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771" w:type="dxa"/>
        <w:tblLayout w:type="fixed"/>
        <w:tblLook w:val="01E0" w:firstRow="1" w:lastRow="1" w:firstColumn="1" w:lastColumn="1" w:noHBand="0" w:noVBand="0"/>
      </w:tblPr>
      <w:tblGrid>
        <w:gridCol w:w="3387"/>
      </w:tblGrid>
      <w:tr w:rsidR="00777073" w:rsidRPr="00F66C8A" w:rsidTr="00E93D2B">
        <w:trPr>
          <w:trHeight w:val="2584"/>
        </w:trPr>
        <w:tc>
          <w:tcPr>
            <w:tcW w:w="3387" w:type="dxa"/>
            <w:tcBorders>
              <w:top w:val="single" w:sz="12" w:space="0" w:color="auto"/>
              <w:bottom w:val="single" w:sz="12" w:space="0" w:color="auto"/>
            </w:tcBorders>
          </w:tcPr>
          <w:p w:rsidR="00777073" w:rsidRPr="00F66C8A" w:rsidRDefault="00777073" w:rsidP="00E93D2B">
            <w:pPr>
              <w:pStyle w:val="AERtabletextleft"/>
              <w:rPr>
                <w:rStyle w:val="AERtextbold"/>
                <w:rFonts w:ascii="Arial" w:hAnsi="Arial" w:cs="Arial"/>
                <w:sz w:val="18"/>
              </w:rPr>
            </w:pPr>
            <w:bookmarkStart w:id="0" w:name="_GoBack"/>
            <w:bookmarkEnd w:id="0"/>
          </w:p>
          <w:p w:rsidR="00777073" w:rsidRPr="00F66C8A" w:rsidRDefault="00777073" w:rsidP="00E93D2B">
            <w:pPr>
              <w:pStyle w:val="AERtabletextleft"/>
              <w:rPr>
                <w:rStyle w:val="AERtextbold"/>
                <w:rFonts w:ascii="Arial" w:hAnsi="Arial" w:cs="Arial"/>
                <w:sz w:val="18"/>
              </w:rPr>
            </w:pPr>
          </w:p>
          <w:p w:rsidR="00777073" w:rsidRPr="00F66C8A" w:rsidRDefault="00777073" w:rsidP="0025170A">
            <w:pPr>
              <w:pStyle w:val="AERbodytextnospaceleftalign"/>
              <w:rPr>
                <w:rStyle w:val="AERtextbold"/>
                <w:rFonts w:ascii="Arial" w:hAnsi="Arial" w:cs="Arial"/>
                <w:sz w:val="22"/>
              </w:rPr>
            </w:pPr>
            <w:r w:rsidRPr="00F66C8A">
              <w:rPr>
                <w:rStyle w:val="AERtextbold"/>
                <w:rFonts w:ascii="Arial" w:hAnsi="Arial" w:cs="Arial"/>
                <w:sz w:val="22"/>
              </w:rPr>
              <w:t xml:space="preserve">REGULATORY INFORMATION NOTICE UNDER DIVISION 4 OF PART 3 OF THE NATIONAL ELECTRICITY </w:t>
            </w:r>
            <w:r>
              <w:rPr>
                <w:rFonts w:ascii="Arial" w:hAnsi="Arial" w:cs="Arial"/>
                <w:b/>
                <w:sz w:val="22"/>
              </w:rPr>
              <w:t>(</w:t>
            </w:r>
            <w:r w:rsidRPr="00E133DC">
              <w:rPr>
                <w:rFonts w:ascii="Arial" w:hAnsi="Arial" w:cs="Arial"/>
                <w:b/>
                <w:noProof/>
                <w:sz w:val="22"/>
              </w:rPr>
              <w:t>STATE</w:t>
            </w:r>
            <w:r>
              <w:rPr>
                <w:rFonts w:ascii="Arial" w:hAnsi="Arial" w:cs="Arial"/>
                <w:b/>
                <w:sz w:val="22"/>
              </w:rPr>
              <w:t xml:space="preserve">) </w:t>
            </w:r>
            <w:r w:rsidRPr="00F66C8A">
              <w:rPr>
                <w:rStyle w:val="AERtextbold"/>
                <w:rFonts w:ascii="Arial" w:hAnsi="Arial" w:cs="Arial"/>
                <w:sz w:val="22"/>
              </w:rPr>
              <w:t>LAW</w:t>
            </w:r>
          </w:p>
        </w:tc>
      </w:tr>
      <w:tr w:rsidR="00777073" w:rsidRPr="00F66C8A" w:rsidTr="00E93D2B">
        <w:trPr>
          <w:trHeight w:val="8570"/>
        </w:trPr>
        <w:tc>
          <w:tcPr>
            <w:tcW w:w="3387" w:type="dxa"/>
            <w:tcBorders>
              <w:top w:val="single" w:sz="12" w:space="0" w:color="auto"/>
            </w:tcBorders>
          </w:tcPr>
          <w:p w:rsidR="00777073" w:rsidRPr="00F66C8A" w:rsidRDefault="00777073" w:rsidP="00E93D2B">
            <w:pPr>
              <w:pStyle w:val="AERtabletextleft"/>
              <w:rPr>
                <w:rStyle w:val="AERtextbold"/>
                <w:rFonts w:ascii="Arial" w:hAnsi="Arial" w:cs="Arial"/>
                <w:sz w:val="18"/>
              </w:rPr>
            </w:pPr>
          </w:p>
          <w:p w:rsidR="00777073" w:rsidRPr="00F66C8A" w:rsidRDefault="00777073" w:rsidP="00E93D2B">
            <w:pPr>
              <w:pStyle w:val="AERbodytextnospaceleftalign"/>
              <w:rPr>
                <w:rStyle w:val="AERtextbold"/>
                <w:rFonts w:ascii="Arial" w:hAnsi="Arial" w:cs="Arial"/>
                <w:sz w:val="22"/>
              </w:rPr>
            </w:pPr>
            <w:r w:rsidRPr="00F66C8A">
              <w:rPr>
                <w:rStyle w:val="AERtextbold"/>
                <w:rFonts w:ascii="Arial" w:hAnsi="Arial" w:cs="Arial"/>
                <w:sz w:val="22"/>
              </w:rPr>
              <w:t>ISSUED BY</w:t>
            </w:r>
          </w:p>
          <w:p w:rsidR="00777073" w:rsidRPr="00F66C8A" w:rsidRDefault="00777073" w:rsidP="00E93D2B">
            <w:pPr>
              <w:pStyle w:val="AERbodytextnospaceleftalign"/>
              <w:rPr>
                <w:rStyle w:val="AERtextbold"/>
                <w:rFonts w:ascii="Arial" w:hAnsi="Arial" w:cs="Arial"/>
                <w:sz w:val="22"/>
              </w:rPr>
            </w:pPr>
          </w:p>
          <w:p w:rsidR="00777073" w:rsidRPr="00F66C8A" w:rsidRDefault="00777073" w:rsidP="00E93D2B">
            <w:pPr>
              <w:pStyle w:val="AERbodytextnospaceleftalign"/>
              <w:rPr>
                <w:rStyle w:val="AERtextbold"/>
                <w:rFonts w:ascii="Arial" w:hAnsi="Arial" w:cs="Arial"/>
                <w:sz w:val="22"/>
              </w:rPr>
            </w:pPr>
            <w:r w:rsidRPr="00F66C8A">
              <w:rPr>
                <w:rStyle w:val="AERtextbold"/>
                <w:rFonts w:ascii="Arial" w:hAnsi="Arial" w:cs="Arial"/>
                <w:sz w:val="22"/>
              </w:rPr>
              <w:t>THE AUSTRALIAN ENERGY REGULATOR</w:t>
            </w:r>
          </w:p>
        </w:tc>
      </w:tr>
      <w:tr w:rsidR="00777073" w:rsidRPr="00F66C8A" w:rsidTr="00E93D2B">
        <w:trPr>
          <w:trHeight w:val="472"/>
        </w:trPr>
        <w:tc>
          <w:tcPr>
            <w:tcW w:w="3387" w:type="dxa"/>
          </w:tcPr>
          <w:p w:rsidR="00777073" w:rsidRPr="00F66C8A" w:rsidRDefault="00777073" w:rsidP="00E93D2B">
            <w:pPr>
              <w:pStyle w:val="AERbodytextnospaceleftalign"/>
              <w:rPr>
                <w:rStyle w:val="AERtextbold"/>
                <w:rFonts w:ascii="Arial" w:hAnsi="Arial" w:cs="Arial"/>
                <w:sz w:val="22"/>
              </w:rPr>
            </w:pPr>
          </w:p>
          <w:p w:rsidR="00777073" w:rsidRPr="00F66C8A" w:rsidRDefault="00777073" w:rsidP="00E93D2B">
            <w:pPr>
              <w:pStyle w:val="AERbodytextnospaceleftalign"/>
              <w:rPr>
                <w:rStyle w:val="AERtextbold"/>
                <w:rFonts w:ascii="Arial" w:hAnsi="Arial" w:cs="Arial"/>
                <w:sz w:val="22"/>
              </w:rPr>
            </w:pPr>
            <w:r w:rsidRPr="00F66C8A">
              <w:rPr>
                <w:rStyle w:val="AERtextbold"/>
                <w:rFonts w:ascii="Arial" w:hAnsi="Arial" w:cs="Arial"/>
                <w:sz w:val="22"/>
              </w:rPr>
              <w:t>Australian Energy Regulator</w:t>
            </w:r>
          </w:p>
          <w:p w:rsidR="00777073" w:rsidRPr="00F66C8A" w:rsidRDefault="00777073" w:rsidP="00E93D2B">
            <w:pPr>
              <w:pStyle w:val="AERbodytextnospaceleftalign"/>
              <w:rPr>
                <w:rStyle w:val="AERtextbold"/>
                <w:rFonts w:ascii="Arial" w:hAnsi="Arial" w:cs="Arial"/>
                <w:sz w:val="22"/>
              </w:rPr>
            </w:pPr>
            <w:r w:rsidRPr="00F66C8A">
              <w:rPr>
                <w:rStyle w:val="AERtextbold"/>
                <w:rFonts w:ascii="Arial" w:hAnsi="Arial" w:cs="Arial"/>
                <w:sz w:val="22"/>
              </w:rPr>
              <w:t>GPO Box 520</w:t>
            </w:r>
          </w:p>
          <w:p w:rsidR="00777073" w:rsidRPr="00F66C8A" w:rsidRDefault="00777073" w:rsidP="00E93D2B">
            <w:pPr>
              <w:pStyle w:val="AERbodytextnospaceleftalign"/>
              <w:rPr>
                <w:rStyle w:val="AERtextbold"/>
                <w:rFonts w:ascii="Arial" w:hAnsi="Arial" w:cs="Arial"/>
                <w:sz w:val="22"/>
              </w:rPr>
            </w:pPr>
            <w:r w:rsidRPr="00F66C8A">
              <w:rPr>
                <w:rStyle w:val="AERtextbold"/>
                <w:rFonts w:ascii="Arial" w:hAnsi="Arial" w:cs="Arial"/>
                <w:sz w:val="22"/>
              </w:rPr>
              <w:t>Melbourne VIC 3001</w:t>
            </w:r>
          </w:p>
        </w:tc>
      </w:tr>
    </w:tbl>
    <w:p w:rsidR="00777073" w:rsidRPr="00F66C8A" w:rsidRDefault="00777073" w:rsidP="000C3723">
      <w:pPr>
        <w:pStyle w:val="AERbodytext"/>
        <w:rPr>
          <w:rStyle w:val="AERtextbold"/>
          <w:rFonts w:ascii="Arial" w:hAnsi="Arial" w:cs="Arial"/>
          <w:sz w:val="22"/>
        </w:rPr>
      </w:pPr>
    </w:p>
    <w:p w:rsidR="00777073" w:rsidRPr="00F66C8A" w:rsidRDefault="00777073" w:rsidP="000C3723">
      <w:pPr>
        <w:rPr>
          <w:rFonts w:ascii="Arial" w:hAnsi="Arial" w:cs="Arial"/>
          <w:sz w:val="22"/>
        </w:rPr>
      </w:pPr>
      <w:r w:rsidRPr="00F66C8A">
        <w:rPr>
          <w:rFonts w:ascii="Arial" w:hAnsi="Arial" w:cs="Arial"/>
          <w:sz w:val="22"/>
        </w:rPr>
        <w:br w:type="page"/>
      </w:r>
    </w:p>
    <w:p w:rsidR="00777073" w:rsidRPr="00F66C8A" w:rsidRDefault="00777073" w:rsidP="000C3723">
      <w:pPr>
        <w:pStyle w:val="AERbodytext"/>
        <w:rPr>
          <w:rStyle w:val="AERtextbold"/>
          <w:rFonts w:ascii="Arial" w:hAnsi="Arial" w:cs="Arial"/>
          <w:sz w:val="22"/>
        </w:rPr>
        <w:sectPr w:rsidR="00777073" w:rsidRPr="00F66C8A" w:rsidSect="00E93D2B">
          <w:footerReference w:type="default" r:id="rId9"/>
          <w:type w:val="continuous"/>
          <w:pgSz w:w="11906" w:h="16838"/>
          <w:pgMar w:top="1440" w:right="1440" w:bottom="1440" w:left="1440" w:header="708" w:footer="708" w:gutter="0"/>
          <w:cols w:space="708"/>
          <w:docGrid w:linePitch="360"/>
        </w:sectPr>
      </w:pPr>
    </w:p>
    <w:p w:rsidR="00777073" w:rsidRPr="00F66C8A" w:rsidRDefault="00777073" w:rsidP="000C3723">
      <w:pPr>
        <w:pStyle w:val="AERbodytextcentre"/>
        <w:rPr>
          <w:rStyle w:val="AERtextbold"/>
          <w:rFonts w:ascii="Arial" w:hAnsi="Arial" w:cs="Arial"/>
          <w:sz w:val="22"/>
        </w:rPr>
      </w:pPr>
      <w:r w:rsidRPr="00F66C8A">
        <w:rPr>
          <w:rStyle w:val="AERtextbold"/>
          <w:rFonts w:ascii="Arial" w:hAnsi="Arial" w:cs="Arial"/>
          <w:sz w:val="22"/>
        </w:rPr>
        <w:lastRenderedPageBreak/>
        <w:t xml:space="preserve">NATIONAL ELECTRICITY </w:t>
      </w:r>
      <w:r>
        <w:rPr>
          <w:rFonts w:ascii="Arial" w:hAnsi="Arial" w:cs="Arial"/>
          <w:b/>
          <w:sz w:val="22"/>
        </w:rPr>
        <w:t>(</w:t>
      </w:r>
      <w:r w:rsidRPr="00E133DC">
        <w:rPr>
          <w:rFonts w:ascii="Arial" w:hAnsi="Arial" w:cs="Arial"/>
          <w:b/>
          <w:noProof/>
          <w:sz w:val="22"/>
        </w:rPr>
        <w:t>STATE</w:t>
      </w:r>
      <w:r>
        <w:rPr>
          <w:rFonts w:ascii="Arial" w:hAnsi="Arial" w:cs="Arial"/>
          <w:b/>
          <w:sz w:val="22"/>
        </w:rPr>
        <w:t xml:space="preserve">) </w:t>
      </w:r>
      <w:r w:rsidRPr="00F66C8A">
        <w:rPr>
          <w:rStyle w:val="AERtextbold"/>
          <w:rFonts w:ascii="Arial" w:hAnsi="Arial" w:cs="Arial"/>
          <w:sz w:val="22"/>
        </w:rPr>
        <w:t>LAW</w:t>
      </w:r>
    </w:p>
    <w:p w:rsidR="00777073" w:rsidRPr="00F66C8A" w:rsidRDefault="00777073" w:rsidP="000C3723">
      <w:pPr>
        <w:pStyle w:val="AERbodytextcentre"/>
        <w:rPr>
          <w:rStyle w:val="AERtextbold"/>
          <w:rFonts w:ascii="Arial" w:hAnsi="Arial" w:cs="Arial"/>
          <w:sz w:val="22"/>
        </w:rPr>
      </w:pPr>
      <w:r w:rsidRPr="00F66C8A">
        <w:rPr>
          <w:rStyle w:val="AERtextbold"/>
          <w:rFonts w:ascii="Arial" w:hAnsi="Arial" w:cs="Arial"/>
          <w:sz w:val="22"/>
        </w:rPr>
        <w:t>DIVISION 4 OF PART 3</w:t>
      </w:r>
    </w:p>
    <w:p w:rsidR="00777073" w:rsidRPr="00F66C8A" w:rsidRDefault="00777073" w:rsidP="000C3723">
      <w:pPr>
        <w:pStyle w:val="AERbodytextcentre"/>
        <w:rPr>
          <w:rStyle w:val="AERtextbold"/>
          <w:rFonts w:ascii="Arial" w:hAnsi="Arial" w:cs="Arial"/>
          <w:sz w:val="22"/>
        </w:rPr>
      </w:pPr>
      <w:r w:rsidRPr="00F66C8A">
        <w:rPr>
          <w:rStyle w:val="AERtextbold"/>
          <w:rFonts w:ascii="Arial" w:hAnsi="Arial" w:cs="Arial"/>
          <w:sz w:val="22"/>
        </w:rPr>
        <w:t xml:space="preserve">REGULATORY INFORMATION NOTICE </w:t>
      </w:r>
      <w:r w:rsidRPr="00F66C8A">
        <w:rPr>
          <w:rStyle w:val="AERtextbold"/>
          <w:rFonts w:ascii="Arial" w:hAnsi="Arial" w:cs="Arial"/>
          <w:sz w:val="22"/>
        </w:rPr>
        <w:br/>
        <w:t>TO PROVIDE, PREPARE AND MAINTAIN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567"/>
      </w:tblGrid>
      <w:tr w:rsidR="00777073" w:rsidRPr="00F66C8A" w:rsidTr="00E93D2B">
        <w:tc>
          <w:tcPr>
            <w:tcW w:w="675" w:type="dxa"/>
          </w:tcPr>
          <w:p w:rsidR="00777073" w:rsidRPr="00F66C8A" w:rsidRDefault="00777073" w:rsidP="00E93D2B">
            <w:pPr>
              <w:pStyle w:val="AERbodytext"/>
              <w:rPr>
                <w:rFonts w:ascii="Arial" w:hAnsi="Arial" w:cs="Arial"/>
                <w:sz w:val="22"/>
              </w:rPr>
            </w:pPr>
            <w:r w:rsidRPr="00F66C8A">
              <w:rPr>
                <w:rFonts w:ascii="Arial" w:hAnsi="Arial" w:cs="Arial"/>
                <w:sz w:val="22"/>
              </w:rPr>
              <w:t>TO:</w:t>
            </w:r>
          </w:p>
        </w:tc>
        <w:tc>
          <w:tcPr>
            <w:tcW w:w="8567" w:type="dxa"/>
          </w:tcPr>
          <w:p w:rsidR="00777073" w:rsidRPr="00F66C8A" w:rsidRDefault="00777073" w:rsidP="00E93D2B">
            <w:pPr>
              <w:pStyle w:val="AERbodytextnospace"/>
              <w:rPr>
                <w:rFonts w:ascii="Arial" w:hAnsi="Arial" w:cs="Arial"/>
                <w:sz w:val="22"/>
              </w:rPr>
            </w:pPr>
            <w:r w:rsidRPr="00E133DC">
              <w:rPr>
                <w:rFonts w:ascii="Arial" w:hAnsi="Arial" w:cs="Arial"/>
                <w:noProof/>
                <w:sz w:val="22"/>
              </w:rPr>
              <w:t>NSP Name</w:t>
            </w:r>
            <w:r w:rsidRPr="00F66C8A">
              <w:rPr>
                <w:rFonts w:ascii="Arial" w:hAnsi="Arial" w:cs="Arial"/>
                <w:sz w:val="22"/>
              </w:rPr>
              <w:t xml:space="preserve"> </w:t>
            </w:r>
            <w:r w:rsidRPr="00E133DC">
              <w:rPr>
                <w:rFonts w:ascii="Arial" w:hAnsi="Arial" w:cs="Arial"/>
                <w:noProof/>
                <w:sz w:val="22"/>
              </w:rPr>
              <w:t>(ACN XXX XXX XXX)</w:t>
            </w:r>
          </w:p>
          <w:p w:rsidR="00777073" w:rsidRPr="00F66C8A" w:rsidRDefault="00777073" w:rsidP="00E93D2B">
            <w:pPr>
              <w:pStyle w:val="AERbodytextnospace"/>
              <w:rPr>
                <w:rFonts w:ascii="Arial" w:hAnsi="Arial" w:cs="Arial"/>
                <w:sz w:val="22"/>
              </w:rPr>
            </w:pPr>
            <w:r w:rsidRPr="00E133DC">
              <w:rPr>
                <w:rFonts w:ascii="Arial" w:hAnsi="Arial" w:cs="Arial"/>
                <w:noProof/>
                <w:sz w:val="22"/>
              </w:rPr>
              <w:t>ADDRESS</w:t>
            </w:r>
          </w:p>
          <w:p w:rsidR="00777073" w:rsidRPr="00F66C8A" w:rsidRDefault="00777073" w:rsidP="00E93D2B">
            <w:pPr>
              <w:pStyle w:val="AERbodytextnospace"/>
              <w:rPr>
                <w:rFonts w:ascii="Arial" w:hAnsi="Arial" w:cs="Arial"/>
                <w:sz w:val="22"/>
              </w:rPr>
            </w:pPr>
            <w:r w:rsidRPr="00E133DC">
              <w:rPr>
                <w:rFonts w:ascii="Arial" w:hAnsi="Arial" w:cs="Arial"/>
                <w:noProof/>
                <w:sz w:val="22"/>
              </w:rPr>
              <w:t>SUBURB</w:t>
            </w:r>
            <w:r w:rsidRPr="00F66C8A">
              <w:rPr>
                <w:rFonts w:ascii="Arial" w:hAnsi="Arial" w:cs="Arial"/>
                <w:sz w:val="22"/>
              </w:rPr>
              <w:t xml:space="preserve">  </w:t>
            </w:r>
            <w:r w:rsidRPr="00E133DC">
              <w:rPr>
                <w:rFonts w:ascii="Arial" w:hAnsi="Arial" w:cs="Arial"/>
                <w:noProof/>
                <w:sz w:val="22"/>
              </w:rPr>
              <w:t>STATE</w:t>
            </w:r>
            <w:r w:rsidRPr="00F66C8A">
              <w:rPr>
                <w:rFonts w:ascii="Arial" w:hAnsi="Arial" w:cs="Arial"/>
                <w:sz w:val="22"/>
              </w:rPr>
              <w:t xml:space="preserve">  </w:t>
            </w:r>
            <w:r w:rsidRPr="00E133DC">
              <w:rPr>
                <w:rFonts w:ascii="Arial" w:hAnsi="Arial" w:cs="Arial"/>
                <w:noProof/>
                <w:sz w:val="22"/>
              </w:rPr>
              <w:t>POSTCODE</w:t>
            </w:r>
          </w:p>
        </w:tc>
      </w:tr>
    </w:tbl>
    <w:p w:rsidR="00777073" w:rsidRPr="00F66C8A" w:rsidRDefault="00777073" w:rsidP="000C3723">
      <w:pPr>
        <w:pStyle w:val="AERbodytext"/>
        <w:rPr>
          <w:rFonts w:ascii="Arial" w:hAnsi="Arial" w:cs="Arial"/>
          <w:sz w:val="22"/>
        </w:rPr>
      </w:pPr>
      <w:r w:rsidRPr="00F66C8A">
        <w:rPr>
          <w:rFonts w:ascii="Arial" w:hAnsi="Arial" w:cs="Arial"/>
          <w:sz w:val="22"/>
        </w:rPr>
        <w:tab/>
      </w:r>
    </w:p>
    <w:p w:rsidR="00777073" w:rsidRPr="00FF7FAE" w:rsidRDefault="00777073" w:rsidP="000C3723">
      <w:pPr>
        <w:rPr>
          <w:rFonts w:ascii="Arial" w:hAnsi="Arial" w:cs="Arial"/>
          <w:sz w:val="22"/>
          <w:szCs w:val="22"/>
        </w:rPr>
      </w:pPr>
      <w:r w:rsidRPr="00FF7FAE">
        <w:rPr>
          <w:rFonts w:ascii="Arial" w:hAnsi="Arial" w:cs="Arial"/>
          <w:sz w:val="22"/>
          <w:szCs w:val="22"/>
        </w:rPr>
        <w:t>The Australian Energy Regulator (</w:t>
      </w:r>
      <w:r w:rsidRPr="007B24DE">
        <w:rPr>
          <w:rFonts w:ascii="Arial" w:hAnsi="Arial" w:cs="Arial"/>
          <w:b/>
          <w:sz w:val="22"/>
          <w:szCs w:val="22"/>
        </w:rPr>
        <w:t>AER</w:t>
      </w:r>
      <w:r w:rsidRPr="00FF7FAE">
        <w:rPr>
          <w:rFonts w:ascii="Arial" w:hAnsi="Arial" w:cs="Arial"/>
          <w:sz w:val="22"/>
          <w:szCs w:val="22"/>
        </w:rPr>
        <w:t xml:space="preserve">) considers it reasonably necessary for </w:t>
      </w:r>
      <w:r w:rsidRPr="00E133DC">
        <w:rPr>
          <w:rFonts w:ascii="Arial" w:hAnsi="Arial" w:cs="Arial"/>
          <w:noProof/>
          <w:sz w:val="22"/>
          <w:szCs w:val="22"/>
        </w:rPr>
        <w:t>NSP Name</w:t>
      </w:r>
      <w:r w:rsidRPr="00FF7FAE">
        <w:rPr>
          <w:rFonts w:ascii="Arial" w:hAnsi="Arial" w:cs="Arial"/>
          <w:sz w:val="22"/>
          <w:szCs w:val="22"/>
        </w:rPr>
        <w:t xml:space="preserve"> </w:t>
      </w:r>
      <w:r w:rsidRPr="00E133DC">
        <w:rPr>
          <w:rFonts w:ascii="Arial" w:hAnsi="Arial" w:cs="Arial"/>
          <w:noProof/>
          <w:sz w:val="22"/>
          <w:szCs w:val="22"/>
        </w:rPr>
        <w:t>(ACN XXX XXX XXX)</w:t>
      </w:r>
      <w:r w:rsidRPr="00FF7FAE">
        <w:rPr>
          <w:rFonts w:ascii="Arial" w:hAnsi="Arial" w:cs="Arial"/>
          <w:sz w:val="22"/>
          <w:szCs w:val="22"/>
        </w:rPr>
        <w:t xml:space="preserve"> (</w:t>
      </w:r>
      <w:r w:rsidRPr="00E133DC">
        <w:rPr>
          <w:rFonts w:ascii="Arial" w:hAnsi="Arial" w:cs="Arial"/>
          <w:b/>
          <w:noProof/>
          <w:sz w:val="22"/>
          <w:szCs w:val="22"/>
        </w:rPr>
        <w:t>DNSP</w:t>
      </w:r>
      <w:r w:rsidRPr="00FF7FAE">
        <w:rPr>
          <w:rFonts w:ascii="Arial" w:hAnsi="Arial" w:cs="Arial"/>
          <w:sz w:val="22"/>
          <w:szCs w:val="22"/>
        </w:rPr>
        <w:t xml:space="preserve">), being a regulated network service provider </w:t>
      </w:r>
      <w:r w:rsidRPr="00166221">
        <w:rPr>
          <w:rFonts w:ascii="Arial" w:hAnsi="Arial" w:cs="Arial"/>
          <w:sz w:val="22"/>
          <w:szCs w:val="22"/>
        </w:rPr>
        <w:t xml:space="preserve">for the purposes of section 28D of the </w:t>
      </w:r>
      <w:r w:rsidRPr="00166221">
        <w:rPr>
          <w:rStyle w:val="AERtextitalic"/>
          <w:rFonts w:ascii="Arial" w:hAnsi="Arial" w:cs="Arial"/>
          <w:sz w:val="22"/>
          <w:szCs w:val="22"/>
        </w:rPr>
        <w:t xml:space="preserve">National </w:t>
      </w:r>
      <w:r w:rsidRPr="001F05C2">
        <w:rPr>
          <w:rStyle w:val="AERtextitalic"/>
          <w:rFonts w:ascii="Arial" w:hAnsi="Arial" w:cs="Arial"/>
          <w:sz w:val="22"/>
          <w:szCs w:val="22"/>
        </w:rPr>
        <w:t>Electricity</w:t>
      </w:r>
      <w:r w:rsidRPr="001F05C2">
        <w:rPr>
          <w:rStyle w:val="AERtextitalic"/>
          <w:rFonts w:ascii="Arial" w:hAnsi="Arial" w:cs="Arial"/>
          <w:i w:val="0"/>
          <w:sz w:val="22"/>
          <w:szCs w:val="22"/>
        </w:rPr>
        <w:t xml:space="preserve"> </w:t>
      </w:r>
      <w:r w:rsidRPr="001F05C2">
        <w:rPr>
          <w:rFonts w:ascii="Arial" w:hAnsi="Arial" w:cs="Arial"/>
          <w:i/>
          <w:sz w:val="22"/>
        </w:rPr>
        <w:t>(</w:t>
      </w:r>
      <w:r w:rsidRPr="00E133DC">
        <w:rPr>
          <w:rFonts w:ascii="Arial" w:hAnsi="Arial" w:cs="Arial"/>
          <w:i/>
          <w:noProof/>
          <w:sz w:val="22"/>
        </w:rPr>
        <w:t>STATE</w:t>
      </w:r>
      <w:r w:rsidRPr="001F05C2">
        <w:rPr>
          <w:rFonts w:ascii="Arial" w:hAnsi="Arial" w:cs="Arial"/>
          <w:i/>
          <w:sz w:val="22"/>
        </w:rPr>
        <w:t>)</w:t>
      </w:r>
      <w:r w:rsidRPr="001F05C2">
        <w:rPr>
          <w:rFonts w:ascii="Arial" w:hAnsi="Arial" w:cs="Arial"/>
          <w:b/>
          <w:i/>
          <w:sz w:val="22"/>
        </w:rPr>
        <w:t xml:space="preserve"> </w:t>
      </w:r>
      <w:r w:rsidRPr="001F05C2">
        <w:rPr>
          <w:rStyle w:val="AERtextitalic"/>
          <w:rFonts w:ascii="Arial" w:hAnsi="Arial" w:cs="Arial"/>
          <w:sz w:val="22"/>
          <w:szCs w:val="22"/>
        </w:rPr>
        <w:t>Law</w:t>
      </w:r>
      <w:r w:rsidRPr="00166221">
        <w:rPr>
          <w:rFonts w:ascii="Arial" w:hAnsi="Arial" w:cs="Arial"/>
          <w:sz w:val="22"/>
          <w:szCs w:val="22"/>
        </w:rPr>
        <w:t xml:space="preserve"> (</w:t>
      </w:r>
      <w:r w:rsidRPr="00166221">
        <w:rPr>
          <w:rStyle w:val="AERtextbold"/>
          <w:rFonts w:ascii="Arial" w:hAnsi="Arial" w:cs="Arial"/>
          <w:sz w:val="22"/>
          <w:szCs w:val="22"/>
        </w:rPr>
        <w:t>NEL</w:t>
      </w:r>
      <w:r w:rsidRPr="00166221">
        <w:rPr>
          <w:rFonts w:ascii="Arial" w:hAnsi="Arial" w:cs="Arial"/>
          <w:sz w:val="22"/>
          <w:szCs w:val="22"/>
        </w:rPr>
        <w:t xml:space="preserve">) who provides </w:t>
      </w:r>
      <w:r>
        <w:rPr>
          <w:rFonts w:ascii="Arial" w:hAnsi="Arial" w:cs="Arial"/>
          <w:sz w:val="22"/>
          <w:szCs w:val="22"/>
        </w:rPr>
        <w:t xml:space="preserve">electricity </w:t>
      </w:r>
      <w:r w:rsidRPr="00E133DC">
        <w:rPr>
          <w:rFonts w:ascii="Arial" w:hAnsi="Arial" w:cs="Arial"/>
          <w:noProof/>
          <w:sz w:val="22"/>
          <w:szCs w:val="22"/>
        </w:rPr>
        <w:t>distribution</w:t>
      </w:r>
      <w:r>
        <w:rPr>
          <w:rFonts w:ascii="Arial" w:hAnsi="Arial" w:cs="Arial"/>
          <w:sz w:val="22"/>
          <w:szCs w:val="22"/>
        </w:rPr>
        <w:t xml:space="preserve"> </w:t>
      </w:r>
      <w:r w:rsidRPr="00166221">
        <w:rPr>
          <w:rFonts w:ascii="Arial" w:hAnsi="Arial" w:cs="Arial"/>
          <w:sz w:val="22"/>
          <w:szCs w:val="22"/>
        </w:rPr>
        <w:t xml:space="preserve">services in </w:t>
      </w:r>
      <w:r w:rsidRPr="00E133DC">
        <w:rPr>
          <w:rFonts w:ascii="Arial" w:hAnsi="Arial" w:cs="Arial"/>
          <w:noProof/>
          <w:sz w:val="22"/>
          <w:szCs w:val="22"/>
        </w:rPr>
        <w:t>State</w:t>
      </w:r>
      <w:r w:rsidRPr="00166221">
        <w:rPr>
          <w:rFonts w:ascii="Arial" w:hAnsi="Arial" w:cs="Arial"/>
          <w:sz w:val="22"/>
          <w:szCs w:val="22"/>
        </w:rPr>
        <w:t>, to provide and to prepare and maintain the information in the</w:t>
      </w:r>
      <w:r w:rsidRPr="00FF7FAE">
        <w:rPr>
          <w:rFonts w:ascii="Arial" w:hAnsi="Arial" w:cs="Arial"/>
          <w:sz w:val="22"/>
          <w:szCs w:val="22"/>
        </w:rPr>
        <w:t xml:space="preserve"> manner and form specified in this Regulatory Information Notice (</w:t>
      </w:r>
      <w:r w:rsidRPr="00FF7FAE">
        <w:rPr>
          <w:rStyle w:val="AERtextbold"/>
          <w:rFonts w:ascii="Arial" w:hAnsi="Arial" w:cs="Arial"/>
          <w:sz w:val="22"/>
          <w:szCs w:val="22"/>
        </w:rPr>
        <w:t>Notice</w:t>
      </w:r>
      <w:r w:rsidRPr="00FF7FAE">
        <w:rPr>
          <w:rFonts w:ascii="Arial" w:hAnsi="Arial" w:cs="Arial"/>
          <w:sz w:val="22"/>
          <w:szCs w:val="22"/>
        </w:rPr>
        <w:t xml:space="preserve">), which is information the AER requires for the performance or exercise of its functions or powers conferred on it under the NEL or the </w:t>
      </w:r>
      <w:r w:rsidRPr="00FF7FAE">
        <w:rPr>
          <w:rStyle w:val="AERtextitalic"/>
          <w:rFonts w:ascii="Arial" w:hAnsi="Arial" w:cs="Arial"/>
          <w:sz w:val="22"/>
          <w:szCs w:val="22"/>
        </w:rPr>
        <w:t>National Electricity Rules</w:t>
      </w:r>
      <w:r w:rsidRPr="00FF7FAE">
        <w:rPr>
          <w:rFonts w:ascii="Arial" w:hAnsi="Arial" w:cs="Arial"/>
          <w:sz w:val="22"/>
          <w:szCs w:val="22"/>
        </w:rPr>
        <w:t xml:space="preserve"> (</w:t>
      </w:r>
      <w:r w:rsidRPr="00FF7FAE">
        <w:rPr>
          <w:rStyle w:val="AERtextbold"/>
          <w:rFonts w:ascii="Arial" w:hAnsi="Arial" w:cs="Arial"/>
          <w:sz w:val="22"/>
          <w:szCs w:val="22"/>
        </w:rPr>
        <w:t>NER</w:t>
      </w:r>
      <w:r w:rsidRPr="00FF7FAE">
        <w:rPr>
          <w:rFonts w:ascii="Arial" w:hAnsi="Arial" w:cs="Arial"/>
          <w:sz w:val="22"/>
          <w:szCs w:val="22"/>
        </w:rPr>
        <w:t>).</w:t>
      </w:r>
    </w:p>
    <w:p w:rsidR="00777073" w:rsidRPr="00FF7FAE" w:rsidRDefault="00777073" w:rsidP="000C3723">
      <w:pPr>
        <w:pStyle w:val="AERbodytext"/>
        <w:rPr>
          <w:rStyle w:val="AERtextbold"/>
          <w:rFonts w:ascii="Arial" w:hAnsi="Arial" w:cs="Arial"/>
          <w:sz w:val="22"/>
          <w:szCs w:val="22"/>
        </w:rPr>
      </w:pPr>
      <w:r>
        <w:rPr>
          <w:rStyle w:val="AERtextbold"/>
          <w:rFonts w:ascii="Arial" w:hAnsi="Arial" w:cs="Arial"/>
          <w:sz w:val="22"/>
          <w:szCs w:val="22"/>
        </w:rPr>
        <w:br/>
      </w:r>
      <w:r w:rsidRPr="00FF7FAE">
        <w:rPr>
          <w:rStyle w:val="AERtextbold"/>
          <w:rFonts w:ascii="Arial" w:hAnsi="Arial" w:cs="Arial"/>
          <w:sz w:val="22"/>
          <w:szCs w:val="22"/>
        </w:rPr>
        <w:t>THE MATTERS THE SUBJECT OF THIS NOTICE</w:t>
      </w:r>
    </w:p>
    <w:p w:rsidR="00777073" w:rsidRPr="00FF7FAE" w:rsidRDefault="00777073" w:rsidP="000C3723">
      <w:pPr>
        <w:rPr>
          <w:rFonts w:ascii="Arial" w:hAnsi="Arial" w:cs="Arial"/>
          <w:sz w:val="22"/>
          <w:szCs w:val="22"/>
        </w:rPr>
      </w:pPr>
      <w:r w:rsidRPr="00FF7FAE">
        <w:rPr>
          <w:rFonts w:ascii="Arial" w:hAnsi="Arial" w:cs="Arial"/>
          <w:sz w:val="22"/>
          <w:szCs w:val="22"/>
        </w:rPr>
        <w:t xml:space="preserve">This Notice sets out the requirements that must be complied with and the information that must be provided to the AER and be prepared and maintained by </w:t>
      </w:r>
      <w:r w:rsidRPr="00E133DC">
        <w:rPr>
          <w:rFonts w:ascii="Arial" w:hAnsi="Arial" w:cs="Arial"/>
          <w:noProof/>
          <w:sz w:val="22"/>
          <w:szCs w:val="22"/>
        </w:rPr>
        <w:t>DNSP</w:t>
      </w:r>
      <w:r w:rsidRPr="00FF7FAE">
        <w:rPr>
          <w:rFonts w:ascii="Arial" w:hAnsi="Arial" w:cs="Arial"/>
          <w:sz w:val="22"/>
          <w:szCs w:val="22"/>
        </w:rPr>
        <w:t xml:space="preserve"> for the purposes of the AER to:</w:t>
      </w:r>
    </w:p>
    <w:p w:rsidR="00777073" w:rsidRPr="00FF7FAE" w:rsidRDefault="00777073" w:rsidP="000C3723">
      <w:pPr>
        <w:pStyle w:val="AERbodytext"/>
        <w:numPr>
          <w:ilvl w:val="0"/>
          <w:numId w:val="4"/>
        </w:numPr>
        <w:tabs>
          <w:tab w:val="clear" w:pos="0"/>
        </w:tabs>
        <w:ind w:left="426" w:hanging="426"/>
        <w:rPr>
          <w:rFonts w:ascii="Arial" w:hAnsi="Arial" w:cs="Arial"/>
          <w:sz w:val="22"/>
          <w:szCs w:val="22"/>
        </w:rPr>
      </w:pPr>
      <w:r w:rsidRPr="00FF7FAE">
        <w:rPr>
          <w:rStyle w:val="AERtextitalic"/>
          <w:rFonts w:ascii="Arial" w:hAnsi="Arial" w:cs="Arial"/>
          <w:sz w:val="22"/>
          <w:szCs w:val="22"/>
        </w:rPr>
        <w:t>publish network service provider performance reports</w:t>
      </w:r>
      <w:r w:rsidRPr="00FF7FAE">
        <w:rPr>
          <w:rFonts w:ascii="Arial" w:hAnsi="Arial" w:cs="Arial"/>
          <w:sz w:val="22"/>
          <w:szCs w:val="22"/>
        </w:rPr>
        <w:t xml:space="preserve"> (</w:t>
      </w:r>
      <w:r w:rsidRPr="00FF7FAE">
        <w:rPr>
          <w:rStyle w:val="AERtextitalic"/>
          <w:rFonts w:ascii="Arial" w:hAnsi="Arial" w:cs="Arial"/>
          <w:sz w:val="22"/>
          <w:szCs w:val="22"/>
        </w:rPr>
        <w:t>annual benchmarking reports</w:t>
      </w:r>
      <w:r w:rsidRPr="00FF7FAE">
        <w:rPr>
          <w:rFonts w:ascii="Arial" w:hAnsi="Arial" w:cs="Arial"/>
          <w:sz w:val="22"/>
          <w:szCs w:val="22"/>
        </w:rPr>
        <w:t xml:space="preserve">) the purpose of which are to describe, in reasonably plain language, the relative efficiency of </w:t>
      </w:r>
      <w:r w:rsidRPr="00DF63CE">
        <w:rPr>
          <w:rFonts w:ascii="Arial" w:hAnsi="Arial" w:cs="Arial"/>
          <w:sz w:val="22"/>
          <w:szCs w:val="22"/>
        </w:rPr>
        <w:t xml:space="preserve">each </w:t>
      </w:r>
      <w:r w:rsidRPr="00E133DC">
        <w:rPr>
          <w:rFonts w:ascii="Arial" w:hAnsi="Arial" w:cs="Arial"/>
          <w:i/>
          <w:noProof/>
          <w:sz w:val="22"/>
          <w:szCs w:val="22"/>
        </w:rPr>
        <w:t>Distribution</w:t>
      </w:r>
      <w:r w:rsidRPr="00DF63CE">
        <w:rPr>
          <w:rStyle w:val="AERtextitalic"/>
          <w:rFonts w:ascii="Arial" w:hAnsi="Arial" w:cs="Arial"/>
          <w:sz w:val="22"/>
          <w:szCs w:val="22"/>
        </w:rPr>
        <w:t xml:space="preserve"> Netw</w:t>
      </w:r>
      <w:r w:rsidRPr="00FF7FAE">
        <w:rPr>
          <w:rStyle w:val="AERtextitalic"/>
          <w:rFonts w:ascii="Arial" w:hAnsi="Arial" w:cs="Arial"/>
          <w:sz w:val="22"/>
          <w:szCs w:val="22"/>
        </w:rPr>
        <w:t>ork Service Provider</w:t>
      </w:r>
      <w:r w:rsidRPr="00FF7FAE">
        <w:rPr>
          <w:rFonts w:ascii="Arial" w:hAnsi="Arial" w:cs="Arial"/>
          <w:sz w:val="22"/>
          <w:szCs w:val="22"/>
        </w:rPr>
        <w:t xml:space="preserve"> in providing </w:t>
      </w:r>
      <w:r w:rsidRPr="00E133DC">
        <w:rPr>
          <w:i/>
          <w:noProof/>
        </w:rPr>
        <w:t>direct control</w:t>
      </w:r>
      <w:r w:rsidRPr="00093B0B">
        <w:rPr>
          <w:i/>
        </w:rPr>
        <w:t xml:space="preserve"> </w:t>
      </w:r>
      <w:r w:rsidRPr="00FF7FAE">
        <w:rPr>
          <w:rStyle w:val="AERtextitalic"/>
          <w:rFonts w:ascii="Arial" w:hAnsi="Arial" w:cs="Arial"/>
          <w:sz w:val="22"/>
          <w:szCs w:val="22"/>
        </w:rPr>
        <w:t>services</w:t>
      </w:r>
      <w:r w:rsidRPr="00FF7FAE">
        <w:rPr>
          <w:rFonts w:ascii="Arial" w:hAnsi="Arial" w:cs="Arial"/>
          <w:sz w:val="22"/>
          <w:szCs w:val="22"/>
        </w:rPr>
        <w:t xml:space="preserve"> over a 12 month period</w:t>
      </w:r>
    </w:p>
    <w:p w:rsidR="00777073" w:rsidRPr="00FF7FAE" w:rsidRDefault="00777073" w:rsidP="00201905">
      <w:pPr>
        <w:pStyle w:val="AERbodytext"/>
        <w:numPr>
          <w:ilvl w:val="0"/>
          <w:numId w:val="4"/>
        </w:numPr>
        <w:tabs>
          <w:tab w:val="clear" w:pos="0"/>
        </w:tabs>
        <w:ind w:left="426" w:hanging="426"/>
        <w:rPr>
          <w:rFonts w:ascii="Arial" w:hAnsi="Arial" w:cs="Arial"/>
          <w:sz w:val="22"/>
          <w:szCs w:val="22"/>
        </w:rPr>
      </w:pPr>
      <w:r w:rsidRPr="00FF7FAE">
        <w:rPr>
          <w:rFonts w:ascii="Arial" w:hAnsi="Arial" w:cs="Arial"/>
          <w:sz w:val="22"/>
          <w:szCs w:val="22"/>
        </w:rPr>
        <w:t xml:space="preserve">assess benchmark operating expenditure and benchmark capital expenditure that would be incurred by an </w:t>
      </w:r>
      <w:r w:rsidRPr="00DF63CE">
        <w:rPr>
          <w:rFonts w:ascii="Arial" w:hAnsi="Arial" w:cs="Arial"/>
          <w:sz w:val="22"/>
          <w:szCs w:val="22"/>
        </w:rPr>
        <w:t xml:space="preserve">efficient </w:t>
      </w:r>
      <w:r w:rsidRPr="00E133DC">
        <w:rPr>
          <w:rFonts w:ascii="Arial" w:hAnsi="Arial" w:cs="Arial"/>
          <w:i/>
          <w:noProof/>
          <w:sz w:val="22"/>
          <w:szCs w:val="22"/>
        </w:rPr>
        <w:t>Distribution</w:t>
      </w:r>
      <w:r w:rsidRPr="00DF63CE">
        <w:rPr>
          <w:rStyle w:val="AERtextitalic"/>
          <w:rFonts w:ascii="Arial" w:hAnsi="Arial" w:cs="Arial"/>
          <w:sz w:val="22"/>
          <w:szCs w:val="22"/>
        </w:rPr>
        <w:t xml:space="preserve"> Network</w:t>
      </w:r>
      <w:r w:rsidRPr="00FF7FAE">
        <w:rPr>
          <w:rStyle w:val="AERtextitalic"/>
          <w:rFonts w:ascii="Arial" w:hAnsi="Arial" w:cs="Arial"/>
          <w:sz w:val="22"/>
          <w:szCs w:val="22"/>
        </w:rPr>
        <w:t xml:space="preserve"> Service Provider</w:t>
      </w:r>
      <w:r w:rsidRPr="00FF7FAE">
        <w:rPr>
          <w:rFonts w:ascii="Arial" w:hAnsi="Arial" w:cs="Arial"/>
          <w:sz w:val="22"/>
          <w:szCs w:val="22"/>
        </w:rPr>
        <w:t xml:space="preserve"> relevant to building block determinations</w:t>
      </w:r>
    </w:p>
    <w:p w:rsidR="00777073" w:rsidRPr="00FF7FAE" w:rsidRDefault="00777073" w:rsidP="000C3723">
      <w:pPr>
        <w:pStyle w:val="AERbodytext"/>
        <w:rPr>
          <w:rFonts w:ascii="Arial" w:hAnsi="Arial" w:cs="Arial"/>
          <w:sz w:val="22"/>
          <w:szCs w:val="22"/>
        </w:rPr>
      </w:pPr>
      <w:proofErr w:type="gramStart"/>
      <w:r>
        <w:rPr>
          <w:rFonts w:ascii="Arial" w:hAnsi="Arial" w:cs="Arial"/>
          <w:sz w:val="22"/>
          <w:szCs w:val="22"/>
        </w:rPr>
        <w:t>in</w:t>
      </w:r>
      <w:proofErr w:type="gramEnd"/>
      <w:r>
        <w:rPr>
          <w:rFonts w:ascii="Arial" w:hAnsi="Arial" w:cs="Arial"/>
          <w:sz w:val="22"/>
          <w:szCs w:val="22"/>
        </w:rPr>
        <w:t xml:space="preserve"> respect of</w:t>
      </w:r>
      <w:r w:rsidRPr="00FF7FAE">
        <w:rPr>
          <w:rFonts w:ascii="Arial" w:hAnsi="Arial" w:cs="Arial"/>
          <w:sz w:val="22"/>
          <w:szCs w:val="22"/>
        </w:rPr>
        <w:t xml:space="preserve"> the </w:t>
      </w:r>
      <w:r w:rsidRPr="00E133DC">
        <w:rPr>
          <w:rFonts w:ascii="Arial" w:hAnsi="Arial" w:cs="Arial"/>
          <w:noProof/>
          <w:sz w:val="22"/>
          <w:szCs w:val="22"/>
        </w:rPr>
        <w:t>distribution</w:t>
      </w:r>
      <w:r>
        <w:rPr>
          <w:rFonts w:ascii="Arial" w:hAnsi="Arial" w:cs="Arial"/>
          <w:sz w:val="22"/>
          <w:szCs w:val="22"/>
        </w:rPr>
        <w:t xml:space="preserve"> </w:t>
      </w:r>
      <w:r w:rsidRPr="00FF7FAE">
        <w:rPr>
          <w:rFonts w:ascii="Arial" w:hAnsi="Arial" w:cs="Arial"/>
          <w:sz w:val="22"/>
          <w:szCs w:val="22"/>
        </w:rPr>
        <w:t xml:space="preserve">services provided by way of the electricity </w:t>
      </w:r>
      <w:r w:rsidRPr="00E133DC">
        <w:rPr>
          <w:rFonts w:ascii="Arial" w:hAnsi="Arial" w:cs="Arial"/>
          <w:noProof/>
          <w:sz w:val="22"/>
          <w:szCs w:val="22"/>
        </w:rPr>
        <w:t>distribution</w:t>
      </w:r>
      <w:r>
        <w:rPr>
          <w:rFonts w:ascii="Arial" w:hAnsi="Arial" w:cs="Arial"/>
          <w:sz w:val="22"/>
          <w:szCs w:val="22"/>
        </w:rPr>
        <w:t xml:space="preserve"> </w:t>
      </w:r>
      <w:r w:rsidRPr="00FF7FAE">
        <w:rPr>
          <w:rFonts w:ascii="Arial" w:hAnsi="Arial" w:cs="Arial"/>
          <w:sz w:val="22"/>
          <w:szCs w:val="22"/>
        </w:rPr>
        <w:t xml:space="preserve">network </w:t>
      </w:r>
      <w:r w:rsidRPr="00E133DC">
        <w:rPr>
          <w:rFonts w:ascii="Arial" w:hAnsi="Arial" w:cs="Arial"/>
          <w:noProof/>
          <w:sz w:val="22"/>
          <w:szCs w:val="22"/>
        </w:rPr>
        <w:t>DNSP</w:t>
      </w:r>
      <w:r w:rsidRPr="00FF7FAE">
        <w:rPr>
          <w:rFonts w:ascii="Arial" w:hAnsi="Arial" w:cs="Arial"/>
          <w:sz w:val="22"/>
          <w:szCs w:val="22"/>
        </w:rPr>
        <w:t xml:space="preserve"> operates in </w:t>
      </w:r>
      <w:r w:rsidRPr="00E133DC">
        <w:rPr>
          <w:rFonts w:ascii="Arial" w:hAnsi="Arial" w:cs="Arial"/>
          <w:noProof/>
          <w:sz w:val="22"/>
          <w:szCs w:val="22"/>
        </w:rPr>
        <w:t>State</w:t>
      </w:r>
      <w:r w:rsidRPr="00FF7FAE">
        <w:rPr>
          <w:rFonts w:ascii="Arial" w:hAnsi="Arial" w:cs="Arial"/>
          <w:sz w:val="22"/>
          <w:szCs w:val="22"/>
        </w:rPr>
        <w:t xml:space="preserve">. </w:t>
      </w:r>
    </w:p>
    <w:p w:rsidR="00777073" w:rsidRDefault="00777073" w:rsidP="000C3723">
      <w:pPr>
        <w:pStyle w:val="AERbodytext"/>
        <w:rPr>
          <w:rFonts w:ascii="Arial" w:hAnsi="Arial" w:cs="Arial"/>
          <w:sz w:val="22"/>
          <w:szCs w:val="22"/>
        </w:rPr>
      </w:pPr>
      <w:r w:rsidRPr="00FF7FAE">
        <w:rPr>
          <w:rFonts w:ascii="Arial" w:hAnsi="Arial" w:cs="Arial"/>
          <w:sz w:val="22"/>
          <w:szCs w:val="22"/>
        </w:rPr>
        <w:t>Pursuant to section</w:t>
      </w:r>
      <w:r>
        <w:rPr>
          <w:rFonts w:ascii="Arial" w:hAnsi="Arial" w:cs="Arial"/>
          <w:sz w:val="22"/>
          <w:szCs w:val="22"/>
        </w:rPr>
        <w:t>s</w:t>
      </w:r>
      <w:r w:rsidRPr="00FF7FAE">
        <w:rPr>
          <w:rFonts w:ascii="Arial" w:hAnsi="Arial" w:cs="Arial"/>
          <w:sz w:val="22"/>
          <w:szCs w:val="22"/>
        </w:rPr>
        <w:t xml:space="preserve"> 28F(1)(a) </w:t>
      </w:r>
      <w:r>
        <w:rPr>
          <w:rFonts w:ascii="Arial" w:hAnsi="Arial" w:cs="Arial"/>
          <w:sz w:val="22"/>
          <w:szCs w:val="22"/>
        </w:rPr>
        <w:t xml:space="preserve">and 28M(e) </w:t>
      </w:r>
      <w:r w:rsidRPr="00FF7FAE">
        <w:rPr>
          <w:rFonts w:ascii="Arial" w:hAnsi="Arial" w:cs="Arial"/>
          <w:sz w:val="22"/>
          <w:szCs w:val="22"/>
        </w:rPr>
        <w:t xml:space="preserve">of the NEL, the AER requires </w:t>
      </w:r>
      <w:r w:rsidRPr="00E133DC">
        <w:rPr>
          <w:rFonts w:ascii="Arial" w:hAnsi="Arial" w:cs="Arial"/>
          <w:noProof/>
          <w:sz w:val="22"/>
          <w:szCs w:val="22"/>
        </w:rPr>
        <w:t>DNSP</w:t>
      </w:r>
      <w:r w:rsidRPr="00FF7FAE">
        <w:rPr>
          <w:rFonts w:ascii="Arial" w:hAnsi="Arial" w:cs="Arial"/>
          <w:sz w:val="22"/>
          <w:szCs w:val="22"/>
        </w:rPr>
        <w:t xml:space="preserve"> to:</w:t>
      </w:r>
    </w:p>
    <w:p w:rsidR="00777073" w:rsidRPr="00FF7FAE" w:rsidRDefault="00777073" w:rsidP="005C0602">
      <w:pPr>
        <w:pStyle w:val="AERbodytext"/>
        <w:numPr>
          <w:ilvl w:val="0"/>
          <w:numId w:val="14"/>
        </w:numPr>
        <w:rPr>
          <w:rFonts w:ascii="Arial" w:hAnsi="Arial" w:cs="Arial"/>
          <w:sz w:val="22"/>
          <w:szCs w:val="22"/>
        </w:rPr>
      </w:pPr>
      <w:r>
        <w:rPr>
          <w:rFonts w:ascii="Arial" w:hAnsi="Arial" w:cs="Arial"/>
          <w:sz w:val="22"/>
          <w:szCs w:val="22"/>
        </w:rPr>
        <w:t>For Unaudited Information (applicable to the Initial Regulatory Years only):</w:t>
      </w:r>
    </w:p>
    <w:p w:rsidR="00777073" w:rsidRPr="00A21538" w:rsidRDefault="00777073" w:rsidP="005C0602">
      <w:pPr>
        <w:numPr>
          <w:ilvl w:val="2"/>
          <w:numId w:val="10"/>
        </w:numPr>
        <w:spacing w:after="200" w:line="240" w:lineRule="auto"/>
        <w:rPr>
          <w:rFonts w:ascii="Arial" w:eastAsia="Times New Roman" w:hAnsi="Arial" w:cs="Arial"/>
          <w:sz w:val="22"/>
          <w:szCs w:val="22"/>
          <w:lang w:eastAsia="en-AU"/>
        </w:rPr>
      </w:pPr>
      <w:r w:rsidRPr="00A21538">
        <w:rPr>
          <w:rFonts w:ascii="Arial" w:eastAsia="Times New Roman" w:hAnsi="Arial" w:cs="Arial"/>
          <w:sz w:val="22"/>
          <w:szCs w:val="22"/>
          <w:lang w:eastAsia="en-AU"/>
        </w:rPr>
        <w:t>provide the information specified in Schedule 1 to this Notice;</w:t>
      </w:r>
    </w:p>
    <w:p w:rsidR="00777073" w:rsidRPr="00A21538" w:rsidRDefault="00777073" w:rsidP="005C0602">
      <w:pPr>
        <w:numPr>
          <w:ilvl w:val="2"/>
          <w:numId w:val="10"/>
        </w:numPr>
        <w:spacing w:after="200" w:line="240" w:lineRule="auto"/>
        <w:rPr>
          <w:rFonts w:ascii="Arial" w:eastAsia="Times New Roman" w:hAnsi="Arial" w:cs="Arial"/>
          <w:sz w:val="22"/>
          <w:szCs w:val="22"/>
          <w:lang w:eastAsia="en-AU"/>
        </w:rPr>
      </w:pPr>
      <w:r w:rsidRPr="00A21538">
        <w:rPr>
          <w:rFonts w:ascii="Arial" w:eastAsia="Times New Roman" w:hAnsi="Arial" w:cs="Arial"/>
          <w:sz w:val="22"/>
          <w:szCs w:val="22"/>
          <w:lang w:eastAsia="en-AU"/>
        </w:rPr>
        <w:t>prepare and maintain the information in the manner and form specified in Schedule 2 to this Notice; and</w:t>
      </w:r>
    </w:p>
    <w:p w:rsidR="00777073" w:rsidRPr="00FF7FAE" w:rsidRDefault="00777073" w:rsidP="000C3723">
      <w:pPr>
        <w:pStyle w:val="AERbodytext"/>
        <w:rPr>
          <w:rFonts w:ascii="Arial" w:hAnsi="Arial" w:cs="Arial"/>
          <w:sz w:val="22"/>
          <w:szCs w:val="22"/>
        </w:rPr>
      </w:pPr>
      <w:proofErr w:type="gramStart"/>
      <w:r w:rsidRPr="00FF7FAE">
        <w:rPr>
          <w:rFonts w:ascii="Arial" w:hAnsi="Arial" w:cs="Arial"/>
          <w:sz w:val="22"/>
          <w:szCs w:val="22"/>
        </w:rPr>
        <w:lastRenderedPageBreak/>
        <w:t>deliver</w:t>
      </w:r>
      <w:proofErr w:type="gramEnd"/>
      <w:r w:rsidRPr="00FF7FAE">
        <w:rPr>
          <w:rFonts w:ascii="Arial" w:hAnsi="Arial" w:cs="Arial"/>
          <w:sz w:val="22"/>
          <w:szCs w:val="22"/>
        </w:rPr>
        <w:t xml:space="preserve"> the said information electronically to </w:t>
      </w:r>
      <w:hyperlink r:id="rId10" w:history="1">
        <w:r w:rsidRPr="00FF7FAE">
          <w:rPr>
            <w:rStyle w:val="Hyperlink"/>
            <w:rFonts w:ascii="Arial" w:hAnsi="Arial" w:cs="Arial"/>
            <w:sz w:val="22"/>
            <w:szCs w:val="22"/>
          </w:rPr>
          <w:t>AERInquiry@aer.gov.au</w:t>
        </w:r>
      </w:hyperlink>
      <w:r w:rsidRPr="00FF7FAE">
        <w:rPr>
          <w:rFonts w:ascii="Arial" w:hAnsi="Arial" w:cs="Arial"/>
          <w:sz w:val="22"/>
          <w:szCs w:val="22"/>
        </w:rPr>
        <w:t>, on or before 5 pm Australian Eastern Daylight Time on</w:t>
      </w:r>
      <w:r>
        <w:rPr>
          <w:rFonts w:ascii="Arial" w:hAnsi="Arial" w:cs="Arial"/>
          <w:sz w:val="22"/>
          <w:szCs w:val="22"/>
        </w:rPr>
        <w:t xml:space="preserve"> Monday, 3 March 2014.</w:t>
      </w:r>
    </w:p>
    <w:p w:rsidR="00777073" w:rsidRPr="00FF7FAE" w:rsidRDefault="00777073" w:rsidP="005C0602">
      <w:pPr>
        <w:pStyle w:val="AERbodytext"/>
        <w:numPr>
          <w:ilvl w:val="0"/>
          <w:numId w:val="14"/>
        </w:numPr>
        <w:rPr>
          <w:rFonts w:ascii="Arial" w:hAnsi="Arial" w:cs="Arial"/>
          <w:sz w:val="22"/>
          <w:szCs w:val="22"/>
        </w:rPr>
      </w:pPr>
      <w:r>
        <w:rPr>
          <w:rFonts w:ascii="Arial" w:hAnsi="Arial" w:cs="Arial"/>
          <w:sz w:val="22"/>
          <w:szCs w:val="22"/>
        </w:rPr>
        <w:t>For Audited Information:</w:t>
      </w:r>
    </w:p>
    <w:p w:rsidR="00777073" w:rsidRPr="00A21538" w:rsidRDefault="00777073" w:rsidP="005C0602">
      <w:pPr>
        <w:numPr>
          <w:ilvl w:val="2"/>
          <w:numId w:val="15"/>
        </w:numPr>
        <w:spacing w:after="200" w:line="240" w:lineRule="auto"/>
        <w:rPr>
          <w:rFonts w:ascii="Arial" w:eastAsia="Times New Roman" w:hAnsi="Arial" w:cs="Arial"/>
          <w:sz w:val="22"/>
          <w:szCs w:val="22"/>
          <w:lang w:eastAsia="en-AU"/>
        </w:rPr>
      </w:pPr>
      <w:r w:rsidRPr="00A21538">
        <w:rPr>
          <w:rFonts w:ascii="Arial" w:eastAsia="Times New Roman" w:hAnsi="Arial" w:cs="Arial"/>
          <w:sz w:val="22"/>
          <w:szCs w:val="22"/>
          <w:lang w:eastAsia="en-AU"/>
        </w:rPr>
        <w:t>provide the information specified in Schedule 1 to this Notice;</w:t>
      </w:r>
    </w:p>
    <w:p w:rsidR="00777073" w:rsidRPr="00A21538" w:rsidRDefault="00777073" w:rsidP="005C0602">
      <w:pPr>
        <w:numPr>
          <w:ilvl w:val="2"/>
          <w:numId w:val="15"/>
        </w:numPr>
        <w:spacing w:after="200" w:line="240" w:lineRule="auto"/>
        <w:rPr>
          <w:rFonts w:ascii="Arial" w:eastAsia="Times New Roman" w:hAnsi="Arial" w:cs="Arial"/>
          <w:sz w:val="22"/>
          <w:szCs w:val="22"/>
          <w:lang w:eastAsia="en-AU"/>
        </w:rPr>
      </w:pPr>
      <w:r w:rsidRPr="00A21538">
        <w:rPr>
          <w:rFonts w:ascii="Arial" w:eastAsia="Times New Roman" w:hAnsi="Arial" w:cs="Arial"/>
          <w:sz w:val="22"/>
          <w:szCs w:val="22"/>
          <w:lang w:eastAsia="en-AU"/>
        </w:rPr>
        <w:t xml:space="preserve">prepare and maintain the information in the manner and form specified in Schedule 2 to this Notice; </w:t>
      </w:r>
    </w:p>
    <w:p w:rsidR="00777073" w:rsidRPr="00207511" w:rsidRDefault="00777073" w:rsidP="005C0602">
      <w:pPr>
        <w:numPr>
          <w:ilvl w:val="2"/>
          <w:numId w:val="15"/>
        </w:numPr>
        <w:spacing w:after="200" w:line="240" w:lineRule="auto"/>
        <w:rPr>
          <w:rFonts w:ascii="Arial" w:eastAsia="Times New Roman" w:hAnsi="Arial" w:cs="Arial"/>
          <w:sz w:val="22"/>
          <w:szCs w:val="22"/>
          <w:lang w:eastAsia="en-AU"/>
        </w:rPr>
      </w:pPr>
      <w:r w:rsidRPr="00207511">
        <w:rPr>
          <w:rFonts w:ascii="Arial" w:eastAsia="Times New Roman" w:hAnsi="Arial" w:cs="Arial"/>
          <w:sz w:val="22"/>
          <w:szCs w:val="22"/>
          <w:lang w:eastAsia="en-AU"/>
        </w:rPr>
        <w:t xml:space="preserve">verify, </w:t>
      </w:r>
      <w:r w:rsidRPr="00A21538">
        <w:rPr>
          <w:rFonts w:ascii="Arial" w:eastAsia="Times New Roman" w:hAnsi="Arial" w:cs="Arial"/>
          <w:sz w:val="22"/>
          <w:szCs w:val="22"/>
          <w:lang w:eastAsia="en-AU"/>
        </w:rPr>
        <w:t>using the</w:t>
      </w:r>
      <w:r w:rsidRPr="00207511">
        <w:rPr>
          <w:rFonts w:ascii="Arial" w:eastAsia="Times New Roman" w:hAnsi="Arial" w:cs="Arial"/>
          <w:sz w:val="22"/>
          <w:szCs w:val="22"/>
          <w:lang w:eastAsia="en-AU"/>
        </w:rPr>
        <w:t xml:space="preserve"> statutory declaration</w:t>
      </w:r>
      <w:r>
        <w:rPr>
          <w:rFonts w:ascii="Arial" w:eastAsia="Times New Roman" w:hAnsi="Arial" w:cs="Arial"/>
          <w:sz w:val="22"/>
          <w:szCs w:val="22"/>
          <w:lang w:eastAsia="en-AU"/>
        </w:rPr>
        <w:t xml:space="preserve"> in Appendix C</w:t>
      </w:r>
      <w:r w:rsidRPr="00A21538">
        <w:rPr>
          <w:rFonts w:ascii="Arial" w:eastAsia="Times New Roman" w:hAnsi="Arial" w:cs="Arial"/>
          <w:sz w:val="22"/>
          <w:szCs w:val="22"/>
          <w:lang w:eastAsia="en-AU"/>
        </w:rPr>
        <w:t xml:space="preserve"> to this Notice</w:t>
      </w:r>
      <w:r w:rsidRPr="00207511">
        <w:rPr>
          <w:rFonts w:ascii="Arial" w:eastAsia="Times New Roman" w:hAnsi="Arial" w:cs="Arial"/>
          <w:sz w:val="22"/>
          <w:szCs w:val="22"/>
          <w:lang w:eastAsia="en-AU"/>
        </w:rPr>
        <w:t>, the information specified in this Notice</w:t>
      </w:r>
      <w:r w:rsidRPr="00A21538">
        <w:rPr>
          <w:rFonts w:ascii="Arial" w:eastAsia="Times New Roman" w:hAnsi="Arial" w:cs="Arial"/>
          <w:sz w:val="22"/>
          <w:szCs w:val="22"/>
          <w:lang w:eastAsia="en-AU"/>
        </w:rPr>
        <w:t>; and</w:t>
      </w:r>
    </w:p>
    <w:p w:rsidR="00777073" w:rsidRDefault="00777073" w:rsidP="00841620">
      <w:pPr>
        <w:pStyle w:val="AERbodytext"/>
        <w:rPr>
          <w:rFonts w:ascii="Arial" w:hAnsi="Arial" w:cs="Arial"/>
          <w:sz w:val="22"/>
          <w:szCs w:val="22"/>
        </w:rPr>
      </w:pPr>
      <w:r w:rsidRPr="00FF7FAE">
        <w:rPr>
          <w:rFonts w:ascii="Arial" w:hAnsi="Arial" w:cs="Arial"/>
          <w:sz w:val="22"/>
          <w:szCs w:val="22"/>
        </w:rPr>
        <w:t xml:space="preserve">deliver the said information </w:t>
      </w:r>
      <w:r>
        <w:rPr>
          <w:rFonts w:ascii="Arial" w:hAnsi="Arial" w:cs="Arial"/>
          <w:sz w:val="22"/>
          <w:szCs w:val="22"/>
        </w:rPr>
        <w:t xml:space="preserve">and the accompanying Audit Report and Review Report(s) </w:t>
      </w:r>
      <w:r w:rsidRPr="00FF7FAE">
        <w:rPr>
          <w:rFonts w:ascii="Arial" w:hAnsi="Arial" w:cs="Arial"/>
          <w:sz w:val="22"/>
          <w:szCs w:val="22"/>
        </w:rPr>
        <w:t xml:space="preserve">electronically to </w:t>
      </w:r>
      <w:hyperlink r:id="rId11" w:history="1">
        <w:r w:rsidRPr="00FF7FAE">
          <w:rPr>
            <w:rStyle w:val="Hyperlink"/>
            <w:rFonts w:ascii="Arial" w:hAnsi="Arial" w:cs="Arial"/>
            <w:sz w:val="22"/>
            <w:szCs w:val="22"/>
          </w:rPr>
          <w:t>AERInquiry@aer.gov.au</w:t>
        </w:r>
      </w:hyperlink>
      <w:r w:rsidRPr="00FF7FAE">
        <w:rPr>
          <w:rFonts w:ascii="Arial" w:hAnsi="Arial" w:cs="Arial"/>
          <w:sz w:val="22"/>
          <w:szCs w:val="22"/>
        </w:rPr>
        <w:t xml:space="preserve">, on or before 5 pm Australian Eastern Standard </w:t>
      </w:r>
      <w:r w:rsidRPr="009B5CF0">
        <w:rPr>
          <w:rFonts w:ascii="Arial" w:hAnsi="Arial" w:cs="Arial"/>
          <w:sz w:val="22"/>
          <w:szCs w:val="22"/>
        </w:rPr>
        <w:t>Time on</w:t>
      </w:r>
      <w:r>
        <w:rPr>
          <w:rFonts w:ascii="Arial" w:hAnsi="Arial" w:cs="Arial"/>
          <w:sz w:val="22"/>
          <w:szCs w:val="22"/>
        </w:rPr>
        <w:t>:</w:t>
      </w:r>
    </w:p>
    <w:p w:rsidR="00777073" w:rsidRPr="0034344C" w:rsidRDefault="00777073" w:rsidP="005C0602">
      <w:pPr>
        <w:numPr>
          <w:ilvl w:val="3"/>
          <w:numId w:val="15"/>
        </w:numPr>
        <w:spacing w:after="200" w:line="240" w:lineRule="auto"/>
        <w:rPr>
          <w:rFonts w:ascii="Arial" w:eastAsia="Times New Roman" w:hAnsi="Arial" w:cs="Arial"/>
          <w:b/>
          <w:sz w:val="22"/>
          <w:szCs w:val="22"/>
          <w:lang w:eastAsia="en-AU"/>
        </w:rPr>
      </w:pPr>
      <w:r>
        <w:rPr>
          <w:rFonts w:ascii="Arial" w:hAnsi="Arial" w:cs="Arial"/>
          <w:sz w:val="22"/>
          <w:szCs w:val="22"/>
        </w:rPr>
        <w:t>Wednesday</w:t>
      </w:r>
      <w:r w:rsidRPr="00F04FDB">
        <w:rPr>
          <w:rFonts w:ascii="Arial" w:hAnsi="Arial" w:cs="Arial"/>
          <w:sz w:val="22"/>
          <w:szCs w:val="22"/>
        </w:rPr>
        <w:t xml:space="preserve">, </w:t>
      </w:r>
      <w:r>
        <w:rPr>
          <w:rFonts w:ascii="Arial" w:hAnsi="Arial" w:cs="Arial"/>
          <w:sz w:val="22"/>
          <w:szCs w:val="22"/>
        </w:rPr>
        <w:t>30</w:t>
      </w:r>
      <w:r w:rsidRPr="00F04FDB">
        <w:rPr>
          <w:rFonts w:ascii="Arial" w:hAnsi="Arial" w:cs="Arial"/>
          <w:sz w:val="22"/>
          <w:szCs w:val="22"/>
        </w:rPr>
        <w:t xml:space="preserve"> April 2014 for </w:t>
      </w:r>
      <w:r>
        <w:rPr>
          <w:rFonts w:ascii="Arial" w:hAnsi="Arial" w:cs="Arial"/>
          <w:sz w:val="22"/>
          <w:szCs w:val="22"/>
        </w:rPr>
        <w:t xml:space="preserve">information relating to </w:t>
      </w:r>
      <w:r w:rsidRPr="00F04FDB">
        <w:rPr>
          <w:rFonts w:ascii="Arial" w:hAnsi="Arial" w:cs="Arial"/>
          <w:sz w:val="22"/>
          <w:szCs w:val="22"/>
        </w:rPr>
        <w:t>the Initial Regulatory Years</w:t>
      </w:r>
      <w:r>
        <w:rPr>
          <w:rFonts w:ascii="Arial" w:hAnsi="Arial" w:cs="Arial"/>
          <w:sz w:val="22"/>
          <w:szCs w:val="22"/>
        </w:rPr>
        <w:t>; and</w:t>
      </w:r>
    </w:p>
    <w:p w:rsidR="00777073" w:rsidRPr="00F04FDB" w:rsidRDefault="00777073" w:rsidP="005C0602">
      <w:pPr>
        <w:numPr>
          <w:ilvl w:val="3"/>
          <w:numId w:val="15"/>
        </w:numPr>
        <w:spacing w:after="200" w:line="240" w:lineRule="auto"/>
        <w:rPr>
          <w:rFonts w:ascii="Arial" w:eastAsia="Times New Roman" w:hAnsi="Arial" w:cs="Arial"/>
          <w:b/>
          <w:sz w:val="22"/>
          <w:szCs w:val="22"/>
          <w:lang w:eastAsia="en-AU"/>
        </w:rPr>
      </w:pPr>
      <w:r>
        <w:rPr>
          <w:rFonts w:ascii="Arial" w:hAnsi="Arial" w:cs="Arial"/>
          <w:sz w:val="22"/>
          <w:szCs w:val="22"/>
        </w:rPr>
        <w:t xml:space="preserve">For each Subsequent Regulatory Year, the last </w:t>
      </w:r>
      <w:r>
        <w:rPr>
          <w:rFonts w:ascii="Arial" w:hAnsi="Arial" w:cs="Arial"/>
          <w:i/>
          <w:sz w:val="22"/>
          <w:szCs w:val="22"/>
        </w:rPr>
        <w:t>Business Day</w:t>
      </w:r>
      <w:r>
        <w:rPr>
          <w:rFonts w:ascii="Arial" w:hAnsi="Arial" w:cs="Arial"/>
          <w:sz w:val="22"/>
          <w:szCs w:val="22"/>
        </w:rPr>
        <w:t xml:space="preserve"> of the fourth month following the expiration of that Regulatory Year (or the next </w:t>
      </w:r>
      <w:r w:rsidRPr="00675868">
        <w:rPr>
          <w:rFonts w:ascii="Arial" w:hAnsi="Arial" w:cs="Arial"/>
          <w:i/>
          <w:sz w:val="22"/>
          <w:szCs w:val="22"/>
        </w:rPr>
        <w:t>Business Day</w:t>
      </w:r>
      <w:r>
        <w:rPr>
          <w:rFonts w:ascii="Arial" w:hAnsi="Arial" w:cs="Arial"/>
          <w:sz w:val="22"/>
          <w:szCs w:val="22"/>
        </w:rPr>
        <w:t xml:space="preserve"> if this day is not a </w:t>
      </w:r>
      <w:r w:rsidRPr="00675868">
        <w:rPr>
          <w:rFonts w:ascii="Arial" w:hAnsi="Arial" w:cs="Arial"/>
          <w:i/>
          <w:sz w:val="22"/>
          <w:szCs w:val="22"/>
        </w:rPr>
        <w:t>Business Day</w:t>
      </w:r>
      <w:r>
        <w:rPr>
          <w:rFonts w:ascii="Arial" w:hAnsi="Arial" w:cs="Arial"/>
          <w:sz w:val="22"/>
          <w:szCs w:val="22"/>
        </w:rPr>
        <w:t>)</w:t>
      </w:r>
    </w:p>
    <w:p w:rsidR="00777073" w:rsidRDefault="00777073" w:rsidP="000C3723">
      <w:pPr>
        <w:pStyle w:val="AERtabletextleft"/>
        <w:rPr>
          <w:rStyle w:val="AERtextsize8"/>
          <w:rFonts w:ascii="Arial" w:hAnsi="Arial" w:cs="Arial"/>
          <w:sz w:val="18"/>
          <w:szCs w:val="22"/>
        </w:rPr>
      </w:pPr>
      <w:r w:rsidRPr="00E072EB">
        <w:rPr>
          <w:rStyle w:val="AERtextbolditalics"/>
          <w:rFonts w:ascii="Arial" w:hAnsi="Arial" w:cs="Arial"/>
          <w:sz w:val="18"/>
          <w:szCs w:val="22"/>
        </w:rPr>
        <w:t>Explanatory note:</w:t>
      </w:r>
      <w:r w:rsidRPr="00E072EB">
        <w:rPr>
          <w:rStyle w:val="AERtextsize8"/>
          <w:rFonts w:ascii="Arial" w:hAnsi="Arial" w:cs="Arial"/>
          <w:sz w:val="18"/>
          <w:szCs w:val="22"/>
        </w:rPr>
        <w:t xml:space="preserve"> </w:t>
      </w:r>
      <w:r w:rsidRPr="002A3BEF">
        <w:rPr>
          <w:i/>
          <w:noProof/>
          <w:sz w:val="12"/>
        </w:rPr>
        <w:t xml:space="preserve"> </w:t>
      </w:r>
      <w:r w:rsidRPr="00E133DC">
        <w:rPr>
          <w:rFonts w:ascii="Arial" w:hAnsi="Arial" w:cs="Arial"/>
          <w:i/>
          <w:noProof/>
          <w:sz w:val="18"/>
          <w:szCs w:val="22"/>
        </w:rPr>
        <w:t>DNSP</w:t>
      </w:r>
      <w:r w:rsidRPr="002A3BEF">
        <w:rPr>
          <w:rFonts w:ascii="Arial" w:hAnsi="Arial" w:cs="Arial"/>
          <w:i/>
          <w:noProof/>
          <w:sz w:val="18"/>
          <w:szCs w:val="22"/>
        </w:rPr>
        <w:t xml:space="preserve"> must provide the information for the 201</w:t>
      </w:r>
      <w:r>
        <w:rPr>
          <w:rFonts w:ascii="Arial" w:hAnsi="Arial" w:cs="Arial"/>
          <w:i/>
          <w:noProof/>
          <w:sz w:val="18"/>
          <w:szCs w:val="22"/>
        </w:rPr>
        <w:t>4</w:t>
      </w:r>
      <w:r w:rsidRPr="002A3BEF">
        <w:rPr>
          <w:rFonts w:ascii="Arial" w:hAnsi="Arial" w:cs="Arial"/>
          <w:i/>
          <w:noProof/>
          <w:sz w:val="18"/>
          <w:szCs w:val="22"/>
        </w:rPr>
        <w:t xml:space="preserve"> Regulatory Year on Friday, 31 October 2014; the information for the 201</w:t>
      </w:r>
      <w:r>
        <w:rPr>
          <w:rFonts w:ascii="Arial" w:hAnsi="Arial" w:cs="Arial"/>
          <w:i/>
          <w:noProof/>
          <w:sz w:val="18"/>
          <w:szCs w:val="22"/>
        </w:rPr>
        <w:t>5</w:t>
      </w:r>
      <w:r w:rsidRPr="002A3BEF">
        <w:rPr>
          <w:rFonts w:ascii="Arial" w:hAnsi="Arial" w:cs="Arial"/>
          <w:i/>
          <w:noProof/>
          <w:sz w:val="18"/>
          <w:szCs w:val="22"/>
        </w:rPr>
        <w:t xml:space="preserve"> Regulatory Year on Monday, 2 November 2015</w:t>
      </w:r>
      <w:r>
        <w:rPr>
          <w:rFonts w:ascii="Arial" w:hAnsi="Arial" w:cs="Arial"/>
          <w:i/>
          <w:noProof/>
          <w:sz w:val="18"/>
          <w:szCs w:val="22"/>
        </w:rPr>
        <w:t xml:space="preserve"> and so on.</w:t>
      </w:r>
    </w:p>
    <w:p w:rsidR="00777073" w:rsidRPr="00FF7FAE" w:rsidRDefault="00777073" w:rsidP="009965C7">
      <w:pPr>
        <w:pStyle w:val="AERtabletextleft"/>
        <w:rPr>
          <w:rFonts w:ascii="Arial" w:hAnsi="Arial" w:cs="Arial"/>
          <w:sz w:val="22"/>
          <w:szCs w:val="22"/>
        </w:rPr>
      </w:pPr>
      <w:r w:rsidRPr="00FF7FAE">
        <w:rPr>
          <w:rFonts w:ascii="Arial" w:hAnsi="Arial" w:cs="Arial"/>
          <w:sz w:val="22"/>
          <w:szCs w:val="22"/>
        </w:rPr>
        <w:t xml:space="preserve">Pursuant to section 28K(1)(c) of the NEL, the reasons for the information required in this Notice to be provided and to be prepared and maintained in the manner and form specified are set out in Appendix </w:t>
      </w:r>
      <w:r>
        <w:rPr>
          <w:rFonts w:ascii="Arial" w:hAnsi="Arial" w:cs="Arial"/>
          <w:sz w:val="22"/>
          <w:szCs w:val="22"/>
        </w:rPr>
        <w:t>E</w:t>
      </w:r>
      <w:r w:rsidRPr="00FF7FAE">
        <w:rPr>
          <w:rFonts w:ascii="Arial" w:hAnsi="Arial" w:cs="Arial"/>
          <w:sz w:val="22"/>
          <w:szCs w:val="22"/>
        </w:rPr>
        <w:t xml:space="preserve"> to this Notice.</w:t>
      </w:r>
    </w:p>
    <w:p w:rsidR="00777073" w:rsidRPr="00FF7FAE" w:rsidRDefault="00777073" w:rsidP="000C3723">
      <w:pPr>
        <w:pStyle w:val="AERbodytext"/>
        <w:rPr>
          <w:rStyle w:val="AERtextbold"/>
          <w:rFonts w:ascii="Arial" w:hAnsi="Arial" w:cs="Arial"/>
          <w:sz w:val="22"/>
          <w:szCs w:val="22"/>
        </w:rPr>
      </w:pPr>
      <w:r>
        <w:rPr>
          <w:rStyle w:val="AERtextbold"/>
          <w:rFonts w:ascii="Arial" w:hAnsi="Arial" w:cs="Arial"/>
          <w:sz w:val="22"/>
          <w:szCs w:val="22"/>
        </w:rPr>
        <w:br/>
      </w:r>
      <w:r w:rsidRPr="00FF7FAE">
        <w:rPr>
          <w:rStyle w:val="AERtextbold"/>
          <w:rFonts w:ascii="Arial" w:hAnsi="Arial" w:cs="Arial"/>
          <w:sz w:val="22"/>
          <w:szCs w:val="22"/>
        </w:rPr>
        <w:t>DEFINITIONS AND INTERPRETATION</w:t>
      </w:r>
    </w:p>
    <w:p w:rsidR="00777073" w:rsidRDefault="00777073" w:rsidP="000C3723">
      <w:pPr>
        <w:rPr>
          <w:rFonts w:ascii="Arial" w:hAnsi="Arial" w:cs="Arial"/>
          <w:sz w:val="22"/>
          <w:szCs w:val="22"/>
        </w:rPr>
      </w:pPr>
      <w:r w:rsidRPr="00FF7FAE">
        <w:rPr>
          <w:rFonts w:ascii="Arial" w:hAnsi="Arial" w:cs="Arial"/>
          <w:sz w:val="22"/>
          <w:szCs w:val="22"/>
        </w:rPr>
        <w:t>In this Notice, unless the contrary intention appears:</w:t>
      </w:r>
    </w:p>
    <w:p w:rsidR="00777073" w:rsidRPr="00F66C8A" w:rsidRDefault="00777073" w:rsidP="00AE182C">
      <w:pPr>
        <w:pStyle w:val="AERbulletlistfirststyle"/>
        <w:spacing w:line="240" w:lineRule="auto"/>
        <w:rPr>
          <w:rFonts w:ascii="Arial" w:hAnsi="Arial" w:cs="Arial"/>
          <w:sz w:val="22"/>
        </w:rPr>
      </w:pPr>
      <w:r w:rsidRPr="00F66C8A">
        <w:rPr>
          <w:rFonts w:ascii="Arial" w:hAnsi="Arial" w:cs="Arial"/>
          <w:sz w:val="22"/>
        </w:rPr>
        <w:t>the terms italicised in this Notice have the same meaning as they do in the NEL or the NER;</w:t>
      </w:r>
    </w:p>
    <w:p w:rsidR="00777073" w:rsidRPr="00F66C8A" w:rsidRDefault="00777073" w:rsidP="00AE182C">
      <w:pPr>
        <w:pStyle w:val="AERbulletlistfirststyle"/>
        <w:spacing w:line="240" w:lineRule="auto"/>
        <w:rPr>
          <w:rFonts w:ascii="Arial" w:hAnsi="Arial" w:cs="Arial"/>
          <w:sz w:val="22"/>
        </w:rPr>
      </w:pPr>
      <w:r w:rsidRPr="00F66C8A">
        <w:rPr>
          <w:rFonts w:ascii="Arial" w:hAnsi="Arial" w:cs="Arial"/>
          <w:sz w:val="22"/>
        </w:rPr>
        <w:t xml:space="preserve">the singular includes the plural and the plural includes the singular; </w:t>
      </w:r>
    </w:p>
    <w:p w:rsidR="00777073" w:rsidRPr="00F66C8A" w:rsidRDefault="00777073" w:rsidP="00AE182C">
      <w:pPr>
        <w:pStyle w:val="AERbulletlistfirststyle"/>
        <w:spacing w:line="240" w:lineRule="auto"/>
        <w:rPr>
          <w:rFonts w:ascii="Arial" w:hAnsi="Arial" w:cs="Arial"/>
          <w:sz w:val="22"/>
        </w:rPr>
      </w:pPr>
      <w:r w:rsidRPr="00F66C8A">
        <w:rPr>
          <w:rFonts w:ascii="Arial" w:hAnsi="Arial" w:cs="Arial"/>
          <w:sz w:val="22"/>
        </w:rPr>
        <w:t xml:space="preserve">a reference to any corporation, whether expressly identified or not, includes a reference to any </w:t>
      </w:r>
      <w:r>
        <w:rPr>
          <w:rFonts w:ascii="Arial" w:hAnsi="Arial" w:cs="Arial"/>
          <w:sz w:val="22"/>
        </w:rPr>
        <w:t>R</w:t>
      </w:r>
      <w:r w:rsidRPr="00F66C8A">
        <w:rPr>
          <w:rFonts w:ascii="Arial" w:hAnsi="Arial" w:cs="Arial"/>
          <w:sz w:val="22"/>
        </w:rPr>
        <w:t>ep</w:t>
      </w:r>
      <w:r>
        <w:rPr>
          <w:rFonts w:ascii="Arial" w:hAnsi="Arial" w:cs="Arial"/>
          <w:sz w:val="22"/>
        </w:rPr>
        <w:t>resentative of that corporation; and</w:t>
      </w:r>
    </w:p>
    <w:p w:rsidR="00777073" w:rsidRPr="00F66C8A" w:rsidRDefault="00777073" w:rsidP="00980E84">
      <w:pPr>
        <w:pStyle w:val="AERbulletlistfirststyle"/>
        <w:spacing w:line="240" w:lineRule="auto"/>
        <w:rPr>
          <w:rFonts w:ascii="Arial" w:hAnsi="Arial" w:cs="Arial"/>
          <w:sz w:val="22"/>
        </w:rPr>
      </w:pPr>
      <w:proofErr w:type="gramStart"/>
      <w:r w:rsidRPr="00F66C8A">
        <w:rPr>
          <w:rFonts w:ascii="Arial" w:hAnsi="Arial" w:cs="Arial"/>
          <w:sz w:val="22"/>
        </w:rPr>
        <w:t>the</w:t>
      </w:r>
      <w:proofErr w:type="gramEnd"/>
      <w:r w:rsidRPr="00F66C8A">
        <w:rPr>
          <w:rFonts w:ascii="Arial" w:hAnsi="Arial" w:cs="Arial"/>
          <w:sz w:val="22"/>
        </w:rPr>
        <w:t xml:space="preserve"> </w:t>
      </w:r>
      <w:r>
        <w:rPr>
          <w:rFonts w:ascii="Arial" w:hAnsi="Arial" w:cs="Arial"/>
          <w:sz w:val="22"/>
        </w:rPr>
        <w:t>general terms in the table below have the meaning set out in the table below.</w:t>
      </w:r>
    </w:p>
    <w:tbl>
      <w:tblPr>
        <w:tblStyle w:val="AERtable-text"/>
        <w:tblW w:w="0" w:type="auto"/>
        <w:tblLook w:val="04A0" w:firstRow="1" w:lastRow="0" w:firstColumn="1" w:lastColumn="0" w:noHBand="0" w:noVBand="1"/>
      </w:tblPr>
      <w:tblGrid>
        <w:gridCol w:w="3518"/>
        <w:gridCol w:w="5724"/>
      </w:tblGrid>
      <w:tr w:rsidR="00777073" w:rsidRPr="00E072EB" w:rsidTr="00AA1FFA">
        <w:trPr>
          <w:cnfStyle w:val="100000000000" w:firstRow="1" w:lastRow="0" w:firstColumn="0" w:lastColumn="0" w:oddVBand="0" w:evenVBand="0" w:oddHBand="0" w:evenHBand="0" w:firstRowFirstColumn="0" w:firstRowLastColumn="0" w:lastRowFirstColumn="0" w:lastRowLastColumn="0"/>
        </w:trPr>
        <w:tc>
          <w:tcPr>
            <w:tcW w:w="3518" w:type="dxa"/>
          </w:tcPr>
          <w:p w:rsidR="00777073" w:rsidRPr="00E072EB" w:rsidRDefault="00777073" w:rsidP="00E93D2B">
            <w:pPr>
              <w:pStyle w:val="AERtabletextleft"/>
              <w:rPr>
                <w:rFonts w:ascii="Arial" w:hAnsi="Arial" w:cs="Arial"/>
                <w:sz w:val="18"/>
              </w:rPr>
            </w:pPr>
            <w:r w:rsidRPr="00E072EB">
              <w:rPr>
                <w:rFonts w:ascii="Arial" w:hAnsi="Arial" w:cs="Arial"/>
                <w:sz w:val="18"/>
              </w:rPr>
              <w:t>General terms</w:t>
            </w:r>
          </w:p>
        </w:tc>
        <w:tc>
          <w:tcPr>
            <w:tcW w:w="5724" w:type="dxa"/>
          </w:tcPr>
          <w:p w:rsidR="00777073" w:rsidRPr="00E072EB" w:rsidRDefault="00777073" w:rsidP="00E93D2B">
            <w:pPr>
              <w:pStyle w:val="AERtabletextleft"/>
              <w:rPr>
                <w:rFonts w:ascii="Arial" w:hAnsi="Arial" w:cs="Arial"/>
                <w:sz w:val="18"/>
              </w:rPr>
            </w:pPr>
            <w:r w:rsidRPr="00E072EB">
              <w:rPr>
                <w:rFonts w:ascii="Arial" w:hAnsi="Arial" w:cs="Arial"/>
                <w:sz w:val="18"/>
              </w:rPr>
              <w:t>Definition</w:t>
            </w:r>
          </w:p>
        </w:tc>
      </w:tr>
      <w:tr w:rsidR="00777073" w:rsidRPr="00E072EB" w:rsidTr="00AA1FFA">
        <w:tc>
          <w:tcPr>
            <w:tcW w:w="3518" w:type="dxa"/>
          </w:tcPr>
          <w:p w:rsidR="00777073" w:rsidRPr="00E072EB" w:rsidRDefault="00777073" w:rsidP="00AA1FFA">
            <w:pPr>
              <w:pStyle w:val="AERtabletextleft"/>
              <w:rPr>
                <w:rFonts w:ascii="Arial" w:hAnsi="Arial" w:cs="Arial"/>
                <w:sz w:val="18"/>
              </w:rPr>
            </w:pPr>
            <w:r w:rsidRPr="00E072EB">
              <w:rPr>
                <w:rFonts w:ascii="Arial" w:hAnsi="Arial" w:cs="Arial"/>
                <w:sz w:val="18"/>
              </w:rPr>
              <w:t xml:space="preserve">Actual </w:t>
            </w:r>
            <w:r>
              <w:rPr>
                <w:rFonts w:ascii="Arial" w:hAnsi="Arial" w:cs="Arial"/>
                <w:sz w:val="18"/>
              </w:rPr>
              <w:t>Information</w:t>
            </w:r>
          </w:p>
        </w:tc>
        <w:tc>
          <w:tcPr>
            <w:tcW w:w="5724" w:type="dxa"/>
          </w:tcPr>
          <w:p w:rsidR="00777073" w:rsidRPr="00A15D27" w:rsidRDefault="00777073" w:rsidP="00A15D27">
            <w:pPr>
              <w:pStyle w:val="AERtabletextleft"/>
              <w:rPr>
                <w:rFonts w:ascii="Arial" w:hAnsi="Arial" w:cs="Arial"/>
                <w:sz w:val="18"/>
              </w:rPr>
            </w:pPr>
            <w:r>
              <w:rPr>
                <w:rFonts w:ascii="Arial" w:hAnsi="Arial" w:cs="Arial"/>
                <w:sz w:val="18"/>
              </w:rPr>
              <w:t>I</w:t>
            </w:r>
            <w:r w:rsidRPr="00A15D27">
              <w:rPr>
                <w:rFonts w:ascii="Arial" w:hAnsi="Arial" w:cs="Arial"/>
                <w:sz w:val="18"/>
              </w:rPr>
              <w:t xml:space="preserve">nformation presented in response to the Notice whose presentation is materially dependent on information recorded in </w:t>
            </w:r>
            <w:r w:rsidRPr="00E133DC">
              <w:rPr>
                <w:rFonts w:ascii="Arial" w:hAnsi="Arial" w:cs="Arial"/>
                <w:noProof/>
                <w:sz w:val="18"/>
              </w:rPr>
              <w:t>DNSP</w:t>
            </w:r>
            <w:r w:rsidRPr="00A15D27">
              <w:rPr>
                <w:rFonts w:ascii="Arial" w:hAnsi="Arial" w:cs="Arial"/>
                <w:sz w:val="18"/>
              </w:rPr>
              <w:t xml:space="preserve">'s historical accounting records or other records used in the normal course of business, and whose presentation for the purposes of the Notice is not contingent on judgments and assumptions for which there are valid alternatives, which could lead to a materially different presentation in the response to the Notice. </w:t>
            </w:r>
          </w:p>
          <w:p w:rsidR="00777073" w:rsidRPr="00E072EB" w:rsidRDefault="00777073" w:rsidP="00A15D27">
            <w:pPr>
              <w:pStyle w:val="AERtabletextleft"/>
              <w:rPr>
                <w:rFonts w:ascii="Arial" w:hAnsi="Arial" w:cs="Arial"/>
                <w:sz w:val="18"/>
              </w:rPr>
            </w:pPr>
            <w:r>
              <w:rPr>
                <w:rFonts w:ascii="Arial" w:hAnsi="Arial" w:cs="Arial"/>
                <w:sz w:val="18"/>
              </w:rPr>
              <w:lastRenderedPageBreak/>
              <w:t>‘</w:t>
            </w:r>
            <w:r w:rsidRPr="00A15D27">
              <w:rPr>
                <w:rFonts w:ascii="Arial" w:hAnsi="Arial" w:cs="Arial"/>
                <w:sz w:val="18"/>
              </w:rPr>
              <w:t>Accounting records</w:t>
            </w:r>
            <w:r>
              <w:rPr>
                <w:rFonts w:ascii="Arial" w:hAnsi="Arial" w:cs="Arial"/>
                <w:sz w:val="18"/>
              </w:rPr>
              <w:t>’</w:t>
            </w:r>
            <w:r w:rsidRPr="00A15D27">
              <w:rPr>
                <w:rFonts w:ascii="Arial" w:hAnsi="Arial" w:cs="Arial"/>
                <w:sz w:val="18"/>
              </w:rPr>
              <w:t xml:space="preserve"> include trial balances, the general ledger, subsidiary accounting ledgers, journal entries and documentation to support journal entries. Actual financial information may include accounting estimates, such as accruals and provisions, and any adjustments made to the accounting records to populate </w:t>
            </w:r>
            <w:r w:rsidRPr="00E133DC">
              <w:rPr>
                <w:rFonts w:ascii="Arial" w:hAnsi="Arial" w:cs="Arial"/>
                <w:noProof/>
                <w:sz w:val="18"/>
              </w:rPr>
              <w:t>DNSP</w:t>
            </w:r>
            <w:r w:rsidRPr="00A15D27">
              <w:rPr>
                <w:rFonts w:ascii="Arial" w:hAnsi="Arial" w:cs="Arial"/>
                <w:sz w:val="18"/>
              </w:rPr>
              <w:t xml:space="preserve">'s regulatory accounts and responses to the Notice. </w:t>
            </w:r>
            <w:r w:rsidRPr="00DF3241">
              <w:rPr>
                <w:rFonts w:ascii="Arial" w:hAnsi="Arial" w:cs="Arial"/>
                <w:sz w:val="18"/>
              </w:rPr>
              <w:t>'Records used in the normal course of business', for the purposes of non-financial information, includes asset registers, geographical information systems, outage analysis systems, and so on.</w:t>
            </w:r>
          </w:p>
        </w:tc>
      </w:tr>
      <w:tr w:rsidR="00777073" w:rsidRPr="00E072EB" w:rsidTr="00AA1FFA">
        <w:trPr>
          <w:cnfStyle w:val="000000010000" w:firstRow="0" w:lastRow="0" w:firstColumn="0" w:lastColumn="0" w:oddVBand="0" w:evenVBand="0" w:oddHBand="0" w:evenHBand="1" w:firstRowFirstColumn="0" w:firstRowLastColumn="0" w:lastRowFirstColumn="0" w:lastRowLastColumn="0"/>
        </w:trPr>
        <w:tc>
          <w:tcPr>
            <w:tcW w:w="3518" w:type="dxa"/>
          </w:tcPr>
          <w:p w:rsidR="00777073" w:rsidRPr="00E072EB" w:rsidRDefault="00777073" w:rsidP="00E93D2B">
            <w:pPr>
              <w:pStyle w:val="AERtabletextleft"/>
              <w:rPr>
                <w:rFonts w:ascii="Arial" w:hAnsi="Arial" w:cs="Arial"/>
                <w:sz w:val="18"/>
              </w:rPr>
            </w:pPr>
            <w:r w:rsidRPr="00E072EB">
              <w:rPr>
                <w:rFonts w:ascii="Arial" w:hAnsi="Arial" w:cs="Arial"/>
                <w:sz w:val="18"/>
              </w:rPr>
              <w:lastRenderedPageBreak/>
              <w:t>AER</w:t>
            </w:r>
          </w:p>
        </w:tc>
        <w:tc>
          <w:tcPr>
            <w:tcW w:w="5724" w:type="dxa"/>
          </w:tcPr>
          <w:p w:rsidR="00777073" w:rsidRPr="00E072EB" w:rsidRDefault="00777073" w:rsidP="00E93D2B">
            <w:pPr>
              <w:pStyle w:val="AERtabletextleft"/>
              <w:rPr>
                <w:rFonts w:ascii="Arial" w:hAnsi="Arial" w:cs="Arial"/>
                <w:sz w:val="18"/>
              </w:rPr>
            </w:pPr>
            <w:r w:rsidRPr="00E072EB">
              <w:rPr>
                <w:rFonts w:ascii="Arial" w:hAnsi="Arial" w:cs="Arial"/>
                <w:sz w:val="18"/>
              </w:rPr>
              <w:t>Australian Energy Regulator</w:t>
            </w:r>
          </w:p>
        </w:tc>
      </w:tr>
      <w:tr w:rsidR="00777073" w:rsidRPr="00E072EB" w:rsidTr="00AA1FFA">
        <w:tc>
          <w:tcPr>
            <w:tcW w:w="3518" w:type="dxa"/>
          </w:tcPr>
          <w:p w:rsidR="00777073" w:rsidRPr="00E072EB" w:rsidRDefault="00777073" w:rsidP="00E93D2B">
            <w:pPr>
              <w:pStyle w:val="AERtabletextleft"/>
              <w:rPr>
                <w:rFonts w:ascii="Arial" w:hAnsi="Arial" w:cs="Arial"/>
                <w:sz w:val="18"/>
              </w:rPr>
            </w:pPr>
            <w:r w:rsidRPr="00E072EB">
              <w:rPr>
                <w:rFonts w:ascii="Arial" w:hAnsi="Arial" w:cs="Arial"/>
                <w:sz w:val="18"/>
              </w:rPr>
              <w:t>Audit Report</w:t>
            </w:r>
          </w:p>
        </w:tc>
        <w:tc>
          <w:tcPr>
            <w:tcW w:w="5724" w:type="dxa"/>
          </w:tcPr>
          <w:p w:rsidR="00777073" w:rsidRPr="00E072EB" w:rsidRDefault="00777073" w:rsidP="00E93D2B">
            <w:pPr>
              <w:pStyle w:val="AERtabletextleft"/>
              <w:rPr>
                <w:rFonts w:ascii="Arial" w:hAnsi="Arial" w:cs="Arial"/>
                <w:sz w:val="18"/>
              </w:rPr>
            </w:pPr>
            <w:r w:rsidRPr="00E072EB">
              <w:rPr>
                <w:rFonts w:ascii="Arial" w:hAnsi="Arial" w:cs="Arial"/>
                <w:sz w:val="18"/>
              </w:rPr>
              <w:t xml:space="preserve">An Auditor’s </w:t>
            </w:r>
            <w:r>
              <w:rPr>
                <w:rFonts w:ascii="Arial" w:hAnsi="Arial" w:cs="Arial"/>
                <w:sz w:val="18"/>
              </w:rPr>
              <w:t xml:space="preserve">audit </w:t>
            </w:r>
            <w:r w:rsidRPr="00E072EB">
              <w:rPr>
                <w:rFonts w:ascii="Arial" w:hAnsi="Arial" w:cs="Arial"/>
                <w:sz w:val="18"/>
              </w:rPr>
              <w:t xml:space="preserve">report as required by this Notice and </w:t>
            </w:r>
            <w:r>
              <w:rPr>
                <w:rFonts w:ascii="Arial" w:hAnsi="Arial" w:cs="Arial"/>
                <w:sz w:val="18"/>
              </w:rPr>
              <w:t xml:space="preserve">prepared </w:t>
            </w:r>
            <w:r w:rsidRPr="00E072EB">
              <w:rPr>
                <w:rFonts w:ascii="Arial" w:hAnsi="Arial" w:cs="Arial"/>
                <w:sz w:val="18"/>
              </w:rPr>
              <w:t xml:space="preserve">in accordance with the requirements set out in Appendix </w:t>
            </w:r>
            <w:r>
              <w:rPr>
                <w:rFonts w:ascii="Arial" w:hAnsi="Arial" w:cs="Arial"/>
                <w:sz w:val="18"/>
              </w:rPr>
              <w:t>D</w:t>
            </w:r>
            <w:r w:rsidRPr="00E072EB">
              <w:rPr>
                <w:rFonts w:ascii="Arial" w:hAnsi="Arial" w:cs="Arial"/>
                <w:sz w:val="18"/>
              </w:rPr>
              <w:t xml:space="preserve"> of this Notice</w:t>
            </w:r>
          </w:p>
        </w:tc>
      </w:tr>
      <w:tr w:rsidR="00777073" w:rsidRPr="00E072EB" w:rsidTr="00AA1FFA">
        <w:trPr>
          <w:cnfStyle w:val="000000010000" w:firstRow="0" w:lastRow="0" w:firstColumn="0" w:lastColumn="0" w:oddVBand="0" w:evenVBand="0" w:oddHBand="0" w:evenHBand="1" w:firstRowFirstColumn="0" w:firstRowLastColumn="0" w:lastRowFirstColumn="0" w:lastRowLastColumn="0"/>
        </w:trPr>
        <w:tc>
          <w:tcPr>
            <w:tcW w:w="3518" w:type="dxa"/>
          </w:tcPr>
          <w:p w:rsidR="00777073" w:rsidRPr="00E072EB" w:rsidRDefault="00777073" w:rsidP="00E93D2B">
            <w:pPr>
              <w:pStyle w:val="AERtabletextleft"/>
              <w:rPr>
                <w:rFonts w:ascii="Arial" w:hAnsi="Arial" w:cs="Arial"/>
                <w:sz w:val="18"/>
              </w:rPr>
            </w:pPr>
            <w:r w:rsidRPr="00E072EB">
              <w:rPr>
                <w:rFonts w:ascii="Arial" w:hAnsi="Arial" w:cs="Arial"/>
                <w:sz w:val="18"/>
              </w:rPr>
              <w:t>Audited Information</w:t>
            </w:r>
          </w:p>
        </w:tc>
        <w:tc>
          <w:tcPr>
            <w:tcW w:w="5724" w:type="dxa"/>
          </w:tcPr>
          <w:p w:rsidR="00777073" w:rsidRPr="00E072EB" w:rsidRDefault="00777073" w:rsidP="00F704AD">
            <w:pPr>
              <w:pStyle w:val="AERtabletextleft"/>
              <w:rPr>
                <w:rFonts w:ascii="Arial" w:hAnsi="Arial" w:cs="Arial"/>
                <w:sz w:val="18"/>
              </w:rPr>
            </w:pPr>
            <w:r>
              <w:rPr>
                <w:rFonts w:ascii="Arial" w:hAnsi="Arial" w:cs="Arial"/>
                <w:sz w:val="18"/>
              </w:rPr>
              <w:t>Information that has been reviewed by an Auditor in accordance with the requirements of this Notice. Information for the five most recent Initial Regulatory Years (2009 to 2013) and for each Subsequent Regulatory Year must be reviewed by an Auditor.</w:t>
            </w:r>
          </w:p>
        </w:tc>
      </w:tr>
      <w:tr w:rsidR="00777073" w:rsidRPr="00E072EB" w:rsidTr="00AA1FFA">
        <w:tc>
          <w:tcPr>
            <w:tcW w:w="3518" w:type="dxa"/>
          </w:tcPr>
          <w:p w:rsidR="00777073" w:rsidRPr="00E072EB" w:rsidRDefault="00777073" w:rsidP="00E93D2B">
            <w:pPr>
              <w:pStyle w:val="AERtabletextleft"/>
              <w:rPr>
                <w:rFonts w:ascii="Arial" w:hAnsi="Arial" w:cs="Arial"/>
                <w:sz w:val="18"/>
              </w:rPr>
            </w:pPr>
            <w:r w:rsidRPr="00E072EB">
              <w:rPr>
                <w:rFonts w:ascii="Arial" w:hAnsi="Arial" w:cs="Arial"/>
                <w:sz w:val="18"/>
              </w:rPr>
              <w:t>Audited Statutory Financial Statements</w:t>
            </w:r>
          </w:p>
        </w:tc>
        <w:tc>
          <w:tcPr>
            <w:tcW w:w="5724" w:type="dxa"/>
          </w:tcPr>
          <w:p w:rsidR="00777073" w:rsidRPr="00E072EB" w:rsidRDefault="00777073" w:rsidP="00E93D2B">
            <w:pPr>
              <w:pStyle w:val="AERtabletextleft"/>
              <w:rPr>
                <w:rFonts w:ascii="Arial" w:hAnsi="Arial" w:cs="Arial"/>
                <w:sz w:val="18"/>
              </w:rPr>
            </w:pPr>
            <w:r w:rsidRPr="00E072EB">
              <w:rPr>
                <w:rFonts w:ascii="Arial" w:hAnsi="Arial" w:cs="Arial"/>
                <w:sz w:val="18"/>
              </w:rPr>
              <w:t xml:space="preserve">The audited set of financial statements prepared in accordance with the </w:t>
            </w:r>
            <w:r w:rsidRPr="00E467CA">
              <w:rPr>
                <w:rFonts w:ascii="Arial" w:hAnsi="Arial" w:cs="Arial"/>
                <w:i/>
                <w:sz w:val="18"/>
              </w:rPr>
              <w:t>Corporations Act 2001</w:t>
            </w:r>
            <w:r w:rsidRPr="00E072EB">
              <w:rPr>
                <w:rFonts w:ascii="Arial" w:hAnsi="Arial" w:cs="Arial"/>
                <w:sz w:val="18"/>
              </w:rPr>
              <w:t xml:space="preserve"> </w:t>
            </w:r>
            <w:r>
              <w:rPr>
                <w:rFonts w:ascii="Arial" w:hAnsi="Arial" w:cs="Arial"/>
                <w:sz w:val="18"/>
              </w:rPr>
              <w:t>(</w:t>
            </w:r>
            <w:proofErr w:type="spellStart"/>
            <w:r>
              <w:rPr>
                <w:rFonts w:ascii="Arial" w:hAnsi="Arial" w:cs="Arial"/>
                <w:sz w:val="18"/>
              </w:rPr>
              <w:t>Cth</w:t>
            </w:r>
            <w:proofErr w:type="spellEnd"/>
            <w:r>
              <w:rPr>
                <w:rFonts w:ascii="Arial" w:hAnsi="Arial" w:cs="Arial"/>
                <w:sz w:val="18"/>
              </w:rPr>
              <w:t xml:space="preserve">) </w:t>
            </w:r>
            <w:r w:rsidRPr="00E072EB">
              <w:rPr>
                <w:rFonts w:ascii="Arial" w:hAnsi="Arial" w:cs="Arial"/>
                <w:sz w:val="18"/>
              </w:rPr>
              <w:t>and Australian Accounting Standards</w:t>
            </w:r>
          </w:p>
        </w:tc>
      </w:tr>
      <w:tr w:rsidR="00777073" w:rsidRPr="00E072EB" w:rsidTr="00AA1FFA">
        <w:trPr>
          <w:cnfStyle w:val="000000010000" w:firstRow="0" w:lastRow="0" w:firstColumn="0" w:lastColumn="0" w:oddVBand="0" w:evenVBand="0" w:oddHBand="0" w:evenHBand="1" w:firstRowFirstColumn="0" w:firstRowLastColumn="0" w:lastRowFirstColumn="0" w:lastRowLastColumn="0"/>
        </w:trPr>
        <w:tc>
          <w:tcPr>
            <w:tcW w:w="3518" w:type="dxa"/>
          </w:tcPr>
          <w:p w:rsidR="00777073" w:rsidRPr="00E072EB" w:rsidRDefault="00777073" w:rsidP="00E93D2B">
            <w:pPr>
              <w:pStyle w:val="AERtabletextleft"/>
              <w:rPr>
                <w:rFonts w:ascii="Arial" w:hAnsi="Arial" w:cs="Arial"/>
                <w:sz w:val="18"/>
              </w:rPr>
            </w:pPr>
            <w:r w:rsidRPr="00E072EB">
              <w:rPr>
                <w:rFonts w:ascii="Arial" w:hAnsi="Arial" w:cs="Arial"/>
                <w:sz w:val="18"/>
              </w:rPr>
              <w:t>Auditor</w:t>
            </w:r>
          </w:p>
        </w:tc>
        <w:tc>
          <w:tcPr>
            <w:tcW w:w="5724" w:type="dxa"/>
          </w:tcPr>
          <w:p w:rsidR="00777073" w:rsidRPr="00E072EB" w:rsidRDefault="00777073" w:rsidP="00190FE3">
            <w:pPr>
              <w:pStyle w:val="AERtabletextleft"/>
              <w:rPr>
                <w:rFonts w:ascii="Arial" w:hAnsi="Arial" w:cs="Arial"/>
                <w:sz w:val="18"/>
              </w:rPr>
            </w:pPr>
            <w:r w:rsidRPr="00E072EB">
              <w:rPr>
                <w:rFonts w:ascii="Arial" w:hAnsi="Arial" w:cs="Arial"/>
                <w:sz w:val="18"/>
              </w:rPr>
              <w:t xml:space="preserve">A person </w:t>
            </w:r>
            <w:r>
              <w:rPr>
                <w:rFonts w:ascii="Arial" w:hAnsi="Arial" w:cs="Arial"/>
                <w:sz w:val="18"/>
              </w:rPr>
              <w:t xml:space="preserve">or persons </w:t>
            </w:r>
            <w:r w:rsidRPr="00E072EB">
              <w:rPr>
                <w:rFonts w:ascii="Arial" w:hAnsi="Arial" w:cs="Arial"/>
                <w:sz w:val="18"/>
              </w:rPr>
              <w:t xml:space="preserve">who satisfies the requirements of </w:t>
            </w:r>
            <w:r>
              <w:rPr>
                <w:rFonts w:ascii="Arial" w:hAnsi="Arial" w:cs="Arial"/>
                <w:sz w:val="18"/>
              </w:rPr>
              <w:t>section</w:t>
            </w:r>
            <w:r w:rsidRPr="00E072EB">
              <w:rPr>
                <w:rFonts w:ascii="Arial" w:hAnsi="Arial" w:cs="Arial"/>
                <w:sz w:val="18"/>
              </w:rPr>
              <w:t xml:space="preserve"> 2 of Appendix </w:t>
            </w:r>
            <w:r>
              <w:rPr>
                <w:rFonts w:ascii="Arial" w:hAnsi="Arial" w:cs="Arial"/>
                <w:sz w:val="18"/>
              </w:rPr>
              <w:t>D</w:t>
            </w:r>
            <w:r w:rsidRPr="00E072EB">
              <w:rPr>
                <w:rFonts w:ascii="Arial" w:hAnsi="Arial" w:cs="Arial"/>
                <w:sz w:val="18"/>
              </w:rPr>
              <w:t xml:space="preserve"> of this Notice</w:t>
            </w:r>
          </w:p>
        </w:tc>
      </w:tr>
      <w:tr w:rsidR="00777073" w:rsidRPr="00E072EB" w:rsidTr="00AA1FFA">
        <w:tc>
          <w:tcPr>
            <w:tcW w:w="3518" w:type="dxa"/>
          </w:tcPr>
          <w:p w:rsidR="00777073" w:rsidRPr="00E072EB" w:rsidRDefault="00777073" w:rsidP="004D6863">
            <w:pPr>
              <w:pStyle w:val="AERtabletextleft"/>
              <w:rPr>
                <w:rFonts w:ascii="Arial" w:hAnsi="Arial" w:cs="Arial"/>
                <w:sz w:val="18"/>
              </w:rPr>
            </w:pPr>
            <w:r>
              <w:rPr>
                <w:rFonts w:ascii="Arial" w:hAnsi="Arial" w:cs="Arial"/>
                <w:sz w:val="18"/>
              </w:rPr>
              <w:t>Basis of Preparation</w:t>
            </w:r>
          </w:p>
        </w:tc>
        <w:tc>
          <w:tcPr>
            <w:tcW w:w="5724" w:type="dxa"/>
          </w:tcPr>
          <w:p w:rsidR="00777073" w:rsidRDefault="00777073" w:rsidP="009648C1">
            <w:pPr>
              <w:pStyle w:val="AERtabletextleft"/>
              <w:rPr>
                <w:rFonts w:ascii="Arial" w:hAnsi="Arial" w:cs="Arial"/>
                <w:sz w:val="18"/>
              </w:rPr>
            </w:pPr>
            <w:r>
              <w:rPr>
                <w:rFonts w:ascii="Arial" w:hAnsi="Arial" w:cs="Arial"/>
                <w:sz w:val="18"/>
              </w:rPr>
              <w:t>The b</w:t>
            </w:r>
            <w:r w:rsidRPr="004D6863">
              <w:rPr>
                <w:rFonts w:ascii="Arial" w:hAnsi="Arial" w:cs="Arial"/>
                <w:sz w:val="18"/>
              </w:rPr>
              <w:t xml:space="preserve">asis upon which </w:t>
            </w:r>
            <w:r w:rsidRPr="00E133DC">
              <w:rPr>
                <w:rFonts w:ascii="Arial" w:hAnsi="Arial" w:cs="Arial"/>
                <w:noProof/>
                <w:sz w:val="18"/>
              </w:rPr>
              <w:t>DNSP</w:t>
            </w:r>
            <w:r>
              <w:rPr>
                <w:rFonts w:ascii="Arial" w:hAnsi="Arial" w:cs="Arial"/>
                <w:sz w:val="18"/>
              </w:rPr>
              <w:t xml:space="preserve"> prepares</w:t>
            </w:r>
            <w:r w:rsidRPr="004D6863">
              <w:rPr>
                <w:rFonts w:ascii="Arial" w:hAnsi="Arial" w:cs="Arial"/>
                <w:sz w:val="18"/>
              </w:rPr>
              <w:t xml:space="preserve"> information</w:t>
            </w:r>
            <w:r>
              <w:rPr>
                <w:rFonts w:ascii="Arial" w:hAnsi="Arial" w:cs="Arial"/>
                <w:sz w:val="18"/>
              </w:rPr>
              <w:t xml:space="preserve"> to: </w:t>
            </w:r>
          </w:p>
          <w:p w:rsidR="00777073" w:rsidRDefault="00777073" w:rsidP="009648C1">
            <w:pPr>
              <w:pStyle w:val="AERtabletextleft"/>
              <w:numPr>
                <w:ilvl w:val="0"/>
                <w:numId w:val="45"/>
              </w:numPr>
              <w:rPr>
                <w:rFonts w:ascii="Arial" w:hAnsi="Arial" w:cs="Arial"/>
                <w:sz w:val="18"/>
              </w:rPr>
            </w:pPr>
            <w:r>
              <w:rPr>
                <w:rFonts w:ascii="Arial" w:hAnsi="Arial" w:cs="Arial"/>
                <w:sz w:val="18"/>
              </w:rPr>
              <w:t>populate the input cells in the Microsoft Excel Workbooks attached at Appendix A; and</w:t>
            </w:r>
          </w:p>
          <w:p w:rsidR="00777073" w:rsidRPr="00E072EB" w:rsidRDefault="00777073" w:rsidP="009648C1">
            <w:pPr>
              <w:pStyle w:val="AERtabletextleft"/>
              <w:numPr>
                <w:ilvl w:val="0"/>
                <w:numId w:val="45"/>
              </w:numPr>
              <w:rPr>
                <w:rFonts w:ascii="Arial" w:hAnsi="Arial" w:cs="Arial"/>
                <w:sz w:val="18"/>
              </w:rPr>
            </w:pPr>
            <w:r>
              <w:rPr>
                <w:rFonts w:ascii="Arial" w:hAnsi="Arial" w:cs="Arial"/>
                <w:sz w:val="18"/>
              </w:rPr>
              <w:t xml:space="preserve">prepare </w:t>
            </w:r>
            <w:r w:rsidRPr="009648C1">
              <w:rPr>
                <w:rFonts w:ascii="Arial" w:hAnsi="Arial" w:cs="Arial"/>
                <w:sz w:val="18"/>
              </w:rPr>
              <w:t>other information prepared in accordance with the requirements of this Notice and the instructions and definitions</w:t>
            </w:r>
          </w:p>
        </w:tc>
      </w:tr>
      <w:tr w:rsidR="00777073" w:rsidRPr="00E072EB" w:rsidTr="00AA1FFA">
        <w:trPr>
          <w:cnfStyle w:val="000000010000" w:firstRow="0" w:lastRow="0" w:firstColumn="0" w:lastColumn="0" w:oddVBand="0" w:evenVBand="0" w:oddHBand="0" w:evenHBand="1" w:firstRowFirstColumn="0" w:firstRowLastColumn="0" w:lastRowFirstColumn="0" w:lastRowLastColumn="0"/>
        </w:trPr>
        <w:tc>
          <w:tcPr>
            <w:tcW w:w="3518" w:type="dxa"/>
          </w:tcPr>
          <w:p w:rsidR="00777073" w:rsidRPr="00E072EB" w:rsidRDefault="00777073" w:rsidP="00E93D2B">
            <w:pPr>
              <w:pStyle w:val="AERtabletextleft"/>
              <w:rPr>
                <w:rFonts w:ascii="Arial" w:hAnsi="Arial" w:cs="Arial"/>
                <w:sz w:val="18"/>
              </w:rPr>
            </w:pPr>
            <w:r w:rsidRPr="00E072EB">
              <w:rPr>
                <w:rFonts w:ascii="Arial" w:hAnsi="Arial" w:cs="Arial"/>
                <w:sz w:val="18"/>
              </w:rPr>
              <w:t>CAM</w:t>
            </w:r>
          </w:p>
        </w:tc>
        <w:tc>
          <w:tcPr>
            <w:tcW w:w="5724" w:type="dxa"/>
          </w:tcPr>
          <w:p w:rsidR="00777073" w:rsidRPr="00E072EB" w:rsidRDefault="00777073" w:rsidP="003F609D">
            <w:pPr>
              <w:pStyle w:val="AERtabletextleft"/>
              <w:rPr>
                <w:rFonts w:ascii="Arial" w:hAnsi="Arial" w:cs="Arial"/>
                <w:sz w:val="18"/>
              </w:rPr>
            </w:pPr>
            <w:r w:rsidRPr="00E133DC">
              <w:rPr>
                <w:rFonts w:ascii="Arial" w:hAnsi="Arial" w:cs="Arial"/>
                <w:noProof/>
                <w:sz w:val="18"/>
              </w:rPr>
              <w:t>DNSP</w:t>
            </w:r>
            <w:r w:rsidRPr="00E072EB">
              <w:rPr>
                <w:rFonts w:ascii="Arial" w:hAnsi="Arial" w:cs="Arial"/>
                <w:sz w:val="18"/>
              </w:rPr>
              <w:t xml:space="preserve">’s Cost </w:t>
            </w:r>
            <w:r>
              <w:rPr>
                <w:rFonts w:ascii="Arial" w:hAnsi="Arial" w:cs="Arial"/>
                <w:sz w:val="18"/>
              </w:rPr>
              <w:t>A</w:t>
            </w:r>
            <w:r w:rsidRPr="00E072EB">
              <w:rPr>
                <w:rFonts w:ascii="Arial" w:hAnsi="Arial" w:cs="Arial"/>
                <w:sz w:val="18"/>
              </w:rPr>
              <w:t xml:space="preserve">llocation </w:t>
            </w:r>
            <w:r>
              <w:rPr>
                <w:rFonts w:ascii="Arial" w:hAnsi="Arial" w:cs="Arial"/>
                <w:sz w:val="18"/>
              </w:rPr>
              <w:t>M</w:t>
            </w:r>
            <w:r w:rsidRPr="00E072EB">
              <w:rPr>
                <w:rFonts w:ascii="Arial" w:hAnsi="Arial" w:cs="Arial"/>
                <w:sz w:val="18"/>
              </w:rPr>
              <w:t>ethod as approved by the AER</w:t>
            </w:r>
          </w:p>
        </w:tc>
      </w:tr>
      <w:tr w:rsidR="00777073" w:rsidRPr="00E072EB" w:rsidTr="00AA1FFA">
        <w:tc>
          <w:tcPr>
            <w:tcW w:w="3518" w:type="dxa"/>
          </w:tcPr>
          <w:p w:rsidR="00777073" w:rsidRPr="00E072EB" w:rsidRDefault="00777073" w:rsidP="003F609D">
            <w:pPr>
              <w:pStyle w:val="AERtabletextleft"/>
              <w:rPr>
                <w:rFonts w:ascii="Arial" w:hAnsi="Arial" w:cs="Arial"/>
                <w:sz w:val="18"/>
              </w:rPr>
            </w:pPr>
            <w:r>
              <w:rPr>
                <w:rFonts w:ascii="Arial" w:hAnsi="Arial" w:cs="Arial"/>
                <w:sz w:val="18"/>
              </w:rPr>
              <w:t>Confidentiality Guideline</w:t>
            </w:r>
          </w:p>
        </w:tc>
        <w:tc>
          <w:tcPr>
            <w:tcW w:w="5724" w:type="dxa"/>
          </w:tcPr>
          <w:p w:rsidR="00777073" w:rsidRPr="00E072EB" w:rsidDel="003F609D" w:rsidRDefault="00777073" w:rsidP="00C2675B">
            <w:pPr>
              <w:pStyle w:val="AERtabletextleft"/>
              <w:rPr>
                <w:rFonts w:ascii="Arial" w:hAnsi="Arial" w:cs="Arial"/>
                <w:sz w:val="18"/>
              </w:rPr>
            </w:pPr>
            <w:r>
              <w:rPr>
                <w:rFonts w:ascii="Arial" w:hAnsi="Arial" w:cs="Arial"/>
                <w:sz w:val="18"/>
              </w:rPr>
              <w:t>The AER’s guideline for the treatment of confidential information, entitled ‘</w:t>
            </w:r>
            <w:r w:rsidRPr="007B24DE">
              <w:rPr>
                <w:rFonts w:ascii="Arial" w:hAnsi="Arial" w:cs="Arial"/>
                <w:i/>
                <w:sz w:val="18"/>
              </w:rPr>
              <w:t>Better Regulation Confidentiality Guideline</w:t>
            </w:r>
            <w:r>
              <w:rPr>
                <w:rFonts w:ascii="Arial" w:hAnsi="Arial" w:cs="Arial"/>
                <w:sz w:val="18"/>
              </w:rPr>
              <w:t xml:space="preserve">’ dated November 2013, and any subsequent versions. This Guideline is available at </w:t>
            </w:r>
            <w:hyperlink r:id="rId12" w:history="1">
              <w:r w:rsidRPr="00C2675B">
                <w:rPr>
                  <w:rStyle w:val="Hyperlink"/>
                  <w:rFonts w:ascii="Arial" w:hAnsi="Arial" w:cs="Arial"/>
                  <w:sz w:val="18"/>
                </w:rPr>
                <w:t>http://www.aer.gov.au/node/18888</w:t>
              </w:r>
            </w:hyperlink>
            <w:r>
              <w:rPr>
                <w:rStyle w:val="Hyperlink"/>
                <w:rFonts w:ascii="Arial" w:hAnsi="Arial" w:cs="Arial"/>
                <w:sz w:val="18"/>
              </w:rPr>
              <w:t>.</w:t>
            </w:r>
          </w:p>
        </w:tc>
      </w:tr>
      <w:tr w:rsidR="00777073" w:rsidRPr="00E072EB" w:rsidTr="00AA1FFA">
        <w:trPr>
          <w:cnfStyle w:val="000000010000" w:firstRow="0" w:lastRow="0" w:firstColumn="0" w:lastColumn="0" w:oddVBand="0" w:evenVBand="0" w:oddHBand="0" w:evenHBand="1" w:firstRowFirstColumn="0" w:firstRowLastColumn="0" w:lastRowFirstColumn="0" w:lastRowLastColumn="0"/>
        </w:trPr>
        <w:tc>
          <w:tcPr>
            <w:tcW w:w="3518" w:type="dxa"/>
          </w:tcPr>
          <w:p w:rsidR="00777073" w:rsidRPr="00E072EB" w:rsidRDefault="00777073" w:rsidP="00DF3241">
            <w:pPr>
              <w:pStyle w:val="AERtabletextleft"/>
              <w:rPr>
                <w:rFonts w:ascii="Arial" w:hAnsi="Arial" w:cs="Arial"/>
                <w:sz w:val="18"/>
              </w:rPr>
            </w:pPr>
            <w:r w:rsidRPr="00E072EB">
              <w:rPr>
                <w:rFonts w:ascii="Arial" w:hAnsi="Arial" w:cs="Arial"/>
                <w:sz w:val="18"/>
              </w:rPr>
              <w:t xml:space="preserve">Estimated </w:t>
            </w:r>
            <w:r>
              <w:rPr>
                <w:rFonts w:ascii="Arial" w:hAnsi="Arial" w:cs="Arial"/>
                <w:sz w:val="18"/>
              </w:rPr>
              <w:t>Information</w:t>
            </w:r>
          </w:p>
        </w:tc>
        <w:tc>
          <w:tcPr>
            <w:tcW w:w="5724" w:type="dxa"/>
          </w:tcPr>
          <w:p w:rsidR="00777073" w:rsidRPr="00E072EB" w:rsidRDefault="00777073" w:rsidP="00A15D27">
            <w:pPr>
              <w:pStyle w:val="AERtabletextleft"/>
              <w:rPr>
                <w:rFonts w:ascii="Arial" w:hAnsi="Arial" w:cs="Arial"/>
                <w:sz w:val="18"/>
              </w:rPr>
            </w:pPr>
            <w:r>
              <w:rPr>
                <w:rFonts w:ascii="Arial" w:hAnsi="Arial" w:cs="Arial"/>
                <w:sz w:val="18"/>
              </w:rPr>
              <w:t>I</w:t>
            </w:r>
            <w:r w:rsidRPr="00A15D27">
              <w:rPr>
                <w:rFonts w:ascii="Arial" w:hAnsi="Arial" w:cs="Arial"/>
                <w:sz w:val="18"/>
              </w:rPr>
              <w:t xml:space="preserve">nformation presented in response to the Notice whose presentation is not materially dependent on information recorded in </w:t>
            </w:r>
            <w:r w:rsidRPr="00E133DC">
              <w:rPr>
                <w:rFonts w:ascii="Arial" w:hAnsi="Arial" w:cs="Arial"/>
                <w:noProof/>
                <w:sz w:val="18"/>
              </w:rPr>
              <w:t>DNSP</w:t>
            </w:r>
            <w:r w:rsidRPr="00A15D27">
              <w:rPr>
                <w:rFonts w:ascii="Arial" w:hAnsi="Arial" w:cs="Arial"/>
                <w:sz w:val="18"/>
              </w:rPr>
              <w:t>'s historical accounting records or other records used in the normal course of business, and whose presentation for the purposes of the Notice is contingent on judgments and assumptions for which there are valid alternatives, which could lead to a materially different presentation in the response to the Notice.</w:t>
            </w:r>
          </w:p>
        </w:tc>
      </w:tr>
      <w:tr w:rsidR="00777073" w:rsidRPr="00E072EB" w:rsidTr="00AA1FFA">
        <w:tc>
          <w:tcPr>
            <w:tcW w:w="3518" w:type="dxa"/>
          </w:tcPr>
          <w:p w:rsidR="00777073" w:rsidRPr="00E072EB" w:rsidRDefault="00777073" w:rsidP="00E93D2B">
            <w:pPr>
              <w:pStyle w:val="AERtabletextleft"/>
              <w:rPr>
                <w:rFonts w:ascii="Arial" w:hAnsi="Arial" w:cs="Arial"/>
                <w:sz w:val="18"/>
              </w:rPr>
            </w:pPr>
            <w:r w:rsidRPr="00E133DC">
              <w:rPr>
                <w:rFonts w:ascii="Arial" w:hAnsi="Arial" w:cs="Arial"/>
                <w:noProof/>
                <w:sz w:val="18"/>
              </w:rPr>
              <w:t>DNSP</w:t>
            </w:r>
          </w:p>
        </w:tc>
        <w:tc>
          <w:tcPr>
            <w:tcW w:w="5724" w:type="dxa"/>
          </w:tcPr>
          <w:p w:rsidR="00777073" w:rsidRPr="00E072EB" w:rsidRDefault="00777073" w:rsidP="00E93D2B">
            <w:pPr>
              <w:pStyle w:val="AERtabletextleft"/>
              <w:rPr>
                <w:rFonts w:ascii="Arial" w:hAnsi="Arial" w:cs="Arial"/>
                <w:sz w:val="18"/>
              </w:rPr>
            </w:pPr>
            <w:r w:rsidRPr="00E133DC">
              <w:rPr>
                <w:rFonts w:ascii="Arial" w:hAnsi="Arial" w:cs="Arial"/>
                <w:noProof/>
                <w:sz w:val="18"/>
              </w:rPr>
              <w:t>NSP Name</w:t>
            </w:r>
            <w:r w:rsidRPr="00E072EB">
              <w:rPr>
                <w:rFonts w:ascii="Arial" w:hAnsi="Arial" w:cs="Arial"/>
                <w:sz w:val="18"/>
              </w:rPr>
              <w:t xml:space="preserve"> </w:t>
            </w:r>
            <w:r w:rsidRPr="00E133DC">
              <w:rPr>
                <w:rFonts w:ascii="Arial" w:hAnsi="Arial" w:cs="Arial"/>
                <w:noProof/>
                <w:sz w:val="18"/>
              </w:rPr>
              <w:t>(ACN XXX XXX XXX)</w:t>
            </w:r>
          </w:p>
        </w:tc>
      </w:tr>
      <w:tr w:rsidR="00777073" w:rsidRPr="00E072EB" w:rsidTr="00AA1FFA">
        <w:trPr>
          <w:cnfStyle w:val="000000010000" w:firstRow="0" w:lastRow="0" w:firstColumn="0" w:lastColumn="0" w:oddVBand="0" w:evenVBand="0" w:oddHBand="0" w:evenHBand="1" w:firstRowFirstColumn="0" w:firstRowLastColumn="0" w:lastRowFirstColumn="0" w:lastRowLastColumn="0"/>
        </w:trPr>
        <w:tc>
          <w:tcPr>
            <w:tcW w:w="3518" w:type="dxa"/>
          </w:tcPr>
          <w:p w:rsidR="00777073" w:rsidRPr="00E072EB" w:rsidRDefault="00777073" w:rsidP="00E93D2B">
            <w:pPr>
              <w:pStyle w:val="AERtabletextleft"/>
              <w:rPr>
                <w:rFonts w:ascii="Arial" w:hAnsi="Arial" w:cs="Arial"/>
                <w:sz w:val="18"/>
              </w:rPr>
            </w:pPr>
            <w:r w:rsidRPr="00E072EB">
              <w:rPr>
                <w:rFonts w:ascii="Arial" w:hAnsi="Arial" w:cs="Arial"/>
                <w:sz w:val="18"/>
              </w:rPr>
              <w:t>Financial Information</w:t>
            </w:r>
          </w:p>
        </w:tc>
        <w:tc>
          <w:tcPr>
            <w:tcW w:w="5724" w:type="dxa"/>
          </w:tcPr>
          <w:p w:rsidR="00777073" w:rsidRPr="00E072EB" w:rsidRDefault="00777073" w:rsidP="00BD7644">
            <w:pPr>
              <w:pStyle w:val="AERtabletextleft"/>
              <w:rPr>
                <w:rFonts w:ascii="Arial" w:hAnsi="Arial" w:cs="Arial"/>
                <w:sz w:val="18"/>
              </w:rPr>
            </w:pPr>
            <w:r>
              <w:rPr>
                <w:rFonts w:ascii="Arial" w:hAnsi="Arial" w:cs="Arial"/>
                <w:sz w:val="18"/>
              </w:rPr>
              <w:t>Information</w:t>
            </w:r>
            <w:r w:rsidRPr="00E072EB">
              <w:rPr>
                <w:rFonts w:ascii="Arial" w:hAnsi="Arial" w:cs="Arial"/>
                <w:sz w:val="18"/>
              </w:rPr>
              <w:t xml:space="preserve"> that is measured in monetary terms</w:t>
            </w:r>
          </w:p>
        </w:tc>
      </w:tr>
      <w:tr w:rsidR="00777073" w:rsidRPr="00E072EB" w:rsidTr="00AA1FFA">
        <w:tc>
          <w:tcPr>
            <w:tcW w:w="3518" w:type="dxa"/>
          </w:tcPr>
          <w:p w:rsidR="00777073" w:rsidRPr="00E072EB" w:rsidRDefault="00777073" w:rsidP="00E93D2B">
            <w:pPr>
              <w:pStyle w:val="AERtabletextleft"/>
              <w:rPr>
                <w:rFonts w:ascii="Arial" w:hAnsi="Arial" w:cs="Arial"/>
                <w:sz w:val="18"/>
              </w:rPr>
            </w:pPr>
            <w:r w:rsidRPr="00E072EB">
              <w:rPr>
                <w:rFonts w:ascii="Arial" w:hAnsi="Arial" w:cs="Arial"/>
                <w:sz w:val="18"/>
              </w:rPr>
              <w:t>Initial Regulatory Years</w:t>
            </w:r>
          </w:p>
        </w:tc>
        <w:tc>
          <w:tcPr>
            <w:tcW w:w="5724" w:type="dxa"/>
          </w:tcPr>
          <w:p w:rsidR="00777073" w:rsidRDefault="00777073" w:rsidP="00E93D2B">
            <w:pPr>
              <w:pStyle w:val="AERtabletextleft"/>
              <w:rPr>
                <w:rFonts w:ascii="Arial" w:hAnsi="Arial" w:cs="Arial"/>
                <w:sz w:val="18"/>
              </w:rPr>
            </w:pPr>
            <w:r>
              <w:rPr>
                <w:rFonts w:ascii="Arial" w:hAnsi="Arial" w:cs="Arial"/>
                <w:sz w:val="18"/>
              </w:rPr>
              <w:t xml:space="preserve">The back cast data set. </w:t>
            </w:r>
            <w:r>
              <w:rPr>
                <w:rFonts w:ascii="Arial" w:hAnsi="Arial" w:cs="Arial"/>
                <w:noProof/>
                <w:sz w:val="18"/>
              </w:rPr>
              <w:t xml:space="preserve"> This is t</w:t>
            </w:r>
            <w:r w:rsidRPr="00E072EB">
              <w:rPr>
                <w:rFonts w:ascii="Arial" w:hAnsi="Arial" w:cs="Arial"/>
                <w:noProof/>
                <w:sz w:val="18"/>
              </w:rPr>
              <w:t xml:space="preserve">he </w:t>
            </w:r>
            <w:r>
              <w:rPr>
                <w:rFonts w:ascii="Arial" w:hAnsi="Arial" w:cs="Arial"/>
                <w:noProof/>
                <w:sz w:val="18"/>
              </w:rPr>
              <w:t>2006 to 2013</w:t>
            </w:r>
            <w:r w:rsidRPr="00E072EB">
              <w:rPr>
                <w:rFonts w:ascii="Arial" w:hAnsi="Arial" w:cs="Arial"/>
                <w:noProof/>
                <w:sz w:val="18"/>
              </w:rPr>
              <w:t xml:space="preserve"> Regulatory Years</w:t>
            </w:r>
            <w:r>
              <w:rPr>
                <w:rFonts w:ascii="Arial" w:hAnsi="Arial" w:cs="Arial"/>
                <w:noProof/>
                <w:sz w:val="18"/>
              </w:rPr>
              <w:t>.</w:t>
            </w:r>
          </w:p>
          <w:p w:rsidR="00777073" w:rsidRPr="00E072EB" w:rsidRDefault="00777073" w:rsidP="007F7C35">
            <w:pPr>
              <w:pStyle w:val="AERtabletextleft"/>
              <w:rPr>
                <w:rFonts w:ascii="Arial" w:hAnsi="Arial" w:cs="Arial"/>
                <w:sz w:val="18"/>
              </w:rPr>
            </w:pPr>
            <w:r w:rsidRPr="00D463A9">
              <w:rPr>
                <w:rFonts w:ascii="Arial" w:hAnsi="Arial" w:cs="Arial"/>
                <w:b/>
                <w:i/>
                <w:sz w:val="18"/>
              </w:rPr>
              <w:t>Explanatory note:</w:t>
            </w:r>
            <w:r w:rsidRPr="00D463A9">
              <w:rPr>
                <w:rFonts w:ascii="Arial" w:hAnsi="Arial" w:cs="Arial"/>
                <w:i/>
                <w:sz w:val="18"/>
              </w:rPr>
              <w:t xml:space="preserve"> For NSPs </w:t>
            </w:r>
            <w:proofErr w:type="gramStart"/>
            <w:r w:rsidRPr="00D463A9">
              <w:rPr>
                <w:rFonts w:ascii="Arial" w:hAnsi="Arial" w:cs="Arial"/>
                <w:i/>
                <w:sz w:val="18"/>
              </w:rPr>
              <w:t>whose</w:t>
            </w:r>
            <w:proofErr w:type="gramEnd"/>
            <w:r w:rsidRPr="00D463A9">
              <w:rPr>
                <w:rFonts w:ascii="Arial" w:hAnsi="Arial" w:cs="Arial"/>
                <w:i/>
                <w:sz w:val="18"/>
              </w:rPr>
              <w:t xml:space="preserve"> regulatory reporting is on a financial year </w:t>
            </w:r>
            <w:r>
              <w:rPr>
                <w:rFonts w:ascii="Arial" w:hAnsi="Arial" w:cs="Arial"/>
                <w:i/>
                <w:sz w:val="18"/>
              </w:rPr>
              <w:t xml:space="preserve">(April to March or July to June) </w:t>
            </w:r>
            <w:r w:rsidRPr="00D463A9">
              <w:rPr>
                <w:rFonts w:ascii="Arial" w:hAnsi="Arial" w:cs="Arial"/>
                <w:i/>
                <w:sz w:val="18"/>
              </w:rPr>
              <w:t>basis, the 200</w:t>
            </w:r>
            <w:r>
              <w:rPr>
                <w:rFonts w:ascii="Arial" w:hAnsi="Arial" w:cs="Arial"/>
                <w:i/>
                <w:sz w:val="18"/>
              </w:rPr>
              <w:t>6</w:t>
            </w:r>
            <w:r w:rsidRPr="00D463A9">
              <w:rPr>
                <w:rFonts w:ascii="Arial" w:hAnsi="Arial" w:cs="Arial"/>
                <w:i/>
                <w:sz w:val="18"/>
              </w:rPr>
              <w:t xml:space="preserve"> </w:t>
            </w:r>
            <w:r w:rsidRPr="00D463A9">
              <w:rPr>
                <w:rFonts w:ascii="Arial" w:hAnsi="Arial" w:cs="Arial"/>
                <w:i/>
                <w:sz w:val="18"/>
              </w:rPr>
              <w:lastRenderedPageBreak/>
              <w:t xml:space="preserve">Regulatory Year is the </w:t>
            </w:r>
            <w:r>
              <w:rPr>
                <w:rFonts w:ascii="Arial" w:hAnsi="Arial" w:cs="Arial"/>
                <w:i/>
                <w:sz w:val="18"/>
              </w:rPr>
              <w:t>2005</w:t>
            </w:r>
            <w:r w:rsidRPr="00D463A9">
              <w:rPr>
                <w:rFonts w:ascii="Arial" w:hAnsi="Arial" w:cs="Arial"/>
                <w:i/>
                <w:sz w:val="18"/>
              </w:rPr>
              <w:t>/200</w:t>
            </w:r>
            <w:r>
              <w:rPr>
                <w:rFonts w:ascii="Arial" w:hAnsi="Arial" w:cs="Arial"/>
                <w:i/>
                <w:sz w:val="18"/>
              </w:rPr>
              <w:t>6</w:t>
            </w:r>
            <w:r w:rsidRPr="00D463A9">
              <w:rPr>
                <w:rFonts w:ascii="Arial" w:hAnsi="Arial" w:cs="Arial"/>
                <w:i/>
                <w:sz w:val="18"/>
              </w:rPr>
              <w:t xml:space="preserve"> financial year and the 201</w:t>
            </w:r>
            <w:r>
              <w:rPr>
                <w:rFonts w:ascii="Arial" w:hAnsi="Arial" w:cs="Arial"/>
                <w:i/>
                <w:sz w:val="18"/>
              </w:rPr>
              <w:t>3</w:t>
            </w:r>
            <w:r w:rsidRPr="00D463A9">
              <w:rPr>
                <w:rFonts w:ascii="Arial" w:hAnsi="Arial" w:cs="Arial"/>
                <w:i/>
                <w:sz w:val="18"/>
              </w:rPr>
              <w:t xml:space="preserve"> Regulatory Year is the 201</w:t>
            </w:r>
            <w:r>
              <w:rPr>
                <w:rFonts w:ascii="Arial" w:hAnsi="Arial" w:cs="Arial"/>
                <w:i/>
                <w:sz w:val="18"/>
              </w:rPr>
              <w:t>2</w:t>
            </w:r>
            <w:r w:rsidRPr="00D463A9">
              <w:rPr>
                <w:rFonts w:ascii="Arial" w:hAnsi="Arial" w:cs="Arial"/>
                <w:i/>
                <w:sz w:val="18"/>
              </w:rPr>
              <w:t>/201</w:t>
            </w:r>
            <w:r>
              <w:rPr>
                <w:rFonts w:ascii="Arial" w:hAnsi="Arial" w:cs="Arial"/>
                <w:i/>
                <w:sz w:val="18"/>
              </w:rPr>
              <w:t>3</w:t>
            </w:r>
            <w:r w:rsidRPr="00D463A9">
              <w:rPr>
                <w:rFonts w:ascii="Arial" w:hAnsi="Arial" w:cs="Arial"/>
                <w:i/>
                <w:sz w:val="18"/>
              </w:rPr>
              <w:t xml:space="preserve"> financial year.</w:t>
            </w:r>
          </w:p>
        </w:tc>
      </w:tr>
      <w:tr w:rsidR="00777073" w:rsidRPr="00E072EB" w:rsidTr="00AA1FFA">
        <w:trPr>
          <w:cnfStyle w:val="000000010000" w:firstRow="0" w:lastRow="0" w:firstColumn="0" w:lastColumn="0" w:oddVBand="0" w:evenVBand="0" w:oddHBand="0" w:evenHBand="1" w:firstRowFirstColumn="0" w:firstRowLastColumn="0" w:lastRowFirstColumn="0" w:lastRowLastColumn="0"/>
        </w:trPr>
        <w:tc>
          <w:tcPr>
            <w:tcW w:w="3518" w:type="dxa"/>
          </w:tcPr>
          <w:p w:rsidR="00777073" w:rsidRPr="00E072EB" w:rsidRDefault="00777073" w:rsidP="00E93D2B">
            <w:pPr>
              <w:pStyle w:val="AERtabletextleft"/>
              <w:rPr>
                <w:rFonts w:ascii="Arial" w:hAnsi="Arial" w:cs="Arial"/>
                <w:sz w:val="18"/>
              </w:rPr>
            </w:pPr>
            <w:r w:rsidRPr="00E072EB">
              <w:rPr>
                <w:rFonts w:ascii="Arial" w:hAnsi="Arial" w:cs="Arial"/>
                <w:sz w:val="18"/>
              </w:rPr>
              <w:lastRenderedPageBreak/>
              <w:t>NEL</w:t>
            </w:r>
          </w:p>
        </w:tc>
        <w:tc>
          <w:tcPr>
            <w:tcW w:w="5724" w:type="dxa"/>
          </w:tcPr>
          <w:p w:rsidR="00777073" w:rsidRPr="00E072EB" w:rsidRDefault="00777073" w:rsidP="00E93D2B">
            <w:pPr>
              <w:pStyle w:val="AERtabletextleft"/>
              <w:rPr>
                <w:rFonts w:ascii="Arial" w:hAnsi="Arial" w:cs="Arial"/>
                <w:sz w:val="18"/>
              </w:rPr>
            </w:pPr>
            <w:r w:rsidRPr="00E072EB">
              <w:rPr>
                <w:rFonts w:ascii="Arial" w:hAnsi="Arial" w:cs="Arial"/>
                <w:sz w:val="18"/>
              </w:rPr>
              <w:t xml:space="preserve">National Electricity </w:t>
            </w:r>
            <w:r>
              <w:rPr>
                <w:rFonts w:ascii="Arial" w:hAnsi="Arial" w:cs="Arial"/>
                <w:sz w:val="18"/>
              </w:rPr>
              <w:t>(</w:t>
            </w:r>
            <w:r w:rsidRPr="00E133DC">
              <w:rPr>
                <w:rFonts w:ascii="Arial" w:hAnsi="Arial" w:cs="Arial"/>
                <w:noProof/>
                <w:sz w:val="18"/>
              </w:rPr>
              <w:t>STATE</w:t>
            </w:r>
            <w:r>
              <w:rPr>
                <w:rFonts w:ascii="Arial" w:hAnsi="Arial" w:cs="Arial"/>
                <w:sz w:val="18"/>
              </w:rPr>
              <w:t xml:space="preserve">) </w:t>
            </w:r>
            <w:r w:rsidRPr="00E072EB">
              <w:rPr>
                <w:rFonts w:ascii="Arial" w:hAnsi="Arial" w:cs="Arial"/>
                <w:sz w:val="18"/>
              </w:rPr>
              <w:t>Law</w:t>
            </w:r>
          </w:p>
        </w:tc>
      </w:tr>
      <w:tr w:rsidR="00777073" w:rsidRPr="00E072EB" w:rsidTr="00AA1FFA">
        <w:tc>
          <w:tcPr>
            <w:tcW w:w="3518" w:type="dxa"/>
          </w:tcPr>
          <w:p w:rsidR="00777073" w:rsidRPr="00E072EB" w:rsidRDefault="00777073" w:rsidP="00E93D2B">
            <w:pPr>
              <w:pStyle w:val="AERtabletextleft"/>
              <w:rPr>
                <w:rFonts w:ascii="Arial" w:hAnsi="Arial" w:cs="Arial"/>
                <w:sz w:val="18"/>
              </w:rPr>
            </w:pPr>
            <w:r w:rsidRPr="00E072EB">
              <w:rPr>
                <w:rFonts w:ascii="Arial" w:hAnsi="Arial" w:cs="Arial"/>
                <w:sz w:val="18"/>
              </w:rPr>
              <w:t>NER</w:t>
            </w:r>
          </w:p>
        </w:tc>
        <w:tc>
          <w:tcPr>
            <w:tcW w:w="5724" w:type="dxa"/>
          </w:tcPr>
          <w:p w:rsidR="00777073" w:rsidRPr="00E072EB" w:rsidRDefault="00777073" w:rsidP="00E93D2B">
            <w:pPr>
              <w:pStyle w:val="AERtabletextleft"/>
              <w:rPr>
                <w:rFonts w:ascii="Arial" w:hAnsi="Arial" w:cs="Arial"/>
                <w:sz w:val="18"/>
              </w:rPr>
            </w:pPr>
            <w:r w:rsidRPr="00E072EB">
              <w:rPr>
                <w:rFonts w:ascii="Arial" w:hAnsi="Arial" w:cs="Arial"/>
                <w:sz w:val="18"/>
              </w:rPr>
              <w:t>National Electricity Rules</w:t>
            </w:r>
          </w:p>
        </w:tc>
      </w:tr>
      <w:tr w:rsidR="00777073" w:rsidRPr="00E072EB" w:rsidTr="00AA1FFA">
        <w:trPr>
          <w:cnfStyle w:val="000000010000" w:firstRow="0" w:lastRow="0" w:firstColumn="0" w:lastColumn="0" w:oddVBand="0" w:evenVBand="0" w:oddHBand="0" w:evenHBand="1" w:firstRowFirstColumn="0" w:firstRowLastColumn="0" w:lastRowFirstColumn="0" w:lastRowLastColumn="0"/>
        </w:trPr>
        <w:tc>
          <w:tcPr>
            <w:tcW w:w="3518" w:type="dxa"/>
          </w:tcPr>
          <w:p w:rsidR="00777073" w:rsidRPr="00E072EB" w:rsidRDefault="00777073" w:rsidP="00E93D2B">
            <w:pPr>
              <w:pStyle w:val="AERtabletextleft"/>
              <w:rPr>
                <w:rFonts w:ascii="Arial" w:hAnsi="Arial" w:cs="Arial"/>
                <w:sz w:val="18"/>
              </w:rPr>
            </w:pPr>
            <w:r w:rsidRPr="00E072EB">
              <w:rPr>
                <w:rFonts w:ascii="Arial" w:hAnsi="Arial" w:cs="Arial"/>
                <w:sz w:val="18"/>
              </w:rPr>
              <w:t>Non-financial Information</w:t>
            </w:r>
          </w:p>
        </w:tc>
        <w:tc>
          <w:tcPr>
            <w:tcW w:w="5724" w:type="dxa"/>
          </w:tcPr>
          <w:p w:rsidR="00777073" w:rsidRPr="00E072EB" w:rsidRDefault="00777073" w:rsidP="00BD7644">
            <w:pPr>
              <w:pStyle w:val="AERtabletextleft"/>
              <w:rPr>
                <w:rFonts w:ascii="Arial" w:hAnsi="Arial" w:cs="Arial"/>
                <w:sz w:val="18"/>
              </w:rPr>
            </w:pPr>
            <w:r>
              <w:rPr>
                <w:rFonts w:ascii="Arial" w:hAnsi="Arial" w:cs="Arial"/>
                <w:sz w:val="18"/>
              </w:rPr>
              <w:t>Information</w:t>
            </w:r>
            <w:r w:rsidRPr="00E072EB">
              <w:rPr>
                <w:rFonts w:ascii="Arial" w:hAnsi="Arial" w:cs="Arial"/>
                <w:sz w:val="18"/>
              </w:rPr>
              <w:t xml:space="preserve"> that is not measured in monetary terms</w:t>
            </w:r>
          </w:p>
        </w:tc>
      </w:tr>
      <w:tr w:rsidR="00777073" w:rsidRPr="00E072EB" w:rsidTr="00AA1FFA">
        <w:tc>
          <w:tcPr>
            <w:tcW w:w="3518" w:type="dxa"/>
          </w:tcPr>
          <w:p w:rsidR="00777073" w:rsidRPr="00E072EB" w:rsidRDefault="00777073" w:rsidP="00E93D2B">
            <w:pPr>
              <w:pStyle w:val="AERtabletextleft"/>
              <w:rPr>
                <w:rFonts w:ascii="Arial" w:hAnsi="Arial" w:cs="Arial"/>
                <w:sz w:val="18"/>
              </w:rPr>
            </w:pPr>
            <w:r w:rsidRPr="00E072EB">
              <w:rPr>
                <w:rFonts w:ascii="Arial" w:hAnsi="Arial" w:cs="Arial"/>
                <w:sz w:val="18"/>
              </w:rPr>
              <w:t>Notice</w:t>
            </w:r>
          </w:p>
        </w:tc>
        <w:tc>
          <w:tcPr>
            <w:tcW w:w="5724" w:type="dxa"/>
          </w:tcPr>
          <w:p w:rsidR="00777073" w:rsidRPr="00E072EB" w:rsidRDefault="00777073" w:rsidP="00AE182C">
            <w:pPr>
              <w:pStyle w:val="AERtabletextleft"/>
              <w:rPr>
                <w:rFonts w:ascii="Arial" w:hAnsi="Arial" w:cs="Arial"/>
                <w:sz w:val="18"/>
              </w:rPr>
            </w:pPr>
            <w:r w:rsidRPr="00E072EB">
              <w:rPr>
                <w:rFonts w:ascii="Arial" w:hAnsi="Arial" w:cs="Arial"/>
                <w:sz w:val="18"/>
              </w:rPr>
              <w:t>This Regulatory Information Notice</w:t>
            </w:r>
            <w:r w:rsidRPr="00AE182C">
              <w:rPr>
                <w:rFonts w:ascii="Arial" w:hAnsi="Arial" w:cs="Arial"/>
                <w:sz w:val="18"/>
              </w:rPr>
              <w:t xml:space="preserve">, including </w:t>
            </w:r>
            <w:r>
              <w:rPr>
                <w:rFonts w:ascii="Arial" w:hAnsi="Arial" w:cs="Arial"/>
                <w:sz w:val="18"/>
              </w:rPr>
              <w:t>any attached</w:t>
            </w:r>
            <w:r w:rsidRPr="00AE182C">
              <w:rPr>
                <w:rFonts w:ascii="Arial" w:hAnsi="Arial" w:cs="Arial"/>
                <w:sz w:val="18"/>
              </w:rPr>
              <w:t xml:space="preserve"> Schedules and Appendices</w:t>
            </w:r>
          </w:p>
        </w:tc>
      </w:tr>
      <w:tr w:rsidR="00777073" w:rsidRPr="00E072EB" w:rsidTr="00AA1FFA">
        <w:trPr>
          <w:cnfStyle w:val="000000010000" w:firstRow="0" w:lastRow="0" w:firstColumn="0" w:lastColumn="0" w:oddVBand="0" w:evenVBand="0" w:oddHBand="0" w:evenHBand="1" w:firstRowFirstColumn="0" w:firstRowLastColumn="0" w:lastRowFirstColumn="0" w:lastRowLastColumn="0"/>
        </w:trPr>
        <w:tc>
          <w:tcPr>
            <w:tcW w:w="3518" w:type="dxa"/>
          </w:tcPr>
          <w:p w:rsidR="00777073" w:rsidRPr="00E072EB" w:rsidRDefault="00777073" w:rsidP="0046643B">
            <w:pPr>
              <w:pStyle w:val="AERtabletextleft"/>
              <w:rPr>
                <w:rFonts w:ascii="Arial" w:hAnsi="Arial" w:cs="Arial"/>
                <w:sz w:val="18"/>
              </w:rPr>
            </w:pPr>
            <w:r>
              <w:rPr>
                <w:rFonts w:ascii="Arial" w:hAnsi="Arial" w:cs="Arial"/>
                <w:sz w:val="18"/>
              </w:rPr>
              <w:t>Regulatory Accounting Statements</w:t>
            </w:r>
          </w:p>
        </w:tc>
        <w:tc>
          <w:tcPr>
            <w:tcW w:w="5724" w:type="dxa"/>
          </w:tcPr>
          <w:p w:rsidR="00777073" w:rsidRPr="00E072EB" w:rsidRDefault="00777073" w:rsidP="0046643B">
            <w:pPr>
              <w:pStyle w:val="AERtabletextleft"/>
              <w:rPr>
                <w:rFonts w:ascii="Arial" w:hAnsi="Arial" w:cs="Arial"/>
                <w:sz w:val="18"/>
              </w:rPr>
            </w:pPr>
            <w:r>
              <w:rPr>
                <w:rFonts w:ascii="Arial" w:hAnsi="Arial" w:cs="Arial"/>
                <w:sz w:val="18"/>
              </w:rPr>
              <w:t xml:space="preserve">The </w:t>
            </w:r>
            <w:r w:rsidRPr="0046643B">
              <w:rPr>
                <w:rFonts w:ascii="Arial" w:hAnsi="Arial" w:cs="Arial"/>
                <w:sz w:val="18"/>
              </w:rPr>
              <w:t xml:space="preserve">financial reports revealing the performance and financial situation of </w:t>
            </w:r>
            <w:r w:rsidRPr="00E133DC">
              <w:rPr>
                <w:rFonts w:ascii="Arial" w:hAnsi="Arial" w:cs="Arial"/>
                <w:noProof/>
                <w:sz w:val="18"/>
              </w:rPr>
              <w:t>DNSP</w:t>
            </w:r>
            <w:r w:rsidRPr="0046643B">
              <w:rPr>
                <w:rFonts w:ascii="Arial" w:hAnsi="Arial" w:cs="Arial"/>
                <w:sz w:val="18"/>
              </w:rPr>
              <w:t xml:space="preserve">. They show the originating statutory account amount, its translation into a regulatory account amount and its disaggregation between the different categories of </w:t>
            </w:r>
            <w:r w:rsidRPr="00E133DC">
              <w:rPr>
                <w:rFonts w:ascii="Arial" w:hAnsi="Arial" w:cs="Arial"/>
                <w:noProof/>
                <w:sz w:val="18"/>
              </w:rPr>
              <w:t>distribution</w:t>
            </w:r>
            <w:r>
              <w:rPr>
                <w:rFonts w:ascii="Arial" w:hAnsi="Arial" w:cs="Arial"/>
                <w:sz w:val="18"/>
              </w:rPr>
              <w:t xml:space="preserve"> </w:t>
            </w:r>
            <w:r w:rsidRPr="0046643B">
              <w:rPr>
                <w:rFonts w:ascii="Arial" w:hAnsi="Arial" w:cs="Arial"/>
                <w:sz w:val="18"/>
              </w:rPr>
              <w:t>services that it p</w:t>
            </w:r>
            <w:r>
              <w:rPr>
                <w:rFonts w:ascii="Arial" w:hAnsi="Arial" w:cs="Arial"/>
                <w:sz w:val="18"/>
              </w:rPr>
              <w:t>rovides.</w:t>
            </w:r>
          </w:p>
        </w:tc>
      </w:tr>
      <w:tr w:rsidR="00777073" w:rsidRPr="00E072EB" w:rsidTr="00AA1FFA">
        <w:tc>
          <w:tcPr>
            <w:tcW w:w="3518" w:type="dxa"/>
          </w:tcPr>
          <w:p w:rsidR="00777073" w:rsidRPr="00E072EB" w:rsidRDefault="00777073" w:rsidP="00E93D2B">
            <w:pPr>
              <w:pStyle w:val="AERtabletextleft"/>
              <w:rPr>
                <w:rFonts w:ascii="Arial" w:hAnsi="Arial" w:cs="Arial"/>
                <w:sz w:val="18"/>
              </w:rPr>
            </w:pPr>
            <w:r w:rsidRPr="00E072EB">
              <w:rPr>
                <w:rFonts w:ascii="Arial" w:hAnsi="Arial" w:cs="Arial"/>
                <w:sz w:val="18"/>
              </w:rPr>
              <w:t>Regulatory Year</w:t>
            </w:r>
          </w:p>
        </w:tc>
        <w:tc>
          <w:tcPr>
            <w:tcW w:w="5724" w:type="dxa"/>
          </w:tcPr>
          <w:p w:rsidR="00777073" w:rsidRPr="00FD55CD" w:rsidRDefault="00777073" w:rsidP="00D463A9">
            <w:pPr>
              <w:pStyle w:val="AERtabletextleft"/>
              <w:rPr>
                <w:rFonts w:ascii="Arial" w:hAnsi="Arial" w:cs="Arial"/>
                <w:sz w:val="18"/>
              </w:rPr>
            </w:pPr>
            <w:r w:rsidRPr="00E072EB">
              <w:rPr>
                <w:rFonts w:ascii="Arial" w:hAnsi="Arial" w:cs="Arial"/>
                <w:sz w:val="18"/>
              </w:rPr>
              <w:t xml:space="preserve">Each consecutive period of 12 calendar months in a </w:t>
            </w:r>
            <w:r w:rsidRPr="00980E84">
              <w:rPr>
                <w:rFonts w:ascii="Arial" w:hAnsi="Arial" w:cs="Arial"/>
                <w:i/>
                <w:sz w:val="18"/>
              </w:rPr>
              <w:t>Regulatory Control Period</w:t>
            </w:r>
            <w:r w:rsidRPr="00E072EB">
              <w:rPr>
                <w:rFonts w:ascii="Arial" w:hAnsi="Arial" w:cs="Arial"/>
                <w:sz w:val="18"/>
              </w:rPr>
              <w:t xml:space="preserve"> (under the NER) or equivalent regulatory period under a preceding regulatory framework. The first such 12 month period commences at the beginning of the </w:t>
            </w:r>
            <w:r w:rsidRPr="00980E84">
              <w:rPr>
                <w:rFonts w:ascii="Arial" w:hAnsi="Arial" w:cs="Arial"/>
                <w:i/>
                <w:sz w:val="18"/>
              </w:rPr>
              <w:t>Regulatory Control Period</w:t>
            </w:r>
            <w:r w:rsidRPr="00E072EB">
              <w:rPr>
                <w:rFonts w:ascii="Arial" w:hAnsi="Arial" w:cs="Arial"/>
                <w:sz w:val="18"/>
              </w:rPr>
              <w:t xml:space="preserve"> (or equivalent regulatory period, as the case may be) and the final 12 month period ends at the end of the </w:t>
            </w:r>
            <w:r w:rsidRPr="00980E84">
              <w:rPr>
                <w:rFonts w:ascii="Arial" w:hAnsi="Arial" w:cs="Arial"/>
                <w:i/>
                <w:sz w:val="18"/>
              </w:rPr>
              <w:t>Regulatory Control Period</w:t>
            </w:r>
            <w:r w:rsidRPr="00E072EB">
              <w:rPr>
                <w:rFonts w:ascii="Arial" w:hAnsi="Arial" w:cs="Arial"/>
                <w:sz w:val="18"/>
              </w:rPr>
              <w:t xml:space="preserve"> (or equivalent regulatory period, as the case may be).</w:t>
            </w:r>
            <w:r>
              <w:rPr>
                <w:rFonts w:ascii="Arial" w:hAnsi="Arial" w:cs="Arial"/>
                <w:sz w:val="18"/>
              </w:rPr>
              <w:t xml:space="preserve"> </w:t>
            </w:r>
            <w:r w:rsidRPr="00FD55CD">
              <w:rPr>
                <w:noProof/>
                <w:sz w:val="12"/>
              </w:rPr>
              <w:t xml:space="preserve"> </w:t>
            </w:r>
          </w:p>
          <w:p w:rsidR="00777073" w:rsidRPr="00D463A9" w:rsidRDefault="00777073" w:rsidP="00093B0B">
            <w:pPr>
              <w:pStyle w:val="AERtabletextleft"/>
              <w:rPr>
                <w:rFonts w:ascii="Arial" w:hAnsi="Arial" w:cs="Arial"/>
                <w:i/>
                <w:sz w:val="18"/>
              </w:rPr>
            </w:pPr>
            <w:r w:rsidRPr="00D463A9">
              <w:rPr>
                <w:rFonts w:ascii="Arial" w:hAnsi="Arial" w:cs="Arial"/>
                <w:b/>
                <w:i/>
                <w:sz w:val="18"/>
              </w:rPr>
              <w:t>Explanatory note:</w:t>
            </w:r>
            <w:r w:rsidRPr="00D463A9">
              <w:rPr>
                <w:rFonts w:ascii="Arial" w:hAnsi="Arial" w:cs="Arial"/>
                <w:i/>
                <w:sz w:val="18"/>
              </w:rPr>
              <w:t xml:space="preserve"> For NSPs </w:t>
            </w:r>
            <w:proofErr w:type="gramStart"/>
            <w:r w:rsidRPr="00D463A9">
              <w:rPr>
                <w:rFonts w:ascii="Arial" w:hAnsi="Arial" w:cs="Arial"/>
                <w:i/>
                <w:sz w:val="18"/>
              </w:rPr>
              <w:t>whose</w:t>
            </w:r>
            <w:proofErr w:type="gramEnd"/>
            <w:r w:rsidRPr="00D463A9">
              <w:rPr>
                <w:rFonts w:ascii="Arial" w:hAnsi="Arial" w:cs="Arial"/>
                <w:i/>
                <w:sz w:val="18"/>
              </w:rPr>
              <w:t xml:space="preserve"> regulatory reporting is on a financial year </w:t>
            </w:r>
            <w:r>
              <w:rPr>
                <w:rFonts w:ascii="Arial" w:hAnsi="Arial" w:cs="Arial"/>
                <w:i/>
                <w:sz w:val="18"/>
              </w:rPr>
              <w:t xml:space="preserve">(April to March or July to June) </w:t>
            </w:r>
            <w:r w:rsidRPr="00D463A9">
              <w:rPr>
                <w:rFonts w:ascii="Arial" w:hAnsi="Arial" w:cs="Arial"/>
                <w:i/>
                <w:sz w:val="18"/>
              </w:rPr>
              <w:t xml:space="preserve">basis, the Regulatory Year </w:t>
            </w:r>
            <w:r>
              <w:rPr>
                <w:rFonts w:ascii="Arial" w:hAnsi="Arial" w:cs="Arial"/>
                <w:i/>
                <w:sz w:val="18"/>
              </w:rPr>
              <w:t xml:space="preserve">has a 6 month lag. That is, </w:t>
            </w:r>
            <w:r w:rsidRPr="00D463A9">
              <w:rPr>
                <w:rFonts w:ascii="Arial" w:hAnsi="Arial" w:cs="Arial"/>
                <w:i/>
                <w:sz w:val="18"/>
              </w:rPr>
              <w:t>the 201</w:t>
            </w:r>
            <w:r>
              <w:rPr>
                <w:rFonts w:ascii="Arial" w:hAnsi="Arial" w:cs="Arial"/>
                <w:i/>
                <w:sz w:val="18"/>
              </w:rPr>
              <w:t>3</w:t>
            </w:r>
            <w:r w:rsidRPr="00D463A9">
              <w:rPr>
                <w:rFonts w:ascii="Arial" w:hAnsi="Arial" w:cs="Arial"/>
                <w:i/>
                <w:sz w:val="18"/>
              </w:rPr>
              <w:t xml:space="preserve"> Regulatory Year is the 201</w:t>
            </w:r>
            <w:r>
              <w:rPr>
                <w:rFonts w:ascii="Arial" w:hAnsi="Arial" w:cs="Arial"/>
                <w:i/>
                <w:sz w:val="18"/>
              </w:rPr>
              <w:t>2</w:t>
            </w:r>
            <w:r w:rsidRPr="00D463A9">
              <w:rPr>
                <w:rFonts w:ascii="Arial" w:hAnsi="Arial" w:cs="Arial"/>
                <w:i/>
                <w:sz w:val="18"/>
              </w:rPr>
              <w:t>/201</w:t>
            </w:r>
            <w:r>
              <w:rPr>
                <w:rFonts w:ascii="Arial" w:hAnsi="Arial" w:cs="Arial"/>
                <w:i/>
                <w:sz w:val="18"/>
              </w:rPr>
              <w:t>3</w:t>
            </w:r>
            <w:r w:rsidRPr="00D463A9">
              <w:rPr>
                <w:rFonts w:ascii="Arial" w:hAnsi="Arial" w:cs="Arial"/>
                <w:i/>
                <w:sz w:val="18"/>
              </w:rPr>
              <w:t xml:space="preserve"> financial year.</w:t>
            </w:r>
          </w:p>
        </w:tc>
      </w:tr>
      <w:tr w:rsidR="00777073" w:rsidRPr="00E072EB" w:rsidTr="00AA1FFA">
        <w:trPr>
          <w:cnfStyle w:val="000000010000" w:firstRow="0" w:lastRow="0" w:firstColumn="0" w:lastColumn="0" w:oddVBand="0" w:evenVBand="0" w:oddHBand="0" w:evenHBand="1" w:firstRowFirstColumn="0" w:firstRowLastColumn="0" w:lastRowFirstColumn="0" w:lastRowLastColumn="0"/>
        </w:trPr>
        <w:tc>
          <w:tcPr>
            <w:tcW w:w="3518" w:type="dxa"/>
          </w:tcPr>
          <w:p w:rsidR="00777073" w:rsidRDefault="00777073" w:rsidP="00E93D2B">
            <w:pPr>
              <w:pStyle w:val="AERtabletextleft"/>
              <w:rPr>
                <w:rFonts w:ascii="Arial" w:hAnsi="Arial" w:cs="Arial"/>
                <w:sz w:val="18"/>
              </w:rPr>
            </w:pPr>
            <w:r>
              <w:rPr>
                <w:rFonts w:ascii="Arial" w:hAnsi="Arial" w:cs="Arial"/>
                <w:sz w:val="18"/>
              </w:rPr>
              <w:t>Related Body Corporate</w:t>
            </w:r>
          </w:p>
        </w:tc>
        <w:tc>
          <w:tcPr>
            <w:tcW w:w="5724" w:type="dxa"/>
          </w:tcPr>
          <w:p w:rsidR="00777073" w:rsidRDefault="00777073" w:rsidP="00E93D2B">
            <w:pPr>
              <w:pStyle w:val="AERtabletextleft"/>
              <w:rPr>
                <w:rFonts w:ascii="Arial" w:hAnsi="Arial" w:cs="Arial"/>
                <w:sz w:val="18"/>
              </w:rPr>
            </w:pPr>
            <w:r>
              <w:rPr>
                <w:rFonts w:ascii="Arial" w:hAnsi="Arial" w:cs="Arial"/>
                <w:sz w:val="18"/>
              </w:rPr>
              <w:t>A</w:t>
            </w:r>
            <w:r w:rsidRPr="00E467CA">
              <w:rPr>
                <w:rFonts w:ascii="Arial" w:hAnsi="Arial" w:cs="Arial"/>
                <w:sz w:val="18"/>
              </w:rPr>
              <w:t xml:space="preserve"> body corporate that would be deemed to be a related body corporate by section 50 of the </w:t>
            </w:r>
            <w:r w:rsidRPr="00E467CA">
              <w:rPr>
                <w:rFonts w:ascii="Arial" w:hAnsi="Arial" w:cs="Arial"/>
                <w:i/>
                <w:sz w:val="18"/>
              </w:rPr>
              <w:t>Corporations Act 2001</w:t>
            </w:r>
            <w:r>
              <w:rPr>
                <w:rFonts w:ascii="Arial" w:hAnsi="Arial" w:cs="Arial"/>
                <w:sz w:val="18"/>
              </w:rPr>
              <w:t xml:space="preserve"> (</w:t>
            </w:r>
            <w:proofErr w:type="spellStart"/>
            <w:r>
              <w:rPr>
                <w:rFonts w:ascii="Arial" w:hAnsi="Arial" w:cs="Arial"/>
                <w:sz w:val="18"/>
              </w:rPr>
              <w:t>Cth</w:t>
            </w:r>
            <w:proofErr w:type="spellEnd"/>
            <w:r>
              <w:rPr>
                <w:rFonts w:ascii="Arial" w:hAnsi="Arial" w:cs="Arial"/>
                <w:sz w:val="18"/>
              </w:rPr>
              <w:t>)</w:t>
            </w:r>
          </w:p>
        </w:tc>
      </w:tr>
      <w:tr w:rsidR="00777073" w:rsidRPr="00E072EB" w:rsidTr="00AA1FFA">
        <w:tc>
          <w:tcPr>
            <w:tcW w:w="3518" w:type="dxa"/>
          </w:tcPr>
          <w:p w:rsidR="00777073" w:rsidRPr="00E072EB" w:rsidRDefault="00777073" w:rsidP="00E93D2B">
            <w:pPr>
              <w:pStyle w:val="AERtabletextleft"/>
              <w:rPr>
                <w:rFonts w:ascii="Arial" w:hAnsi="Arial" w:cs="Arial"/>
                <w:sz w:val="18"/>
              </w:rPr>
            </w:pPr>
            <w:r>
              <w:rPr>
                <w:rFonts w:ascii="Arial" w:hAnsi="Arial" w:cs="Arial"/>
                <w:sz w:val="18"/>
              </w:rPr>
              <w:t>Representative</w:t>
            </w:r>
          </w:p>
        </w:tc>
        <w:tc>
          <w:tcPr>
            <w:tcW w:w="5724" w:type="dxa"/>
          </w:tcPr>
          <w:p w:rsidR="00777073" w:rsidRPr="00E072EB" w:rsidRDefault="00777073" w:rsidP="00E93D2B">
            <w:pPr>
              <w:pStyle w:val="AERtabletextleft"/>
              <w:rPr>
                <w:rFonts w:ascii="Arial" w:hAnsi="Arial" w:cs="Arial"/>
                <w:sz w:val="18"/>
              </w:rPr>
            </w:pPr>
            <w:r>
              <w:rPr>
                <w:rFonts w:ascii="Arial" w:hAnsi="Arial" w:cs="Arial"/>
                <w:sz w:val="18"/>
              </w:rPr>
              <w:t>I</w:t>
            </w:r>
            <w:r w:rsidRPr="00E467CA">
              <w:rPr>
                <w:rFonts w:ascii="Arial" w:hAnsi="Arial" w:cs="Arial"/>
                <w:sz w:val="18"/>
              </w:rPr>
              <w:t>ncludes a director, employee, se</w:t>
            </w:r>
            <w:r>
              <w:rPr>
                <w:rFonts w:ascii="Arial" w:hAnsi="Arial" w:cs="Arial"/>
                <w:sz w:val="18"/>
              </w:rPr>
              <w:t>rvant, agent and contractor</w:t>
            </w:r>
          </w:p>
        </w:tc>
      </w:tr>
      <w:tr w:rsidR="00777073" w:rsidRPr="00E072EB" w:rsidTr="00AA1FFA">
        <w:trPr>
          <w:cnfStyle w:val="000000010000" w:firstRow="0" w:lastRow="0" w:firstColumn="0" w:lastColumn="0" w:oddVBand="0" w:evenVBand="0" w:oddHBand="0" w:evenHBand="1" w:firstRowFirstColumn="0" w:firstRowLastColumn="0" w:lastRowFirstColumn="0" w:lastRowLastColumn="0"/>
        </w:trPr>
        <w:tc>
          <w:tcPr>
            <w:tcW w:w="3518" w:type="dxa"/>
          </w:tcPr>
          <w:p w:rsidR="00777073" w:rsidRPr="00E072EB" w:rsidRDefault="00777073" w:rsidP="00E93D2B">
            <w:pPr>
              <w:pStyle w:val="AERtabletextleft"/>
              <w:rPr>
                <w:rFonts w:ascii="Arial" w:hAnsi="Arial" w:cs="Arial"/>
                <w:sz w:val="18"/>
              </w:rPr>
            </w:pPr>
            <w:r w:rsidRPr="00E072EB">
              <w:rPr>
                <w:rFonts w:ascii="Arial" w:hAnsi="Arial" w:cs="Arial"/>
                <w:sz w:val="18"/>
              </w:rPr>
              <w:t>Review Report</w:t>
            </w:r>
          </w:p>
        </w:tc>
        <w:tc>
          <w:tcPr>
            <w:tcW w:w="5724" w:type="dxa"/>
          </w:tcPr>
          <w:p w:rsidR="00777073" w:rsidRPr="00E072EB" w:rsidRDefault="00777073" w:rsidP="006D54B9">
            <w:pPr>
              <w:pStyle w:val="AERtabletextleft"/>
              <w:rPr>
                <w:rFonts w:ascii="Arial" w:hAnsi="Arial" w:cs="Arial"/>
                <w:sz w:val="18"/>
              </w:rPr>
            </w:pPr>
            <w:r w:rsidRPr="00E072EB">
              <w:rPr>
                <w:rFonts w:ascii="Arial" w:hAnsi="Arial" w:cs="Arial"/>
                <w:sz w:val="18"/>
              </w:rPr>
              <w:t xml:space="preserve">An Auditor’s </w:t>
            </w:r>
            <w:r>
              <w:rPr>
                <w:rFonts w:ascii="Arial" w:hAnsi="Arial" w:cs="Arial"/>
                <w:sz w:val="18"/>
              </w:rPr>
              <w:t xml:space="preserve">limited assurance engagement </w:t>
            </w:r>
            <w:r w:rsidRPr="00E072EB">
              <w:rPr>
                <w:rFonts w:ascii="Arial" w:hAnsi="Arial" w:cs="Arial"/>
                <w:sz w:val="18"/>
              </w:rPr>
              <w:t>report as required by this Notice and</w:t>
            </w:r>
            <w:r>
              <w:rPr>
                <w:rFonts w:ascii="Arial" w:hAnsi="Arial" w:cs="Arial"/>
                <w:sz w:val="18"/>
              </w:rPr>
              <w:t xml:space="preserve"> prepared</w:t>
            </w:r>
            <w:r w:rsidRPr="00E072EB">
              <w:rPr>
                <w:rFonts w:ascii="Arial" w:hAnsi="Arial" w:cs="Arial"/>
                <w:sz w:val="18"/>
              </w:rPr>
              <w:t xml:space="preserve"> in accordance with the requirements set out in Appendix </w:t>
            </w:r>
            <w:r>
              <w:rPr>
                <w:rFonts w:ascii="Arial" w:hAnsi="Arial" w:cs="Arial"/>
                <w:sz w:val="18"/>
              </w:rPr>
              <w:t>D</w:t>
            </w:r>
            <w:r w:rsidRPr="00E072EB">
              <w:rPr>
                <w:rFonts w:ascii="Arial" w:hAnsi="Arial" w:cs="Arial"/>
                <w:sz w:val="18"/>
              </w:rPr>
              <w:t xml:space="preserve"> of this Notice</w:t>
            </w:r>
          </w:p>
        </w:tc>
      </w:tr>
      <w:tr w:rsidR="00777073" w:rsidRPr="00E072EB" w:rsidTr="00AA1FFA">
        <w:tc>
          <w:tcPr>
            <w:tcW w:w="3518" w:type="dxa"/>
          </w:tcPr>
          <w:p w:rsidR="00777073" w:rsidRPr="00E072EB" w:rsidRDefault="00777073" w:rsidP="00E93D2B">
            <w:pPr>
              <w:pStyle w:val="AERtabletextleft"/>
              <w:rPr>
                <w:rFonts w:ascii="Arial" w:hAnsi="Arial" w:cs="Arial"/>
                <w:sz w:val="18"/>
              </w:rPr>
            </w:pPr>
            <w:r w:rsidRPr="00E072EB">
              <w:rPr>
                <w:rFonts w:ascii="Arial" w:hAnsi="Arial" w:cs="Arial"/>
                <w:sz w:val="18"/>
              </w:rPr>
              <w:t>Subsequent Regulatory Years</w:t>
            </w:r>
          </w:p>
        </w:tc>
        <w:tc>
          <w:tcPr>
            <w:tcW w:w="5724" w:type="dxa"/>
          </w:tcPr>
          <w:p w:rsidR="00777073" w:rsidRPr="00E072EB" w:rsidRDefault="00777073" w:rsidP="005422E3">
            <w:pPr>
              <w:pStyle w:val="AERtabletextleft"/>
              <w:rPr>
                <w:rFonts w:ascii="Arial" w:hAnsi="Arial" w:cs="Arial"/>
                <w:sz w:val="18"/>
              </w:rPr>
            </w:pPr>
            <w:r w:rsidRPr="00E072EB">
              <w:rPr>
                <w:rFonts w:ascii="Arial" w:hAnsi="Arial" w:cs="Arial"/>
                <w:sz w:val="18"/>
              </w:rPr>
              <w:t xml:space="preserve">Looking forward, each Regulatory Year commencing </w:t>
            </w:r>
            <w:r>
              <w:rPr>
                <w:rFonts w:ascii="Arial" w:hAnsi="Arial" w:cs="Arial"/>
                <w:sz w:val="18"/>
              </w:rPr>
              <w:t>with the</w:t>
            </w:r>
            <w:r w:rsidRPr="00E072EB">
              <w:rPr>
                <w:rFonts w:ascii="Arial" w:hAnsi="Arial" w:cs="Arial"/>
                <w:sz w:val="18"/>
              </w:rPr>
              <w:t xml:space="preserve"> 201</w:t>
            </w:r>
            <w:r>
              <w:rPr>
                <w:rFonts w:ascii="Arial" w:hAnsi="Arial" w:cs="Arial"/>
                <w:sz w:val="18"/>
              </w:rPr>
              <w:t>4 Regulatory Year.</w:t>
            </w:r>
          </w:p>
        </w:tc>
      </w:tr>
      <w:tr w:rsidR="00777073" w:rsidRPr="00E072EB" w:rsidTr="00AA1FFA">
        <w:trPr>
          <w:cnfStyle w:val="000000010000" w:firstRow="0" w:lastRow="0" w:firstColumn="0" w:lastColumn="0" w:oddVBand="0" w:evenVBand="0" w:oddHBand="0" w:evenHBand="1" w:firstRowFirstColumn="0" w:firstRowLastColumn="0" w:lastRowFirstColumn="0" w:lastRowLastColumn="0"/>
        </w:trPr>
        <w:tc>
          <w:tcPr>
            <w:tcW w:w="3518" w:type="dxa"/>
          </w:tcPr>
          <w:p w:rsidR="00777073" w:rsidRPr="00E072EB" w:rsidRDefault="00777073" w:rsidP="00E93D2B">
            <w:pPr>
              <w:pStyle w:val="AERtabletextleft"/>
              <w:rPr>
                <w:rFonts w:ascii="Arial" w:hAnsi="Arial" w:cs="Arial"/>
                <w:sz w:val="18"/>
              </w:rPr>
            </w:pPr>
            <w:r w:rsidRPr="00E072EB">
              <w:rPr>
                <w:rFonts w:ascii="Arial" w:hAnsi="Arial" w:cs="Arial"/>
                <w:sz w:val="18"/>
              </w:rPr>
              <w:t>Unaudited Information</w:t>
            </w:r>
          </w:p>
        </w:tc>
        <w:tc>
          <w:tcPr>
            <w:tcW w:w="5724" w:type="dxa"/>
          </w:tcPr>
          <w:p w:rsidR="00777073" w:rsidRPr="00E072EB" w:rsidRDefault="00777073" w:rsidP="00675868">
            <w:pPr>
              <w:pStyle w:val="AERtabletextleft"/>
              <w:rPr>
                <w:rFonts w:ascii="Arial" w:hAnsi="Arial" w:cs="Arial"/>
                <w:sz w:val="18"/>
              </w:rPr>
            </w:pPr>
            <w:r>
              <w:rPr>
                <w:rFonts w:ascii="Arial" w:hAnsi="Arial" w:cs="Arial"/>
                <w:sz w:val="18"/>
              </w:rPr>
              <w:t>Financial Information and Non-financial Information that has not been reviewed by an Auditor in accordance with the requirements of this Notice. Unaudited Information is applicable only to the Initial Regulatory Years</w:t>
            </w:r>
            <w:r>
              <w:rPr>
                <w:rFonts w:ascii="Arial" w:hAnsi="Arial" w:cs="Arial"/>
                <w:sz w:val="18"/>
                <w:szCs w:val="22"/>
              </w:rPr>
              <w:t>.</w:t>
            </w:r>
          </w:p>
        </w:tc>
      </w:tr>
      <w:tr w:rsidR="00777073" w:rsidRPr="00E072EB" w:rsidTr="00AA1FFA">
        <w:tc>
          <w:tcPr>
            <w:tcW w:w="3518" w:type="dxa"/>
          </w:tcPr>
          <w:p w:rsidR="00777073" w:rsidRPr="00E072EB" w:rsidRDefault="00777073" w:rsidP="00E93D2B">
            <w:pPr>
              <w:pStyle w:val="AERtabletextleft"/>
              <w:rPr>
                <w:rFonts w:ascii="Arial" w:hAnsi="Arial" w:cs="Arial"/>
                <w:sz w:val="18"/>
              </w:rPr>
            </w:pPr>
            <w:r w:rsidRPr="00E072EB">
              <w:rPr>
                <w:rFonts w:ascii="Arial" w:hAnsi="Arial" w:cs="Arial"/>
                <w:sz w:val="18"/>
              </w:rPr>
              <w:t>Variable</w:t>
            </w:r>
          </w:p>
        </w:tc>
        <w:tc>
          <w:tcPr>
            <w:tcW w:w="5724" w:type="dxa"/>
          </w:tcPr>
          <w:p w:rsidR="00777073" w:rsidRPr="00E072EB" w:rsidRDefault="00777073" w:rsidP="000B15B9">
            <w:pPr>
              <w:pStyle w:val="AERtabletextleft"/>
              <w:rPr>
                <w:rFonts w:ascii="Arial" w:hAnsi="Arial" w:cs="Arial"/>
                <w:sz w:val="18"/>
              </w:rPr>
            </w:pPr>
            <w:r w:rsidRPr="00E072EB">
              <w:rPr>
                <w:rFonts w:ascii="Arial" w:hAnsi="Arial" w:cs="Arial"/>
                <w:sz w:val="18"/>
              </w:rPr>
              <w:t xml:space="preserve">Economic benchmarking </w:t>
            </w:r>
            <w:r>
              <w:rPr>
                <w:rFonts w:ascii="Arial" w:hAnsi="Arial" w:cs="Arial"/>
                <w:sz w:val="18"/>
              </w:rPr>
              <w:t>information</w:t>
            </w:r>
            <w:r w:rsidRPr="00E072EB">
              <w:rPr>
                <w:rFonts w:ascii="Arial" w:hAnsi="Arial" w:cs="Arial"/>
                <w:sz w:val="18"/>
              </w:rPr>
              <w:t xml:space="preserve"> </w:t>
            </w:r>
            <w:r>
              <w:rPr>
                <w:rFonts w:ascii="Arial" w:hAnsi="Arial" w:cs="Arial"/>
                <w:sz w:val="18"/>
              </w:rPr>
              <w:t xml:space="preserve">requiring input from </w:t>
            </w:r>
            <w:r w:rsidRPr="00E133DC">
              <w:rPr>
                <w:rFonts w:ascii="Arial" w:hAnsi="Arial" w:cs="Arial"/>
                <w:noProof/>
                <w:sz w:val="18"/>
              </w:rPr>
              <w:t>DNSP</w:t>
            </w:r>
            <w:r>
              <w:rPr>
                <w:rFonts w:ascii="Arial" w:hAnsi="Arial" w:cs="Arial"/>
                <w:noProof/>
                <w:sz w:val="18"/>
              </w:rPr>
              <w:t xml:space="preserve"> </w:t>
            </w:r>
            <w:r>
              <w:rPr>
                <w:rFonts w:ascii="Arial" w:hAnsi="Arial" w:cs="Arial"/>
                <w:sz w:val="18"/>
              </w:rPr>
              <w:t>in the Microsoft Excel W</w:t>
            </w:r>
            <w:r w:rsidRPr="00E072EB">
              <w:rPr>
                <w:rFonts w:ascii="Arial" w:hAnsi="Arial" w:cs="Arial"/>
                <w:sz w:val="18"/>
              </w:rPr>
              <w:t>orkbook</w:t>
            </w:r>
            <w:r>
              <w:rPr>
                <w:rFonts w:ascii="Arial" w:hAnsi="Arial" w:cs="Arial"/>
                <w:sz w:val="18"/>
              </w:rPr>
              <w:t>s</w:t>
            </w:r>
            <w:r w:rsidRPr="00E072EB">
              <w:rPr>
                <w:rFonts w:ascii="Arial" w:hAnsi="Arial" w:cs="Arial"/>
                <w:sz w:val="18"/>
              </w:rPr>
              <w:t xml:space="preserve"> attached at Appendix A</w:t>
            </w:r>
            <w:r>
              <w:rPr>
                <w:rFonts w:ascii="Arial" w:hAnsi="Arial" w:cs="Arial"/>
                <w:sz w:val="18"/>
              </w:rPr>
              <w:t xml:space="preserve">, which are contained in column B of the </w:t>
            </w:r>
            <w:r w:rsidRPr="00B05B56">
              <w:rPr>
                <w:rFonts w:ascii="Arial" w:hAnsi="Arial" w:cs="Arial"/>
                <w:sz w:val="18"/>
              </w:rPr>
              <w:t>worksheets entitled ‘</w:t>
            </w:r>
            <w:r w:rsidRPr="00B05B56">
              <w:rPr>
                <w:rFonts w:ascii="Arial" w:hAnsi="Arial" w:cs="Arial"/>
                <w:i/>
                <w:sz w:val="18"/>
              </w:rPr>
              <w:t>2. Revenue</w:t>
            </w:r>
            <w:r w:rsidRPr="00B05B56">
              <w:rPr>
                <w:rFonts w:ascii="Arial" w:hAnsi="Arial" w:cs="Arial"/>
                <w:sz w:val="18"/>
              </w:rPr>
              <w:t>’</w:t>
            </w:r>
            <w:r w:rsidRPr="00B05B56">
              <w:rPr>
                <w:rFonts w:ascii="Arial" w:hAnsi="Arial" w:cs="Arial"/>
                <w:i/>
                <w:sz w:val="18"/>
              </w:rPr>
              <w:t xml:space="preserve"> </w:t>
            </w:r>
            <w:r w:rsidRPr="00B05B56">
              <w:rPr>
                <w:rFonts w:ascii="Arial" w:hAnsi="Arial" w:cs="Arial"/>
                <w:sz w:val="18"/>
              </w:rPr>
              <w:t>to ‘</w:t>
            </w:r>
            <w:r w:rsidRPr="00B05B56">
              <w:rPr>
                <w:rFonts w:ascii="Arial" w:hAnsi="Arial" w:cs="Arial"/>
                <w:i/>
                <w:sz w:val="18"/>
              </w:rPr>
              <w:t>8. Operating Environment</w:t>
            </w:r>
            <w:r w:rsidRPr="00B05B56">
              <w:rPr>
                <w:rFonts w:ascii="Arial" w:hAnsi="Arial" w:cs="Arial"/>
                <w:sz w:val="18"/>
              </w:rPr>
              <w:t>’</w:t>
            </w:r>
            <w:r>
              <w:rPr>
                <w:rFonts w:ascii="Arial" w:hAnsi="Arial" w:cs="Arial"/>
                <w:sz w:val="18"/>
              </w:rPr>
              <w:t>.</w:t>
            </w:r>
          </w:p>
        </w:tc>
      </w:tr>
    </w:tbl>
    <w:p w:rsidR="00777073" w:rsidRDefault="00777073" w:rsidP="000C3723">
      <w:pPr>
        <w:rPr>
          <w:rFonts w:ascii="Arial" w:hAnsi="Arial" w:cs="Arial"/>
          <w:sz w:val="22"/>
        </w:rPr>
      </w:pPr>
    </w:p>
    <w:p w:rsidR="00777073" w:rsidRDefault="00777073" w:rsidP="000C3723">
      <w:pPr>
        <w:rPr>
          <w:rFonts w:ascii="Arial" w:hAnsi="Arial" w:cs="Arial"/>
          <w:sz w:val="22"/>
        </w:rPr>
      </w:pPr>
    </w:p>
    <w:p w:rsidR="00777073" w:rsidRDefault="00777073" w:rsidP="000C3723">
      <w:pPr>
        <w:rPr>
          <w:rFonts w:ascii="Arial" w:hAnsi="Arial" w:cs="Arial"/>
          <w:sz w:val="22"/>
        </w:rPr>
      </w:pPr>
    </w:p>
    <w:p w:rsidR="00777073" w:rsidRPr="00F66C8A" w:rsidRDefault="00777073" w:rsidP="000C3723">
      <w:pPr>
        <w:rPr>
          <w:rFonts w:ascii="Arial" w:hAnsi="Arial" w:cs="Arial"/>
          <w:sz w:val="22"/>
        </w:rPr>
      </w:pPr>
    </w:p>
    <w:p w:rsidR="00777073" w:rsidRPr="00AE6A43" w:rsidRDefault="00777073" w:rsidP="000C3723">
      <w:pPr>
        <w:rPr>
          <w:rFonts w:ascii="Arial" w:hAnsi="Arial" w:cs="Arial"/>
          <w:b/>
          <w:sz w:val="22"/>
        </w:rPr>
      </w:pPr>
      <w:r w:rsidRPr="00F66C8A">
        <w:rPr>
          <w:rFonts w:ascii="Arial" w:hAnsi="Arial" w:cs="Arial"/>
          <w:sz w:val="22"/>
        </w:rPr>
        <w:t xml:space="preserve">DATED: </w:t>
      </w:r>
      <w:r w:rsidRPr="00AE6A43">
        <w:rPr>
          <w:rFonts w:ascii="Arial" w:hAnsi="Arial" w:cs="Arial"/>
          <w:b/>
          <w:sz w:val="22"/>
        </w:rPr>
        <w:fldChar w:fldCharType="begin"/>
      </w:r>
      <w:r w:rsidRPr="00AE6A43">
        <w:rPr>
          <w:rFonts w:ascii="Arial" w:hAnsi="Arial" w:cs="Arial"/>
          <w:b/>
          <w:sz w:val="22"/>
        </w:rPr>
        <w:instrText xml:space="preserve"> DATE \@ "d MMMM yyyy" </w:instrText>
      </w:r>
      <w:r w:rsidRPr="00AE6A43">
        <w:rPr>
          <w:rFonts w:ascii="Arial" w:hAnsi="Arial" w:cs="Arial"/>
          <w:b/>
          <w:sz w:val="22"/>
        </w:rPr>
        <w:fldChar w:fldCharType="separate"/>
      </w:r>
      <w:r w:rsidR="00753576">
        <w:rPr>
          <w:rFonts w:ascii="Arial" w:hAnsi="Arial" w:cs="Arial"/>
          <w:b/>
          <w:noProof/>
          <w:sz w:val="22"/>
        </w:rPr>
        <w:t>29 November 2013</w:t>
      </w:r>
      <w:r w:rsidRPr="00AE6A43">
        <w:rPr>
          <w:rFonts w:ascii="Arial" w:hAnsi="Arial" w:cs="Arial"/>
          <w:b/>
          <w:sz w:val="22"/>
        </w:rPr>
        <w:fldChar w:fldCharType="end"/>
      </w:r>
    </w:p>
    <w:p w:rsidR="00777073" w:rsidRDefault="00777073" w:rsidP="00B554B2">
      <w:pPr>
        <w:pStyle w:val="AERbodytext"/>
        <w:numPr>
          <w:ilvl w:val="0"/>
          <w:numId w:val="0"/>
        </w:numPr>
        <w:jc w:val="left"/>
        <w:rPr>
          <w:rFonts w:ascii="Arial" w:hAnsi="Arial" w:cs="Arial"/>
          <w:sz w:val="22"/>
        </w:rPr>
      </w:pPr>
      <w:r>
        <w:rPr>
          <w:rFonts w:ascii="Arial" w:hAnsi="Arial" w:cs="Arial"/>
          <w:sz w:val="22"/>
        </w:rPr>
        <w:br/>
      </w:r>
    </w:p>
    <w:p w:rsidR="00777073" w:rsidRDefault="00777073" w:rsidP="00B554B2">
      <w:pPr>
        <w:pStyle w:val="AERbodytext"/>
        <w:numPr>
          <w:ilvl w:val="0"/>
          <w:numId w:val="0"/>
        </w:numPr>
        <w:jc w:val="left"/>
        <w:rPr>
          <w:rFonts w:ascii="Arial" w:hAnsi="Arial" w:cs="Arial"/>
          <w:sz w:val="22"/>
        </w:rPr>
      </w:pPr>
      <w:r w:rsidRPr="00BD1554">
        <w:rPr>
          <w:rFonts w:ascii="Arial" w:hAnsi="Arial" w:cs="Arial"/>
          <w:sz w:val="22"/>
        </w:rPr>
        <w:t>……………………………………………………………….</w:t>
      </w:r>
      <w:r w:rsidRPr="00BD1554">
        <w:rPr>
          <w:rFonts w:ascii="Arial" w:hAnsi="Arial" w:cs="Arial"/>
          <w:sz w:val="22"/>
        </w:rPr>
        <w:br/>
        <w:t>Andrew Reeves</w:t>
      </w:r>
      <w:r w:rsidRPr="00BD1554">
        <w:rPr>
          <w:rFonts w:ascii="Arial" w:hAnsi="Arial" w:cs="Arial"/>
          <w:sz w:val="22"/>
        </w:rPr>
        <w:br/>
        <w:t>Chair</w:t>
      </w:r>
    </w:p>
    <w:p w:rsidR="00777073" w:rsidRDefault="00777073" w:rsidP="00B554B2">
      <w:pPr>
        <w:pStyle w:val="AERbodytext"/>
        <w:numPr>
          <w:ilvl w:val="0"/>
          <w:numId w:val="0"/>
        </w:numPr>
        <w:jc w:val="left"/>
        <w:rPr>
          <w:rStyle w:val="AERtextbold"/>
          <w:rFonts w:ascii="Arial" w:hAnsi="Arial" w:cs="Arial"/>
        </w:rPr>
      </w:pPr>
      <w:r w:rsidRPr="00F66C8A">
        <w:rPr>
          <w:rStyle w:val="AERtextbold"/>
          <w:rFonts w:ascii="Arial" w:hAnsi="Arial" w:cs="Arial"/>
        </w:rPr>
        <w:br w:type="page"/>
      </w:r>
    </w:p>
    <w:p w:rsidR="00777073" w:rsidRPr="00D3107A" w:rsidRDefault="00777073" w:rsidP="001278D2">
      <w:pPr>
        <w:jc w:val="center"/>
        <w:rPr>
          <w:rStyle w:val="AERtextbold"/>
          <w:rFonts w:ascii="Arial" w:hAnsi="Arial" w:cs="Arial"/>
          <w:sz w:val="22"/>
          <w:szCs w:val="22"/>
        </w:rPr>
      </w:pPr>
      <w:r w:rsidRPr="00D3107A">
        <w:rPr>
          <w:rStyle w:val="AERtextbold"/>
          <w:rFonts w:ascii="Arial" w:hAnsi="Arial" w:cs="Arial"/>
          <w:sz w:val="22"/>
          <w:szCs w:val="22"/>
        </w:rPr>
        <w:lastRenderedPageBreak/>
        <w:t>SCHEDULE 1</w:t>
      </w:r>
    </w:p>
    <w:p w:rsidR="00777073" w:rsidRPr="00D3107A" w:rsidRDefault="00777073" w:rsidP="001278D2">
      <w:pPr>
        <w:jc w:val="center"/>
        <w:rPr>
          <w:rStyle w:val="AERtextbold"/>
          <w:rFonts w:ascii="Arial" w:hAnsi="Arial" w:cs="Arial"/>
          <w:sz w:val="22"/>
          <w:szCs w:val="22"/>
        </w:rPr>
      </w:pPr>
      <w:r w:rsidRPr="00D3107A">
        <w:rPr>
          <w:rStyle w:val="AERtextbold"/>
          <w:rFonts w:ascii="Arial" w:hAnsi="Arial" w:cs="Arial"/>
          <w:sz w:val="22"/>
          <w:szCs w:val="22"/>
        </w:rPr>
        <w:t xml:space="preserve">REGULATORY INFORMATION NOTICE UNDER DIVISION 4 OF PART 3 OF THE NATIONAL ELECTRICITY </w:t>
      </w:r>
      <w:r w:rsidRPr="00D3107A">
        <w:rPr>
          <w:rFonts w:ascii="Arial" w:hAnsi="Arial" w:cs="Arial"/>
          <w:b/>
          <w:sz w:val="22"/>
          <w:szCs w:val="22"/>
        </w:rPr>
        <w:t>(</w:t>
      </w:r>
      <w:r w:rsidRPr="00E133DC">
        <w:rPr>
          <w:rFonts w:ascii="Arial" w:hAnsi="Arial" w:cs="Arial"/>
          <w:b/>
          <w:noProof/>
          <w:sz w:val="22"/>
        </w:rPr>
        <w:t>STATE</w:t>
      </w:r>
      <w:r w:rsidRPr="00D3107A">
        <w:rPr>
          <w:rFonts w:ascii="Arial" w:hAnsi="Arial" w:cs="Arial"/>
          <w:b/>
          <w:sz w:val="22"/>
          <w:szCs w:val="22"/>
        </w:rPr>
        <w:t xml:space="preserve">) </w:t>
      </w:r>
      <w:r w:rsidRPr="00D3107A">
        <w:rPr>
          <w:rStyle w:val="AERtextbold"/>
          <w:rFonts w:ascii="Arial" w:hAnsi="Arial" w:cs="Arial"/>
          <w:sz w:val="22"/>
          <w:szCs w:val="22"/>
        </w:rPr>
        <w:t>LAW ISSUED TO</w:t>
      </w:r>
    </w:p>
    <w:p w:rsidR="00777073" w:rsidRPr="00D3107A" w:rsidRDefault="00777073" w:rsidP="001278D2">
      <w:pPr>
        <w:jc w:val="center"/>
        <w:rPr>
          <w:rStyle w:val="AERtextbold"/>
          <w:rFonts w:ascii="Arial" w:hAnsi="Arial" w:cs="Arial"/>
          <w:sz w:val="22"/>
          <w:szCs w:val="22"/>
        </w:rPr>
      </w:pPr>
      <w:r w:rsidRPr="00E133DC">
        <w:rPr>
          <w:rFonts w:ascii="Arial" w:hAnsi="Arial" w:cs="Arial"/>
          <w:b/>
          <w:noProof/>
          <w:sz w:val="22"/>
          <w:szCs w:val="22"/>
        </w:rPr>
        <w:t>NSP NAME</w:t>
      </w:r>
      <w:r w:rsidRPr="00D3107A">
        <w:rPr>
          <w:rStyle w:val="AERtextbold"/>
          <w:rFonts w:ascii="Arial" w:hAnsi="Arial" w:cs="Arial"/>
          <w:sz w:val="22"/>
          <w:szCs w:val="22"/>
        </w:rPr>
        <w:t xml:space="preserve"> </w:t>
      </w:r>
      <w:r w:rsidRPr="00E133DC">
        <w:rPr>
          <w:rFonts w:ascii="Arial" w:hAnsi="Arial" w:cs="Arial"/>
          <w:b/>
          <w:noProof/>
          <w:sz w:val="22"/>
          <w:szCs w:val="22"/>
        </w:rPr>
        <w:t>(ACN XXX XXX XXX)</w:t>
      </w:r>
      <w:r>
        <w:rPr>
          <w:rStyle w:val="AERtextbold"/>
          <w:rFonts w:ascii="Arial" w:hAnsi="Arial" w:cs="Arial"/>
          <w:sz w:val="22"/>
          <w:szCs w:val="22"/>
        </w:rPr>
        <w:br/>
      </w:r>
      <w:r w:rsidRPr="00D3107A">
        <w:rPr>
          <w:rStyle w:val="AERtextbold"/>
          <w:rFonts w:ascii="Arial" w:hAnsi="Arial" w:cs="Arial"/>
          <w:sz w:val="22"/>
          <w:szCs w:val="22"/>
        </w:rPr>
        <w:br/>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8407"/>
      </w:tblGrid>
      <w:tr w:rsidR="00777073" w:rsidRPr="00D3107A" w:rsidTr="00E93D2B">
        <w:tc>
          <w:tcPr>
            <w:tcW w:w="452" w:type="pct"/>
          </w:tcPr>
          <w:p w:rsidR="00777073" w:rsidRPr="00D3107A" w:rsidRDefault="00777073" w:rsidP="00E93D2B">
            <w:pPr>
              <w:rPr>
                <w:rStyle w:val="AERtextbold"/>
                <w:rFonts w:ascii="Arial" w:hAnsi="Arial" w:cs="Arial"/>
                <w:sz w:val="22"/>
                <w:szCs w:val="22"/>
              </w:rPr>
            </w:pPr>
            <w:r w:rsidRPr="00D3107A">
              <w:rPr>
                <w:rStyle w:val="AERtextbold"/>
                <w:rFonts w:ascii="Arial" w:hAnsi="Arial" w:cs="Arial"/>
                <w:sz w:val="22"/>
                <w:szCs w:val="22"/>
              </w:rPr>
              <w:t>Note:</w:t>
            </w:r>
          </w:p>
        </w:tc>
        <w:tc>
          <w:tcPr>
            <w:tcW w:w="4548" w:type="pct"/>
          </w:tcPr>
          <w:p w:rsidR="00777073" w:rsidRPr="00D3107A" w:rsidRDefault="00777073" w:rsidP="00EB55D9">
            <w:pPr>
              <w:pStyle w:val="AERbodytext"/>
              <w:numPr>
                <w:ilvl w:val="0"/>
                <w:numId w:val="0"/>
              </w:numPr>
              <w:tabs>
                <w:tab w:val="left" w:pos="441"/>
              </w:tabs>
              <w:ind w:left="441" w:hanging="441"/>
              <w:rPr>
                <w:rStyle w:val="AERtextbold"/>
                <w:rFonts w:ascii="Arial" w:hAnsi="Arial" w:cs="Arial"/>
                <w:sz w:val="22"/>
                <w:szCs w:val="22"/>
              </w:rPr>
            </w:pPr>
            <w:r w:rsidRPr="00D3107A">
              <w:rPr>
                <w:rStyle w:val="AERtextbold"/>
                <w:rFonts w:ascii="Arial" w:hAnsi="Arial" w:cs="Arial"/>
                <w:sz w:val="22"/>
                <w:szCs w:val="22"/>
              </w:rPr>
              <w:t xml:space="preserve">(a) </w:t>
            </w:r>
            <w:r w:rsidRPr="00D3107A">
              <w:rPr>
                <w:rStyle w:val="AERtextbold"/>
                <w:rFonts w:ascii="Arial" w:hAnsi="Arial" w:cs="Arial"/>
                <w:sz w:val="22"/>
                <w:szCs w:val="22"/>
              </w:rPr>
              <w:tab/>
              <w:t xml:space="preserve">All information and responses must be provided in accordance with this Schedule. </w:t>
            </w:r>
          </w:p>
          <w:p w:rsidR="00777073" w:rsidRPr="00D3107A" w:rsidDel="009656FE" w:rsidRDefault="00777073" w:rsidP="006014EB">
            <w:pPr>
              <w:pStyle w:val="AERbodytext"/>
              <w:numPr>
                <w:ilvl w:val="0"/>
                <w:numId w:val="0"/>
              </w:numPr>
              <w:tabs>
                <w:tab w:val="left" w:pos="441"/>
              </w:tabs>
              <w:ind w:left="441" w:hanging="441"/>
              <w:rPr>
                <w:rStyle w:val="AERtextbold"/>
                <w:rFonts w:ascii="Arial" w:hAnsi="Arial" w:cs="Arial"/>
                <w:sz w:val="22"/>
                <w:szCs w:val="22"/>
              </w:rPr>
            </w:pPr>
            <w:r w:rsidRPr="00D3107A">
              <w:rPr>
                <w:rStyle w:val="AERtextbold"/>
                <w:rFonts w:ascii="Arial" w:hAnsi="Arial" w:cs="Arial"/>
                <w:sz w:val="22"/>
                <w:szCs w:val="22"/>
              </w:rPr>
              <w:t>(b)</w:t>
            </w:r>
            <w:r w:rsidRPr="00D3107A">
              <w:rPr>
                <w:rStyle w:val="AERtextbold"/>
                <w:rFonts w:ascii="Arial" w:hAnsi="Arial" w:cs="Arial"/>
                <w:sz w:val="22"/>
                <w:szCs w:val="22"/>
              </w:rPr>
              <w:tab/>
              <w:t xml:space="preserve">Audited </w:t>
            </w:r>
            <w:r>
              <w:rPr>
                <w:rStyle w:val="AERtextbold"/>
                <w:rFonts w:ascii="Arial" w:hAnsi="Arial" w:cs="Arial"/>
                <w:sz w:val="22"/>
                <w:szCs w:val="22"/>
              </w:rPr>
              <w:t xml:space="preserve">or </w:t>
            </w:r>
            <w:r w:rsidRPr="00D3107A">
              <w:rPr>
                <w:rStyle w:val="AERtextbold"/>
                <w:rFonts w:ascii="Arial" w:hAnsi="Arial" w:cs="Arial"/>
                <w:sz w:val="22"/>
                <w:szCs w:val="22"/>
              </w:rPr>
              <w:t>reviewed information must be provided annually.</w:t>
            </w:r>
          </w:p>
        </w:tc>
      </w:tr>
    </w:tbl>
    <w:p w:rsidR="00777073" w:rsidRPr="00F66C8A" w:rsidRDefault="00777073" w:rsidP="000C3723">
      <w:pPr>
        <w:pStyle w:val="AERbodytext"/>
        <w:rPr>
          <w:rFonts w:ascii="Arial" w:hAnsi="Arial" w:cs="Arial"/>
        </w:rPr>
      </w:pPr>
    </w:p>
    <w:p w:rsidR="00777073" w:rsidRPr="00F66C8A" w:rsidRDefault="00777073" w:rsidP="005C0602">
      <w:pPr>
        <w:numPr>
          <w:ilvl w:val="0"/>
          <w:numId w:val="9"/>
        </w:numPr>
        <w:spacing w:line="240" w:lineRule="auto"/>
        <w:rPr>
          <w:rFonts w:ascii="Arial" w:hAnsi="Arial" w:cs="Arial"/>
          <w:b/>
          <w:sz w:val="22"/>
          <w:szCs w:val="22"/>
        </w:rPr>
      </w:pPr>
      <w:r w:rsidRPr="00F66C8A">
        <w:rPr>
          <w:rFonts w:ascii="Arial" w:hAnsi="Arial" w:cs="Arial"/>
          <w:b/>
          <w:sz w:val="22"/>
          <w:szCs w:val="22"/>
        </w:rPr>
        <w:t>PROVIDE INFORMATION</w:t>
      </w:r>
    </w:p>
    <w:p w:rsidR="00777073" w:rsidRPr="00F66C8A" w:rsidRDefault="00777073" w:rsidP="005C0602">
      <w:pPr>
        <w:numPr>
          <w:ilvl w:val="1"/>
          <w:numId w:val="9"/>
        </w:numPr>
        <w:spacing w:line="240" w:lineRule="auto"/>
        <w:rPr>
          <w:rFonts w:ascii="Arial" w:hAnsi="Arial" w:cs="Arial"/>
          <w:sz w:val="22"/>
          <w:szCs w:val="22"/>
        </w:rPr>
      </w:pPr>
      <w:r w:rsidRPr="00F66C8A">
        <w:rPr>
          <w:rFonts w:ascii="Arial" w:hAnsi="Arial" w:cs="Arial"/>
          <w:sz w:val="22"/>
          <w:szCs w:val="22"/>
        </w:rPr>
        <w:t xml:space="preserve">Provide the </w:t>
      </w:r>
      <w:r w:rsidRPr="00F66C8A">
        <w:rPr>
          <w:rFonts w:ascii="Arial" w:eastAsia="Times New Roman" w:hAnsi="Arial" w:cs="Arial"/>
          <w:sz w:val="22"/>
          <w:szCs w:val="22"/>
          <w:lang w:eastAsia="en-AU"/>
        </w:rPr>
        <w:t>Microsoft Excel workbook</w:t>
      </w:r>
      <w:r>
        <w:rPr>
          <w:rFonts w:ascii="Arial" w:eastAsia="Times New Roman" w:hAnsi="Arial" w:cs="Arial"/>
          <w:sz w:val="22"/>
          <w:szCs w:val="22"/>
          <w:lang w:eastAsia="en-AU"/>
        </w:rPr>
        <w:t>s</w:t>
      </w:r>
      <w:r w:rsidRPr="00F66C8A">
        <w:rPr>
          <w:rFonts w:ascii="Arial" w:eastAsia="Times New Roman" w:hAnsi="Arial" w:cs="Arial"/>
          <w:sz w:val="22"/>
          <w:szCs w:val="22"/>
          <w:lang w:eastAsia="en-AU"/>
        </w:rPr>
        <w:t xml:space="preserve"> attached at Appendix </w:t>
      </w:r>
      <w:proofErr w:type="gramStart"/>
      <w:r w:rsidRPr="00F66C8A">
        <w:rPr>
          <w:rFonts w:ascii="Arial" w:eastAsia="Times New Roman" w:hAnsi="Arial" w:cs="Arial"/>
          <w:sz w:val="22"/>
          <w:szCs w:val="22"/>
          <w:lang w:eastAsia="en-AU"/>
        </w:rPr>
        <w:t>A</w:t>
      </w:r>
      <w:proofErr w:type="gramEnd"/>
      <w:r>
        <w:rPr>
          <w:rFonts w:ascii="Arial" w:eastAsia="Times New Roman" w:hAnsi="Arial" w:cs="Arial"/>
          <w:sz w:val="22"/>
          <w:szCs w:val="22"/>
          <w:lang w:eastAsia="en-AU"/>
        </w:rPr>
        <w:t>,</w:t>
      </w:r>
      <w:r w:rsidRPr="00F66C8A">
        <w:rPr>
          <w:rFonts w:ascii="Arial" w:eastAsia="Times New Roman" w:hAnsi="Arial" w:cs="Arial"/>
          <w:sz w:val="22"/>
          <w:szCs w:val="22"/>
          <w:lang w:eastAsia="en-AU"/>
        </w:rPr>
        <w:t xml:space="preserve"> </w:t>
      </w:r>
      <w:r>
        <w:rPr>
          <w:rFonts w:ascii="Arial" w:hAnsi="Arial" w:cs="Arial"/>
          <w:sz w:val="22"/>
          <w:szCs w:val="22"/>
        </w:rPr>
        <w:t xml:space="preserve">completed </w:t>
      </w:r>
      <w:r w:rsidRPr="00F66C8A">
        <w:rPr>
          <w:rFonts w:ascii="Arial" w:eastAsia="Times New Roman" w:hAnsi="Arial" w:cs="Arial"/>
          <w:sz w:val="22"/>
          <w:szCs w:val="22"/>
          <w:lang w:eastAsia="en-AU"/>
        </w:rPr>
        <w:t>in accordance with</w:t>
      </w:r>
      <w:r>
        <w:rPr>
          <w:rFonts w:ascii="Arial" w:eastAsia="Times New Roman" w:hAnsi="Arial" w:cs="Arial"/>
          <w:sz w:val="22"/>
          <w:szCs w:val="22"/>
          <w:lang w:eastAsia="en-AU"/>
        </w:rPr>
        <w:t xml:space="preserve"> this Notice and the instructions and definitions in the document attached at Appendix B.</w:t>
      </w:r>
    </w:p>
    <w:p w:rsidR="00777073" w:rsidRPr="004D6863" w:rsidRDefault="00777073" w:rsidP="005C0602">
      <w:pPr>
        <w:pStyle w:val="ListParagraph"/>
        <w:numPr>
          <w:ilvl w:val="1"/>
          <w:numId w:val="9"/>
        </w:numPr>
        <w:rPr>
          <w:rFonts w:ascii="Arial" w:hAnsi="Arial" w:cs="Arial"/>
          <w:sz w:val="22"/>
          <w:szCs w:val="22"/>
        </w:rPr>
      </w:pPr>
      <w:r w:rsidRPr="004D6863">
        <w:rPr>
          <w:rFonts w:ascii="Arial" w:hAnsi="Arial" w:cs="Arial"/>
          <w:sz w:val="22"/>
          <w:szCs w:val="22"/>
        </w:rPr>
        <w:t xml:space="preserve">Provide, in accordance with this Notice and the </w:t>
      </w:r>
      <w:r w:rsidRPr="004D6863">
        <w:rPr>
          <w:rFonts w:ascii="Arial" w:eastAsia="Times New Roman" w:hAnsi="Arial" w:cs="Arial"/>
          <w:sz w:val="22"/>
          <w:szCs w:val="22"/>
          <w:lang w:eastAsia="en-AU"/>
        </w:rPr>
        <w:t xml:space="preserve">instructions and definitions in the document attached at Appendix </w:t>
      </w:r>
      <w:r>
        <w:rPr>
          <w:rFonts w:ascii="Arial" w:eastAsia="Times New Roman" w:hAnsi="Arial" w:cs="Arial"/>
          <w:sz w:val="22"/>
          <w:szCs w:val="22"/>
          <w:lang w:eastAsia="en-AU"/>
        </w:rPr>
        <w:t>B</w:t>
      </w:r>
      <w:r w:rsidRPr="004D6863">
        <w:rPr>
          <w:rFonts w:ascii="Arial" w:eastAsia="Times New Roman" w:hAnsi="Arial" w:cs="Arial"/>
          <w:sz w:val="22"/>
          <w:szCs w:val="22"/>
          <w:lang w:eastAsia="en-AU"/>
        </w:rPr>
        <w:t>,</w:t>
      </w:r>
      <w:r w:rsidRPr="004D6863">
        <w:rPr>
          <w:rFonts w:ascii="Arial" w:hAnsi="Arial" w:cs="Arial"/>
          <w:sz w:val="22"/>
          <w:szCs w:val="22"/>
        </w:rPr>
        <w:t xml:space="preserve"> a Basis of Preparation</w:t>
      </w:r>
      <w:r>
        <w:rPr>
          <w:rFonts w:ascii="Arial" w:hAnsi="Arial" w:cs="Arial"/>
          <w:sz w:val="22"/>
          <w:szCs w:val="22"/>
        </w:rPr>
        <w:t xml:space="preserve"> demonstrating how </w:t>
      </w:r>
      <w:r w:rsidRPr="00E133DC">
        <w:rPr>
          <w:rFonts w:ascii="Arial" w:hAnsi="Arial" w:cs="Arial"/>
          <w:noProof/>
          <w:sz w:val="22"/>
          <w:szCs w:val="22"/>
        </w:rPr>
        <w:t>DNSP</w:t>
      </w:r>
      <w:r>
        <w:rPr>
          <w:rFonts w:ascii="Arial" w:hAnsi="Arial" w:cs="Arial"/>
          <w:noProof/>
          <w:sz w:val="22"/>
          <w:szCs w:val="22"/>
        </w:rPr>
        <w:t xml:space="preserve"> has complied with the Notice, in respect of</w:t>
      </w:r>
      <w:r w:rsidRPr="004D6863">
        <w:rPr>
          <w:rFonts w:ascii="Arial" w:hAnsi="Arial" w:cs="Arial"/>
          <w:sz w:val="22"/>
          <w:szCs w:val="22"/>
        </w:rPr>
        <w:t>:</w:t>
      </w:r>
    </w:p>
    <w:p w:rsidR="00777073" w:rsidRDefault="00777073" w:rsidP="00207511">
      <w:pPr>
        <w:pStyle w:val="ListParagraph"/>
        <w:ind w:left="1021"/>
        <w:rPr>
          <w:rFonts w:ascii="Arial" w:hAnsi="Arial" w:cs="Arial"/>
          <w:sz w:val="22"/>
          <w:szCs w:val="22"/>
        </w:rPr>
      </w:pPr>
    </w:p>
    <w:p w:rsidR="00777073" w:rsidRPr="00412EC2" w:rsidRDefault="00777073" w:rsidP="005C0602">
      <w:pPr>
        <w:pStyle w:val="ListParagraph"/>
        <w:numPr>
          <w:ilvl w:val="2"/>
          <w:numId w:val="9"/>
        </w:numPr>
        <w:rPr>
          <w:rFonts w:ascii="Arial" w:hAnsi="Arial" w:cs="Arial"/>
          <w:sz w:val="22"/>
          <w:szCs w:val="22"/>
        </w:rPr>
      </w:pPr>
      <w:proofErr w:type="gramStart"/>
      <w:r>
        <w:rPr>
          <w:rFonts w:ascii="Arial" w:hAnsi="Arial" w:cs="Arial"/>
          <w:sz w:val="22"/>
          <w:szCs w:val="22"/>
        </w:rPr>
        <w:t>each</w:t>
      </w:r>
      <w:proofErr w:type="gramEnd"/>
      <w:r>
        <w:rPr>
          <w:rFonts w:ascii="Arial" w:hAnsi="Arial" w:cs="Arial"/>
          <w:sz w:val="22"/>
          <w:szCs w:val="22"/>
        </w:rPr>
        <w:t xml:space="preserve"> Variable </w:t>
      </w:r>
      <w:r w:rsidRPr="00412EC2">
        <w:rPr>
          <w:rFonts w:ascii="Arial" w:hAnsi="Arial" w:cs="Arial"/>
          <w:sz w:val="22"/>
          <w:szCs w:val="22"/>
        </w:rPr>
        <w:t>in each of the worksheets entitled ‘</w:t>
      </w:r>
      <w:r w:rsidRPr="00412EC2">
        <w:rPr>
          <w:rFonts w:ascii="Arial" w:hAnsi="Arial" w:cs="Arial"/>
          <w:i/>
          <w:sz w:val="22"/>
          <w:szCs w:val="22"/>
        </w:rPr>
        <w:t>2. Revenue</w:t>
      </w:r>
      <w:r w:rsidRPr="00412EC2">
        <w:rPr>
          <w:rFonts w:ascii="Arial" w:hAnsi="Arial" w:cs="Arial"/>
          <w:sz w:val="22"/>
          <w:szCs w:val="22"/>
        </w:rPr>
        <w:t>’</w:t>
      </w:r>
      <w:r w:rsidRPr="00412EC2">
        <w:rPr>
          <w:rFonts w:ascii="Arial" w:hAnsi="Arial" w:cs="Arial"/>
          <w:i/>
          <w:sz w:val="22"/>
          <w:szCs w:val="22"/>
        </w:rPr>
        <w:t xml:space="preserve"> </w:t>
      </w:r>
      <w:r w:rsidRPr="00412EC2">
        <w:rPr>
          <w:rFonts w:ascii="Arial" w:hAnsi="Arial" w:cs="Arial"/>
          <w:sz w:val="22"/>
          <w:szCs w:val="22"/>
        </w:rPr>
        <w:t>to ‘</w:t>
      </w:r>
      <w:r w:rsidRPr="00412EC2">
        <w:rPr>
          <w:rFonts w:ascii="Arial" w:hAnsi="Arial" w:cs="Arial"/>
          <w:i/>
          <w:sz w:val="22"/>
          <w:szCs w:val="22"/>
        </w:rPr>
        <w:t>8. Operating Environment</w:t>
      </w:r>
      <w:r w:rsidRPr="00412EC2">
        <w:rPr>
          <w:rFonts w:ascii="Arial" w:hAnsi="Arial" w:cs="Arial"/>
          <w:sz w:val="22"/>
          <w:szCs w:val="22"/>
        </w:rPr>
        <w:t>’</w:t>
      </w:r>
      <w:r>
        <w:rPr>
          <w:rFonts w:ascii="Arial" w:hAnsi="Arial" w:cs="Arial"/>
          <w:sz w:val="22"/>
          <w:szCs w:val="22"/>
        </w:rPr>
        <w:t>; and</w:t>
      </w:r>
    </w:p>
    <w:p w:rsidR="00777073" w:rsidRDefault="00777073" w:rsidP="00207511">
      <w:pPr>
        <w:pStyle w:val="ListParagraph"/>
        <w:ind w:left="1021"/>
        <w:rPr>
          <w:rFonts w:ascii="Arial" w:hAnsi="Arial" w:cs="Arial"/>
          <w:sz w:val="22"/>
          <w:szCs w:val="22"/>
        </w:rPr>
      </w:pPr>
    </w:p>
    <w:p w:rsidR="00777073" w:rsidRPr="007A78A6" w:rsidRDefault="00777073" w:rsidP="005C0602">
      <w:pPr>
        <w:pStyle w:val="ListParagraph"/>
        <w:numPr>
          <w:ilvl w:val="2"/>
          <w:numId w:val="9"/>
        </w:numPr>
        <w:rPr>
          <w:rFonts w:ascii="Arial" w:hAnsi="Arial" w:cs="Arial"/>
          <w:sz w:val="22"/>
          <w:szCs w:val="22"/>
        </w:rPr>
      </w:pPr>
      <w:proofErr w:type="gramStart"/>
      <w:r w:rsidRPr="007A78A6">
        <w:rPr>
          <w:rFonts w:ascii="Arial" w:hAnsi="Arial" w:cs="Arial"/>
          <w:sz w:val="22"/>
          <w:szCs w:val="22"/>
        </w:rPr>
        <w:t>any</w:t>
      </w:r>
      <w:proofErr w:type="gramEnd"/>
      <w:r w:rsidRPr="007A78A6">
        <w:rPr>
          <w:rFonts w:ascii="Arial" w:hAnsi="Arial" w:cs="Arial"/>
          <w:sz w:val="22"/>
          <w:szCs w:val="22"/>
        </w:rPr>
        <w:t xml:space="preserve"> other information prepared in accordance with the requirements of this Notice and the instructions and definitions in the document attached at Appendix B.</w:t>
      </w:r>
    </w:p>
    <w:p w:rsidR="00777073" w:rsidRDefault="00777073" w:rsidP="005C0602">
      <w:pPr>
        <w:numPr>
          <w:ilvl w:val="1"/>
          <w:numId w:val="9"/>
        </w:numPr>
        <w:spacing w:line="240" w:lineRule="auto"/>
        <w:rPr>
          <w:rFonts w:ascii="Arial" w:hAnsi="Arial" w:cs="Arial"/>
          <w:sz w:val="22"/>
          <w:szCs w:val="22"/>
        </w:rPr>
      </w:pPr>
      <w:r>
        <w:rPr>
          <w:rFonts w:ascii="Arial" w:hAnsi="Arial" w:cs="Arial"/>
          <w:sz w:val="22"/>
          <w:szCs w:val="22"/>
        </w:rPr>
        <w:t>Provide any other supporting information or documentation used to comply with the requirements of this Notice.</w:t>
      </w:r>
    </w:p>
    <w:p w:rsidR="00777073" w:rsidRDefault="00777073" w:rsidP="005C0602">
      <w:pPr>
        <w:numPr>
          <w:ilvl w:val="1"/>
          <w:numId w:val="9"/>
        </w:numPr>
        <w:spacing w:line="240" w:lineRule="auto"/>
        <w:rPr>
          <w:rFonts w:ascii="Arial" w:hAnsi="Arial" w:cs="Arial"/>
          <w:sz w:val="22"/>
          <w:szCs w:val="22"/>
        </w:rPr>
      </w:pPr>
      <w:r>
        <w:rPr>
          <w:rFonts w:ascii="Arial" w:hAnsi="Arial" w:cs="Arial"/>
          <w:sz w:val="22"/>
          <w:szCs w:val="22"/>
        </w:rPr>
        <w:t>Provide the Audit Report and Review Reports as applicable, prepared in accordance with the requirements of this Notice</w:t>
      </w:r>
      <w:r w:rsidRPr="00B43282">
        <w:rPr>
          <w:rFonts w:ascii="Arial" w:hAnsi="Arial" w:cs="Arial"/>
          <w:sz w:val="22"/>
          <w:szCs w:val="22"/>
        </w:rPr>
        <w:t xml:space="preserve"> </w:t>
      </w:r>
      <w:r w:rsidRPr="004D6863">
        <w:rPr>
          <w:rFonts w:ascii="Arial" w:hAnsi="Arial" w:cs="Arial"/>
          <w:sz w:val="22"/>
          <w:szCs w:val="22"/>
        </w:rPr>
        <w:t xml:space="preserve">and the </w:t>
      </w:r>
      <w:r w:rsidRPr="004D6863">
        <w:rPr>
          <w:rFonts w:ascii="Arial" w:eastAsia="Times New Roman" w:hAnsi="Arial" w:cs="Arial"/>
          <w:sz w:val="22"/>
          <w:szCs w:val="22"/>
          <w:lang w:eastAsia="en-AU"/>
        </w:rPr>
        <w:t xml:space="preserve">instructions and definitions in the document attached at Appendix </w:t>
      </w:r>
      <w:r>
        <w:rPr>
          <w:rFonts w:ascii="Arial" w:eastAsia="Times New Roman" w:hAnsi="Arial" w:cs="Arial"/>
          <w:sz w:val="22"/>
          <w:szCs w:val="22"/>
          <w:lang w:eastAsia="en-AU"/>
        </w:rPr>
        <w:t>B.</w:t>
      </w:r>
      <w:r>
        <w:rPr>
          <w:rFonts w:ascii="Arial" w:hAnsi="Arial" w:cs="Arial"/>
          <w:sz w:val="22"/>
          <w:szCs w:val="22"/>
        </w:rPr>
        <w:t xml:space="preserve"> </w:t>
      </w:r>
    </w:p>
    <w:p w:rsidR="00777073" w:rsidRPr="00F66C8A" w:rsidRDefault="00777073" w:rsidP="005C0602">
      <w:pPr>
        <w:numPr>
          <w:ilvl w:val="1"/>
          <w:numId w:val="9"/>
        </w:numPr>
        <w:spacing w:line="240" w:lineRule="auto"/>
        <w:rPr>
          <w:rFonts w:ascii="Arial" w:hAnsi="Arial" w:cs="Arial"/>
          <w:sz w:val="22"/>
          <w:szCs w:val="22"/>
        </w:rPr>
      </w:pPr>
      <w:r>
        <w:rPr>
          <w:rFonts w:ascii="Arial" w:hAnsi="Arial" w:cs="Arial"/>
          <w:sz w:val="22"/>
          <w:szCs w:val="22"/>
        </w:rPr>
        <w:t xml:space="preserve">If </w:t>
      </w:r>
      <w:r w:rsidRPr="00E133DC">
        <w:rPr>
          <w:rFonts w:ascii="Arial" w:hAnsi="Arial" w:cs="Arial"/>
          <w:noProof/>
          <w:sz w:val="22"/>
          <w:szCs w:val="22"/>
        </w:rPr>
        <w:t>DNSP</w:t>
      </w:r>
      <w:r w:rsidRPr="00F66C8A">
        <w:rPr>
          <w:rFonts w:ascii="Arial" w:hAnsi="Arial" w:cs="Arial"/>
          <w:noProof/>
          <w:sz w:val="22"/>
          <w:szCs w:val="22"/>
        </w:rPr>
        <w:t xml:space="preserve"> </w:t>
      </w:r>
      <w:r w:rsidRPr="00F66C8A">
        <w:rPr>
          <w:rFonts w:ascii="Arial" w:hAnsi="Arial" w:cs="Arial"/>
          <w:sz w:val="22"/>
          <w:szCs w:val="22"/>
        </w:rPr>
        <w:t>make</w:t>
      </w:r>
      <w:r>
        <w:rPr>
          <w:rFonts w:ascii="Arial" w:hAnsi="Arial" w:cs="Arial"/>
          <w:sz w:val="22"/>
          <w:szCs w:val="22"/>
        </w:rPr>
        <w:t>s</w:t>
      </w:r>
      <w:r w:rsidRPr="00F66C8A">
        <w:rPr>
          <w:rFonts w:ascii="Arial" w:hAnsi="Arial" w:cs="Arial"/>
          <w:sz w:val="22"/>
          <w:szCs w:val="22"/>
        </w:rPr>
        <w:t xml:space="preserve"> a claim for confidentiality over any information provided in accordance with </w:t>
      </w:r>
      <w:r>
        <w:rPr>
          <w:rFonts w:ascii="Arial" w:hAnsi="Arial" w:cs="Arial"/>
          <w:sz w:val="22"/>
          <w:szCs w:val="22"/>
        </w:rPr>
        <w:t>this Notice</w:t>
      </w:r>
      <w:r w:rsidRPr="00F66C8A">
        <w:rPr>
          <w:rFonts w:ascii="Arial" w:hAnsi="Arial" w:cs="Arial"/>
          <w:sz w:val="22"/>
          <w:szCs w:val="22"/>
        </w:rPr>
        <w:t>,</w:t>
      </w:r>
      <w:r w:rsidRPr="00CF64E9">
        <w:rPr>
          <w:rFonts w:ascii="Arial" w:hAnsi="Arial" w:cs="Arial"/>
          <w:sz w:val="22"/>
          <w:szCs w:val="22"/>
        </w:rPr>
        <w:t xml:space="preserve"> </w:t>
      </w:r>
      <w:r w:rsidRPr="00E133DC">
        <w:rPr>
          <w:rFonts w:ascii="Arial" w:hAnsi="Arial" w:cs="Arial"/>
          <w:noProof/>
          <w:sz w:val="22"/>
          <w:szCs w:val="22"/>
        </w:rPr>
        <w:t>DNSP</w:t>
      </w:r>
      <w:r>
        <w:rPr>
          <w:rFonts w:ascii="Arial" w:hAnsi="Arial" w:cs="Arial"/>
          <w:noProof/>
          <w:sz w:val="22"/>
          <w:szCs w:val="22"/>
        </w:rPr>
        <w:t xml:space="preserve"> must</w:t>
      </w:r>
      <w:r w:rsidRPr="00F66C8A">
        <w:rPr>
          <w:rFonts w:ascii="Arial" w:hAnsi="Arial" w:cs="Arial"/>
          <w:sz w:val="22"/>
          <w:szCs w:val="22"/>
        </w:rPr>
        <w:t>:</w:t>
      </w:r>
    </w:p>
    <w:p w:rsidR="00777073" w:rsidRPr="00F66C8A" w:rsidRDefault="00777073" w:rsidP="005C0602">
      <w:pPr>
        <w:numPr>
          <w:ilvl w:val="2"/>
          <w:numId w:val="9"/>
        </w:numPr>
        <w:spacing w:line="240" w:lineRule="auto"/>
        <w:rPr>
          <w:rFonts w:ascii="Arial" w:hAnsi="Arial" w:cs="Arial"/>
          <w:sz w:val="22"/>
          <w:szCs w:val="22"/>
        </w:rPr>
      </w:pPr>
      <w:r>
        <w:rPr>
          <w:rFonts w:ascii="Arial" w:hAnsi="Arial" w:cs="Arial"/>
          <w:sz w:val="22"/>
          <w:szCs w:val="22"/>
        </w:rPr>
        <w:t>comply with the requirements of the AER’s Confidentiality Guideline</w:t>
      </w:r>
      <w:r w:rsidRPr="00F66C8A">
        <w:rPr>
          <w:rFonts w:ascii="Arial" w:hAnsi="Arial" w:cs="Arial"/>
          <w:sz w:val="22"/>
          <w:szCs w:val="22"/>
        </w:rPr>
        <w:t>; and</w:t>
      </w:r>
    </w:p>
    <w:p w:rsidR="00777073" w:rsidRPr="00F66C8A" w:rsidRDefault="00777073" w:rsidP="005C0602">
      <w:pPr>
        <w:numPr>
          <w:ilvl w:val="2"/>
          <w:numId w:val="9"/>
        </w:numPr>
        <w:spacing w:line="240" w:lineRule="auto"/>
        <w:rPr>
          <w:rFonts w:ascii="Arial" w:hAnsi="Arial" w:cs="Arial"/>
          <w:sz w:val="22"/>
          <w:szCs w:val="22"/>
        </w:rPr>
      </w:pPr>
      <w:proofErr w:type="gramStart"/>
      <w:r>
        <w:rPr>
          <w:rFonts w:ascii="Arial" w:hAnsi="Arial" w:cs="Arial"/>
          <w:sz w:val="22"/>
          <w:szCs w:val="22"/>
        </w:rPr>
        <w:t>provide</w:t>
      </w:r>
      <w:proofErr w:type="gramEnd"/>
      <w:r>
        <w:rPr>
          <w:rFonts w:ascii="Arial" w:hAnsi="Arial" w:cs="Arial"/>
          <w:sz w:val="22"/>
          <w:szCs w:val="22"/>
        </w:rPr>
        <w:t xml:space="preserve">, in addition to a confidential version of any information, a version of the information that may be </w:t>
      </w:r>
      <w:r>
        <w:rPr>
          <w:rFonts w:ascii="Arial" w:hAnsi="Arial" w:cs="Arial"/>
          <w:i/>
          <w:sz w:val="22"/>
          <w:szCs w:val="22"/>
        </w:rPr>
        <w:t>published</w:t>
      </w:r>
      <w:r>
        <w:rPr>
          <w:rFonts w:ascii="Arial" w:hAnsi="Arial" w:cs="Arial"/>
          <w:sz w:val="22"/>
          <w:szCs w:val="22"/>
        </w:rPr>
        <w:t xml:space="preserve"> by the AER</w:t>
      </w:r>
      <w:r w:rsidRPr="00F66C8A">
        <w:rPr>
          <w:rFonts w:ascii="Arial" w:hAnsi="Arial" w:cs="Arial"/>
          <w:sz w:val="22"/>
          <w:szCs w:val="22"/>
        </w:rPr>
        <w:t>.</w:t>
      </w:r>
    </w:p>
    <w:p w:rsidR="00777073" w:rsidRPr="0025170A" w:rsidRDefault="00777073" w:rsidP="0025170A">
      <w:pPr>
        <w:numPr>
          <w:ilvl w:val="1"/>
          <w:numId w:val="9"/>
        </w:numPr>
        <w:spacing w:after="200" w:line="276" w:lineRule="auto"/>
        <w:jc w:val="left"/>
        <w:rPr>
          <w:rFonts w:ascii="Arial" w:hAnsi="Arial" w:cs="Arial"/>
        </w:rPr>
      </w:pPr>
      <w:r w:rsidRPr="0025170A">
        <w:rPr>
          <w:rFonts w:ascii="Arial" w:hAnsi="Arial" w:cs="Arial"/>
          <w:sz w:val="22"/>
          <w:szCs w:val="22"/>
        </w:rPr>
        <w:t xml:space="preserve">Provide the information </w:t>
      </w:r>
      <w:r>
        <w:rPr>
          <w:rFonts w:ascii="Arial" w:hAnsi="Arial" w:cs="Arial"/>
          <w:sz w:val="22"/>
          <w:szCs w:val="22"/>
        </w:rPr>
        <w:t>up to including the</w:t>
      </w:r>
      <w:r w:rsidRPr="0025170A">
        <w:rPr>
          <w:rFonts w:ascii="Arial" w:hAnsi="Arial" w:cs="Arial"/>
          <w:sz w:val="22"/>
          <w:szCs w:val="22"/>
        </w:rPr>
        <w:t xml:space="preserve"> 2024</w:t>
      </w:r>
      <w:r>
        <w:rPr>
          <w:rFonts w:ascii="Arial" w:hAnsi="Arial" w:cs="Arial"/>
          <w:sz w:val="22"/>
          <w:szCs w:val="22"/>
        </w:rPr>
        <w:t xml:space="preserve"> Regulatory Year</w:t>
      </w:r>
      <w:r w:rsidRPr="0025170A">
        <w:rPr>
          <w:rFonts w:ascii="Arial" w:hAnsi="Arial" w:cs="Arial"/>
          <w:sz w:val="22"/>
          <w:szCs w:val="22"/>
        </w:rPr>
        <w:t>.</w:t>
      </w:r>
      <w:r w:rsidRPr="0025170A">
        <w:rPr>
          <w:rFonts w:ascii="Arial" w:hAnsi="Arial" w:cs="Arial"/>
        </w:rPr>
        <w:br w:type="page"/>
      </w:r>
    </w:p>
    <w:p w:rsidR="00777073" w:rsidRPr="00AB650F" w:rsidRDefault="00777073" w:rsidP="001278D2">
      <w:pPr>
        <w:jc w:val="center"/>
        <w:rPr>
          <w:rStyle w:val="AERtextbold"/>
          <w:rFonts w:ascii="Arial" w:hAnsi="Arial" w:cs="Arial"/>
          <w:sz w:val="22"/>
          <w:szCs w:val="22"/>
        </w:rPr>
      </w:pPr>
      <w:r w:rsidRPr="00AB650F">
        <w:rPr>
          <w:rStyle w:val="AERtextbold"/>
          <w:rFonts w:ascii="Arial" w:hAnsi="Arial" w:cs="Arial"/>
          <w:sz w:val="22"/>
          <w:szCs w:val="22"/>
        </w:rPr>
        <w:lastRenderedPageBreak/>
        <w:t>SCHEDULE 2</w:t>
      </w:r>
    </w:p>
    <w:p w:rsidR="00777073" w:rsidRPr="00AB650F" w:rsidRDefault="00777073" w:rsidP="001278D2">
      <w:pPr>
        <w:jc w:val="center"/>
        <w:rPr>
          <w:rStyle w:val="AERtextbold"/>
          <w:rFonts w:ascii="Arial" w:hAnsi="Arial" w:cs="Arial"/>
          <w:sz w:val="22"/>
          <w:szCs w:val="22"/>
        </w:rPr>
      </w:pPr>
      <w:r w:rsidRPr="00AB650F">
        <w:rPr>
          <w:rStyle w:val="AERtextbold"/>
          <w:rFonts w:ascii="Arial" w:hAnsi="Arial" w:cs="Arial"/>
          <w:sz w:val="22"/>
          <w:szCs w:val="22"/>
        </w:rPr>
        <w:t xml:space="preserve">REGULATORY INFORMATION NOTICE UNDER DIVISION 4 OF PART 3 OF THE NATIONAL ELECTRICITY </w:t>
      </w:r>
      <w:r w:rsidRPr="00AB650F">
        <w:rPr>
          <w:rFonts w:ascii="Arial" w:hAnsi="Arial" w:cs="Arial"/>
          <w:b/>
          <w:sz w:val="22"/>
          <w:szCs w:val="22"/>
        </w:rPr>
        <w:t>(</w:t>
      </w:r>
      <w:r w:rsidRPr="00E133DC">
        <w:rPr>
          <w:rFonts w:ascii="Arial" w:hAnsi="Arial" w:cs="Arial"/>
          <w:b/>
          <w:noProof/>
          <w:sz w:val="22"/>
        </w:rPr>
        <w:t>STATE</w:t>
      </w:r>
      <w:r w:rsidRPr="00AB650F">
        <w:rPr>
          <w:rFonts w:ascii="Arial" w:hAnsi="Arial" w:cs="Arial"/>
          <w:b/>
          <w:sz w:val="22"/>
          <w:szCs w:val="22"/>
        </w:rPr>
        <w:t xml:space="preserve">) </w:t>
      </w:r>
      <w:r w:rsidRPr="00AB650F">
        <w:rPr>
          <w:rStyle w:val="AERtextbold"/>
          <w:rFonts w:ascii="Arial" w:hAnsi="Arial" w:cs="Arial"/>
          <w:sz w:val="22"/>
          <w:szCs w:val="22"/>
        </w:rPr>
        <w:t>LAW ISSUED TO</w:t>
      </w:r>
    </w:p>
    <w:p w:rsidR="00777073" w:rsidRPr="00D3107A" w:rsidRDefault="00777073" w:rsidP="001F6AC8">
      <w:pPr>
        <w:jc w:val="center"/>
        <w:rPr>
          <w:rStyle w:val="AERtextbold"/>
          <w:rFonts w:ascii="Arial" w:hAnsi="Arial" w:cs="Arial"/>
          <w:sz w:val="22"/>
          <w:szCs w:val="22"/>
        </w:rPr>
      </w:pPr>
      <w:r w:rsidRPr="00E133DC">
        <w:rPr>
          <w:rFonts w:ascii="Arial" w:hAnsi="Arial" w:cs="Arial"/>
          <w:b/>
          <w:noProof/>
          <w:sz w:val="22"/>
          <w:szCs w:val="22"/>
        </w:rPr>
        <w:t>NSP NAME</w:t>
      </w:r>
      <w:r w:rsidRPr="00AB650F">
        <w:rPr>
          <w:rStyle w:val="AERtextbold"/>
          <w:rFonts w:ascii="Arial" w:hAnsi="Arial" w:cs="Arial"/>
          <w:sz w:val="22"/>
          <w:szCs w:val="22"/>
        </w:rPr>
        <w:t xml:space="preserve"> </w:t>
      </w:r>
      <w:r w:rsidRPr="00E133DC">
        <w:rPr>
          <w:rFonts w:ascii="Arial" w:hAnsi="Arial" w:cs="Arial"/>
          <w:b/>
          <w:noProof/>
          <w:sz w:val="22"/>
          <w:szCs w:val="22"/>
        </w:rPr>
        <w:t>(ACN XXX XXX XXX)</w:t>
      </w:r>
      <w:r w:rsidRPr="00AB650F">
        <w:rPr>
          <w:rStyle w:val="AERtextbold"/>
          <w:rFonts w:ascii="Arial" w:hAnsi="Arial" w:cs="Arial"/>
          <w:sz w:val="22"/>
          <w:szCs w:val="22"/>
        </w:rPr>
        <w:br/>
      </w:r>
      <w:r w:rsidRPr="00D3107A">
        <w:rPr>
          <w:rStyle w:val="AERtextbold"/>
          <w:rFonts w:ascii="Arial" w:hAnsi="Arial" w:cs="Arial"/>
          <w:sz w:val="22"/>
          <w:szCs w:val="22"/>
        </w:rPr>
        <w:br/>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8463"/>
      </w:tblGrid>
      <w:tr w:rsidR="00777073" w:rsidRPr="00F66C8A" w:rsidTr="00E93D2B">
        <w:tc>
          <w:tcPr>
            <w:tcW w:w="394" w:type="pct"/>
          </w:tcPr>
          <w:p w:rsidR="00777073" w:rsidRPr="00F66C8A" w:rsidRDefault="00777073" w:rsidP="00E93D2B">
            <w:pPr>
              <w:rPr>
                <w:rStyle w:val="AERtextbold"/>
                <w:rFonts w:ascii="Arial" w:hAnsi="Arial" w:cs="Arial"/>
                <w:sz w:val="22"/>
                <w:szCs w:val="22"/>
              </w:rPr>
            </w:pPr>
            <w:r w:rsidRPr="00F66C8A">
              <w:rPr>
                <w:rStyle w:val="AERtextbold"/>
                <w:rFonts w:ascii="Arial" w:hAnsi="Arial" w:cs="Arial"/>
                <w:sz w:val="22"/>
                <w:szCs w:val="22"/>
              </w:rPr>
              <w:t>Note:</w:t>
            </w:r>
          </w:p>
        </w:tc>
        <w:tc>
          <w:tcPr>
            <w:tcW w:w="4606" w:type="pct"/>
          </w:tcPr>
          <w:p w:rsidR="00777073" w:rsidRPr="00F66C8A" w:rsidDel="009656FE" w:rsidRDefault="00777073" w:rsidP="005F5DD9">
            <w:pPr>
              <w:pStyle w:val="AERbodytext"/>
              <w:numPr>
                <w:ilvl w:val="0"/>
                <w:numId w:val="0"/>
              </w:numPr>
              <w:rPr>
                <w:rStyle w:val="AERtextbold"/>
                <w:rFonts w:ascii="Arial" w:hAnsi="Arial" w:cs="Arial"/>
                <w:sz w:val="22"/>
                <w:szCs w:val="22"/>
              </w:rPr>
            </w:pPr>
            <w:r w:rsidRPr="00F66C8A">
              <w:rPr>
                <w:rStyle w:val="AERtextbold"/>
                <w:rFonts w:ascii="Arial" w:hAnsi="Arial" w:cs="Arial"/>
                <w:sz w:val="22"/>
                <w:szCs w:val="22"/>
              </w:rPr>
              <w:t xml:space="preserve">The information specified in the </w:t>
            </w:r>
            <w:r>
              <w:rPr>
                <w:rStyle w:val="AERtextbold"/>
                <w:rFonts w:ascii="Arial" w:hAnsi="Arial" w:cs="Arial"/>
                <w:sz w:val="22"/>
                <w:szCs w:val="22"/>
              </w:rPr>
              <w:t xml:space="preserve">Microsoft </w:t>
            </w:r>
            <w:r w:rsidRPr="00F66C8A">
              <w:rPr>
                <w:rStyle w:val="AERtextbold"/>
                <w:rFonts w:ascii="Arial" w:hAnsi="Arial" w:cs="Arial"/>
                <w:sz w:val="22"/>
                <w:szCs w:val="22"/>
              </w:rPr>
              <w:t>Excel workbook</w:t>
            </w:r>
            <w:r>
              <w:rPr>
                <w:rStyle w:val="AERtextbold"/>
                <w:rFonts w:ascii="Arial" w:hAnsi="Arial" w:cs="Arial"/>
                <w:sz w:val="22"/>
                <w:szCs w:val="22"/>
              </w:rPr>
              <w:t>s</w:t>
            </w:r>
            <w:r w:rsidRPr="00F66C8A">
              <w:rPr>
                <w:rStyle w:val="AERtextbold"/>
                <w:rFonts w:ascii="Arial" w:hAnsi="Arial" w:cs="Arial"/>
                <w:sz w:val="22"/>
                <w:szCs w:val="22"/>
              </w:rPr>
              <w:t xml:space="preserve"> attached at Appendix A </w:t>
            </w:r>
            <w:r>
              <w:rPr>
                <w:rStyle w:val="AERtextbold"/>
                <w:rFonts w:ascii="Arial" w:hAnsi="Arial" w:cs="Arial"/>
                <w:sz w:val="22"/>
                <w:szCs w:val="22"/>
              </w:rPr>
              <w:t xml:space="preserve">and accompanying Basis of Preparation </w:t>
            </w:r>
            <w:r w:rsidRPr="00F66C8A">
              <w:rPr>
                <w:rStyle w:val="AERtextbold"/>
                <w:rFonts w:ascii="Arial" w:hAnsi="Arial" w:cs="Arial"/>
                <w:sz w:val="22"/>
                <w:szCs w:val="22"/>
              </w:rPr>
              <w:t xml:space="preserve">must be verified </w:t>
            </w:r>
            <w:r>
              <w:rPr>
                <w:rStyle w:val="AERtextbold"/>
                <w:rFonts w:ascii="Arial" w:hAnsi="Arial" w:cs="Arial"/>
                <w:sz w:val="22"/>
                <w:szCs w:val="22"/>
              </w:rPr>
              <w:t>in accordance with the requirements of this Notice using</w:t>
            </w:r>
            <w:r w:rsidRPr="00F66C8A">
              <w:rPr>
                <w:rStyle w:val="AERtextbold"/>
                <w:rFonts w:ascii="Arial" w:hAnsi="Arial" w:cs="Arial"/>
                <w:sz w:val="22"/>
                <w:szCs w:val="22"/>
              </w:rPr>
              <w:t xml:space="preserve"> </w:t>
            </w:r>
            <w:r>
              <w:rPr>
                <w:rStyle w:val="AERtextbold"/>
                <w:rFonts w:ascii="Arial" w:hAnsi="Arial" w:cs="Arial"/>
                <w:sz w:val="22"/>
                <w:szCs w:val="22"/>
              </w:rPr>
              <w:t>the</w:t>
            </w:r>
            <w:r w:rsidRPr="00F66C8A">
              <w:rPr>
                <w:rStyle w:val="AERtextbold"/>
                <w:rFonts w:ascii="Arial" w:hAnsi="Arial" w:cs="Arial"/>
                <w:sz w:val="22"/>
                <w:szCs w:val="22"/>
              </w:rPr>
              <w:t xml:space="preserve"> statutory </w:t>
            </w:r>
            <w:r>
              <w:rPr>
                <w:rStyle w:val="AERtextbold"/>
                <w:rFonts w:ascii="Arial" w:hAnsi="Arial" w:cs="Arial"/>
                <w:sz w:val="22"/>
                <w:szCs w:val="22"/>
              </w:rPr>
              <w:t>declaration</w:t>
            </w:r>
            <w:r w:rsidRPr="00F66C8A">
              <w:rPr>
                <w:rStyle w:val="AERtextbold"/>
                <w:rFonts w:ascii="Arial" w:hAnsi="Arial" w:cs="Arial"/>
                <w:sz w:val="22"/>
                <w:szCs w:val="22"/>
              </w:rPr>
              <w:t xml:space="preserve"> in Appendix </w:t>
            </w:r>
            <w:r>
              <w:rPr>
                <w:rStyle w:val="AERtextbold"/>
                <w:rFonts w:ascii="Arial" w:hAnsi="Arial" w:cs="Arial"/>
                <w:sz w:val="22"/>
                <w:szCs w:val="22"/>
              </w:rPr>
              <w:t>C</w:t>
            </w:r>
            <w:r w:rsidRPr="00F66C8A">
              <w:rPr>
                <w:rStyle w:val="AERtextbold"/>
                <w:rFonts w:ascii="Arial" w:hAnsi="Arial" w:cs="Arial"/>
                <w:sz w:val="22"/>
                <w:szCs w:val="22"/>
              </w:rPr>
              <w:t xml:space="preserve"> and audited </w:t>
            </w:r>
            <w:r>
              <w:rPr>
                <w:rStyle w:val="AERtextbold"/>
                <w:rFonts w:ascii="Arial" w:hAnsi="Arial" w:cs="Arial"/>
                <w:sz w:val="22"/>
                <w:szCs w:val="22"/>
              </w:rPr>
              <w:t xml:space="preserve">or reviewed (as appropriate) </w:t>
            </w:r>
            <w:r w:rsidRPr="00F66C8A">
              <w:rPr>
                <w:rStyle w:val="AERtextbold"/>
                <w:rFonts w:ascii="Arial" w:hAnsi="Arial" w:cs="Arial"/>
                <w:sz w:val="22"/>
                <w:szCs w:val="22"/>
              </w:rPr>
              <w:t xml:space="preserve">in accordance with Appendix </w:t>
            </w:r>
            <w:r>
              <w:rPr>
                <w:rStyle w:val="AERtextbold"/>
                <w:rFonts w:ascii="Arial" w:hAnsi="Arial" w:cs="Arial"/>
                <w:sz w:val="22"/>
                <w:szCs w:val="22"/>
              </w:rPr>
              <w:t>D</w:t>
            </w:r>
            <w:r w:rsidRPr="00F66C8A">
              <w:rPr>
                <w:rStyle w:val="AERtextbold"/>
                <w:rFonts w:ascii="Arial" w:hAnsi="Arial" w:cs="Arial"/>
                <w:sz w:val="22"/>
                <w:szCs w:val="22"/>
              </w:rPr>
              <w:t>.</w:t>
            </w:r>
          </w:p>
        </w:tc>
      </w:tr>
    </w:tbl>
    <w:p w:rsidR="00777073" w:rsidRPr="00F66C8A" w:rsidRDefault="00777073" w:rsidP="000A5829">
      <w:pPr>
        <w:pStyle w:val="AERbodytext"/>
        <w:numPr>
          <w:ilvl w:val="0"/>
          <w:numId w:val="0"/>
        </w:numPr>
        <w:rPr>
          <w:rStyle w:val="AERbody"/>
          <w:rFonts w:ascii="Arial" w:hAnsi="Arial" w:cs="Arial"/>
          <w:sz w:val="22"/>
          <w:szCs w:val="22"/>
        </w:rPr>
      </w:pPr>
    </w:p>
    <w:p w:rsidR="00777073" w:rsidRPr="00735E69" w:rsidRDefault="00777073" w:rsidP="00735E69">
      <w:pPr>
        <w:numPr>
          <w:ilvl w:val="0"/>
          <w:numId w:val="9"/>
        </w:numPr>
        <w:spacing w:line="240" w:lineRule="auto"/>
        <w:rPr>
          <w:rFonts w:ascii="Arial" w:hAnsi="Arial" w:cs="Arial"/>
          <w:b/>
          <w:sz w:val="22"/>
          <w:szCs w:val="22"/>
        </w:rPr>
      </w:pPr>
      <w:r w:rsidRPr="00735E69">
        <w:rPr>
          <w:rFonts w:ascii="Arial" w:hAnsi="Arial" w:cs="Arial"/>
          <w:b/>
          <w:sz w:val="22"/>
          <w:szCs w:val="22"/>
        </w:rPr>
        <w:t>PREPARE INFORMATION</w:t>
      </w:r>
    </w:p>
    <w:p w:rsidR="00777073" w:rsidRPr="00735E69" w:rsidRDefault="00777073" w:rsidP="00735E69">
      <w:pPr>
        <w:numPr>
          <w:ilvl w:val="1"/>
          <w:numId w:val="9"/>
        </w:numPr>
        <w:spacing w:line="240" w:lineRule="auto"/>
        <w:rPr>
          <w:rFonts w:ascii="Arial" w:hAnsi="Arial" w:cs="Arial"/>
          <w:sz w:val="22"/>
          <w:szCs w:val="22"/>
        </w:rPr>
      </w:pPr>
      <w:r w:rsidRPr="00735E69">
        <w:rPr>
          <w:rFonts w:ascii="Arial" w:hAnsi="Arial" w:cs="Arial"/>
          <w:sz w:val="22"/>
          <w:szCs w:val="22"/>
        </w:rPr>
        <w:t>Prepare the Microsoft Excel Workbooks attached at Appendix A in the manner and form specified in the worksheets therein and in accordance with the instructions and definitions in the document attached at Appendix B.</w:t>
      </w:r>
    </w:p>
    <w:p w:rsidR="00777073" w:rsidRPr="00735E69" w:rsidRDefault="00777073" w:rsidP="00735E69">
      <w:pPr>
        <w:numPr>
          <w:ilvl w:val="1"/>
          <w:numId w:val="9"/>
        </w:numPr>
        <w:spacing w:line="240" w:lineRule="auto"/>
        <w:rPr>
          <w:rFonts w:ascii="Arial" w:hAnsi="Arial" w:cs="Arial"/>
          <w:sz w:val="22"/>
          <w:szCs w:val="22"/>
        </w:rPr>
      </w:pPr>
      <w:r w:rsidRPr="00735E69">
        <w:rPr>
          <w:rFonts w:ascii="Arial" w:hAnsi="Arial" w:cs="Arial"/>
          <w:sz w:val="22"/>
          <w:szCs w:val="22"/>
        </w:rPr>
        <w:t>Prepare a Basis of Preparation in accordance with the requirements specified in Schedule 1. The Basis of Preparation must,</w:t>
      </w:r>
      <w:r w:rsidRPr="009203B9">
        <w:rPr>
          <w:rFonts w:ascii="Arial" w:hAnsi="Arial" w:cs="Arial"/>
          <w:sz w:val="22"/>
          <w:szCs w:val="22"/>
        </w:rPr>
        <w:t xml:space="preserve"> </w:t>
      </w:r>
      <w:r>
        <w:rPr>
          <w:rFonts w:ascii="Arial" w:hAnsi="Arial" w:cs="Arial"/>
          <w:sz w:val="22"/>
          <w:szCs w:val="22"/>
        </w:rPr>
        <w:t>for each Variable and any other information</w:t>
      </w:r>
      <w:r w:rsidRPr="00735E69">
        <w:rPr>
          <w:rFonts w:ascii="Arial" w:hAnsi="Arial" w:cs="Arial"/>
          <w:sz w:val="22"/>
          <w:szCs w:val="22"/>
        </w:rPr>
        <w:t>:</w:t>
      </w:r>
    </w:p>
    <w:p w:rsidR="00777073" w:rsidRDefault="00777073" w:rsidP="00735E69">
      <w:pPr>
        <w:pStyle w:val="ListParagraph"/>
        <w:numPr>
          <w:ilvl w:val="2"/>
          <w:numId w:val="9"/>
        </w:numPr>
        <w:rPr>
          <w:rFonts w:ascii="Arial" w:hAnsi="Arial" w:cs="Arial"/>
          <w:sz w:val="22"/>
          <w:szCs w:val="22"/>
        </w:rPr>
      </w:pPr>
      <w:r>
        <w:rPr>
          <w:rFonts w:ascii="Arial" w:hAnsi="Arial" w:cs="Arial"/>
          <w:sz w:val="22"/>
          <w:szCs w:val="22"/>
        </w:rPr>
        <w:t>demonstrate how the information provided is consistent with the requirements of this Notice;</w:t>
      </w:r>
    </w:p>
    <w:p w:rsidR="00777073" w:rsidRDefault="00777073" w:rsidP="00735E69">
      <w:pPr>
        <w:pStyle w:val="ListParagraph"/>
        <w:ind w:left="1021"/>
        <w:rPr>
          <w:rFonts w:ascii="Arial" w:hAnsi="Arial" w:cs="Arial"/>
          <w:sz w:val="22"/>
          <w:szCs w:val="22"/>
        </w:rPr>
      </w:pPr>
    </w:p>
    <w:p w:rsidR="00777073" w:rsidRDefault="00777073" w:rsidP="00735E69">
      <w:pPr>
        <w:pStyle w:val="ListParagraph"/>
        <w:numPr>
          <w:ilvl w:val="2"/>
          <w:numId w:val="9"/>
        </w:numPr>
        <w:rPr>
          <w:rFonts w:ascii="Arial" w:hAnsi="Arial" w:cs="Arial"/>
          <w:sz w:val="22"/>
          <w:szCs w:val="22"/>
        </w:rPr>
      </w:pPr>
      <w:r>
        <w:rPr>
          <w:rFonts w:ascii="Arial" w:hAnsi="Arial" w:cs="Arial"/>
          <w:sz w:val="22"/>
          <w:szCs w:val="22"/>
        </w:rPr>
        <w:t>e</w:t>
      </w:r>
      <w:r w:rsidRPr="00113134">
        <w:rPr>
          <w:rFonts w:ascii="Arial" w:hAnsi="Arial" w:cs="Arial"/>
          <w:sz w:val="22"/>
          <w:szCs w:val="22"/>
        </w:rPr>
        <w:t>xplain</w:t>
      </w:r>
      <w:r>
        <w:rPr>
          <w:rFonts w:ascii="Arial" w:hAnsi="Arial" w:cs="Arial"/>
          <w:sz w:val="22"/>
          <w:szCs w:val="22"/>
        </w:rPr>
        <w:t xml:space="preserve"> the source from which </w:t>
      </w:r>
      <w:r w:rsidRPr="00E133DC">
        <w:rPr>
          <w:rFonts w:ascii="Arial" w:hAnsi="Arial" w:cs="Arial"/>
          <w:noProof/>
          <w:sz w:val="22"/>
          <w:szCs w:val="22"/>
        </w:rPr>
        <w:t>DNSP</w:t>
      </w:r>
      <w:r>
        <w:rPr>
          <w:rFonts w:ascii="Arial" w:hAnsi="Arial" w:cs="Arial"/>
          <w:sz w:val="22"/>
          <w:szCs w:val="22"/>
        </w:rPr>
        <w:t xml:space="preserve"> obtained the information provided;</w:t>
      </w:r>
    </w:p>
    <w:p w:rsidR="00777073" w:rsidRPr="00113134" w:rsidRDefault="00777073" w:rsidP="00735E69">
      <w:pPr>
        <w:pStyle w:val="ListParagraph"/>
        <w:ind w:left="1021"/>
        <w:rPr>
          <w:rFonts w:ascii="Arial" w:hAnsi="Arial" w:cs="Arial"/>
          <w:sz w:val="22"/>
          <w:szCs w:val="22"/>
        </w:rPr>
      </w:pPr>
    </w:p>
    <w:p w:rsidR="00777073" w:rsidRDefault="00777073" w:rsidP="00735E69">
      <w:pPr>
        <w:pStyle w:val="ListParagraph"/>
        <w:numPr>
          <w:ilvl w:val="2"/>
          <w:numId w:val="9"/>
        </w:numPr>
        <w:rPr>
          <w:rFonts w:ascii="Arial" w:hAnsi="Arial" w:cs="Arial"/>
          <w:sz w:val="22"/>
          <w:szCs w:val="22"/>
        </w:rPr>
      </w:pPr>
      <w:r w:rsidRPr="00113134">
        <w:rPr>
          <w:rFonts w:ascii="Arial" w:hAnsi="Arial" w:cs="Arial"/>
          <w:sz w:val="22"/>
          <w:szCs w:val="22"/>
        </w:rPr>
        <w:t>explain</w:t>
      </w:r>
      <w:r>
        <w:rPr>
          <w:rFonts w:ascii="Arial" w:hAnsi="Arial" w:cs="Arial"/>
          <w:sz w:val="22"/>
          <w:szCs w:val="22"/>
        </w:rPr>
        <w:t xml:space="preserve"> </w:t>
      </w:r>
      <w:r w:rsidRPr="00113134">
        <w:rPr>
          <w:rFonts w:ascii="Arial" w:hAnsi="Arial" w:cs="Arial"/>
          <w:sz w:val="22"/>
          <w:szCs w:val="22"/>
        </w:rPr>
        <w:t xml:space="preserve">the methodology </w:t>
      </w:r>
      <w:r w:rsidRPr="00E133DC">
        <w:rPr>
          <w:rFonts w:ascii="Arial" w:hAnsi="Arial" w:cs="Arial"/>
          <w:noProof/>
          <w:sz w:val="22"/>
          <w:szCs w:val="22"/>
        </w:rPr>
        <w:t>DNSP</w:t>
      </w:r>
      <w:r w:rsidRPr="00113134">
        <w:rPr>
          <w:rFonts w:ascii="Arial" w:hAnsi="Arial" w:cs="Arial"/>
          <w:sz w:val="22"/>
          <w:szCs w:val="22"/>
        </w:rPr>
        <w:t xml:space="preserve"> applied to provide the </w:t>
      </w:r>
      <w:r>
        <w:rPr>
          <w:rFonts w:ascii="Arial" w:hAnsi="Arial" w:cs="Arial"/>
          <w:sz w:val="22"/>
          <w:szCs w:val="22"/>
        </w:rPr>
        <w:t>required</w:t>
      </w:r>
      <w:r w:rsidRPr="00113134">
        <w:rPr>
          <w:rFonts w:ascii="Arial" w:hAnsi="Arial" w:cs="Arial"/>
          <w:sz w:val="22"/>
          <w:szCs w:val="22"/>
        </w:rPr>
        <w:t xml:space="preserve"> </w:t>
      </w:r>
      <w:r>
        <w:rPr>
          <w:rFonts w:ascii="Arial" w:hAnsi="Arial" w:cs="Arial"/>
          <w:sz w:val="22"/>
          <w:szCs w:val="22"/>
        </w:rPr>
        <w:t>information, including any</w:t>
      </w:r>
      <w:r w:rsidRPr="00113134">
        <w:rPr>
          <w:rFonts w:ascii="Arial" w:hAnsi="Arial" w:cs="Arial"/>
          <w:sz w:val="22"/>
          <w:szCs w:val="22"/>
        </w:rPr>
        <w:t xml:space="preserve"> assumptions </w:t>
      </w:r>
      <w:r w:rsidRPr="00E133DC">
        <w:rPr>
          <w:rFonts w:ascii="Arial" w:hAnsi="Arial" w:cs="Arial"/>
          <w:noProof/>
          <w:sz w:val="22"/>
          <w:szCs w:val="22"/>
        </w:rPr>
        <w:t>DNSP</w:t>
      </w:r>
      <w:r>
        <w:rPr>
          <w:rFonts w:ascii="Arial" w:hAnsi="Arial" w:cs="Arial"/>
          <w:sz w:val="22"/>
          <w:szCs w:val="22"/>
        </w:rPr>
        <w:t xml:space="preserve"> </w:t>
      </w:r>
      <w:r w:rsidRPr="00113134">
        <w:rPr>
          <w:rFonts w:ascii="Arial" w:hAnsi="Arial" w:cs="Arial"/>
          <w:sz w:val="22"/>
          <w:szCs w:val="22"/>
        </w:rPr>
        <w:t>made</w:t>
      </w:r>
      <w:r>
        <w:rPr>
          <w:rFonts w:ascii="Arial" w:hAnsi="Arial" w:cs="Arial"/>
          <w:sz w:val="22"/>
          <w:szCs w:val="22"/>
        </w:rPr>
        <w:t>;</w:t>
      </w:r>
    </w:p>
    <w:p w:rsidR="00777073" w:rsidRDefault="00777073" w:rsidP="00735E69">
      <w:pPr>
        <w:pStyle w:val="ListParagraph"/>
        <w:ind w:left="1021"/>
        <w:rPr>
          <w:rFonts w:ascii="Arial" w:hAnsi="Arial" w:cs="Arial"/>
          <w:sz w:val="22"/>
          <w:szCs w:val="22"/>
        </w:rPr>
      </w:pPr>
    </w:p>
    <w:p w:rsidR="00777073" w:rsidRDefault="00777073" w:rsidP="00735E69">
      <w:pPr>
        <w:pStyle w:val="ListParagraph"/>
        <w:numPr>
          <w:ilvl w:val="2"/>
          <w:numId w:val="9"/>
        </w:numPr>
        <w:rPr>
          <w:rFonts w:ascii="Arial" w:hAnsi="Arial" w:cs="Arial"/>
          <w:sz w:val="22"/>
          <w:szCs w:val="22"/>
        </w:rPr>
      </w:pPr>
      <w:r>
        <w:rPr>
          <w:rFonts w:ascii="Arial" w:hAnsi="Arial" w:cs="Arial"/>
          <w:sz w:val="22"/>
          <w:szCs w:val="22"/>
        </w:rPr>
        <w:t xml:space="preserve">explain, in circumstances where </w:t>
      </w:r>
      <w:r w:rsidRPr="00E133DC">
        <w:rPr>
          <w:rFonts w:ascii="Arial" w:hAnsi="Arial" w:cs="Arial"/>
          <w:noProof/>
          <w:sz w:val="22"/>
          <w:szCs w:val="22"/>
        </w:rPr>
        <w:t>DNSP</w:t>
      </w:r>
      <w:r>
        <w:rPr>
          <w:rFonts w:ascii="Arial" w:hAnsi="Arial" w:cs="Arial"/>
          <w:sz w:val="22"/>
          <w:szCs w:val="22"/>
        </w:rPr>
        <w:t xml:space="preserve"> cannot provide input for a Variable using Actual Information and therefore must provide input using Estimated Information:</w:t>
      </w:r>
    </w:p>
    <w:p w:rsidR="00777073" w:rsidRDefault="00777073" w:rsidP="005C0602">
      <w:pPr>
        <w:numPr>
          <w:ilvl w:val="3"/>
          <w:numId w:val="19"/>
        </w:numPr>
        <w:spacing w:line="240" w:lineRule="auto"/>
        <w:rPr>
          <w:rFonts w:ascii="Arial" w:hAnsi="Arial" w:cs="Arial"/>
          <w:sz w:val="22"/>
          <w:szCs w:val="22"/>
        </w:rPr>
      </w:pPr>
      <w:r>
        <w:rPr>
          <w:rFonts w:ascii="Arial" w:hAnsi="Arial" w:cs="Arial"/>
          <w:sz w:val="22"/>
          <w:szCs w:val="22"/>
        </w:rPr>
        <w:t xml:space="preserve">why an estimate was required, including why it was not possible for </w:t>
      </w:r>
      <w:r w:rsidRPr="00E133DC">
        <w:rPr>
          <w:rFonts w:ascii="Arial" w:hAnsi="Arial" w:cs="Arial"/>
          <w:noProof/>
          <w:sz w:val="22"/>
          <w:szCs w:val="22"/>
        </w:rPr>
        <w:t>DNSP</w:t>
      </w:r>
      <w:r>
        <w:rPr>
          <w:rFonts w:ascii="Arial" w:hAnsi="Arial" w:cs="Arial"/>
          <w:sz w:val="22"/>
          <w:szCs w:val="22"/>
        </w:rPr>
        <w:t xml:space="preserve"> to use Actual Financial Information or Actual Non-financial Information (as the case may be, depending on the Variable);</w:t>
      </w:r>
    </w:p>
    <w:p w:rsidR="00777073" w:rsidRPr="005F5DD9" w:rsidRDefault="00777073" w:rsidP="005C0602">
      <w:pPr>
        <w:numPr>
          <w:ilvl w:val="3"/>
          <w:numId w:val="19"/>
        </w:numPr>
        <w:spacing w:line="240" w:lineRule="auto"/>
        <w:rPr>
          <w:rFonts w:ascii="Arial" w:hAnsi="Arial" w:cs="Arial"/>
          <w:sz w:val="22"/>
          <w:szCs w:val="22"/>
        </w:rPr>
      </w:pPr>
      <w:proofErr w:type="gramStart"/>
      <w:r w:rsidRPr="005F5DD9">
        <w:rPr>
          <w:rFonts w:ascii="Arial" w:hAnsi="Arial" w:cs="Arial"/>
          <w:sz w:val="22"/>
          <w:szCs w:val="22"/>
        </w:rPr>
        <w:t>the</w:t>
      </w:r>
      <w:proofErr w:type="gramEnd"/>
      <w:r w:rsidRPr="005F5DD9">
        <w:rPr>
          <w:rFonts w:ascii="Arial" w:hAnsi="Arial" w:cs="Arial"/>
          <w:sz w:val="22"/>
          <w:szCs w:val="22"/>
        </w:rPr>
        <w:t xml:space="preserve"> basis for the estimate, including the approach used, assumptions made and reasons why the estimate is </w:t>
      </w:r>
      <w:r w:rsidRPr="00E133DC">
        <w:rPr>
          <w:rFonts w:ascii="Arial" w:hAnsi="Arial" w:cs="Arial"/>
          <w:noProof/>
          <w:sz w:val="22"/>
          <w:szCs w:val="22"/>
        </w:rPr>
        <w:t>DNSP</w:t>
      </w:r>
      <w:r w:rsidRPr="005F5DD9">
        <w:rPr>
          <w:rFonts w:ascii="Arial" w:hAnsi="Arial" w:cs="Arial"/>
          <w:sz w:val="22"/>
          <w:szCs w:val="22"/>
        </w:rPr>
        <w:t>’s best estimate, given the information sought in this Notice.</w:t>
      </w:r>
    </w:p>
    <w:p w:rsidR="00777073" w:rsidRPr="00735E69" w:rsidRDefault="00777073" w:rsidP="00735E69">
      <w:pPr>
        <w:numPr>
          <w:ilvl w:val="1"/>
          <w:numId w:val="9"/>
        </w:numPr>
        <w:spacing w:line="240" w:lineRule="auto"/>
        <w:rPr>
          <w:rFonts w:ascii="Arial" w:hAnsi="Arial" w:cs="Arial"/>
          <w:sz w:val="22"/>
          <w:szCs w:val="22"/>
        </w:rPr>
      </w:pPr>
      <w:r w:rsidRPr="00735E69">
        <w:rPr>
          <w:rFonts w:ascii="Arial" w:hAnsi="Arial" w:cs="Arial"/>
          <w:sz w:val="22"/>
          <w:szCs w:val="22"/>
        </w:rPr>
        <w:t>Prepare all information required under this Notice in a manner and form:</w:t>
      </w:r>
    </w:p>
    <w:p w:rsidR="00777073" w:rsidRPr="00735E69" w:rsidRDefault="00777073" w:rsidP="00735E69">
      <w:pPr>
        <w:pStyle w:val="ListParagraph"/>
        <w:numPr>
          <w:ilvl w:val="2"/>
          <w:numId w:val="9"/>
        </w:numPr>
        <w:rPr>
          <w:rFonts w:ascii="Arial" w:hAnsi="Arial" w:cs="Arial"/>
          <w:sz w:val="22"/>
          <w:szCs w:val="22"/>
        </w:rPr>
      </w:pPr>
      <w:r w:rsidRPr="00735E69">
        <w:rPr>
          <w:rFonts w:ascii="Arial" w:hAnsi="Arial" w:cs="Arial"/>
          <w:sz w:val="22"/>
          <w:szCs w:val="22"/>
        </w:rPr>
        <w:t>that is in accordance with the requirements specified at Schedule 1;</w:t>
      </w:r>
    </w:p>
    <w:p w:rsidR="00777073" w:rsidRPr="00735E69" w:rsidRDefault="00777073" w:rsidP="00735E69">
      <w:pPr>
        <w:pStyle w:val="ListParagraph"/>
        <w:numPr>
          <w:ilvl w:val="2"/>
          <w:numId w:val="9"/>
        </w:numPr>
        <w:rPr>
          <w:rFonts w:ascii="Arial" w:hAnsi="Arial" w:cs="Arial"/>
          <w:sz w:val="22"/>
          <w:szCs w:val="22"/>
        </w:rPr>
      </w:pPr>
      <w:r w:rsidRPr="00735E69">
        <w:rPr>
          <w:rFonts w:ascii="Arial" w:hAnsi="Arial" w:cs="Arial"/>
          <w:sz w:val="22"/>
          <w:szCs w:val="22"/>
        </w:rPr>
        <w:t>which:</w:t>
      </w:r>
    </w:p>
    <w:p w:rsidR="00777073" w:rsidRPr="00055908" w:rsidRDefault="00777073" w:rsidP="00735E69">
      <w:pPr>
        <w:numPr>
          <w:ilvl w:val="3"/>
          <w:numId w:val="46"/>
        </w:numPr>
        <w:spacing w:after="200" w:line="240" w:lineRule="auto"/>
        <w:rPr>
          <w:rFonts w:ascii="Arial" w:eastAsia="Times New Roman" w:hAnsi="Arial" w:cs="Arial"/>
          <w:sz w:val="22"/>
          <w:szCs w:val="22"/>
          <w:lang w:eastAsia="en-AU"/>
        </w:rPr>
      </w:pPr>
      <w:r>
        <w:rPr>
          <w:rFonts w:ascii="Arial" w:eastAsia="Times New Roman" w:hAnsi="Arial" w:cs="Arial"/>
          <w:sz w:val="22"/>
          <w:szCs w:val="22"/>
          <w:lang w:eastAsia="en-AU"/>
        </w:rPr>
        <w:lastRenderedPageBreak/>
        <w:t xml:space="preserve">is in an </w:t>
      </w:r>
      <w:r w:rsidRPr="00055908">
        <w:rPr>
          <w:rFonts w:ascii="Arial" w:eastAsia="Times New Roman" w:hAnsi="Arial" w:cs="Arial"/>
          <w:sz w:val="22"/>
          <w:szCs w:val="22"/>
          <w:lang w:eastAsia="en-AU"/>
        </w:rPr>
        <w:t>electronic format</w:t>
      </w:r>
      <w:r>
        <w:rPr>
          <w:rFonts w:ascii="Arial" w:eastAsia="Times New Roman" w:hAnsi="Arial" w:cs="Arial"/>
          <w:sz w:val="22"/>
          <w:szCs w:val="22"/>
          <w:lang w:eastAsia="en-AU"/>
        </w:rPr>
        <w:t>;</w:t>
      </w:r>
    </w:p>
    <w:p w:rsidR="00777073" w:rsidRPr="00F66C8A" w:rsidRDefault="00777073" w:rsidP="00735E69">
      <w:pPr>
        <w:numPr>
          <w:ilvl w:val="3"/>
          <w:numId w:val="46"/>
        </w:numPr>
        <w:spacing w:after="200" w:line="240" w:lineRule="auto"/>
        <w:rPr>
          <w:rFonts w:ascii="Arial" w:eastAsia="Times New Roman" w:hAnsi="Arial" w:cs="Arial"/>
          <w:b/>
          <w:sz w:val="22"/>
          <w:szCs w:val="22"/>
          <w:lang w:eastAsia="en-AU"/>
        </w:rPr>
      </w:pPr>
      <w:r w:rsidRPr="00F66C8A">
        <w:rPr>
          <w:rFonts w:ascii="Arial" w:eastAsia="Times New Roman" w:hAnsi="Arial" w:cs="Arial"/>
          <w:sz w:val="22"/>
          <w:szCs w:val="22"/>
          <w:lang w:eastAsia="en-AU"/>
        </w:rPr>
        <w:t xml:space="preserve">includes </w:t>
      </w:r>
      <w:r>
        <w:rPr>
          <w:rFonts w:ascii="Arial" w:eastAsia="Times New Roman" w:hAnsi="Arial" w:cs="Arial"/>
          <w:sz w:val="22"/>
          <w:szCs w:val="22"/>
          <w:lang w:eastAsia="en-AU"/>
        </w:rPr>
        <w:t>(where applicable) any</w:t>
      </w:r>
      <w:r w:rsidRPr="00F66C8A">
        <w:rPr>
          <w:rFonts w:ascii="Arial" w:eastAsia="Times New Roman" w:hAnsi="Arial" w:cs="Arial"/>
          <w:sz w:val="22"/>
          <w:szCs w:val="22"/>
          <w:lang w:eastAsia="en-AU"/>
        </w:rPr>
        <w:t xml:space="preserve"> underlying calculations</w:t>
      </w:r>
      <w:r>
        <w:rPr>
          <w:rFonts w:ascii="Arial" w:eastAsia="Times New Roman" w:hAnsi="Arial" w:cs="Arial"/>
          <w:sz w:val="22"/>
          <w:szCs w:val="22"/>
          <w:lang w:eastAsia="en-AU"/>
        </w:rPr>
        <w:t xml:space="preserve"> and</w:t>
      </w:r>
      <w:r w:rsidRPr="00F66C8A">
        <w:rPr>
          <w:rFonts w:ascii="Arial" w:eastAsia="Times New Roman" w:hAnsi="Arial" w:cs="Arial"/>
          <w:sz w:val="22"/>
          <w:szCs w:val="22"/>
          <w:lang w:eastAsia="en-AU"/>
        </w:rPr>
        <w:t xml:space="preserve"> formulae;</w:t>
      </w:r>
    </w:p>
    <w:p w:rsidR="00777073" w:rsidRPr="00F66C8A" w:rsidRDefault="00777073" w:rsidP="00735E69">
      <w:pPr>
        <w:numPr>
          <w:ilvl w:val="3"/>
          <w:numId w:val="46"/>
        </w:numPr>
        <w:spacing w:after="200" w:line="240" w:lineRule="auto"/>
        <w:rPr>
          <w:rFonts w:ascii="Arial" w:eastAsia="Times New Roman" w:hAnsi="Arial" w:cs="Arial"/>
          <w:b/>
          <w:sz w:val="22"/>
          <w:szCs w:val="22"/>
          <w:lang w:eastAsia="en-AU"/>
        </w:rPr>
      </w:pPr>
      <w:r w:rsidRPr="00F66C8A">
        <w:rPr>
          <w:rFonts w:ascii="Arial" w:eastAsia="Times New Roman" w:hAnsi="Arial" w:cs="Arial"/>
          <w:sz w:val="22"/>
          <w:szCs w:val="22"/>
          <w:lang w:eastAsia="en-AU"/>
        </w:rPr>
        <w:t>is not password protected;</w:t>
      </w:r>
      <w:r>
        <w:rPr>
          <w:rFonts w:ascii="Arial" w:eastAsia="Times New Roman" w:hAnsi="Arial" w:cs="Arial"/>
          <w:sz w:val="22"/>
          <w:szCs w:val="22"/>
          <w:lang w:eastAsia="en-AU"/>
        </w:rPr>
        <w:t xml:space="preserve"> and</w:t>
      </w:r>
    </w:p>
    <w:p w:rsidR="00777073" w:rsidRPr="00F66C8A" w:rsidRDefault="00777073" w:rsidP="00735E69">
      <w:pPr>
        <w:numPr>
          <w:ilvl w:val="3"/>
          <w:numId w:val="46"/>
        </w:numPr>
        <w:spacing w:after="200" w:line="240" w:lineRule="auto"/>
        <w:rPr>
          <w:rFonts w:ascii="Arial" w:eastAsia="Times New Roman" w:hAnsi="Arial" w:cs="Arial"/>
          <w:sz w:val="22"/>
          <w:szCs w:val="22"/>
          <w:lang w:eastAsia="en-AU"/>
        </w:rPr>
      </w:pPr>
      <w:proofErr w:type="gramStart"/>
      <w:r w:rsidRPr="00F66C8A">
        <w:rPr>
          <w:rFonts w:ascii="Arial" w:eastAsia="Times New Roman" w:hAnsi="Arial" w:cs="Arial"/>
          <w:sz w:val="22"/>
          <w:szCs w:val="22"/>
          <w:lang w:eastAsia="en-AU"/>
        </w:rPr>
        <w:t>is</w:t>
      </w:r>
      <w:proofErr w:type="gramEnd"/>
      <w:r w:rsidRPr="00F66C8A">
        <w:rPr>
          <w:rFonts w:ascii="Arial" w:eastAsia="Times New Roman" w:hAnsi="Arial" w:cs="Arial"/>
          <w:sz w:val="22"/>
          <w:szCs w:val="22"/>
          <w:lang w:eastAsia="en-AU"/>
        </w:rPr>
        <w:t xml:space="preserve"> capable of </w:t>
      </w:r>
      <w:r>
        <w:rPr>
          <w:rFonts w:ascii="Arial" w:eastAsia="Times New Roman" w:hAnsi="Arial" w:cs="Arial"/>
          <w:sz w:val="22"/>
          <w:szCs w:val="22"/>
          <w:lang w:eastAsia="en-AU"/>
        </w:rPr>
        <w:t xml:space="preserve">text selection and </w:t>
      </w:r>
      <w:r w:rsidRPr="00F66C8A">
        <w:rPr>
          <w:rFonts w:ascii="Arial" w:eastAsia="Times New Roman" w:hAnsi="Arial" w:cs="Arial"/>
          <w:sz w:val="22"/>
          <w:szCs w:val="22"/>
          <w:lang w:eastAsia="en-AU"/>
        </w:rPr>
        <w:t>a ‘copy and paste’ function being applied to it</w:t>
      </w:r>
      <w:r>
        <w:rPr>
          <w:rFonts w:ascii="Arial" w:eastAsia="Times New Roman" w:hAnsi="Arial" w:cs="Arial"/>
          <w:sz w:val="22"/>
          <w:szCs w:val="22"/>
          <w:lang w:eastAsia="en-AU"/>
        </w:rPr>
        <w:t>.</w:t>
      </w:r>
    </w:p>
    <w:p w:rsidR="00777073" w:rsidRPr="00735E69" w:rsidRDefault="00777073" w:rsidP="00735E69">
      <w:pPr>
        <w:pStyle w:val="ListParagraph"/>
        <w:numPr>
          <w:ilvl w:val="2"/>
          <w:numId w:val="9"/>
        </w:numPr>
        <w:rPr>
          <w:rFonts w:ascii="Arial" w:hAnsi="Arial" w:cs="Arial"/>
          <w:sz w:val="22"/>
          <w:szCs w:val="22"/>
        </w:rPr>
      </w:pPr>
      <w:r w:rsidRPr="00735E69">
        <w:rPr>
          <w:rFonts w:ascii="Arial" w:hAnsi="Arial" w:cs="Arial"/>
          <w:sz w:val="22"/>
          <w:szCs w:val="22"/>
        </w:rPr>
        <w:t xml:space="preserve">that is readily available for inspection by, or submission to, the AER; </w:t>
      </w:r>
    </w:p>
    <w:p w:rsidR="00777073" w:rsidRDefault="00777073" w:rsidP="00735E69">
      <w:pPr>
        <w:numPr>
          <w:ilvl w:val="1"/>
          <w:numId w:val="9"/>
        </w:numPr>
        <w:spacing w:line="240" w:lineRule="auto"/>
        <w:rPr>
          <w:rFonts w:ascii="Arial" w:hAnsi="Arial" w:cs="Arial"/>
          <w:sz w:val="22"/>
          <w:szCs w:val="22"/>
        </w:rPr>
      </w:pPr>
      <w:r w:rsidRPr="00735E69">
        <w:rPr>
          <w:rFonts w:ascii="Arial" w:hAnsi="Arial" w:cs="Arial"/>
          <w:sz w:val="22"/>
          <w:szCs w:val="22"/>
        </w:rPr>
        <w:t xml:space="preserve">Prepare, </w:t>
      </w:r>
      <w:r>
        <w:rPr>
          <w:rFonts w:ascii="Arial" w:hAnsi="Arial" w:cs="Arial"/>
          <w:sz w:val="22"/>
          <w:szCs w:val="22"/>
        </w:rPr>
        <w:t>f</w:t>
      </w:r>
      <w:r w:rsidRPr="00F66C8A">
        <w:rPr>
          <w:rFonts w:ascii="Arial" w:hAnsi="Arial" w:cs="Arial"/>
          <w:sz w:val="22"/>
          <w:szCs w:val="22"/>
        </w:rPr>
        <w:t xml:space="preserve">or each </w:t>
      </w:r>
      <w:r>
        <w:rPr>
          <w:rFonts w:ascii="Arial" w:hAnsi="Arial" w:cs="Arial"/>
          <w:sz w:val="22"/>
          <w:szCs w:val="22"/>
        </w:rPr>
        <w:t>Subsequent Regulatory Year</w:t>
      </w:r>
      <w:r w:rsidRPr="00F66C8A">
        <w:rPr>
          <w:rFonts w:ascii="Arial" w:hAnsi="Arial" w:cs="Arial"/>
          <w:sz w:val="22"/>
          <w:szCs w:val="22"/>
        </w:rPr>
        <w:t xml:space="preserve">, </w:t>
      </w:r>
      <w:r w:rsidRPr="00735E69">
        <w:rPr>
          <w:rFonts w:ascii="Arial" w:hAnsi="Arial" w:cs="Arial"/>
          <w:sz w:val="22"/>
          <w:szCs w:val="22"/>
        </w:rPr>
        <w:t xml:space="preserve">in accordance with this Notice and the instructions and definitions in the document attached at Appendix B, </w:t>
      </w:r>
      <w:r w:rsidRPr="00F66C8A">
        <w:rPr>
          <w:rFonts w:ascii="Arial" w:hAnsi="Arial" w:cs="Arial"/>
          <w:sz w:val="22"/>
          <w:szCs w:val="22"/>
        </w:rPr>
        <w:t>an updated version of the Microsoft Excel Workbook</w:t>
      </w:r>
      <w:r>
        <w:rPr>
          <w:rFonts w:ascii="Arial" w:hAnsi="Arial" w:cs="Arial"/>
          <w:sz w:val="22"/>
          <w:szCs w:val="22"/>
        </w:rPr>
        <w:t>s</w:t>
      </w:r>
      <w:r w:rsidRPr="00F66C8A">
        <w:rPr>
          <w:rFonts w:ascii="Arial" w:hAnsi="Arial" w:cs="Arial"/>
          <w:sz w:val="22"/>
          <w:szCs w:val="22"/>
        </w:rPr>
        <w:t xml:space="preserve"> attached at Appendix A by</w:t>
      </w:r>
      <w:r>
        <w:rPr>
          <w:rFonts w:ascii="Arial" w:hAnsi="Arial" w:cs="Arial"/>
          <w:sz w:val="22"/>
          <w:szCs w:val="22"/>
        </w:rPr>
        <w:t>:</w:t>
      </w:r>
    </w:p>
    <w:p w:rsidR="00777073" w:rsidRDefault="00777073" w:rsidP="00735E69">
      <w:pPr>
        <w:pStyle w:val="ListParagraph"/>
        <w:numPr>
          <w:ilvl w:val="2"/>
          <w:numId w:val="9"/>
        </w:numPr>
        <w:rPr>
          <w:rFonts w:ascii="Arial" w:hAnsi="Arial" w:cs="Arial"/>
          <w:sz w:val="22"/>
          <w:szCs w:val="22"/>
        </w:rPr>
      </w:pPr>
      <w:proofErr w:type="gramStart"/>
      <w:r w:rsidRPr="00735E69">
        <w:rPr>
          <w:rFonts w:ascii="Arial" w:hAnsi="Arial" w:cs="Arial"/>
          <w:sz w:val="22"/>
          <w:szCs w:val="22"/>
        </w:rPr>
        <w:t>adding</w:t>
      </w:r>
      <w:proofErr w:type="gramEnd"/>
      <w:r w:rsidRPr="00735E69">
        <w:rPr>
          <w:rFonts w:ascii="Arial" w:hAnsi="Arial" w:cs="Arial"/>
          <w:sz w:val="22"/>
          <w:szCs w:val="22"/>
        </w:rPr>
        <w:t xml:space="preserve"> an additional column to each of the worksheets entitled ‘</w:t>
      </w:r>
      <w:r w:rsidRPr="00735E69">
        <w:rPr>
          <w:rFonts w:ascii="Arial" w:hAnsi="Arial" w:cs="Arial"/>
          <w:i/>
          <w:sz w:val="22"/>
          <w:szCs w:val="22"/>
        </w:rPr>
        <w:t>2. Revenue</w:t>
      </w:r>
      <w:r w:rsidRPr="00735E69">
        <w:rPr>
          <w:rFonts w:ascii="Arial" w:hAnsi="Arial" w:cs="Arial"/>
          <w:sz w:val="22"/>
          <w:szCs w:val="22"/>
        </w:rPr>
        <w:t>’ to ‘</w:t>
      </w:r>
      <w:r w:rsidRPr="00735E69">
        <w:rPr>
          <w:rFonts w:ascii="Arial" w:hAnsi="Arial" w:cs="Arial"/>
          <w:i/>
          <w:sz w:val="22"/>
          <w:szCs w:val="22"/>
        </w:rPr>
        <w:t>8. Operating Environment</w:t>
      </w:r>
      <w:r w:rsidRPr="00735E69">
        <w:rPr>
          <w:rFonts w:ascii="Arial" w:hAnsi="Arial" w:cs="Arial"/>
          <w:sz w:val="22"/>
          <w:szCs w:val="22"/>
        </w:rPr>
        <w:t>’; and</w:t>
      </w:r>
    </w:p>
    <w:p w:rsidR="00777073" w:rsidRPr="00735E69" w:rsidRDefault="00777073" w:rsidP="00735E69">
      <w:pPr>
        <w:pStyle w:val="ListParagraph"/>
        <w:ind w:left="1021"/>
        <w:rPr>
          <w:rFonts w:ascii="Arial" w:hAnsi="Arial" w:cs="Arial"/>
          <w:sz w:val="22"/>
          <w:szCs w:val="22"/>
        </w:rPr>
      </w:pPr>
    </w:p>
    <w:p w:rsidR="00777073" w:rsidRPr="00735E69" w:rsidRDefault="00777073" w:rsidP="00735E69">
      <w:pPr>
        <w:pStyle w:val="ListParagraph"/>
        <w:numPr>
          <w:ilvl w:val="2"/>
          <w:numId w:val="9"/>
        </w:numPr>
        <w:rPr>
          <w:rFonts w:ascii="Arial" w:hAnsi="Arial" w:cs="Arial"/>
          <w:sz w:val="22"/>
          <w:szCs w:val="22"/>
        </w:rPr>
      </w:pPr>
      <w:proofErr w:type="gramStart"/>
      <w:r w:rsidRPr="00735E69">
        <w:rPr>
          <w:rFonts w:ascii="Arial" w:hAnsi="Arial" w:cs="Arial"/>
          <w:sz w:val="22"/>
          <w:szCs w:val="22"/>
        </w:rPr>
        <w:t>populating</w:t>
      </w:r>
      <w:proofErr w:type="gramEnd"/>
      <w:r w:rsidRPr="00735E69">
        <w:rPr>
          <w:rFonts w:ascii="Arial" w:hAnsi="Arial" w:cs="Arial"/>
          <w:sz w:val="22"/>
          <w:szCs w:val="22"/>
        </w:rPr>
        <w:t xml:space="preserve"> the additional columns with the Actual Information or Estimated Information (as applicable) for the relevant Subsequent Regulatory Year.</w:t>
      </w:r>
    </w:p>
    <w:p w:rsidR="00777073" w:rsidRPr="001253BE" w:rsidRDefault="00777073" w:rsidP="00735E69">
      <w:pPr>
        <w:numPr>
          <w:ilvl w:val="1"/>
          <w:numId w:val="9"/>
        </w:numPr>
        <w:spacing w:line="240" w:lineRule="auto"/>
        <w:rPr>
          <w:rFonts w:ascii="Arial" w:hAnsi="Arial" w:cs="Arial"/>
          <w:sz w:val="22"/>
          <w:szCs w:val="22"/>
        </w:rPr>
      </w:pPr>
      <w:r w:rsidRPr="001253BE">
        <w:rPr>
          <w:rFonts w:ascii="Arial" w:hAnsi="Arial" w:cs="Arial"/>
          <w:sz w:val="22"/>
          <w:szCs w:val="22"/>
        </w:rPr>
        <w:t>Prepare, using a person</w:t>
      </w:r>
      <w:r>
        <w:rPr>
          <w:rFonts w:ascii="Arial" w:hAnsi="Arial" w:cs="Arial"/>
          <w:sz w:val="22"/>
          <w:szCs w:val="22"/>
        </w:rPr>
        <w:t>(s)</w:t>
      </w:r>
      <w:r w:rsidRPr="001253BE">
        <w:rPr>
          <w:rFonts w:ascii="Arial" w:hAnsi="Arial" w:cs="Arial"/>
          <w:sz w:val="22"/>
          <w:szCs w:val="22"/>
        </w:rPr>
        <w:t xml:space="preserve"> who satisfies the requirements of paragraph 2 of Appendix </w:t>
      </w:r>
      <w:r>
        <w:rPr>
          <w:rFonts w:ascii="Arial" w:hAnsi="Arial" w:cs="Arial"/>
          <w:sz w:val="22"/>
          <w:szCs w:val="22"/>
        </w:rPr>
        <w:t>D</w:t>
      </w:r>
      <w:r w:rsidRPr="001253BE">
        <w:rPr>
          <w:rFonts w:ascii="Arial" w:hAnsi="Arial" w:cs="Arial"/>
          <w:sz w:val="22"/>
          <w:szCs w:val="22"/>
        </w:rPr>
        <w:t xml:space="preserve">, an Audit Report and Review Report(s) (as applicable) in accordance with the requirements of this Notice and the </w:t>
      </w:r>
      <w:r w:rsidRPr="00735E69">
        <w:rPr>
          <w:rFonts w:ascii="Arial" w:hAnsi="Arial" w:cs="Arial"/>
          <w:sz w:val="22"/>
          <w:szCs w:val="22"/>
        </w:rPr>
        <w:t>instructions and definitions in the document attached at Appendix B</w:t>
      </w:r>
      <w:r w:rsidRPr="001253BE">
        <w:rPr>
          <w:rFonts w:ascii="Arial" w:hAnsi="Arial" w:cs="Arial"/>
          <w:sz w:val="22"/>
          <w:szCs w:val="22"/>
        </w:rPr>
        <w:t xml:space="preserve">. </w:t>
      </w:r>
    </w:p>
    <w:p w:rsidR="00777073" w:rsidRPr="00735E69" w:rsidRDefault="00777073" w:rsidP="00735E69">
      <w:pPr>
        <w:numPr>
          <w:ilvl w:val="0"/>
          <w:numId w:val="9"/>
        </w:numPr>
        <w:spacing w:line="240" w:lineRule="auto"/>
        <w:rPr>
          <w:rFonts w:ascii="Arial" w:hAnsi="Arial" w:cs="Arial"/>
          <w:b/>
          <w:sz w:val="22"/>
          <w:szCs w:val="22"/>
        </w:rPr>
      </w:pPr>
      <w:r w:rsidRPr="00735E69">
        <w:rPr>
          <w:rFonts w:ascii="Arial" w:hAnsi="Arial" w:cs="Arial"/>
          <w:b/>
          <w:sz w:val="22"/>
          <w:szCs w:val="22"/>
        </w:rPr>
        <w:t>MAINTAIN INFORMATION</w:t>
      </w:r>
    </w:p>
    <w:p w:rsidR="00777073" w:rsidRPr="00706D74" w:rsidRDefault="00777073" w:rsidP="00735E69">
      <w:pPr>
        <w:numPr>
          <w:ilvl w:val="1"/>
          <w:numId w:val="9"/>
        </w:numPr>
        <w:spacing w:line="240" w:lineRule="auto"/>
        <w:rPr>
          <w:rFonts w:ascii="Arial" w:hAnsi="Arial" w:cs="Arial"/>
          <w:sz w:val="22"/>
          <w:szCs w:val="22"/>
        </w:rPr>
      </w:pPr>
      <w:r w:rsidRPr="00735E69">
        <w:rPr>
          <w:rFonts w:ascii="Arial" w:hAnsi="Arial" w:cs="Arial"/>
          <w:sz w:val="22"/>
          <w:szCs w:val="22"/>
        </w:rPr>
        <w:t>Maintain, from the date of this Notice, all information prepared under this Schedule 2.</w:t>
      </w:r>
      <w:r w:rsidRPr="00706D74">
        <w:rPr>
          <w:rFonts w:ascii="Arial" w:hAnsi="Arial" w:cs="Arial"/>
          <w:sz w:val="22"/>
          <w:szCs w:val="22"/>
        </w:rPr>
        <w:br w:type="page"/>
      </w:r>
    </w:p>
    <w:p w:rsidR="00777073" w:rsidRPr="001253BE" w:rsidRDefault="00777073" w:rsidP="00CE36DF">
      <w:pPr>
        <w:spacing w:after="200" w:line="240" w:lineRule="auto"/>
        <w:ind w:left="567"/>
        <w:jc w:val="center"/>
        <w:rPr>
          <w:rFonts w:ascii="Arial" w:hAnsi="Arial"/>
          <w:b/>
          <w:sz w:val="22"/>
          <w:szCs w:val="22"/>
        </w:rPr>
      </w:pPr>
      <w:r w:rsidRPr="001253BE">
        <w:rPr>
          <w:rFonts w:ascii="Arial" w:hAnsi="Arial"/>
          <w:b/>
          <w:sz w:val="22"/>
          <w:szCs w:val="22"/>
        </w:rPr>
        <w:lastRenderedPageBreak/>
        <w:t>APPENDIX A</w:t>
      </w:r>
    </w:p>
    <w:p w:rsidR="00777073" w:rsidRPr="00F66C8A" w:rsidRDefault="00777073" w:rsidP="00E12CDA">
      <w:pPr>
        <w:pStyle w:val="AERbodytext"/>
        <w:jc w:val="center"/>
        <w:rPr>
          <w:rFonts w:ascii="Arial" w:hAnsi="Arial" w:cs="Arial"/>
          <w:b/>
          <w:sz w:val="22"/>
          <w:szCs w:val="22"/>
        </w:rPr>
      </w:pPr>
      <w:r w:rsidRPr="00F66C8A">
        <w:rPr>
          <w:rFonts w:ascii="Arial" w:hAnsi="Arial" w:cs="Arial"/>
          <w:b/>
          <w:caps/>
          <w:sz w:val="22"/>
          <w:szCs w:val="22"/>
        </w:rPr>
        <w:t>Economic benchmarking data</w:t>
      </w:r>
      <w:r w:rsidRPr="00F66C8A">
        <w:rPr>
          <w:rFonts w:ascii="Arial" w:hAnsi="Arial" w:cs="Arial"/>
          <w:b/>
          <w:sz w:val="22"/>
          <w:szCs w:val="22"/>
        </w:rPr>
        <w:t xml:space="preserve"> TEMPLATE</w:t>
      </w:r>
      <w:r>
        <w:rPr>
          <w:rFonts w:ascii="Arial" w:hAnsi="Arial" w:cs="Arial"/>
          <w:b/>
          <w:sz w:val="22"/>
          <w:szCs w:val="22"/>
        </w:rPr>
        <w:t>S</w:t>
      </w:r>
    </w:p>
    <w:p w:rsidR="00777073" w:rsidRDefault="00777073" w:rsidP="00E12CDA">
      <w:pPr>
        <w:pStyle w:val="AERheading2"/>
        <w:keepNext w:val="0"/>
        <w:numPr>
          <w:ilvl w:val="0"/>
          <w:numId w:val="0"/>
        </w:numPr>
        <w:jc w:val="both"/>
        <w:rPr>
          <w:rFonts w:ascii="Arial" w:hAnsi="Arial" w:cs="Arial"/>
          <w:sz w:val="22"/>
          <w:szCs w:val="22"/>
        </w:rPr>
      </w:pPr>
      <w:r w:rsidRPr="00F66C8A">
        <w:rPr>
          <w:rFonts w:ascii="Arial" w:hAnsi="Arial" w:cs="Arial"/>
          <w:sz w:val="22"/>
          <w:szCs w:val="22"/>
        </w:rPr>
        <w:t>See attached Microsoft Excel spread</w:t>
      </w:r>
      <w:r>
        <w:rPr>
          <w:rFonts w:ascii="Arial" w:hAnsi="Arial" w:cs="Arial"/>
          <w:sz w:val="22"/>
          <w:szCs w:val="22"/>
        </w:rPr>
        <w:t xml:space="preserve"> </w:t>
      </w:r>
      <w:r w:rsidRPr="00F66C8A">
        <w:rPr>
          <w:rFonts w:ascii="Arial" w:hAnsi="Arial" w:cs="Arial"/>
          <w:sz w:val="22"/>
          <w:szCs w:val="22"/>
        </w:rPr>
        <w:t>sheet</w:t>
      </w:r>
      <w:r>
        <w:rPr>
          <w:rFonts w:ascii="Arial" w:hAnsi="Arial" w:cs="Arial"/>
          <w:sz w:val="22"/>
          <w:szCs w:val="22"/>
        </w:rPr>
        <w:t>s</w:t>
      </w:r>
      <w:r w:rsidRPr="00F66C8A">
        <w:rPr>
          <w:rFonts w:ascii="Arial" w:hAnsi="Arial" w:cs="Arial"/>
          <w:sz w:val="22"/>
          <w:szCs w:val="22"/>
        </w:rPr>
        <w:t xml:space="preserve"> titled: </w:t>
      </w:r>
    </w:p>
    <w:p w:rsidR="00777073" w:rsidRDefault="00777073" w:rsidP="005F5DD9">
      <w:pPr>
        <w:pStyle w:val="AERheading2"/>
        <w:keepNext w:val="0"/>
        <w:numPr>
          <w:ilvl w:val="0"/>
          <w:numId w:val="22"/>
        </w:numPr>
        <w:rPr>
          <w:rFonts w:ascii="Arial" w:hAnsi="Arial" w:cs="Arial"/>
          <w:sz w:val="22"/>
          <w:szCs w:val="22"/>
        </w:rPr>
      </w:pPr>
      <w:r w:rsidRPr="00F66C8A">
        <w:rPr>
          <w:rFonts w:ascii="Arial" w:hAnsi="Arial" w:cs="Arial"/>
          <w:sz w:val="22"/>
          <w:szCs w:val="22"/>
        </w:rPr>
        <w:t>“</w:t>
      </w:r>
      <w:r w:rsidRPr="00E133DC">
        <w:rPr>
          <w:rFonts w:ascii="Arial" w:hAnsi="Arial" w:cs="Arial"/>
          <w:i/>
          <w:noProof/>
          <w:sz w:val="22"/>
          <w:szCs w:val="22"/>
        </w:rPr>
        <w:t>DNSP</w:t>
      </w:r>
      <w:r w:rsidRPr="00F66C8A">
        <w:rPr>
          <w:rFonts w:ascii="Arial" w:hAnsi="Arial" w:cs="Arial"/>
          <w:i/>
          <w:sz w:val="22"/>
          <w:szCs w:val="22"/>
        </w:rPr>
        <w:t xml:space="preserve"> economic benchmarking data template</w:t>
      </w:r>
      <w:r>
        <w:rPr>
          <w:rFonts w:ascii="Arial" w:hAnsi="Arial" w:cs="Arial"/>
          <w:i/>
          <w:sz w:val="22"/>
          <w:szCs w:val="22"/>
        </w:rPr>
        <w:t>s – Consolidated Information</w:t>
      </w:r>
      <w:r w:rsidRPr="00F66C8A">
        <w:rPr>
          <w:rFonts w:ascii="Arial" w:hAnsi="Arial" w:cs="Arial"/>
          <w:i/>
          <w:sz w:val="22"/>
          <w:szCs w:val="22"/>
        </w:rPr>
        <w:t>.xlsx</w:t>
      </w:r>
      <w:r w:rsidRPr="00F66C8A">
        <w:rPr>
          <w:rFonts w:ascii="Arial" w:hAnsi="Arial" w:cs="Arial"/>
          <w:sz w:val="22"/>
          <w:szCs w:val="22"/>
        </w:rPr>
        <w:t>”</w:t>
      </w:r>
    </w:p>
    <w:p w:rsidR="00777073" w:rsidRDefault="00777073" w:rsidP="005F5DD9">
      <w:pPr>
        <w:pStyle w:val="AERheading2"/>
        <w:keepNext w:val="0"/>
        <w:numPr>
          <w:ilvl w:val="0"/>
          <w:numId w:val="22"/>
        </w:numPr>
        <w:rPr>
          <w:rFonts w:ascii="Arial" w:hAnsi="Arial" w:cs="Arial"/>
          <w:sz w:val="22"/>
          <w:szCs w:val="22"/>
        </w:rPr>
      </w:pPr>
      <w:r w:rsidRPr="00F66C8A">
        <w:rPr>
          <w:rFonts w:ascii="Arial" w:hAnsi="Arial" w:cs="Arial"/>
          <w:sz w:val="22"/>
          <w:szCs w:val="22"/>
        </w:rPr>
        <w:t xml:space="preserve"> “</w:t>
      </w:r>
      <w:r w:rsidRPr="00E133DC">
        <w:rPr>
          <w:rFonts w:ascii="Arial" w:hAnsi="Arial" w:cs="Arial"/>
          <w:i/>
          <w:noProof/>
          <w:sz w:val="22"/>
          <w:szCs w:val="22"/>
        </w:rPr>
        <w:t>DNSP</w:t>
      </w:r>
      <w:r w:rsidRPr="00F66C8A">
        <w:rPr>
          <w:rFonts w:ascii="Arial" w:hAnsi="Arial" w:cs="Arial"/>
          <w:i/>
          <w:sz w:val="22"/>
          <w:szCs w:val="22"/>
        </w:rPr>
        <w:t xml:space="preserve"> economic benchmarking data template</w:t>
      </w:r>
      <w:r>
        <w:rPr>
          <w:rFonts w:ascii="Arial" w:hAnsi="Arial" w:cs="Arial"/>
          <w:i/>
          <w:sz w:val="22"/>
          <w:szCs w:val="22"/>
        </w:rPr>
        <w:t>s – Actual Information</w:t>
      </w:r>
      <w:r w:rsidRPr="00F66C8A">
        <w:rPr>
          <w:rFonts w:ascii="Arial" w:hAnsi="Arial" w:cs="Arial"/>
          <w:i/>
          <w:sz w:val="22"/>
          <w:szCs w:val="22"/>
        </w:rPr>
        <w:t>.xlsx</w:t>
      </w:r>
      <w:r w:rsidRPr="00F66C8A">
        <w:rPr>
          <w:rFonts w:ascii="Arial" w:hAnsi="Arial" w:cs="Arial"/>
          <w:sz w:val="22"/>
          <w:szCs w:val="22"/>
        </w:rPr>
        <w:t>”</w:t>
      </w:r>
    </w:p>
    <w:p w:rsidR="00777073" w:rsidRDefault="00777073" w:rsidP="005F5DD9">
      <w:pPr>
        <w:pStyle w:val="AERheading2"/>
        <w:keepNext w:val="0"/>
        <w:numPr>
          <w:ilvl w:val="0"/>
          <w:numId w:val="22"/>
        </w:numPr>
        <w:rPr>
          <w:rFonts w:ascii="Arial" w:hAnsi="Arial" w:cs="Arial"/>
          <w:sz w:val="22"/>
          <w:szCs w:val="22"/>
        </w:rPr>
      </w:pPr>
      <w:r w:rsidRPr="00F66C8A">
        <w:rPr>
          <w:rFonts w:ascii="Arial" w:hAnsi="Arial" w:cs="Arial"/>
          <w:sz w:val="22"/>
          <w:szCs w:val="22"/>
        </w:rPr>
        <w:t>“</w:t>
      </w:r>
      <w:r w:rsidRPr="00E133DC">
        <w:rPr>
          <w:rFonts w:ascii="Arial" w:hAnsi="Arial" w:cs="Arial"/>
          <w:i/>
          <w:noProof/>
          <w:sz w:val="22"/>
          <w:szCs w:val="22"/>
        </w:rPr>
        <w:t>DNSP</w:t>
      </w:r>
      <w:r w:rsidRPr="00F66C8A">
        <w:rPr>
          <w:rFonts w:ascii="Arial" w:hAnsi="Arial" w:cs="Arial"/>
          <w:i/>
          <w:sz w:val="22"/>
          <w:szCs w:val="22"/>
        </w:rPr>
        <w:t xml:space="preserve"> economic benchmarking data template</w:t>
      </w:r>
      <w:r>
        <w:rPr>
          <w:rFonts w:ascii="Arial" w:hAnsi="Arial" w:cs="Arial"/>
          <w:i/>
          <w:sz w:val="22"/>
          <w:szCs w:val="22"/>
        </w:rPr>
        <w:t>s – Estimated Information</w:t>
      </w:r>
      <w:r w:rsidRPr="00F66C8A">
        <w:rPr>
          <w:rFonts w:ascii="Arial" w:hAnsi="Arial" w:cs="Arial"/>
          <w:i/>
          <w:sz w:val="22"/>
          <w:szCs w:val="22"/>
        </w:rPr>
        <w:t>.xlsx</w:t>
      </w:r>
      <w:r w:rsidRPr="00F66C8A">
        <w:rPr>
          <w:rFonts w:ascii="Arial" w:hAnsi="Arial" w:cs="Arial"/>
          <w:sz w:val="22"/>
          <w:szCs w:val="22"/>
        </w:rPr>
        <w:t>”</w:t>
      </w:r>
    </w:p>
    <w:p w:rsidR="00777073" w:rsidRPr="001253BE" w:rsidRDefault="00777073" w:rsidP="006D54B9">
      <w:pPr>
        <w:spacing w:after="200" w:line="276" w:lineRule="auto"/>
        <w:jc w:val="center"/>
        <w:rPr>
          <w:rFonts w:ascii="Arial" w:hAnsi="Arial"/>
          <w:b/>
          <w:sz w:val="22"/>
          <w:szCs w:val="22"/>
        </w:rPr>
      </w:pPr>
      <w:r w:rsidRPr="00F66C8A">
        <w:rPr>
          <w:rFonts w:ascii="Arial" w:hAnsi="Arial" w:cs="Arial"/>
          <w:sz w:val="22"/>
          <w:szCs w:val="22"/>
        </w:rPr>
        <w:br w:type="page"/>
      </w:r>
      <w:r w:rsidRPr="001253BE">
        <w:rPr>
          <w:rFonts w:ascii="Arial" w:hAnsi="Arial"/>
          <w:b/>
          <w:sz w:val="22"/>
          <w:szCs w:val="22"/>
        </w:rPr>
        <w:lastRenderedPageBreak/>
        <w:t xml:space="preserve">APPENDIX </w:t>
      </w:r>
      <w:r>
        <w:rPr>
          <w:rFonts w:ascii="Arial" w:hAnsi="Arial"/>
          <w:b/>
          <w:sz w:val="22"/>
          <w:szCs w:val="22"/>
        </w:rPr>
        <w:t>B</w:t>
      </w:r>
    </w:p>
    <w:p w:rsidR="00777073" w:rsidRPr="00F66C8A" w:rsidRDefault="00777073" w:rsidP="006D54B9">
      <w:pPr>
        <w:pStyle w:val="AERbodytext"/>
        <w:jc w:val="center"/>
        <w:rPr>
          <w:rFonts w:ascii="Arial" w:hAnsi="Arial" w:cs="Arial"/>
          <w:b/>
          <w:sz w:val="22"/>
          <w:szCs w:val="22"/>
        </w:rPr>
      </w:pPr>
      <w:r w:rsidRPr="00F66C8A">
        <w:rPr>
          <w:rFonts w:ascii="Arial" w:hAnsi="Arial" w:cs="Arial"/>
          <w:b/>
          <w:caps/>
          <w:sz w:val="22"/>
          <w:szCs w:val="22"/>
        </w:rPr>
        <w:t>Economic benchmarking data</w:t>
      </w:r>
      <w:r w:rsidRPr="00F66C8A">
        <w:rPr>
          <w:rFonts w:ascii="Arial" w:hAnsi="Arial" w:cs="Arial"/>
          <w:b/>
          <w:sz w:val="22"/>
          <w:szCs w:val="22"/>
        </w:rPr>
        <w:t xml:space="preserve"> TEMPLATE</w:t>
      </w:r>
      <w:r>
        <w:rPr>
          <w:rFonts w:ascii="Arial" w:hAnsi="Arial" w:cs="Arial"/>
          <w:b/>
          <w:sz w:val="22"/>
          <w:szCs w:val="22"/>
        </w:rPr>
        <w:t xml:space="preserve"> INSTRUCTIONS AND DEFINITIONS</w:t>
      </w:r>
    </w:p>
    <w:p w:rsidR="00777073" w:rsidRPr="00F66C8A" w:rsidRDefault="00777073" w:rsidP="006D54B9">
      <w:pPr>
        <w:pStyle w:val="AERheading2"/>
        <w:tabs>
          <w:tab w:val="clear" w:pos="567"/>
          <w:tab w:val="num" w:pos="0"/>
        </w:tabs>
        <w:ind w:left="0" w:firstLine="0"/>
        <w:rPr>
          <w:rFonts w:ascii="Arial" w:hAnsi="Arial" w:cs="Arial"/>
          <w:sz w:val="22"/>
          <w:szCs w:val="22"/>
        </w:rPr>
      </w:pPr>
      <w:r w:rsidRPr="00F66C8A">
        <w:rPr>
          <w:rFonts w:ascii="Arial" w:hAnsi="Arial" w:cs="Arial"/>
          <w:sz w:val="22"/>
          <w:szCs w:val="22"/>
        </w:rPr>
        <w:t xml:space="preserve">See attached </w:t>
      </w:r>
      <w:r>
        <w:rPr>
          <w:rFonts w:ascii="Arial" w:hAnsi="Arial" w:cs="Arial"/>
          <w:sz w:val="22"/>
          <w:szCs w:val="22"/>
        </w:rPr>
        <w:t>document</w:t>
      </w:r>
      <w:r w:rsidRPr="00F66C8A">
        <w:rPr>
          <w:rFonts w:ascii="Arial" w:hAnsi="Arial" w:cs="Arial"/>
          <w:sz w:val="22"/>
          <w:szCs w:val="22"/>
        </w:rPr>
        <w:t>: “</w:t>
      </w:r>
      <w:r w:rsidRPr="006D54B9">
        <w:rPr>
          <w:rFonts w:ascii="Arial" w:hAnsi="Arial" w:cs="Arial"/>
          <w:i/>
          <w:sz w:val="22"/>
          <w:szCs w:val="22"/>
        </w:rPr>
        <w:t>Economic benchmarking RIN</w:t>
      </w:r>
      <w:r>
        <w:rPr>
          <w:rFonts w:ascii="Arial" w:hAnsi="Arial" w:cs="Arial"/>
          <w:i/>
          <w:sz w:val="22"/>
          <w:szCs w:val="22"/>
        </w:rPr>
        <w:t xml:space="preserve"> f</w:t>
      </w:r>
      <w:r w:rsidRPr="006D54B9">
        <w:rPr>
          <w:rFonts w:ascii="Arial" w:hAnsi="Arial" w:cs="Arial"/>
          <w:i/>
          <w:sz w:val="22"/>
          <w:szCs w:val="22"/>
        </w:rPr>
        <w:t xml:space="preserve">or </w:t>
      </w:r>
      <w:r w:rsidRPr="00E133DC">
        <w:rPr>
          <w:rFonts w:ascii="Arial" w:hAnsi="Arial" w:cs="Arial"/>
          <w:i/>
          <w:noProof/>
          <w:sz w:val="22"/>
          <w:szCs w:val="22"/>
        </w:rPr>
        <w:t>distribution</w:t>
      </w:r>
      <w:r>
        <w:rPr>
          <w:rFonts w:ascii="Arial" w:hAnsi="Arial" w:cs="Arial"/>
          <w:i/>
          <w:sz w:val="22"/>
          <w:szCs w:val="22"/>
        </w:rPr>
        <w:t xml:space="preserve"> </w:t>
      </w:r>
      <w:r w:rsidRPr="006D54B9">
        <w:rPr>
          <w:rFonts w:ascii="Arial" w:hAnsi="Arial" w:cs="Arial"/>
          <w:i/>
          <w:sz w:val="22"/>
          <w:szCs w:val="22"/>
        </w:rPr>
        <w:t xml:space="preserve">network </w:t>
      </w:r>
      <w:r>
        <w:rPr>
          <w:rFonts w:ascii="Arial" w:hAnsi="Arial" w:cs="Arial"/>
          <w:i/>
          <w:sz w:val="22"/>
          <w:szCs w:val="22"/>
        </w:rPr>
        <w:t>s</w:t>
      </w:r>
      <w:r w:rsidRPr="006D54B9">
        <w:rPr>
          <w:rFonts w:ascii="Arial" w:hAnsi="Arial" w:cs="Arial"/>
          <w:i/>
          <w:sz w:val="22"/>
          <w:szCs w:val="22"/>
        </w:rPr>
        <w:t>ervice providers</w:t>
      </w:r>
      <w:r>
        <w:rPr>
          <w:rFonts w:ascii="Arial" w:hAnsi="Arial" w:cs="Arial"/>
          <w:i/>
          <w:sz w:val="22"/>
          <w:szCs w:val="22"/>
        </w:rPr>
        <w:t xml:space="preserve"> – </w:t>
      </w:r>
      <w:r w:rsidRPr="006D54B9">
        <w:rPr>
          <w:rFonts w:ascii="Arial" w:hAnsi="Arial" w:cs="Arial"/>
          <w:i/>
          <w:sz w:val="22"/>
          <w:szCs w:val="22"/>
        </w:rPr>
        <w:t xml:space="preserve">Instructions and </w:t>
      </w:r>
      <w:r>
        <w:rPr>
          <w:rFonts w:ascii="Arial" w:hAnsi="Arial" w:cs="Arial"/>
          <w:i/>
          <w:sz w:val="22"/>
          <w:szCs w:val="22"/>
        </w:rPr>
        <w:t>Definitions.pdf</w:t>
      </w:r>
      <w:r w:rsidRPr="00F66C8A">
        <w:rPr>
          <w:rFonts w:ascii="Arial" w:hAnsi="Arial" w:cs="Arial"/>
          <w:sz w:val="22"/>
          <w:szCs w:val="22"/>
        </w:rPr>
        <w:t>”</w:t>
      </w:r>
    </w:p>
    <w:p w:rsidR="00777073" w:rsidRDefault="00777073">
      <w:pPr>
        <w:spacing w:after="200" w:line="276" w:lineRule="auto"/>
        <w:jc w:val="left"/>
        <w:rPr>
          <w:rFonts w:ascii="Arial" w:hAnsi="Arial" w:cs="Arial"/>
          <w:sz w:val="22"/>
          <w:szCs w:val="22"/>
        </w:rPr>
      </w:pPr>
      <w:r>
        <w:rPr>
          <w:rFonts w:ascii="Arial" w:hAnsi="Arial" w:cs="Arial"/>
          <w:sz w:val="22"/>
          <w:szCs w:val="22"/>
        </w:rPr>
        <w:br w:type="page"/>
      </w:r>
    </w:p>
    <w:p w:rsidR="00777073" w:rsidRPr="00F66C8A" w:rsidRDefault="00777073" w:rsidP="00E12CDA">
      <w:pPr>
        <w:pStyle w:val="AERbodytext"/>
        <w:jc w:val="center"/>
        <w:rPr>
          <w:rFonts w:ascii="Arial" w:hAnsi="Arial" w:cs="Arial"/>
          <w:b/>
          <w:sz w:val="22"/>
          <w:szCs w:val="22"/>
        </w:rPr>
      </w:pPr>
      <w:r w:rsidRPr="00F66C8A">
        <w:rPr>
          <w:rFonts w:ascii="Arial" w:hAnsi="Arial" w:cs="Arial"/>
          <w:b/>
          <w:sz w:val="22"/>
          <w:szCs w:val="22"/>
        </w:rPr>
        <w:lastRenderedPageBreak/>
        <w:t xml:space="preserve">APPENDIX </w:t>
      </w:r>
      <w:r>
        <w:rPr>
          <w:rFonts w:ascii="Arial" w:hAnsi="Arial" w:cs="Arial"/>
          <w:b/>
          <w:sz w:val="22"/>
          <w:szCs w:val="22"/>
        </w:rPr>
        <w:t>C</w:t>
      </w:r>
      <w:r w:rsidRPr="00F66C8A">
        <w:rPr>
          <w:rFonts w:ascii="Arial" w:hAnsi="Arial" w:cs="Arial"/>
          <w:b/>
          <w:sz w:val="22"/>
          <w:szCs w:val="22"/>
        </w:rPr>
        <w:t xml:space="preserve"> </w:t>
      </w:r>
    </w:p>
    <w:p w:rsidR="00777073" w:rsidRPr="00F66C8A" w:rsidRDefault="00777073" w:rsidP="00E12CDA">
      <w:pPr>
        <w:pStyle w:val="AERbodytext"/>
        <w:jc w:val="center"/>
        <w:rPr>
          <w:rFonts w:ascii="Arial" w:hAnsi="Arial" w:cs="Arial"/>
          <w:b/>
          <w:sz w:val="22"/>
          <w:szCs w:val="22"/>
        </w:rPr>
      </w:pPr>
      <w:r w:rsidRPr="00F66C8A">
        <w:rPr>
          <w:rFonts w:ascii="Arial" w:hAnsi="Arial" w:cs="Arial"/>
          <w:b/>
          <w:sz w:val="22"/>
          <w:szCs w:val="22"/>
        </w:rPr>
        <w:t xml:space="preserve">NATIONAL ELECTRICITY </w:t>
      </w:r>
      <w:r>
        <w:rPr>
          <w:rFonts w:ascii="Arial" w:hAnsi="Arial" w:cs="Arial"/>
          <w:b/>
          <w:sz w:val="22"/>
        </w:rPr>
        <w:t>(</w:t>
      </w:r>
      <w:r w:rsidRPr="00E133DC">
        <w:rPr>
          <w:rFonts w:ascii="Arial" w:hAnsi="Arial" w:cs="Arial"/>
          <w:b/>
          <w:noProof/>
          <w:sz w:val="22"/>
        </w:rPr>
        <w:t>STATE</w:t>
      </w:r>
      <w:r>
        <w:rPr>
          <w:rFonts w:ascii="Arial" w:hAnsi="Arial" w:cs="Arial"/>
          <w:b/>
          <w:sz w:val="22"/>
        </w:rPr>
        <w:t xml:space="preserve">) </w:t>
      </w:r>
      <w:r w:rsidRPr="00F66C8A">
        <w:rPr>
          <w:rFonts w:ascii="Arial" w:hAnsi="Arial" w:cs="Arial"/>
          <w:b/>
          <w:sz w:val="22"/>
          <w:szCs w:val="22"/>
        </w:rPr>
        <w:t>LAW</w:t>
      </w:r>
    </w:p>
    <w:p w:rsidR="00777073" w:rsidRPr="00F66C8A" w:rsidRDefault="00777073" w:rsidP="00E12CDA">
      <w:pPr>
        <w:pStyle w:val="AERbodytext"/>
        <w:jc w:val="center"/>
        <w:rPr>
          <w:rFonts w:ascii="Arial" w:hAnsi="Arial" w:cs="Arial"/>
          <w:b/>
          <w:sz w:val="22"/>
          <w:szCs w:val="22"/>
        </w:rPr>
      </w:pPr>
      <w:r w:rsidRPr="00F66C8A">
        <w:rPr>
          <w:rFonts w:ascii="Arial" w:hAnsi="Arial" w:cs="Arial"/>
          <w:b/>
          <w:sz w:val="22"/>
          <w:szCs w:val="22"/>
        </w:rPr>
        <w:t>SECTION 28M(d)</w:t>
      </w:r>
    </w:p>
    <w:p w:rsidR="00777073" w:rsidRPr="00F66C8A" w:rsidRDefault="00777073" w:rsidP="00E12CDA">
      <w:pPr>
        <w:jc w:val="center"/>
        <w:rPr>
          <w:rFonts w:ascii="Arial" w:hAnsi="Arial" w:cs="Arial"/>
          <w:b/>
          <w:sz w:val="22"/>
          <w:szCs w:val="22"/>
        </w:rPr>
      </w:pPr>
      <w:r w:rsidRPr="00F66C8A">
        <w:rPr>
          <w:rFonts w:ascii="Arial" w:hAnsi="Arial" w:cs="Arial"/>
          <w:b/>
          <w:sz w:val="22"/>
          <w:szCs w:val="22"/>
        </w:rPr>
        <w:t>STATUTORY DECLARATION</w:t>
      </w:r>
    </w:p>
    <w:p w:rsidR="00777073" w:rsidRPr="00F66C8A" w:rsidRDefault="00777073">
      <w:pPr>
        <w:spacing w:after="200" w:line="276" w:lineRule="auto"/>
        <w:jc w:val="left"/>
        <w:rPr>
          <w:rFonts w:ascii="Arial" w:hAnsi="Arial" w:cs="Arial"/>
          <w:b/>
          <w:sz w:val="22"/>
          <w:szCs w:val="22"/>
        </w:rPr>
      </w:pPr>
      <w:r w:rsidRPr="00F66C8A">
        <w:rPr>
          <w:rFonts w:ascii="Arial" w:hAnsi="Arial" w:cs="Arial"/>
          <w:b/>
          <w:sz w:val="22"/>
          <w:szCs w:val="22"/>
        </w:rPr>
        <w:br w:type="page"/>
      </w:r>
    </w:p>
    <w:p w:rsidR="00777073" w:rsidRPr="00E66521" w:rsidRDefault="00777073" w:rsidP="00675868">
      <w:pPr>
        <w:spacing w:before="120"/>
        <w:jc w:val="center"/>
        <w:rPr>
          <w:rFonts w:ascii="Arial" w:eastAsia="Times New Roman" w:hAnsi="Arial" w:cs="Arial"/>
          <w:sz w:val="24"/>
          <w:szCs w:val="24"/>
        </w:rPr>
      </w:pPr>
      <w:r w:rsidRPr="00E66521">
        <w:rPr>
          <w:rFonts w:ascii="Arial" w:eastAsia="Times New Roman" w:hAnsi="Arial" w:cs="Arial"/>
          <w:sz w:val="24"/>
          <w:szCs w:val="24"/>
        </w:rPr>
        <w:lastRenderedPageBreak/>
        <w:t>Commonwealth of Australia</w:t>
      </w:r>
    </w:p>
    <w:p w:rsidR="00777073" w:rsidRPr="00E66521" w:rsidRDefault="00777073" w:rsidP="00675868">
      <w:pPr>
        <w:spacing w:before="120" w:after="0" w:line="240" w:lineRule="auto"/>
        <w:jc w:val="center"/>
        <w:rPr>
          <w:rFonts w:ascii="Arial" w:eastAsia="Times New Roman" w:hAnsi="Arial" w:cs="Arial"/>
          <w:sz w:val="24"/>
          <w:szCs w:val="24"/>
        </w:rPr>
      </w:pPr>
      <w:r w:rsidRPr="00E66521">
        <w:rPr>
          <w:rFonts w:ascii="Arial" w:eastAsia="Times New Roman" w:hAnsi="Arial" w:cs="Arial"/>
          <w:sz w:val="24"/>
          <w:szCs w:val="24"/>
        </w:rPr>
        <w:t>STATUTORY DECLARATION</w:t>
      </w:r>
    </w:p>
    <w:p w:rsidR="00777073" w:rsidRPr="00E66521" w:rsidRDefault="00777073" w:rsidP="00675868">
      <w:pPr>
        <w:spacing w:before="120" w:after="0" w:line="240" w:lineRule="auto"/>
        <w:jc w:val="center"/>
        <w:rPr>
          <w:rFonts w:ascii="Arial" w:eastAsia="Times New Roman" w:hAnsi="Arial" w:cs="Arial"/>
          <w:sz w:val="28"/>
          <w:szCs w:val="28"/>
        </w:rPr>
      </w:pPr>
      <w:r w:rsidRPr="00E66521">
        <w:rPr>
          <w:rFonts w:ascii="Arial" w:eastAsia="Times New Roman" w:hAnsi="Arial" w:cs="Arial"/>
          <w:i/>
          <w:sz w:val="24"/>
          <w:szCs w:val="24"/>
        </w:rPr>
        <w:t>Statutory Declarations Act 1959</w:t>
      </w:r>
    </w:p>
    <w:tbl>
      <w:tblPr>
        <w:tblW w:w="5000" w:type="pct"/>
        <w:tblLook w:val="0000" w:firstRow="0" w:lastRow="0" w:firstColumn="0" w:lastColumn="0" w:noHBand="0" w:noVBand="0"/>
      </w:tblPr>
      <w:tblGrid>
        <w:gridCol w:w="1301"/>
        <w:gridCol w:w="7941"/>
      </w:tblGrid>
      <w:tr w:rsidR="00777073" w:rsidRPr="00E66521" w:rsidTr="00675868">
        <w:tc>
          <w:tcPr>
            <w:tcW w:w="704" w:type="pct"/>
          </w:tcPr>
          <w:p w:rsidR="00777073" w:rsidRPr="00153304" w:rsidRDefault="00777073" w:rsidP="00675868">
            <w:pPr>
              <w:spacing w:after="0" w:line="240" w:lineRule="auto"/>
              <w:ind w:left="180" w:hanging="180"/>
              <w:rPr>
                <w:rFonts w:ascii="Arial" w:eastAsia="Times New Roman" w:hAnsi="Arial" w:cs="Arial"/>
                <w:sz w:val="13"/>
                <w:szCs w:val="13"/>
              </w:rPr>
            </w:pPr>
          </w:p>
          <w:p w:rsidR="00777073" w:rsidRPr="00153304" w:rsidRDefault="00777073" w:rsidP="00675868">
            <w:pPr>
              <w:spacing w:after="0" w:line="240" w:lineRule="auto"/>
              <w:ind w:left="180" w:hanging="180"/>
              <w:rPr>
                <w:rFonts w:ascii="Arial" w:eastAsia="Times New Roman" w:hAnsi="Arial" w:cs="Arial"/>
                <w:i/>
                <w:sz w:val="13"/>
                <w:szCs w:val="13"/>
              </w:rPr>
            </w:pPr>
            <w:r w:rsidRPr="00153304">
              <w:rPr>
                <w:rFonts w:ascii="Arial" w:eastAsia="Times New Roman" w:hAnsi="Arial" w:cs="Arial"/>
                <w:i/>
                <w:sz w:val="13"/>
                <w:szCs w:val="13"/>
              </w:rPr>
              <w:t>1</w:t>
            </w:r>
            <w:r w:rsidRPr="00153304">
              <w:rPr>
                <w:rFonts w:ascii="Arial" w:eastAsia="Times New Roman" w:hAnsi="Arial" w:cs="Arial"/>
                <w:i/>
                <w:sz w:val="13"/>
                <w:szCs w:val="13"/>
              </w:rPr>
              <w:tab/>
              <w:t>Insert the name, address and occupation of person making the declaration</w:t>
            </w:r>
          </w:p>
        </w:tc>
        <w:tc>
          <w:tcPr>
            <w:tcW w:w="4296" w:type="pct"/>
          </w:tcPr>
          <w:p w:rsidR="00777073" w:rsidRPr="00E66521" w:rsidRDefault="00777073" w:rsidP="00C7720F">
            <w:pPr>
              <w:spacing w:after="0" w:line="240" w:lineRule="auto"/>
              <w:ind w:left="117"/>
              <w:rPr>
                <w:rFonts w:ascii="Arial" w:eastAsia="Times New Roman" w:hAnsi="Arial" w:cs="Arial"/>
              </w:rPr>
            </w:pPr>
          </w:p>
          <w:p w:rsidR="00777073" w:rsidRPr="00E66521" w:rsidRDefault="00777073" w:rsidP="00C7720F">
            <w:pPr>
              <w:spacing w:after="0" w:line="240" w:lineRule="auto"/>
              <w:ind w:left="117"/>
              <w:rPr>
                <w:rFonts w:ascii="Arial" w:eastAsia="Times New Roman" w:hAnsi="Arial" w:cs="Arial"/>
              </w:rPr>
            </w:pPr>
            <w:r w:rsidRPr="00E66521">
              <w:rPr>
                <w:rFonts w:ascii="Arial" w:eastAsia="Times New Roman" w:hAnsi="Arial" w:cs="Arial"/>
              </w:rPr>
              <w:t>I,</w:t>
            </w:r>
            <w:r w:rsidRPr="00E66521">
              <w:rPr>
                <w:rFonts w:ascii="Arial" w:eastAsia="Times New Roman" w:hAnsi="Arial" w:cs="Arial"/>
                <w:vertAlign w:val="superscript"/>
              </w:rPr>
              <w:t>1</w:t>
            </w:r>
          </w:p>
          <w:p w:rsidR="00777073" w:rsidRPr="00E66521" w:rsidRDefault="00777073" w:rsidP="00C7720F">
            <w:pPr>
              <w:spacing w:after="0" w:line="240" w:lineRule="auto"/>
              <w:ind w:left="117"/>
              <w:rPr>
                <w:rFonts w:ascii="Arial" w:eastAsia="Times New Roman" w:hAnsi="Arial" w:cs="Arial"/>
              </w:rPr>
            </w:pPr>
          </w:p>
          <w:p w:rsidR="00777073" w:rsidRPr="00E66521" w:rsidRDefault="00777073" w:rsidP="00C7720F">
            <w:pPr>
              <w:spacing w:after="0" w:line="240" w:lineRule="auto"/>
              <w:ind w:left="117"/>
              <w:rPr>
                <w:rFonts w:ascii="Arial" w:eastAsia="Times New Roman" w:hAnsi="Arial" w:cs="Arial"/>
              </w:rPr>
            </w:pPr>
          </w:p>
          <w:p w:rsidR="00777073" w:rsidRPr="00E66521" w:rsidRDefault="00777073" w:rsidP="00C7720F">
            <w:pPr>
              <w:spacing w:after="0" w:line="240" w:lineRule="auto"/>
              <w:ind w:left="117"/>
              <w:rPr>
                <w:rFonts w:ascii="Arial" w:eastAsia="Times New Roman" w:hAnsi="Arial" w:cs="Arial"/>
                <w:b/>
              </w:rPr>
            </w:pPr>
            <w:r w:rsidRPr="00E66521">
              <w:rPr>
                <w:rFonts w:ascii="Arial" w:eastAsia="Times New Roman" w:hAnsi="Arial" w:cs="Arial"/>
              </w:rPr>
              <w:t xml:space="preserve">make the following declaration under the </w:t>
            </w:r>
            <w:r w:rsidRPr="00E66521">
              <w:rPr>
                <w:rFonts w:ascii="Arial" w:eastAsia="Times New Roman" w:hAnsi="Arial" w:cs="Arial"/>
                <w:i/>
              </w:rPr>
              <w:t>Statutory Declarations Act 1959:</w:t>
            </w:r>
          </w:p>
        </w:tc>
      </w:tr>
      <w:tr w:rsidR="00777073" w:rsidRPr="00E66521" w:rsidTr="00675868">
        <w:tc>
          <w:tcPr>
            <w:tcW w:w="704" w:type="pct"/>
          </w:tcPr>
          <w:p w:rsidR="00777073" w:rsidRPr="00153304" w:rsidRDefault="00777073" w:rsidP="00675868">
            <w:pPr>
              <w:spacing w:after="0" w:line="240" w:lineRule="auto"/>
              <w:ind w:left="180" w:hanging="180"/>
              <w:rPr>
                <w:rFonts w:ascii="Arial" w:eastAsia="Times New Roman" w:hAnsi="Arial" w:cs="Arial"/>
                <w:sz w:val="13"/>
                <w:szCs w:val="13"/>
              </w:rPr>
            </w:pPr>
          </w:p>
          <w:p w:rsidR="00777073" w:rsidRPr="00153304" w:rsidRDefault="00777073" w:rsidP="00675868">
            <w:pPr>
              <w:spacing w:after="0" w:line="240" w:lineRule="auto"/>
              <w:ind w:left="180" w:hanging="180"/>
              <w:rPr>
                <w:rFonts w:ascii="Arial" w:eastAsia="Times New Roman" w:hAnsi="Arial" w:cs="Arial"/>
                <w:i/>
                <w:sz w:val="13"/>
                <w:szCs w:val="13"/>
              </w:rPr>
            </w:pPr>
            <w:r w:rsidRPr="00153304">
              <w:rPr>
                <w:rFonts w:ascii="Arial" w:eastAsia="Times New Roman" w:hAnsi="Arial" w:cs="Arial"/>
                <w:i/>
                <w:sz w:val="13"/>
                <w:szCs w:val="13"/>
              </w:rPr>
              <w:t>2</w:t>
            </w:r>
            <w:r w:rsidRPr="00153304">
              <w:rPr>
                <w:rFonts w:ascii="Arial" w:eastAsia="Times New Roman" w:hAnsi="Arial" w:cs="Arial"/>
                <w:i/>
                <w:sz w:val="13"/>
                <w:szCs w:val="13"/>
              </w:rPr>
              <w:tab/>
              <w:t>Set out matter declared to in numbered paragraphs</w:t>
            </w:r>
          </w:p>
        </w:tc>
        <w:tc>
          <w:tcPr>
            <w:tcW w:w="4296" w:type="pct"/>
          </w:tcPr>
          <w:p w:rsidR="00777073" w:rsidRDefault="00777073" w:rsidP="00C7720F">
            <w:pPr>
              <w:tabs>
                <w:tab w:val="left" w:pos="2580"/>
              </w:tabs>
              <w:spacing w:after="0" w:line="240" w:lineRule="auto"/>
              <w:ind w:left="117"/>
              <w:rPr>
                <w:rFonts w:ascii="Arial" w:eastAsia="Times New Roman" w:hAnsi="Arial" w:cs="Arial"/>
                <w:vertAlign w:val="superscript"/>
              </w:rPr>
            </w:pPr>
          </w:p>
          <w:p w:rsidR="00777073" w:rsidRPr="00E66521" w:rsidRDefault="00777073" w:rsidP="00C7720F">
            <w:pPr>
              <w:tabs>
                <w:tab w:val="left" w:pos="2580"/>
              </w:tabs>
              <w:spacing w:after="0" w:line="240" w:lineRule="auto"/>
              <w:ind w:left="117"/>
              <w:rPr>
                <w:rFonts w:ascii="Arial" w:eastAsia="Times New Roman" w:hAnsi="Arial" w:cs="Arial"/>
              </w:rPr>
            </w:pPr>
            <w:r w:rsidRPr="00E66521">
              <w:rPr>
                <w:rFonts w:ascii="Arial" w:eastAsia="Times New Roman" w:hAnsi="Arial" w:cs="Arial"/>
                <w:vertAlign w:val="superscript"/>
              </w:rPr>
              <w:t>2</w:t>
            </w:r>
          </w:p>
          <w:p w:rsidR="00777073" w:rsidRPr="0025170A" w:rsidRDefault="00777073" w:rsidP="00C7720F">
            <w:pPr>
              <w:pStyle w:val="ListParagraph"/>
              <w:numPr>
                <w:ilvl w:val="0"/>
                <w:numId w:val="16"/>
              </w:numPr>
              <w:spacing w:after="200" w:line="276" w:lineRule="auto"/>
              <w:ind w:left="542" w:hanging="425"/>
              <w:rPr>
                <w:rFonts w:ascii="Arial" w:hAnsi="Arial" w:cs="Arial"/>
                <w:sz w:val="18"/>
              </w:rPr>
            </w:pPr>
            <w:r w:rsidRPr="0025170A">
              <w:rPr>
                <w:rFonts w:ascii="Arial" w:hAnsi="Arial" w:cs="Arial"/>
                <w:sz w:val="18"/>
              </w:rPr>
              <w:t xml:space="preserve">I am an officer, for the purposes of the </w:t>
            </w:r>
            <w:r w:rsidRPr="0025170A">
              <w:rPr>
                <w:rFonts w:ascii="Arial" w:hAnsi="Arial" w:cs="Arial"/>
                <w:i/>
                <w:sz w:val="18"/>
              </w:rPr>
              <w:t>National Electricity (</w:t>
            </w:r>
            <w:r w:rsidRPr="00E133DC">
              <w:rPr>
                <w:rFonts w:ascii="Arial" w:hAnsi="Arial" w:cs="Arial"/>
                <w:i/>
                <w:noProof/>
                <w:sz w:val="18"/>
              </w:rPr>
              <w:t>STATE</w:t>
            </w:r>
            <w:r w:rsidRPr="0025170A">
              <w:rPr>
                <w:rFonts w:ascii="Arial" w:hAnsi="Arial" w:cs="Arial"/>
                <w:i/>
                <w:sz w:val="18"/>
              </w:rPr>
              <w:t xml:space="preserve">) Law </w:t>
            </w:r>
            <w:r w:rsidRPr="0025170A">
              <w:rPr>
                <w:rFonts w:ascii="Arial" w:hAnsi="Arial" w:cs="Arial"/>
                <w:sz w:val="18"/>
              </w:rPr>
              <w:t>(</w:t>
            </w:r>
            <w:r w:rsidRPr="0025170A">
              <w:rPr>
                <w:rFonts w:ascii="Arial" w:hAnsi="Arial" w:cs="Arial"/>
                <w:b/>
                <w:sz w:val="18"/>
              </w:rPr>
              <w:t>NEL</w:t>
            </w:r>
            <w:r w:rsidRPr="0025170A">
              <w:rPr>
                <w:rFonts w:ascii="Arial" w:hAnsi="Arial" w:cs="Arial"/>
                <w:sz w:val="18"/>
              </w:rPr>
              <w:t xml:space="preserve">), of </w:t>
            </w:r>
            <w:r w:rsidRPr="00E133DC">
              <w:rPr>
                <w:rFonts w:ascii="Arial" w:hAnsi="Arial" w:cs="Arial"/>
                <w:noProof/>
                <w:sz w:val="18"/>
              </w:rPr>
              <w:t>NSP Name</w:t>
            </w:r>
            <w:r w:rsidRPr="0025170A">
              <w:rPr>
                <w:rFonts w:ascii="Arial" w:hAnsi="Arial" w:cs="Arial"/>
                <w:sz w:val="18"/>
              </w:rPr>
              <w:t xml:space="preserve"> </w:t>
            </w:r>
            <w:r w:rsidRPr="00E133DC">
              <w:rPr>
                <w:rFonts w:ascii="Arial" w:hAnsi="Arial" w:cs="Arial"/>
                <w:noProof/>
                <w:sz w:val="18"/>
              </w:rPr>
              <w:t>(ACN XXX XXX XXX)</w:t>
            </w:r>
            <w:r w:rsidRPr="0025170A">
              <w:rPr>
                <w:rFonts w:ascii="Arial" w:hAnsi="Arial" w:cs="Arial"/>
                <w:sz w:val="18"/>
              </w:rPr>
              <w:t xml:space="preserve">, a regulated network service provider for the purposes of section 28D of the NEL. I am authorised by </w:t>
            </w:r>
            <w:r w:rsidRPr="00E133DC">
              <w:rPr>
                <w:rFonts w:ascii="Arial" w:hAnsi="Arial" w:cs="Arial"/>
                <w:noProof/>
                <w:sz w:val="18"/>
              </w:rPr>
              <w:t>NSP Name</w:t>
            </w:r>
            <w:r w:rsidRPr="0025170A">
              <w:rPr>
                <w:rFonts w:ascii="Arial" w:hAnsi="Arial" w:cs="Arial"/>
                <w:sz w:val="18"/>
              </w:rPr>
              <w:t xml:space="preserve"> to make this statutory declaration as part of the response of </w:t>
            </w:r>
            <w:r w:rsidRPr="00E133DC">
              <w:rPr>
                <w:rFonts w:ascii="Arial" w:hAnsi="Arial" w:cs="Arial"/>
                <w:noProof/>
                <w:sz w:val="18"/>
              </w:rPr>
              <w:t>NSP Name</w:t>
            </w:r>
            <w:r w:rsidRPr="0025170A">
              <w:rPr>
                <w:rFonts w:ascii="Arial" w:hAnsi="Arial" w:cs="Arial"/>
                <w:sz w:val="18"/>
              </w:rPr>
              <w:t xml:space="preserve"> (</w:t>
            </w:r>
            <w:r w:rsidRPr="00E133DC">
              <w:rPr>
                <w:rFonts w:ascii="Arial" w:hAnsi="Arial" w:cs="Arial"/>
                <w:b/>
                <w:noProof/>
                <w:sz w:val="18"/>
              </w:rPr>
              <w:t>DNSP</w:t>
            </w:r>
            <w:r w:rsidRPr="0025170A">
              <w:rPr>
                <w:rFonts w:ascii="Arial" w:hAnsi="Arial" w:cs="Arial"/>
                <w:sz w:val="18"/>
              </w:rPr>
              <w:t>) to the Regulatory Information Notice dated 2</w:t>
            </w:r>
            <w:r>
              <w:rPr>
                <w:rFonts w:ascii="Arial" w:hAnsi="Arial" w:cs="Arial"/>
                <w:sz w:val="18"/>
              </w:rPr>
              <w:t>8</w:t>
            </w:r>
            <w:r w:rsidRPr="0025170A">
              <w:rPr>
                <w:rFonts w:ascii="Arial" w:hAnsi="Arial" w:cs="Arial"/>
                <w:sz w:val="18"/>
              </w:rPr>
              <w:t xml:space="preserve"> November 2013 (</w:t>
            </w:r>
            <w:r w:rsidRPr="0025170A">
              <w:rPr>
                <w:rFonts w:ascii="Arial" w:hAnsi="Arial" w:cs="Arial"/>
                <w:b/>
                <w:sz w:val="18"/>
              </w:rPr>
              <w:t>Notice</w:t>
            </w:r>
            <w:r w:rsidRPr="0025170A">
              <w:rPr>
                <w:rFonts w:ascii="Arial" w:hAnsi="Arial" w:cs="Arial"/>
                <w:sz w:val="18"/>
              </w:rPr>
              <w:t xml:space="preserve">) served on </w:t>
            </w:r>
            <w:r w:rsidRPr="00E133DC">
              <w:rPr>
                <w:rFonts w:ascii="Arial" w:hAnsi="Arial" w:cs="Arial"/>
                <w:noProof/>
                <w:sz w:val="18"/>
              </w:rPr>
              <w:t>DNSP</w:t>
            </w:r>
            <w:r w:rsidRPr="0025170A">
              <w:rPr>
                <w:rFonts w:ascii="Arial" w:hAnsi="Arial" w:cs="Arial"/>
                <w:sz w:val="18"/>
              </w:rPr>
              <w:t xml:space="preserve"> by the Australian Energy Regulator (</w:t>
            </w:r>
            <w:r w:rsidRPr="0025170A">
              <w:rPr>
                <w:rFonts w:ascii="Arial" w:hAnsi="Arial" w:cs="Arial"/>
                <w:b/>
                <w:sz w:val="18"/>
              </w:rPr>
              <w:t>AER</w:t>
            </w:r>
            <w:r w:rsidRPr="0025170A">
              <w:rPr>
                <w:rFonts w:ascii="Arial" w:hAnsi="Arial" w:cs="Arial"/>
                <w:sz w:val="18"/>
              </w:rPr>
              <w:t>).</w:t>
            </w:r>
          </w:p>
          <w:p w:rsidR="00777073" w:rsidRPr="0025170A" w:rsidRDefault="00777073" w:rsidP="00C7720F">
            <w:pPr>
              <w:pStyle w:val="ListParagraph"/>
              <w:spacing w:after="200" w:line="276" w:lineRule="auto"/>
              <w:ind w:left="542" w:hanging="425"/>
              <w:rPr>
                <w:rFonts w:ascii="Arial" w:hAnsi="Arial" w:cs="Arial"/>
                <w:sz w:val="18"/>
              </w:rPr>
            </w:pPr>
          </w:p>
          <w:p w:rsidR="00777073" w:rsidRPr="0025170A" w:rsidRDefault="00777073" w:rsidP="00C7720F">
            <w:pPr>
              <w:pStyle w:val="ListParagraph"/>
              <w:numPr>
                <w:ilvl w:val="0"/>
                <w:numId w:val="16"/>
              </w:numPr>
              <w:spacing w:after="200" w:line="276" w:lineRule="auto"/>
              <w:ind w:left="542" w:hanging="425"/>
              <w:rPr>
                <w:rFonts w:ascii="Arial" w:hAnsi="Arial" w:cs="Arial"/>
                <w:sz w:val="18"/>
              </w:rPr>
            </w:pPr>
            <w:r w:rsidRPr="0025170A">
              <w:rPr>
                <w:rFonts w:ascii="Arial" w:hAnsi="Arial" w:cs="Arial"/>
                <w:sz w:val="18"/>
              </w:rPr>
              <w:t xml:space="preserve">Having had regard to the Notice, I say that the actual information provided in </w:t>
            </w:r>
            <w:r w:rsidRPr="00E133DC">
              <w:rPr>
                <w:rFonts w:ascii="Arial" w:hAnsi="Arial" w:cs="Arial"/>
                <w:noProof/>
                <w:sz w:val="18"/>
                <w:szCs w:val="18"/>
              </w:rPr>
              <w:t>DNSP</w:t>
            </w:r>
            <w:r w:rsidRPr="0025170A">
              <w:rPr>
                <w:rFonts w:ascii="Arial" w:hAnsi="Arial" w:cs="Arial"/>
                <w:sz w:val="18"/>
              </w:rPr>
              <w:t>’s response to the Notice is, to the best of my information, knowledge and belief:</w:t>
            </w:r>
          </w:p>
          <w:p w:rsidR="00777073" w:rsidRPr="0025170A" w:rsidRDefault="00777073" w:rsidP="00C7720F">
            <w:pPr>
              <w:pStyle w:val="ListParagraph"/>
              <w:ind w:left="542" w:hanging="425"/>
              <w:rPr>
                <w:rFonts w:ascii="Arial" w:hAnsi="Arial" w:cs="Arial"/>
                <w:sz w:val="18"/>
              </w:rPr>
            </w:pPr>
          </w:p>
          <w:p w:rsidR="00777073" w:rsidRPr="0025170A" w:rsidRDefault="00777073" w:rsidP="00C7720F">
            <w:pPr>
              <w:pStyle w:val="ListParagraph"/>
              <w:numPr>
                <w:ilvl w:val="0"/>
                <w:numId w:val="17"/>
              </w:numPr>
              <w:spacing w:before="200" w:after="200" w:line="276" w:lineRule="auto"/>
              <w:ind w:left="967" w:hanging="425"/>
              <w:rPr>
                <w:rFonts w:ascii="Arial" w:hAnsi="Arial" w:cs="Arial"/>
                <w:sz w:val="18"/>
              </w:rPr>
            </w:pPr>
            <w:r w:rsidRPr="0025170A">
              <w:rPr>
                <w:rFonts w:ascii="Arial" w:hAnsi="Arial" w:cs="Arial"/>
                <w:sz w:val="18"/>
              </w:rPr>
              <w:t>in accordance with the requirements of the Notice; and</w:t>
            </w:r>
          </w:p>
          <w:p w:rsidR="00777073" w:rsidRPr="0025170A" w:rsidRDefault="00777073" w:rsidP="00C7720F">
            <w:pPr>
              <w:pStyle w:val="ListParagraph"/>
              <w:spacing w:before="200"/>
              <w:ind w:left="967" w:hanging="425"/>
              <w:rPr>
                <w:rFonts w:ascii="Arial" w:hAnsi="Arial" w:cs="Arial"/>
                <w:sz w:val="18"/>
              </w:rPr>
            </w:pPr>
          </w:p>
          <w:p w:rsidR="00777073" w:rsidRPr="0025170A" w:rsidRDefault="00777073" w:rsidP="00C7720F">
            <w:pPr>
              <w:pStyle w:val="ListParagraph"/>
              <w:numPr>
                <w:ilvl w:val="0"/>
                <w:numId w:val="17"/>
              </w:numPr>
              <w:spacing w:before="200" w:after="200" w:line="276" w:lineRule="auto"/>
              <w:ind w:left="967" w:hanging="425"/>
              <w:rPr>
                <w:rFonts w:ascii="Arial" w:hAnsi="Arial" w:cs="Arial"/>
                <w:sz w:val="18"/>
              </w:rPr>
            </w:pPr>
            <w:proofErr w:type="gramStart"/>
            <w:r w:rsidRPr="0025170A">
              <w:rPr>
                <w:rFonts w:ascii="Arial" w:hAnsi="Arial" w:cs="Arial"/>
                <w:sz w:val="18"/>
              </w:rPr>
              <w:t>true</w:t>
            </w:r>
            <w:proofErr w:type="gramEnd"/>
            <w:r w:rsidRPr="0025170A">
              <w:rPr>
                <w:rFonts w:ascii="Arial" w:hAnsi="Arial" w:cs="Arial"/>
                <w:sz w:val="18"/>
              </w:rPr>
              <w:t xml:space="preserve"> and accurate.</w:t>
            </w:r>
          </w:p>
          <w:p w:rsidR="00777073" w:rsidRPr="0025170A" w:rsidRDefault="00777073" w:rsidP="00C7720F">
            <w:pPr>
              <w:pStyle w:val="ListParagraph"/>
              <w:spacing w:before="200"/>
              <w:ind w:left="542" w:hanging="425"/>
              <w:rPr>
                <w:rFonts w:ascii="Arial" w:hAnsi="Arial" w:cs="Arial"/>
                <w:sz w:val="18"/>
              </w:rPr>
            </w:pPr>
          </w:p>
          <w:p w:rsidR="00777073" w:rsidRPr="0025170A" w:rsidRDefault="00777073" w:rsidP="00C7720F">
            <w:pPr>
              <w:pStyle w:val="ListParagraph"/>
              <w:numPr>
                <w:ilvl w:val="0"/>
                <w:numId w:val="16"/>
              </w:numPr>
              <w:spacing w:after="200" w:line="276" w:lineRule="auto"/>
              <w:ind w:left="542" w:hanging="425"/>
              <w:rPr>
                <w:rFonts w:ascii="Arial" w:hAnsi="Arial" w:cs="Arial"/>
                <w:sz w:val="18"/>
              </w:rPr>
            </w:pPr>
            <w:r w:rsidRPr="0025170A">
              <w:rPr>
                <w:rFonts w:ascii="Arial" w:hAnsi="Arial" w:cs="Arial"/>
                <w:sz w:val="18"/>
                <w:szCs w:val="22"/>
              </w:rPr>
              <w:t>Where</w:t>
            </w:r>
            <w:r w:rsidRPr="0025170A">
              <w:rPr>
                <w:rFonts w:ascii="Arial" w:hAnsi="Arial" w:cs="Arial"/>
                <w:sz w:val="18"/>
              </w:rPr>
              <w:t xml:space="preserve"> </w:t>
            </w:r>
            <w:r w:rsidRPr="0025170A">
              <w:rPr>
                <w:rFonts w:ascii="Arial" w:hAnsi="Arial" w:cs="Arial"/>
                <w:sz w:val="18"/>
                <w:szCs w:val="22"/>
              </w:rPr>
              <w:t xml:space="preserve">it is not possible to provide </w:t>
            </w:r>
            <w:r w:rsidRPr="0025170A">
              <w:rPr>
                <w:rFonts w:ascii="Arial" w:hAnsi="Arial" w:cs="Arial"/>
                <w:sz w:val="18"/>
              </w:rPr>
              <w:t xml:space="preserve">actual </w:t>
            </w:r>
            <w:r w:rsidRPr="0025170A">
              <w:rPr>
                <w:rFonts w:ascii="Arial" w:hAnsi="Arial" w:cs="Arial"/>
                <w:sz w:val="18"/>
                <w:szCs w:val="22"/>
              </w:rPr>
              <w:t xml:space="preserve">information </w:t>
            </w:r>
            <w:r w:rsidRPr="0025170A">
              <w:rPr>
                <w:rFonts w:ascii="Arial" w:hAnsi="Arial" w:cs="Arial"/>
                <w:sz w:val="18"/>
              </w:rPr>
              <w:t>to comply with</w:t>
            </w:r>
            <w:r w:rsidRPr="0025170A">
              <w:rPr>
                <w:rFonts w:ascii="Arial" w:hAnsi="Arial" w:cs="Arial"/>
                <w:sz w:val="18"/>
                <w:szCs w:val="22"/>
              </w:rPr>
              <w:t xml:space="preserve"> the Notice, </w:t>
            </w:r>
            <w:r w:rsidRPr="00E133DC">
              <w:rPr>
                <w:rFonts w:ascii="Arial" w:hAnsi="Arial" w:cs="Arial"/>
                <w:noProof/>
                <w:sz w:val="18"/>
                <w:szCs w:val="18"/>
              </w:rPr>
              <w:t>DNSP</w:t>
            </w:r>
            <w:r w:rsidRPr="0025170A">
              <w:rPr>
                <w:rFonts w:ascii="Arial" w:hAnsi="Arial" w:cs="Arial"/>
                <w:sz w:val="18"/>
                <w:szCs w:val="18"/>
              </w:rPr>
              <w:t xml:space="preserve"> </w:t>
            </w:r>
            <w:r w:rsidRPr="0025170A">
              <w:rPr>
                <w:rFonts w:ascii="Arial" w:hAnsi="Arial" w:cs="Arial"/>
                <w:sz w:val="18"/>
                <w:szCs w:val="22"/>
              </w:rPr>
              <w:t>has</w:t>
            </w:r>
            <w:r w:rsidRPr="0025170A">
              <w:rPr>
                <w:rFonts w:ascii="Arial" w:hAnsi="Arial" w:cs="Arial"/>
                <w:sz w:val="18"/>
              </w:rPr>
              <w:t>,</w:t>
            </w:r>
            <w:r w:rsidRPr="0025170A">
              <w:rPr>
                <w:rFonts w:ascii="Arial" w:hAnsi="Arial" w:cs="Arial"/>
                <w:sz w:val="18"/>
                <w:szCs w:val="22"/>
              </w:rPr>
              <w:t xml:space="preserve"> </w:t>
            </w:r>
            <w:r w:rsidRPr="0025170A">
              <w:rPr>
                <w:rFonts w:ascii="Arial" w:hAnsi="Arial" w:cs="Arial"/>
                <w:sz w:val="18"/>
              </w:rPr>
              <w:t xml:space="preserve">to the best of my information, knowledge and belief, for the purposes of complying with the Notice: </w:t>
            </w:r>
          </w:p>
          <w:p w:rsidR="00777073" w:rsidRPr="0025170A" w:rsidRDefault="00777073" w:rsidP="00C7720F">
            <w:pPr>
              <w:pStyle w:val="ListParagraph"/>
              <w:spacing w:before="200"/>
              <w:ind w:left="542" w:hanging="425"/>
              <w:rPr>
                <w:rFonts w:ascii="Arial" w:hAnsi="Arial" w:cs="Arial"/>
                <w:sz w:val="18"/>
              </w:rPr>
            </w:pPr>
          </w:p>
          <w:p w:rsidR="00777073" w:rsidRPr="0025170A" w:rsidRDefault="00777073" w:rsidP="00C7720F">
            <w:pPr>
              <w:pStyle w:val="ListParagraph"/>
              <w:numPr>
                <w:ilvl w:val="0"/>
                <w:numId w:val="18"/>
              </w:numPr>
              <w:spacing w:before="200" w:after="200" w:line="276" w:lineRule="auto"/>
              <w:ind w:left="967" w:hanging="425"/>
              <w:rPr>
                <w:rFonts w:ascii="Arial" w:hAnsi="Arial" w:cs="Arial"/>
                <w:sz w:val="18"/>
              </w:rPr>
            </w:pPr>
            <w:r w:rsidRPr="0025170A">
              <w:rPr>
                <w:rFonts w:ascii="Arial" w:hAnsi="Arial" w:cs="Arial"/>
                <w:sz w:val="18"/>
              </w:rPr>
              <w:t xml:space="preserve">provided </w:t>
            </w:r>
            <w:r w:rsidRPr="00E133DC">
              <w:rPr>
                <w:rFonts w:ascii="Arial" w:hAnsi="Arial" w:cs="Arial"/>
                <w:noProof/>
                <w:sz w:val="18"/>
                <w:szCs w:val="18"/>
              </w:rPr>
              <w:t>DNSP</w:t>
            </w:r>
            <w:r w:rsidRPr="0025170A">
              <w:rPr>
                <w:rFonts w:ascii="Arial" w:hAnsi="Arial" w:cs="Arial"/>
                <w:sz w:val="18"/>
              </w:rPr>
              <w:t>’s best estimate of the information in accordance with the requirements of the Notice; and</w:t>
            </w:r>
          </w:p>
          <w:p w:rsidR="00777073" w:rsidRPr="0025170A" w:rsidRDefault="00777073" w:rsidP="00C7720F">
            <w:pPr>
              <w:pStyle w:val="ListParagraph"/>
              <w:spacing w:before="200"/>
              <w:ind w:left="967" w:hanging="425"/>
              <w:rPr>
                <w:rFonts w:ascii="Arial" w:hAnsi="Arial" w:cs="Arial"/>
                <w:sz w:val="18"/>
              </w:rPr>
            </w:pPr>
          </w:p>
          <w:p w:rsidR="00777073" w:rsidRPr="00E218BE" w:rsidRDefault="00777073" w:rsidP="00C7720F">
            <w:pPr>
              <w:pStyle w:val="ListParagraph"/>
              <w:numPr>
                <w:ilvl w:val="0"/>
                <w:numId w:val="18"/>
              </w:numPr>
              <w:spacing w:before="200" w:after="200" w:line="276" w:lineRule="auto"/>
              <w:ind w:left="967" w:hanging="425"/>
              <w:rPr>
                <w:rFonts w:ascii="Arial" w:hAnsi="Arial" w:cs="Arial"/>
              </w:rPr>
            </w:pPr>
            <w:proofErr w:type="gramStart"/>
            <w:r w:rsidRPr="0025170A">
              <w:rPr>
                <w:rFonts w:ascii="Arial" w:hAnsi="Arial" w:cs="Arial"/>
                <w:sz w:val="18"/>
              </w:rPr>
              <w:t>provided</w:t>
            </w:r>
            <w:proofErr w:type="gramEnd"/>
            <w:r w:rsidRPr="0025170A">
              <w:rPr>
                <w:rFonts w:ascii="Arial" w:hAnsi="Arial" w:cs="Arial"/>
                <w:sz w:val="18"/>
              </w:rPr>
              <w:t xml:space="preserve"> the basis for each estimate, including assumptions made and reasons why the estimate is the best estimate, given the information sought in the Notice. </w:t>
            </w:r>
          </w:p>
        </w:tc>
      </w:tr>
      <w:tr w:rsidR="00777073" w:rsidRPr="00E66521" w:rsidTr="00675868">
        <w:tc>
          <w:tcPr>
            <w:tcW w:w="704" w:type="pct"/>
          </w:tcPr>
          <w:p w:rsidR="00777073" w:rsidRPr="00153304" w:rsidRDefault="00777073" w:rsidP="00675868">
            <w:pPr>
              <w:spacing w:after="0" w:line="240" w:lineRule="auto"/>
              <w:ind w:left="180" w:hanging="180"/>
              <w:rPr>
                <w:rFonts w:ascii="Arial" w:eastAsia="Times New Roman" w:hAnsi="Arial" w:cs="Arial"/>
                <w:i/>
                <w:sz w:val="13"/>
                <w:szCs w:val="13"/>
              </w:rPr>
            </w:pPr>
            <w:r w:rsidRPr="00153304">
              <w:rPr>
                <w:rFonts w:ascii="Arial" w:eastAsia="Times New Roman" w:hAnsi="Arial" w:cs="Arial"/>
                <w:i/>
                <w:sz w:val="13"/>
                <w:szCs w:val="13"/>
              </w:rPr>
              <w:t>3</w:t>
            </w:r>
            <w:r w:rsidRPr="00153304">
              <w:rPr>
                <w:rFonts w:ascii="Arial" w:eastAsia="Times New Roman" w:hAnsi="Arial" w:cs="Arial"/>
                <w:i/>
                <w:sz w:val="13"/>
                <w:szCs w:val="13"/>
              </w:rPr>
              <w:tab/>
              <w:t>Signature of person making the declaration</w:t>
            </w:r>
          </w:p>
        </w:tc>
        <w:tc>
          <w:tcPr>
            <w:tcW w:w="4296" w:type="pct"/>
          </w:tcPr>
          <w:p w:rsidR="00777073" w:rsidRPr="00E66521" w:rsidRDefault="00777073" w:rsidP="00C7720F">
            <w:pPr>
              <w:spacing w:after="0" w:line="240" w:lineRule="auto"/>
              <w:ind w:left="117"/>
              <w:rPr>
                <w:rFonts w:ascii="Arial" w:eastAsia="Times New Roman" w:hAnsi="Arial" w:cs="Arial"/>
              </w:rPr>
            </w:pPr>
            <w:r w:rsidRPr="00E66521">
              <w:rPr>
                <w:rFonts w:ascii="Arial" w:eastAsia="Times New Roman" w:hAnsi="Arial" w:cs="Arial"/>
                <w:vertAlign w:val="superscript"/>
              </w:rPr>
              <w:t>3</w:t>
            </w:r>
          </w:p>
          <w:p w:rsidR="00777073" w:rsidRPr="00E66521" w:rsidRDefault="00777073" w:rsidP="00C7720F">
            <w:pPr>
              <w:spacing w:after="0" w:line="240" w:lineRule="auto"/>
              <w:ind w:left="117"/>
              <w:rPr>
                <w:rFonts w:ascii="Arial" w:eastAsia="Times New Roman" w:hAnsi="Arial" w:cs="Arial"/>
              </w:rPr>
            </w:pPr>
          </w:p>
          <w:p w:rsidR="00777073" w:rsidRPr="00E66521" w:rsidRDefault="00777073" w:rsidP="00C7720F">
            <w:pPr>
              <w:spacing w:after="0" w:line="240" w:lineRule="auto"/>
              <w:ind w:left="117"/>
              <w:rPr>
                <w:rFonts w:ascii="Arial" w:eastAsia="Times New Roman" w:hAnsi="Arial" w:cs="Arial"/>
                <w:vertAlign w:val="superscript"/>
              </w:rPr>
            </w:pPr>
          </w:p>
        </w:tc>
      </w:tr>
      <w:tr w:rsidR="00777073" w:rsidRPr="00E66521" w:rsidTr="00675868">
        <w:tc>
          <w:tcPr>
            <w:tcW w:w="704" w:type="pct"/>
          </w:tcPr>
          <w:p w:rsidR="00777073" w:rsidRPr="00153304" w:rsidRDefault="00777073" w:rsidP="00675868">
            <w:pPr>
              <w:spacing w:after="0" w:line="240" w:lineRule="auto"/>
              <w:ind w:left="180" w:hanging="180"/>
              <w:rPr>
                <w:rFonts w:ascii="Arial" w:eastAsia="Times New Roman" w:hAnsi="Arial" w:cs="Arial"/>
                <w:i/>
                <w:sz w:val="13"/>
                <w:szCs w:val="13"/>
              </w:rPr>
            </w:pPr>
            <w:r w:rsidRPr="00153304">
              <w:rPr>
                <w:rFonts w:ascii="Arial" w:eastAsia="Times New Roman" w:hAnsi="Arial" w:cs="Arial"/>
                <w:i/>
                <w:sz w:val="13"/>
                <w:szCs w:val="13"/>
              </w:rPr>
              <w:t>4</w:t>
            </w:r>
            <w:r w:rsidRPr="00153304">
              <w:rPr>
                <w:rFonts w:ascii="Arial" w:eastAsia="Times New Roman" w:hAnsi="Arial" w:cs="Arial"/>
                <w:i/>
                <w:sz w:val="13"/>
                <w:szCs w:val="13"/>
              </w:rPr>
              <w:tab/>
              <w:t>Place</w:t>
            </w:r>
          </w:p>
          <w:p w:rsidR="00777073" w:rsidRPr="00153304" w:rsidRDefault="00777073" w:rsidP="00675868">
            <w:pPr>
              <w:spacing w:after="0" w:line="240" w:lineRule="auto"/>
              <w:ind w:left="180" w:hanging="180"/>
              <w:rPr>
                <w:rFonts w:ascii="Arial" w:eastAsia="Times New Roman" w:hAnsi="Arial" w:cs="Arial"/>
                <w:i/>
                <w:sz w:val="13"/>
                <w:szCs w:val="13"/>
              </w:rPr>
            </w:pPr>
            <w:r w:rsidRPr="00153304">
              <w:rPr>
                <w:rFonts w:ascii="Arial" w:eastAsia="Times New Roman" w:hAnsi="Arial" w:cs="Arial"/>
                <w:i/>
                <w:sz w:val="13"/>
                <w:szCs w:val="13"/>
              </w:rPr>
              <w:t>5</w:t>
            </w:r>
            <w:r w:rsidRPr="00153304">
              <w:rPr>
                <w:rFonts w:ascii="Arial" w:eastAsia="Times New Roman" w:hAnsi="Arial" w:cs="Arial"/>
                <w:i/>
                <w:sz w:val="13"/>
                <w:szCs w:val="13"/>
              </w:rPr>
              <w:tab/>
              <w:t>Day</w:t>
            </w:r>
          </w:p>
          <w:p w:rsidR="00777073" w:rsidRPr="00153304" w:rsidRDefault="00777073" w:rsidP="00675868">
            <w:pPr>
              <w:spacing w:after="0" w:line="240" w:lineRule="auto"/>
              <w:ind w:left="180" w:hanging="180"/>
              <w:rPr>
                <w:rFonts w:ascii="Arial" w:eastAsia="Times New Roman" w:hAnsi="Arial" w:cs="Arial"/>
                <w:i/>
                <w:sz w:val="13"/>
                <w:szCs w:val="13"/>
              </w:rPr>
            </w:pPr>
            <w:r w:rsidRPr="00153304">
              <w:rPr>
                <w:rFonts w:ascii="Arial" w:eastAsia="Times New Roman" w:hAnsi="Arial" w:cs="Arial"/>
                <w:i/>
                <w:sz w:val="13"/>
                <w:szCs w:val="13"/>
              </w:rPr>
              <w:t>6</w:t>
            </w:r>
            <w:r w:rsidRPr="00153304">
              <w:rPr>
                <w:rFonts w:ascii="Arial" w:eastAsia="Times New Roman" w:hAnsi="Arial" w:cs="Arial"/>
                <w:i/>
                <w:sz w:val="13"/>
                <w:szCs w:val="13"/>
              </w:rPr>
              <w:tab/>
              <w:t>Month</w:t>
            </w:r>
            <w:r w:rsidRPr="00153304">
              <w:rPr>
                <w:rFonts w:ascii="Arial" w:eastAsia="Times New Roman" w:hAnsi="Arial" w:cs="Arial"/>
                <w:sz w:val="13"/>
                <w:szCs w:val="13"/>
              </w:rPr>
              <w:t xml:space="preserve"> </w:t>
            </w:r>
            <w:r w:rsidRPr="00153304">
              <w:rPr>
                <w:rFonts w:ascii="Arial" w:eastAsia="Times New Roman" w:hAnsi="Arial" w:cs="Arial"/>
                <w:i/>
                <w:sz w:val="13"/>
                <w:szCs w:val="13"/>
              </w:rPr>
              <w:t>and year</w:t>
            </w:r>
          </w:p>
        </w:tc>
        <w:tc>
          <w:tcPr>
            <w:tcW w:w="4296" w:type="pct"/>
          </w:tcPr>
          <w:p w:rsidR="00777073" w:rsidRPr="00E66521" w:rsidRDefault="00777073" w:rsidP="00C7720F">
            <w:pPr>
              <w:spacing w:after="0" w:line="240" w:lineRule="auto"/>
              <w:ind w:left="117"/>
              <w:rPr>
                <w:rFonts w:ascii="Arial" w:eastAsia="Times New Roman" w:hAnsi="Arial" w:cs="Arial"/>
              </w:rPr>
            </w:pPr>
            <w:r w:rsidRPr="00E66521">
              <w:rPr>
                <w:rFonts w:ascii="Arial" w:eastAsia="Times New Roman" w:hAnsi="Arial" w:cs="Arial"/>
              </w:rPr>
              <w:t xml:space="preserve">Declared at </w:t>
            </w:r>
            <w:r w:rsidRPr="00E66521">
              <w:rPr>
                <w:rFonts w:ascii="Arial" w:eastAsia="Times New Roman" w:hAnsi="Arial" w:cs="Arial"/>
                <w:vertAlign w:val="superscript"/>
              </w:rPr>
              <w:t>4</w:t>
            </w:r>
            <w:r w:rsidRPr="00E66521">
              <w:rPr>
                <w:rFonts w:ascii="Arial" w:eastAsia="Times New Roman" w:hAnsi="Arial" w:cs="Arial"/>
              </w:rPr>
              <w:t xml:space="preserve">                                            on </w:t>
            </w:r>
            <w:r w:rsidRPr="00E66521">
              <w:rPr>
                <w:rFonts w:ascii="Arial" w:eastAsia="Times New Roman" w:hAnsi="Arial" w:cs="Arial"/>
                <w:vertAlign w:val="superscript"/>
              </w:rPr>
              <w:t>5</w:t>
            </w:r>
            <w:r w:rsidRPr="00E66521">
              <w:rPr>
                <w:rFonts w:ascii="Arial" w:eastAsia="Times New Roman" w:hAnsi="Arial" w:cs="Arial"/>
              </w:rPr>
              <w:t xml:space="preserve">                             of </w:t>
            </w:r>
            <w:r w:rsidRPr="00E66521">
              <w:rPr>
                <w:rFonts w:ascii="Arial" w:eastAsia="Times New Roman" w:hAnsi="Arial" w:cs="Arial"/>
                <w:vertAlign w:val="superscript"/>
              </w:rPr>
              <w:t>6</w:t>
            </w:r>
            <w:r w:rsidRPr="00E66521">
              <w:rPr>
                <w:rFonts w:ascii="Arial" w:eastAsia="Times New Roman" w:hAnsi="Arial" w:cs="Arial"/>
              </w:rPr>
              <w:t xml:space="preserve">  </w:t>
            </w:r>
          </w:p>
          <w:p w:rsidR="00777073" w:rsidRPr="00E66521" w:rsidRDefault="00777073" w:rsidP="00C7720F">
            <w:pPr>
              <w:spacing w:after="0" w:line="240" w:lineRule="auto"/>
              <w:ind w:left="117"/>
              <w:rPr>
                <w:rFonts w:ascii="Arial" w:eastAsia="Times New Roman" w:hAnsi="Arial" w:cs="Arial"/>
              </w:rPr>
            </w:pPr>
          </w:p>
          <w:p w:rsidR="00777073" w:rsidRPr="00E66521" w:rsidRDefault="00777073" w:rsidP="00C7720F">
            <w:pPr>
              <w:spacing w:after="0" w:line="240" w:lineRule="auto"/>
              <w:ind w:left="117"/>
              <w:rPr>
                <w:rFonts w:ascii="Arial" w:eastAsia="Times New Roman" w:hAnsi="Arial" w:cs="Arial"/>
              </w:rPr>
            </w:pPr>
            <w:r w:rsidRPr="00E66521">
              <w:rPr>
                <w:rFonts w:ascii="Arial" w:eastAsia="Times New Roman" w:hAnsi="Arial" w:cs="Arial"/>
              </w:rPr>
              <w:t>Before me,</w:t>
            </w:r>
          </w:p>
          <w:p w:rsidR="00777073" w:rsidRPr="00E66521" w:rsidRDefault="00777073" w:rsidP="00C7720F">
            <w:pPr>
              <w:spacing w:after="0" w:line="240" w:lineRule="auto"/>
              <w:ind w:left="117"/>
              <w:rPr>
                <w:rFonts w:ascii="Arial" w:eastAsia="Times New Roman" w:hAnsi="Arial" w:cs="Arial"/>
                <w:vertAlign w:val="superscript"/>
              </w:rPr>
            </w:pPr>
          </w:p>
        </w:tc>
      </w:tr>
      <w:tr w:rsidR="00777073" w:rsidRPr="00E66521" w:rsidTr="00675868">
        <w:tc>
          <w:tcPr>
            <w:tcW w:w="704" w:type="pct"/>
          </w:tcPr>
          <w:p w:rsidR="00777073" w:rsidRPr="00153304" w:rsidRDefault="00777073" w:rsidP="00675868">
            <w:pPr>
              <w:spacing w:after="0" w:line="240" w:lineRule="auto"/>
              <w:ind w:left="180" w:hanging="180"/>
              <w:rPr>
                <w:rFonts w:ascii="Arial" w:eastAsia="Times New Roman" w:hAnsi="Arial" w:cs="Arial"/>
                <w:i/>
                <w:sz w:val="13"/>
                <w:szCs w:val="13"/>
              </w:rPr>
            </w:pPr>
            <w:r w:rsidRPr="00153304">
              <w:rPr>
                <w:rFonts w:ascii="Arial" w:eastAsia="Times New Roman" w:hAnsi="Arial" w:cs="Arial"/>
                <w:i/>
                <w:sz w:val="13"/>
                <w:szCs w:val="13"/>
              </w:rPr>
              <w:t>7</w:t>
            </w:r>
            <w:r w:rsidRPr="00153304">
              <w:rPr>
                <w:rFonts w:ascii="Arial" w:eastAsia="Times New Roman" w:hAnsi="Arial" w:cs="Arial"/>
                <w:i/>
                <w:sz w:val="13"/>
                <w:szCs w:val="13"/>
              </w:rPr>
              <w:tab/>
              <w:t>Signature of person before whom the declaration is made (see over)</w:t>
            </w:r>
          </w:p>
          <w:p w:rsidR="00777073" w:rsidRPr="00153304" w:rsidRDefault="00777073" w:rsidP="00675868">
            <w:pPr>
              <w:spacing w:after="0" w:line="240" w:lineRule="auto"/>
              <w:ind w:left="180" w:hanging="180"/>
              <w:rPr>
                <w:rFonts w:ascii="Arial" w:eastAsia="Times New Roman" w:hAnsi="Arial" w:cs="Arial"/>
                <w:i/>
                <w:sz w:val="13"/>
                <w:szCs w:val="13"/>
              </w:rPr>
            </w:pPr>
          </w:p>
        </w:tc>
        <w:tc>
          <w:tcPr>
            <w:tcW w:w="4296" w:type="pct"/>
          </w:tcPr>
          <w:p w:rsidR="00777073" w:rsidRPr="00E66521" w:rsidRDefault="00777073" w:rsidP="00C7720F">
            <w:pPr>
              <w:spacing w:after="0" w:line="240" w:lineRule="auto"/>
              <w:ind w:left="117"/>
              <w:rPr>
                <w:rFonts w:ascii="Arial" w:eastAsia="Times New Roman" w:hAnsi="Arial" w:cs="Arial"/>
              </w:rPr>
            </w:pPr>
            <w:r w:rsidRPr="00E66521">
              <w:rPr>
                <w:rFonts w:ascii="Arial" w:eastAsia="Times New Roman" w:hAnsi="Arial" w:cs="Arial"/>
                <w:vertAlign w:val="superscript"/>
              </w:rPr>
              <w:t>7</w:t>
            </w:r>
          </w:p>
          <w:p w:rsidR="00777073" w:rsidRPr="00E66521" w:rsidRDefault="00777073" w:rsidP="00C7720F">
            <w:pPr>
              <w:spacing w:after="0" w:line="240" w:lineRule="auto"/>
              <w:ind w:left="117"/>
              <w:rPr>
                <w:rFonts w:ascii="Arial" w:eastAsia="Times New Roman" w:hAnsi="Arial" w:cs="Arial"/>
              </w:rPr>
            </w:pPr>
          </w:p>
          <w:p w:rsidR="00777073" w:rsidRPr="00E66521" w:rsidRDefault="00777073" w:rsidP="00C7720F">
            <w:pPr>
              <w:spacing w:after="0" w:line="240" w:lineRule="auto"/>
              <w:ind w:left="117"/>
              <w:rPr>
                <w:rFonts w:ascii="Arial" w:eastAsia="Times New Roman" w:hAnsi="Arial" w:cs="Arial"/>
                <w:vertAlign w:val="superscript"/>
              </w:rPr>
            </w:pPr>
          </w:p>
        </w:tc>
      </w:tr>
      <w:tr w:rsidR="00777073" w:rsidRPr="00E66521" w:rsidTr="00675868">
        <w:tc>
          <w:tcPr>
            <w:tcW w:w="704" w:type="pct"/>
          </w:tcPr>
          <w:p w:rsidR="00777073" w:rsidRPr="00153304" w:rsidRDefault="00777073" w:rsidP="00675868">
            <w:pPr>
              <w:spacing w:after="0" w:line="240" w:lineRule="auto"/>
              <w:ind w:left="180" w:hanging="180"/>
              <w:rPr>
                <w:rFonts w:ascii="Arial" w:eastAsia="Times New Roman" w:hAnsi="Arial" w:cs="Arial"/>
                <w:i/>
                <w:sz w:val="13"/>
                <w:szCs w:val="13"/>
              </w:rPr>
            </w:pPr>
            <w:r w:rsidRPr="00153304">
              <w:rPr>
                <w:rFonts w:ascii="Arial" w:eastAsia="Times New Roman" w:hAnsi="Arial" w:cs="Arial"/>
                <w:i/>
                <w:sz w:val="13"/>
                <w:szCs w:val="13"/>
              </w:rPr>
              <w:t>8</w:t>
            </w:r>
            <w:r w:rsidRPr="00153304">
              <w:rPr>
                <w:rFonts w:ascii="Arial" w:eastAsia="Times New Roman" w:hAnsi="Arial" w:cs="Arial"/>
                <w:i/>
                <w:sz w:val="13"/>
                <w:szCs w:val="13"/>
              </w:rPr>
              <w:tab/>
              <w:t>Full name, qualification and address of person before whom the declaration is made (in printed letters)</w:t>
            </w:r>
          </w:p>
        </w:tc>
        <w:tc>
          <w:tcPr>
            <w:tcW w:w="4296" w:type="pct"/>
          </w:tcPr>
          <w:p w:rsidR="00777073" w:rsidRPr="00E66521" w:rsidRDefault="00777073" w:rsidP="00C7720F">
            <w:pPr>
              <w:spacing w:after="0" w:line="240" w:lineRule="auto"/>
              <w:ind w:left="117"/>
              <w:rPr>
                <w:rFonts w:ascii="Arial" w:eastAsia="Times New Roman" w:hAnsi="Arial" w:cs="Arial"/>
              </w:rPr>
            </w:pPr>
            <w:r w:rsidRPr="00E66521">
              <w:rPr>
                <w:rFonts w:ascii="Arial" w:eastAsia="Times New Roman" w:hAnsi="Arial" w:cs="Arial"/>
                <w:vertAlign w:val="superscript"/>
              </w:rPr>
              <w:t>8</w:t>
            </w:r>
          </w:p>
          <w:p w:rsidR="00777073" w:rsidRPr="00E66521" w:rsidRDefault="00777073" w:rsidP="00C7720F">
            <w:pPr>
              <w:spacing w:after="0" w:line="240" w:lineRule="auto"/>
              <w:ind w:left="117"/>
              <w:rPr>
                <w:rFonts w:ascii="Arial" w:eastAsia="Times New Roman" w:hAnsi="Arial" w:cs="Arial"/>
              </w:rPr>
            </w:pPr>
          </w:p>
          <w:p w:rsidR="00777073" w:rsidRPr="00E66521" w:rsidRDefault="00777073" w:rsidP="00C7720F">
            <w:pPr>
              <w:spacing w:after="0" w:line="240" w:lineRule="auto"/>
              <w:ind w:left="117"/>
              <w:rPr>
                <w:rFonts w:ascii="Arial" w:eastAsia="Times New Roman" w:hAnsi="Arial" w:cs="Arial"/>
              </w:rPr>
            </w:pPr>
          </w:p>
          <w:p w:rsidR="00777073" w:rsidRPr="00E66521" w:rsidRDefault="00777073" w:rsidP="00C7720F">
            <w:pPr>
              <w:spacing w:after="0" w:line="240" w:lineRule="auto"/>
              <w:ind w:left="117"/>
              <w:rPr>
                <w:rFonts w:ascii="Arial" w:eastAsia="Times New Roman" w:hAnsi="Arial" w:cs="Arial"/>
              </w:rPr>
            </w:pPr>
          </w:p>
          <w:p w:rsidR="00777073" w:rsidRPr="00E66521" w:rsidRDefault="00777073" w:rsidP="00C7720F">
            <w:pPr>
              <w:spacing w:after="0" w:line="240" w:lineRule="auto"/>
              <w:ind w:left="117"/>
              <w:rPr>
                <w:rFonts w:ascii="Arial" w:eastAsia="Times New Roman" w:hAnsi="Arial" w:cs="Arial"/>
                <w:vertAlign w:val="superscript"/>
              </w:rPr>
            </w:pPr>
          </w:p>
        </w:tc>
      </w:tr>
    </w:tbl>
    <w:p w:rsidR="00777073" w:rsidRPr="00E66521" w:rsidRDefault="00777073" w:rsidP="00C7720F">
      <w:pPr>
        <w:spacing w:before="60" w:after="0" w:line="220" w:lineRule="exact"/>
        <w:ind w:left="1418"/>
        <w:rPr>
          <w:rFonts w:ascii="Arial" w:eastAsia="Times New Roman" w:hAnsi="Arial" w:cs="Arial"/>
          <w:sz w:val="16"/>
          <w:szCs w:val="16"/>
        </w:rPr>
      </w:pPr>
      <w:r w:rsidRPr="00E66521">
        <w:rPr>
          <w:rFonts w:ascii="Arial" w:eastAsia="Times New Roman" w:hAnsi="Arial" w:cs="Arial"/>
          <w:i/>
          <w:sz w:val="16"/>
          <w:szCs w:val="16"/>
        </w:rPr>
        <w:t>Note 1</w:t>
      </w:r>
      <w:r w:rsidRPr="00E66521">
        <w:rPr>
          <w:rFonts w:ascii="Arial" w:eastAsia="Times New Roman" w:hAnsi="Arial" w:cs="Arial"/>
          <w:sz w:val="16"/>
          <w:szCs w:val="16"/>
        </w:rPr>
        <w:t xml:space="preserve">   A person who intentionally makes a false statement in a statutory declaration is guilty of an offence, the punishment for which is imprisonment for a term of 4 years — see section 11 of the </w:t>
      </w:r>
      <w:r w:rsidRPr="00E66521">
        <w:rPr>
          <w:rFonts w:ascii="Arial" w:eastAsia="Times New Roman" w:hAnsi="Arial" w:cs="Arial"/>
          <w:i/>
          <w:sz w:val="16"/>
          <w:szCs w:val="16"/>
        </w:rPr>
        <w:t>Statutory Declarations Act 1959</w:t>
      </w:r>
      <w:r w:rsidRPr="00E66521">
        <w:rPr>
          <w:rFonts w:ascii="Arial" w:eastAsia="Times New Roman" w:hAnsi="Arial" w:cs="Arial"/>
          <w:sz w:val="16"/>
          <w:szCs w:val="16"/>
        </w:rPr>
        <w:t>.</w:t>
      </w:r>
    </w:p>
    <w:p w:rsidR="00777073" w:rsidRDefault="00777073" w:rsidP="00C7720F">
      <w:pPr>
        <w:spacing w:before="60" w:after="0" w:line="220" w:lineRule="exact"/>
        <w:ind w:left="1418"/>
        <w:rPr>
          <w:rFonts w:ascii="Arial" w:eastAsia="Times New Roman" w:hAnsi="Arial" w:cs="Arial"/>
          <w:sz w:val="16"/>
          <w:szCs w:val="16"/>
        </w:rPr>
      </w:pPr>
      <w:r w:rsidRPr="00E66521">
        <w:rPr>
          <w:rFonts w:ascii="Arial" w:eastAsia="Times New Roman" w:hAnsi="Arial" w:cs="Arial"/>
          <w:i/>
          <w:sz w:val="16"/>
          <w:szCs w:val="16"/>
        </w:rPr>
        <w:t>Note 2</w:t>
      </w:r>
      <w:r w:rsidRPr="00E66521">
        <w:rPr>
          <w:rFonts w:ascii="Arial" w:eastAsia="Times New Roman" w:hAnsi="Arial" w:cs="Arial"/>
          <w:sz w:val="16"/>
          <w:szCs w:val="16"/>
        </w:rPr>
        <w:t xml:space="preserve">   Chapter 2 of the </w:t>
      </w:r>
      <w:r w:rsidRPr="00E66521">
        <w:rPr>
          <w:rFonts w:ascii="Arial" w:eastAsia="Times New Roman" w:hAnsi="Arial" w:cs="Arial"/>
          <w:i/>
          <w:sz w:val="16"/>
          <w:szCs w:val="16"/>
        </w:rPr>
        <w:t>Criminal Code</w:t>
      </w:r>
      <w:r w:rsidRPr="00E66521">
        <w:rPr>
          <w:rFonts w:ascii="Arial" w:eastAsia="Times New Roman" w:hAnsi="Arial" w:cs="Arial"/>
          <w:sz w:val="16"/>
          <w:szCs w:val="16"/>
        </w:rPr>
        <w:t xml:space="preserve"> applies to all offences against the </w:t>
      </w:r>
      <w:r w:rsidRPr="00E66521">
        <w:rPr>
          <w:rFonts w:ascii="Arial" w:eastAsia="Times New Roman" w:hAnsi="Arial" w:cs="Arial"/>
          <w:i/>
          <w:sz w:val="16"/>
          <w:szCs w:val="16"/>
        </w:rPr>
        <w:t>Statutory Declarations Act 1959</w:t>
      </w:r>
      <w:r w:rsidRPr="00E66521">
        <w:rPr>
          <w:rFonts w:ascii="Arial" w:eastAsia="Times New Roman" w:hAnsi="Arial" w:cs="Arial"/>
          <w:sz w:val="16"/>
          <w:szCs w:val="16"/>
        </w:rPr>
        <w:t xml:space="preserve"> — see section 5A of the </w:t>
      </w:r>
      <w:r w:rsidRPr="00E66521">
        <w:rPr>
          <w:rFonts w:ascii="Arial" w:eastAsia="Times New Roman" w:hAnsi="Arial" w:cs="Arial"/>
          <w:i/>
          <w:sz w:val="16"/>
          <w:szCs w:val="16"/>
        </w:rPr>
        <w:t>Statutory Declarations Act 1959</w:t>
      </w:r>
      <w:r w:rsidRPr="00E66521">
        <w:rPr>
          <w:rFonts w:ascii="Arial" w:eastAsia="Times New Roman" w:hAnsi="Arial" w:cs="Arial"/>
          <w:sz w:val="16"/>
          <w:szCs w:val="16"/>
        </w:rPr>
        <w:t>.</w:t>
      </w:r>
    </w:p>
    <w:p w:rsidR="00777073" w:rsidRDefault="00777073" w:rsidP="00675868">
      <w:pPr>
        <w:spacing w:before="60" w:after="0" w:line="220" w:lineRule="exact"/>
        <w:ind w:left="1687"/>
        <w:rPr>
          <w:rFonts w:ascii="Arial" w:eastAsia="Times New Roman" w:hAnsi="Arial" w:cs="Arial"/>
          <w:sz w:val="16"/>
          <w:szCs w:val="16"/>
        </w:rPr>
      </w:pPr>
    </w:p>
    <w:p w:rsidR="006F0238" w:rsidRDefault="006F0238">
      <w:pPr>
        <w:spacing w:after="200" w:line="276" w:lineRule="auto"/>
        <w:jc w:val="left"/>
        <w:rPr>
          <w:rFonts w:ascii="Arial,Bold" w:eastAsiaTheme="minorHAnsi" w:hAnsi="Arial,Bold" w:cs="Arial,Bold"/>
          <w:b/>
          <w:bCs/>
          <w:sz w:val="13"/>
          <w:szCs w:val="13"/>
        </w:rPr>
      </w:pPr>
      <w:r>
        <w:rPr>
          <w:rFonts w:ascii="Arial,Bold" w:eastAsiaTheme="minorHAnsi" w:hAnsi="Arial,Bold" w:cs="Arial,Bold"/>
          <w:b/>
          <w:bCs/>
          <w:sz w:val="13"/>
          <w:szCs w:val="13"/>
        </w:rPr>
        <w:br w:type="page"/>
      </w:r>
    </w:p>
    <w:p w:rsidR="00777073" w:rsidRDefault="00777073" w:rsidP="00153304">
      <w:pPr>
        <w:autoSpaceDE w:val="0"/>
        <w:autoSpaceDN w:val="0"/>
        <w:adjustRightInd w:val="0"/>
        <w:spacing w:after="0" w:line="276" w:lineRule="auto"/>
        <w:jc w:val="left"/>
        <w:rPr>
          <w:rFonts w:ascii="Arial,Bold" w:eastAsiaTheme="minorHAnsi" w:hAnsi="Arial,Bold" w:cs="Arial,Bold"/>
          <w:b/>
          <w:bCs/>
          <w:sz w:val="13"/>
          <w:szCs w:val="13"/>
        </w:rPr>
      </w:pPr>
      <w:r>
        <w:rPr>
          <w:rFonts w:ascii="Arial,Bold" w:eastAsiaTheme="minorHAnsi" w:hAnsi="Arial,Bold" w:cs="Arial,Bold"/>
          <w:b/>
          <w:bCs/>
          <w:sz w:val="13"/>
          <w:szCs w:val="13"/>
        </w:rPr>
        <w:lastRenderedPageBreak/>
        <w:t xml:space="preserve">A statutory declaration under the </w:t>
      </w:r>
      <w:r>
        <w:rPr>
          <w:rFonts w:ascii="Arial,BoldItalic" w:eastAsiaTheme="minorHAnsi" w:hAnsi="Arial,BoldItalic" w:cs="Arial,BoldItalic"/>
          <w:b/>
          <w:bCs/>
          <w:i/>
          <w:iCs/>
          <w:sz w:val="13"/>
          <w:szCs w:val="13"/>
        </w:rPr>
        <w:t xml:space="preserve">Statutory Declarations Act 1959 </w:t>
      </w:r>
      <w:r>
        <w:rPr>
          <w:rFonts w:ascii="Arial,Bold" w:eastAsiaTheme="minorHAnsi" w:hAnsi="Arial,Bold" w:cs="Arial,Bold"/>
          <w:b/>
          <w:bCs/>
          <w:sz w:val="13"/>
          <w:szCs w:val="13"/>
        </w:rPr>
        <w:t>may be made before–</w:t>
      </w:r>
    </w:p>
    <w:p w:rsidR="00777073" w:rsidRPr="00153304" w:rsidRDefault="00777073" w:rsidP="00153304">
      <w:pPr>
        <w:pStyle w:val="ListParagraph"/>
        <w:numPr>
          <w:ilvl w:val="4"/>
          <w:numId w:val="16"/>
        </w:numPr>
        <w:tabs>
          <w:tab w:val="clear" w:pos="2268"/>
        </w:tabs>
        <w:autoSpaceDE w:val="0"/>
        <w:autoSpaceDN w:val="0"/>
        <w:adjustRightInd w:val="0"/>
        <w:spacing w:after="0" w:line="276" w:lineRule="auto"/>
        <w:ind w:left="284" w:hanging="284"/>
        <w:jc w:val="left"/>
        <w:rPr>
          <w:rFonts w:ascii="Arial" w:eastAsiaTheme="minorHAnsi" w:hAnsi="Arial" w:cs="Arial"/>
          <w:sz w:val="13"/>
          <w:szCs w:val="13"/>
        </w:rPr>
      </w:pPr>
      <w:r w:rsidRPr="00153304">
        <w:rPr>
          <w:rFonts w:ascii="Arial" w:eastAsiaTheme="minorHAnsi" w:hAnsi="Arial" w:cs="Arial"/>
          <w:sz w:val="13"/>
          <w:szCs w:val="13"/>
        </w:rPr>
        <w:t>a person who is currently licensed or registered under a law to practise in one of the following occupations:</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990"/>
        <w:gridCol w:w="2126"/>
      </w:tblGrid>
      <w:tr w:rsidR="00777073" w:rsidTr="00153304">
        <w:trPr>
          <w:trHeight w:val="227"/>
        </w:trPr>
        <w:tc>
          <w:tcPr>
            <w:tcW w:w="2405" w:type="dxa"/>
          </w:tcPr>
          <w:p w:rsidR="00777073" w:rsidRDefault="00777073" w:rsidP="00153304">
            <w:pPr>
              <w:autoSpaceDE w:val="0"/>
              <w:autoSpaceDN w:val="0"/>
              <w:adjustRightInd w:val="0"/>
              <w:spacing w:after="0" w:line="240" w:lineRule="auto"/>
              <w:jc w:val="left"/>
              <w:rPr>
                <w:rFonts w:ascii="Arial" w:eastAsiaTheme="minorHAnsi" w:hAnsi="Arial" w:cs="Arial"/>
                <w:sz w:val="13"/>
                <w:szCs w:val="13"/>
              </w:rPr>
            </w:pPr>
            <w:r w:rsidRPr="00153304">
              <w:rPr>
                <w:rFonts w:ascii="Arial" w:eastAsiaTheme="minorHAnsi" w:hAnsi="Arial" w:cs="Arial"/>
                <w:sz w:val="13"/>
                <w:szCs w:val="13"/>
              </w:rPr>
              <w:t xml:space="preserve">Chiropractor </w:t>
            </w:r>
          </w:p>
        </w:tc>
        <w:tc>
          <w:tcPr>
            <w:tcW w:w="1990" w:type="dxa"/>
          </w:tcPr>
          <w:p w:rsidR="00777073" w:rsidRDefault="00777073" w:rsidP="00153304">
            <w:pPr>
              <w:autoSpaceDE w:val="0"/>
              <w:autoSpaceDN w:val="0"/>
              <w:adjustRightInd w:val="0"/>
              <w:spacing w:after="0" w:line="240" w:lineRule="auto"/>
              <w:jc w:val="left"/>
              <w:rPr>
                <w:rFonts w:ascii="Arial" w:eastAsiaTheme="minorHAnsi" w:hAnsi="Arial" w:cs="Arial"/>
                <w:sz w:val="13"/>
                <w:szCs w:val="13"/>
              </w:rPr>
            </w:pPr>
            <w:r w:rsidRPr="00153304">
              <w:rPr>
                <w:rFonts w:ascii="Arial" w:eastAsiaTheme="minorHAnsi" w:hAnsi="Arial" w:cs="Arial"/>
                <w:sz w:val="13"/>
                <w:szCs w:val="13"/>
              </w:rPr>
              <w:t>Dentist</w:t>
            </w:r>
          </w:p>
        </w:tc>
        <w:tc>
          <w:tcPr>
            <w:tcW w:w="2126" w:type="dxa"/>
          </w:tcPr>
          <w:p w:rsidR="00777073" w:rsidRDefault="00777073" w:rsidP="00153304">
            <w:pPr>
              <w:autoSpaceDE w:val="0"/>
              <w:autoSpaceDN w:val="0"/>
              <w:adjustRightInd w:val="0"/>
              <w:spacing w:after="0" w:line="240" w:lineRule="auto"/>
              <w:jc w:val="left"/>
              <w:rPr>
                <w:rFonts w:ascii="Arial" w:eastAsiaTheme="minorHAnsi" w:hAnsi="Arial" w:cs="Arial"/>
                <w:sz w:val="13"/>
                <w:szCs w:val="13"/>
              </w:rPr>
            </w:pPr>
            <w:r w:rsidRPr="00153304">
              <w:rPr>
                <w:rFonts w:ascii="Arial" w:eastAsiaTheme="minorHAnsi" w:hAnsi="Arial" w:cs="Arial"/>
                <w:sz w:val="13"/>
                <w:szCs w:val="13"/>
              </w:rPr>
              <w:t>Legal practitioner</w:t>
            </w:r>
          </w:p>
        </w:tc>
      </w:tr>
      <w:tr w:rsidR="00777073" w:rsidTr="00153304">
        <w:trPr>
          <w:trHeight w:val="227"/>
        </w:trPr>
        <w:tc>
          <w:tcPr>
            <w:tcW w:w="2405" w:type="dxa"/>
          </w:tcPr>
          <w:p w:rsidR="00777073" w:rsidRDefault="00777073" w:rsidP="00153304">
            <w:pPr>
              <w:autoSpaceDE w:val="0"/>
              <w:autoSpaceDN w:val="0"/>
              <w:adjustRightInd w:val="0"/>
              <w:spacing w:after="0" w:line="240" w:lineRule="auto"/>
              <w:jc w:val="left"/>
              <w:rPr>
                <w:rFonts w:ascii="Arial" w:eastAsiaTheme="minorHAnsi" w:hAnsi="Arial" w:cs="Arial"/>
                <w:sz w:val="13"/>
                <w:szCs w:val="13"/>
              </w:rPr>
            </w:pPr>
            <w:r w:rsidRPr="00153304">
              <w:rPr>
                <w:rFonts w:ascii="Arial" w:eastAsiaTheme="minorHAnsi" w:hAnsi="Arial" w:cs="Arial"/>
                <w:sz w:val="13"/>
                <w:szCs w:val="13"/>
              </w:rPr>
              <w:t>Medical practitioner</w:t>
            </w:r>
          </w:p>
        </w:tc>
        <w:tc>
          <w:tcPr>
            <w:tcW w:w="1990" w:type="dxa"/>
          </w:tcPr>
          <w:p w:rsidR="00777073" w:rsidRDefault="00777073" w:rsidP="00153304">
            <w:pPr>
              <w:autoSpaceDE w:val="0"/>
              <w:autoSpaceDN w:val="0"/>
              <w:adjustRightInd w:val="0"/>
              <w:spacing w:after="0" w:line="240" w:lineRule="auto"/>
              <w:jc w:val="left"/>
              <w:rPr>
                <w:rFonts w:ascii="Arial" w:eastAsiaTheme="minorHAnsi" w:hAnsi="Arial" w:cs="Arial"/>
                <w:sz w:val="13"/>
                <w:szCs w:val="13"/>
              </w:rPr>
            </w:pPr>
            <w:r w:rsidRPr="00153304">
              <w:rPr>
                <w:rFonts w:ascii="Arial" w:eastAsiaTheme="minorHAnsi" w:hAnsi="Arial" w:cs="Arial"/>
                <w:sz w:val="13"/>
                <w:szCs w:val="13"/>
              </w:rPr>
              <w:t>Nurse</w:t>
            </w:r>
          </w:p>
        </w:tc>
        <w:tc>
          <w:tcPr>
            <w:tcW w:w="2126" w:type="dxa"/>
          </w:tcPr>
          <w:p w:rsidR="00777073" w:rsidRDefault="00777073" w:rsidP="00153304">
            <w:pPr>
              <w:autoSpaceDE w:val="0"/>
              <w:autoSpaceDN w:val="0"/>
              <w:adjustRightInd w:val="0"/>
              <w:spacing w:after="0" w:line="240" w:lineRule="auto"/>
              <w:jc w:val="left"/>
              <w:rPr>
                <w:rFonts w:ascii="Arial" w:eastAsiaTheme="minorHAnsi" w:hAnsi="Arial" w:cs="Arial"/>
                <w:sz w:val="13"/>
                <w:szCs w:val="13"/>
              </w:rPr>
            </w:pPr>
            <w:r>
              <w:rPr>
                <w:rFonts w:ascii="Arial" w:eastAsiaTheme="minorHAnsi" w:hAnsi="Arial" w:cs="Arial"/>
                <w:sz w:val="13"/>
                <w:szCs w:val="13"/>
              </w:rPr>
              <w:t>Optometrist</w:t>
            </w:r>
          </w:p>
        </w:tc>
      </w:tr>
      <w:tr w:rsidR="00777073" w:rsidTr="00153304">
        <w:trPr>
          <w:trHeight w:val="227"/>
        </w:trPr>
        <w:tc>
          <w:tcPr>
            <w:tcW w:w="2405" w:type="dxa"/>
          </w:tcPr>
          <w:p w:rsidR="00777073" w:rsidRDefault="00777073" w:rsidP="00153304">
            <w:pPr>
              <w:autoSpaceDE w:val="0"/>
              <w:autoSpaceDN w:val="0"/>
              <w:adjustRightInd w:val="0"/>
              <w:spacing w:after="0" w:line="240" w:lineRule="auto"/>
              <w:jc w:val="left"/>
              <w:rPr>
                <w:rFonts w:ascii="Arial" w:eastAsiaTheme="minorHAnsi" w:hAnsi="Arial" w:cs="Arial"/>
                <w:sz w:val="13"/>
                <w:szCs w:val="13"/>
              </w:rPr>
            </w:pPr>
            <w:r w:rsidRPr="00153304">
              <w:rPr>
                <w:rFonts w:ascii="Arial" w:eastAsiaTheme="minorHAnsi" w:hAnsi="Arial" w:cs="Arial"/>
                <w:sz w:val="13"/>
                <w:szCs w:val="13"/>
              </w:rPr>
              <w:t>Patent attorney</w:t>
            </w:r>
          </w:p>
        </w:tc>
        <w:tc>
          <w:tcPr>
            <w:tcW w:w="1990" w:type="dxa"/>
          </w:tcPr>
          <w:p w:rsidR="00777073" w:rsidRDefault="00777073" w:rsidP="00153304">
            <w:pPr>
              <w:autoSpaceDE w:val="0"/>
              <w:autoSpaceDN w:val="0"/>
              <w:adjustRightInd w:val="0"/>
              <w:spacing w:after="0" w:line="240" w:lineRule="auto"/>
              <w:jc w:val="left"/>
              <w:rPr>
                <w:rFonts w:ascii="Arial" w:eastAsiaTheme="minorHAnsi" w:hAnsi="Arial" w:cs="Arial"/>
                <w:sz w:val="13"/>
                <w:szCs w:val="13"/>
              </w:rPr>
            </w:pPr>
            <w:r w:rsidRPr="00153304">
              <w:rPr>
                <w:rFonts w:ascii="Arial" w:eastAsiaTheme="minorHAnsi" w:hAnsi="Arial" w:cs="Arial"/>
                <w:sz w:val="13"/>
                <w:szCs w:val="13"/>
              </w:rPr>
              <w:t>Pharmacist</w:t>
            </w:r>
          </w:p>
        </w:tc>
        <w:tc>
          <w:tcPr>
            <w:tcW w:w="2126" w:type="dxa"/>
          </w:tcPr>
          <w:p w:rsidR="00777073" w:rsidRDefault="00777073" w:rsidP="00153304">
            <w:pPr>
              <w:autoSpaceDE w:val="0"/>
              <w:autoSpaceDN w:val="0"/>
              <w:adjustRightInd w:val="0"/>
              <w:spacing w:after="0" w:line="240" w:lineRule="auto"/>
              <w:jc w:val="left"/>
              <w:rPr>
                <w:rFonts w:ascii="Arial" w:eastAsiaTheme="minorHAnsi" w:hAnsi="Arial" w:cs="Arial"/>
                <w:sz w:val="13"/>
                <w:szCs w:val="13"/>
              </w:rPr>
            </w:pPr>
            <w:r w:rsidRPr="00153304">
              <w:rPr>
                <w:rFonts w:ascii="Arial" w:eastAsiaTheme="minorHAnsi" w:hAnsi="Arial" w:cs="Arial"/>
                <w:sz w:val="13"/>
                <w:szCs w:val="13"/>
              </w:rPr>
              <w:t>Physiotherapist</w:t>
            </w:r>
          </w:p>
        </w:tc>
      </w:tr>
      <w:tr w:rsidR="00777073" w:rsidTr="00153304">
        <w:trPr>
          <w:trHeight w:val="227"/>
        </w:trPr>
        <w:tc>
          <w:tcPr>
            <w:tcW w:w="2405" w:type="dxa"/>
          </w:tcPr>
          <w:p w:rsidR="00777073" w:rsidRDefault="00777073" w:rsidP="00153304">
            <w:pPr>
              <w:autoSpaceDE w:val="0"/>
              <w:autoSpaceDN w:val="0"/>
              <w:adjustRightInd w:val="0"/>
              <w:spacing w:after="0" w:line="240" w:lineRule="auto"/>
              <w:jc w:val="left"/>
              <w:rPr>
                <w:rFonts w:ascii="Arial" w:eastAsiaTheme="minorHAnsi" w:hAnsi="Arial" w:cs="Arial"/>
                <w:sz w:val="13"/>
                <w:szCs w:val="13"/>
              </w:rPr>
            </w:pPr>
            <w:r w:rsidRPr="00153304">
              <w:rPr>
                <w:rFonts w:ascii="Arial" w:eastAsiaTheme="minorHAnsi" w:hAnsi="Arial" w:cs="Arial"/>
                <w:sz w:val="13"/>
                <w:szCs w:val="13"/>
              </w:rPr>
              <w:t>Psychologist</w:t>
            </w:r>
          </w:p>
        </w:tc>
        <w:tc>
          <w:tcPr>
            <w:tcW w:w="1990" w:type="dxa"/>
          </w:tcPr>
          <w:p w:rsidR="00777073" w:rsidRDefault="00777073" w:rsidP="00153304">
            <w:pPr>
              <w:autoSpaceDE w:val="0"/>
              <w:autoSpaceDN w:val="0"/>
              <w:adjustRightInd w:val="0"/>
              <w:spacing w:after="0" w:line="240" w:lineRule="auto"/>
              <w:jc w:val="left"/>
              <w:rPr>
                <w:rFonts w:ascii="Arial" w:eastAsiaTheme="minorHAnsi" w:hAnsi="Arial" w:cs="Arial"/>
                <w:sz w:val="13"/>
                <w:szCs w:val="13"/>
              </w:rPr>
            </w:pPr>
            <w:r w:rsidRPr="00153304">
              <w:rPr>
                <w:rFonts w:ascii="Arial" w:eastAsiaTheme="minorHAnsi" w:hAnsi="Arial" w:cs="Arial"/>
                <w:sz w:val="13"/>
                <w:szCs w:val="13"/>
              </w:rPr>
              <w:t>Trade marks attorney</w:t>
            </w:r>
          </w:p>
        </w:tc>
        <w:tc>
          <w:tcPr>
            <w:tcW w:w="2126" w:type="dxa"/>
          </w:tcPr>
          <w:p w:rsidR="00777073" w:rsidRDefault="00777073" w:rsidP="00153304">
            <w:pPr>
              <w:autoSpaceDE w:val="0"/>
              <w:autoSpaceDN w:val="0"/>
              <w:adjustRightInd w:val="0"/>
              <w:spacing w:after="0" w:line="240" w:lineRule="auto"/>
              <w:jc w:val="left"/>
              <w:rPr>
                <w:rFonts w:ascii="Arial" w:eastAsiaTheme="minorHAnsi" w:hAnsi="Arial" w:cs="Arial"/>
                <w:sz w:val="13"/>
                <w:szCs w:val="13"/>
              </w:rPr>
            </w:pPr>
            <w:r w:rsidRPr="00153304">
              <w:rPr>
                <w:rFonts w:ascii="Arial" w:eastAsiaTheme="minorHAnsi" w:hAnsi="Arial" w:cs="Arial"/>
                <w:sz w:val="13"/>
                <w:szCs w:val="13"/>
              </w:rPr>
              <w:t>Veterinary surgeon</w:t>
            </w:r>
          </w:p>
        </w:tc>
      </w:tr>
    </w:tbl>
    <w:p w:rsidR="00777073" w:rsidRPr="00153304" w:rsidRDefault="00777073" w:rsidP="00153304">
      <w:pPr>
        <w:pStyle w:val="ListParagraph"/>
        <w:numPr>
          <w:ilvl w:val="4"/>
          <w:numId w:val="16"/>
        </w:numPr>
        <w:tabs>
          <w:tab w:val="clear" w:pos="2268"/>
        </w:tabs>
        <w:autoSpaceDE w:val="0"/>
        <w:autoSpaceDN w:val="0"/>
        <w:adjustRightInd w:val="0"/>
        <w:spacing w:after="0" w:line="276" w:lineRule="auto"/>
        <w:ind w:left="284" w:hanging="284"/>
        <w:jc w:val="left"/>
        <w:rPr>
          <w:rFonts w:ascii="Arial" w:eastAsiaTheme="minorHAnsi" w:hAnsi="Arial" w:cs="Arial"/>
          <w:sz w:val="13"/>
          <w:szCs w:val="13"/>
        </w:rPr>
      </w:pPr>
      <w:r w:rsidRPr="00153304">
        <w:rPr>
          <w:rFonts w:ascii="Arial" w:eastAsiaTheme="minorHAnsi" w:hAnsi="Arial" w:cs="Arial"/>
          <w:sz w:val="13"/>
          <w:szCs w:val="13"/>
        </w:rPr>
        <w:t xml:space="preserve">a person who is enrolled on the </w:t>
      </w:r>
      <w:proofErr w:type="spellStart"/>
      <w:r w:rsidRPr="00153304">
        <w:rPr>
          <w:rFonts w:ascii="Arial" w:eastAsiaTheme="minorHAnsi" w:hAnsi="Arial" w:cs="Arial"/>
          <w:sz w:val="13"/>
          <w:szCs w:val="13"/>
        </w:rPr>
        <w:t>roll</w:t>
      </w:r>
      <w:proofErr w:type="spellEnd"/>
      <w:r w:rsidRPr="00153304">
        <w:rPr>
          <w:rFonts w:ascii="Arial" w:eastAsiaTheme="minorHAnsi" w:hAnsi="Arial" w:cs="Arial"/>
          <w:sz w:val="13"/>
          <w:szCs w:val="13"/>
        </w:rPr>
        <w:t xml:space="preserve"> of the Supreme Court of a State or Territory, or the High Court of Australia, as a legal practitioner (however described); or</w:t>
      </w:r>
    </w:p>
    <w:p w:rsidR="00777073" w:rsidRPr="00153304" w:rsidRDefault="00777073" w:rsidP="00153304">
      <w:pPr>
        <w:pStyle w:val="ListParagraph"/>
        <w:numPr>
          <w:ilvl w:val="4"/>
          <w:numId w:val="16"/>
        </w:numPr>
        <w:tabs>
          <w:tab w:val="clear" w:pos="2268"/>
        </w:tabs>
        <w:autoSpaceDE w:val="0"/>
        <w:autoSpaceDN w:val="0"/>
        <w:adjustRightInd w:val="0"/>
        <w:spacing w:after="0" w:line="276" w:lineRule="auto"/>
        <w:ind w:left="284" w:hanging="284"/>
        <w:jc w:val="left"/>
        <w:rPr>
          <w:rFonts w:ascii="Arial" w:eastAsiaTheme="minorHAnsi" w:hAnsi="Arial" w:cs="Arial"/>
          <w:sz w:val="13"/>
          <w:szCs w:val="13"/>
        </w:rPr>
      </w:pPr>
      <w:r w:rsidRPr="00153304">
        <w:rPr>
          <w:rFonts w:ascii="Arial" w:eastAsiaTheme="minorHAnsi" w:hAnsi="Arial" w:cs="Arial"/>
          <w:sz w:val="13"/>
          <w:szCs w:val="13"/>
        </w:rPr>
        <w:t>a person who is in the following list:</w:t>
      </w:r>
    </w:p>
    <w:p w:rsidR="00777073" w:rsidRDefault="00777073" w:rsidP="00153304">
      <w:pPr>
        <w:autoSpaceDE w:val="0"/>
        <w:autoSpaceDN w:val="0"/>
        <w:adjustRightInd w:val="0"/>
        <w:spacing w:after="0" w:line="276" w:lineRule="auto"/>
        <w:ind w:left="709"/>
        <w:jc w:val="left"/>
        <w:rPr>
          <w:rFonts w:ascii="Arial" w:eastAsiaTheme="minorHAnsi" w:hAnsi="Arial" w:cs="Arial"/>
          <w:sz w:val="13"/>
          <w:szCs w:val="13"/>
        </w:rPr>
      </w:pPr>
      <w:r>
        <w:rPr>
          <w:rFonts w:ascii="Arial" w:eastAsiaTheme="minorHAnsi" w:hAnsi="Arial" w:cs="Arial"/>
          <w:sz w:val="13"/>
          <w:szCs w:val="13"/>
        </w:rPr>
        <w:t>Agent of the Australian Postal Corporation who is in charge of an office supplying postal services to the public</w:t>
      </w:r>
    </w:p>
    <w:p w:rsidR="00777073" w:rsidRDefault="00777073" w:rsidP="00153304">
      <w:pPr>
        <w:autoSpaceDE w:val="0"/>
        <w:autoSpaceDN w:val="0"/>
        <w:adjustRightInd w:val="0"/>
        <w:spacing w:after="0" w:line="276" w:lineRule="auto"/>
        <w:ind w:left="709"/>
        <w:jc w:val="left"/>
        <w:rPr>
          <w:rFonts w:ascii="Arial" w:eastAsiaTheme="minorHAnsi" w:hAnsi="Arial" w:cs="Arial"/>
          <w:sz w:val="13"/>
          <w:szCs w:val="13"/>
        </w:rPr>
      </w:pPr>
      <w:r>
        <w:rPr>
          <w:rFonts w:ascii="Arial" w:eastAsiaTheme="minorHAnsi" w:hAnsi="Arial" w:cs="Arial"/>
          <w:sz w:val="13"/>
          <w:szCs w:val="13"/>
        </w:rPr>
        <w:t xml:space="preserve">Australian Consular Officer or Australian Diplomatic Officer (within the meaning of the </w:t>
      </w:r>
      <w:r>
        <w:rPr>
          <w:rFonts w:ascii="Arial,Italic" w:eastAsiaTheme="minorHAnsi" w:hAnsi="Arial,Italic" w:cs="Arial,Italic"/>
          <w:i/>
          <w:iCs/>
          <w:sz w:val="13"/>
          <w:szCs w:val="13"/>
        </w:rPr>
        <w:t>Consular Fees Act 1955</w:t>
      </w:r>
      <w:r>
        <w:rPr>
          <w:rFonts w:ascii="Arial" w:eastAsiaTheme="minorHAnsi" w:hAnsi="Arial" w:cs="Arial"/>
          <w:sz w:val="13"/>
          <w:szCs w:val="13"/>
        </w:rPr>
        <w:t>)</w:t>
      </w:r>
    </w:p>
    <w:p w:rsidR="00777073" w:rsidRDefault="00777073" w:rsidP="00153304">
      <w:pPr>
        <w:autoSpaceDE w:val="0"/>
        <w:autoSpaceDN w:val="0"/>
        <w:adjustRightInd w:val="0"/>
        <w:spacing w:after="0" w:line="276" w:lineRule="auto"/>
        <w:ind w:left="709"/>
        <w:jc w:val="left"/>
        <w:rPr>
          <w:rFonts w:ascii="Arial" w:eastAsiaTheme="minorHAnsi" w:hAnsi="Arial" w:cs="Arial"/>
          <w:sz w:val="13"/>
          <w:szCs w:val="13"/>
        </w:rPr>
      </w:pPr>
      <w:r>
        <w:rPr>
          <w:rFonts w:ascii="Arial" w:eastAsiaTheme="minorHAnsi" w:hAnsi="Arial" w:cs="Arial"/>
          <w:sz w:val="13"/>
          <w:szCs w:val="13"/>
        </w:rPr>
        <w:t>Bailiff</w:t>
      </w:r>
    </w:p>
    <w:p w:rsidR="00777073" w:rsidRDefault="00777073" w:rsidP="00153304">
      <w:pPr>
        <w:autoSpaceDE w:val="0"/>
        <w:autoSpaceDN w:val="0"/>
        <w:adjustRightInd w:val="0"/>
        <w:spacing w:after="0" w:line="276" w:lineRule="auto"/>
        <w:ind w:left="709"/>
        <w:jc w:val="left"/>
        <w:rPr>
          <w:rFonts w:ascii="Arial" w:eastAsiaTheme="minorHAnsi" w:hAnsi="Arial" w:cs="Arial"/>
          <w:sz w:val="13"/>
          <w:szCs w:val="13"/>
        </w:rPr>
      </w:pPr>
      <w:r>
        <w:rPr>
          <w:rFonts w:ascii="Arial" w:eastAsiaTheme="minorHAnsi" w:hAnsi="Arial" w:cs="Arial"/>
          <w:sz w:val="13"/>
          <w:szCs w:val="13"/>
        </w:rPr>
        <w:t>Bank officer with 5 or more continuous years of service</w:t>
      </w:r>
    </w:p>
    <w:p w:rsidR="00777073" w:rsidRDefault="00777073" w:rsidP="00153304">
      <w:pPr>
        <w:autoSpaceDE w:val="0"/>
        <w:autoSpaceDN w:val="0"/>
        <w:adjustRightInd w:val="0"/>
        <w:spacing w:after="0" w:line="276" w:lineRule="auto"/>
        <w:ind w:left="709"/>
        <w:jc w:val="left"/>
        <w:rPr>
          <w:rFonts w:ascii="Arial" w:eastAsiaTheme="minorHAnsi" w:hAnsi="Arial" w:cs="Arial"/>
          <w:sz w:val="13"/>
          <w:szCs w:val="13"/>
        </w:rPr>
      </w:pPr>
      <w:r>
        <w:rPr>
          <w:rFonts w:ascii="Arial" w:eastAsiaTheme="minorHAnsi" w:hAnsi="Arial" w:cs="Arial"/>
          <w:sz w:val="13"/>
          <w:szCs w:val="13"/>
        </w:rPr>
        <w:t>Building society officer with 5 or more years of continuous service</w:t>
      </w:r>
    </w:p>
    <w:p w:rsidR="00777073" w:rsidRDefault="00777073" w:rsidP="00153304">
      <w:pPr>
        <w:autoSpaceDE w:val="0"/>
        <w:autoSpaceDN w:val="0"/>
        <w:adjustRightInd w:val="0"/>
        <w:spacing w:after="0" w:line="276" w:lineRule="auto"/>
        <w:ind w:left="709"/>
        <w:jc w:val="left"/>
        <w:rPr>
          <w:rFonts w:ascii="Arial" w:eastAsiaTheme="minorHAnsi" w:hAnsi="Arial" w:cs="Arial"/>
          <w:sz w:val="13"/>
          <w:szCs w:val="13"/>
        </w:rPr>
      </w:pPr>
      <w:r>
        <w:rPr>
          <w:rFonts w:ascii="Arial" w:eastAsiaTheme="minorHAnsi" w:hAnsi="Arial" w:cs="Arial"/>
          <w:sz w:val="13"/>
          <w:szCs w:val="13"/>
        </w:rPr>
        <w:t>Chief executive officer of a Commonwealth court</w:t>
      </w:r>
    </w:p>
    <w:p w:rsidR="00777073" w:rsidRDefault="00777073" w:rsidP="00153304">
      <w:pPr>
        <w:autoSpaceDE w:val="0"/>
        <w:autoSpaceDN w:val="0"/>
        <w:adjustRightInd w:val="0"/>
        <w:spacing w:after="0" w:line="276" w:lineRule="auto"/>
        <w:ind w:left="709"/>
        <w:jc w:val="left"/>
        <w:rPr>
          <w:rFonts w:ascii="Arial" w:eastAsiaTheme="minorHAnsi" w:hAnsi="Arial" w:cs="Arial"/>
          <w:sz w:val="13"/>
          <w:szCs w:val="13"/>
        </w:rPr>
      </w:pPr>
      <w:r>
        <w:rPr>
          <w:rFonts w:ascii="Arial" w:eastAsiaTheme="minorHAnsi" w:hAnsi="Arial" w:cs="Arial"/>
          <w:sz w:val="13"/>
          <w:szCs w:val="13"/>
        </w:rPr>
        <w:t>Clerk of a court</w:t>
      </w:r>
    </w:p>
    <w:p w:rsidR="00777073" w:rsidRDefault="00777073" w:rsidP="00153304">
      <w:pPr>
        <w:autoSpaceDE w:val="0"/>
        <w:autoSpaceDN w:val="0"/>
        <w:adjustRightInd w:val="0"/>
        <w:spacing w:after="0" w:line="276" w:lineRule="auto"/>
        <w:ind w:left="709"/>
        <w:jc w:val="left"/>
        <w:rPr>
          <w:rFonts w:ascii="Arial" w:eastAsiaTheme="minorHAnsi" w:hAnsi="Arial" w:cs="Arial"/>
          <w:sz w:val="13"/>
          <w:szCs w:val="13"/>
        </w:rPr>
      </w:pPr>
      <w:r>
        <w:rPr>
          <w:rFonts w:ascii="Arial" w:eastAsiaTheme="minorHAnsi" w:hAnsi="Arial" w:cs="Arial"/>
          <w:sz w:val="13"/>
          <w:szCs w:val="13"/>
        </w:rPr>
        <w:t>Commissioner for Affidavits</w:t>
      </w:r>
    </w:p>
    <w:p w:rsidR="00777073" w:rsidRDefault="00777073" w:rsidP="00153304">
      <w:pPr>
        <w:autoSpaceDE w:val="0"/>
        <w:autoSpaceDN w:val="0"/>
        <w:adjustRightInd w:val="0"/>
        <w:spacing w:after="0" w:line="276" w:lineRule="auto"/>
        <w:ind w:left="709"/>
        <w:jc w:val="left"/>
        <w:rPr>
          <w:rFonts w:ascii="Arial" w:eastAsiaTheme="minorHAnsi" w:hAnsi="Arial" w:cs="Arial"/>
          <w:sz w:val="13"/>
          <w:szCs w:val="13"/>
        </w:rPr>
      </w:pPr>
      <w:r>
        <w:rPr>
          <w:rFonts w:ascii="Arial" w:eastAsiaTheme="minorHAnsi" w:hAnsi="Arial" w:cs="Arial"/>
          <w:sz w:val="13"/>
          <w:szCs w:val="13"/>
        </w:rPr>
        <w:t>Commissioner for Declarations</w:t>
      </w:r>
    </w:p>
    <w:p w:rsidR="00777073" w:rsidRDefault="00777073" w:rsidP="00153304">
      <w:pPr>
        <w:autoSpaceDE w:val="0"/>
        <w:autoSpaceDN w:val="0"/>
        <w:adjustRightInd w:val="0"/>
        <w:spacing w:after="0" w:line="276" w:lineRule="auto"/>
        <w:ind w:left="709"/>
        <w:jc w:val="left"/>
        <w:rPr>
          <w:rFonts w:ascii="Arial" w:eastAsiaTheme="minorHAnsi" w:hAnsi="Arial" w:cs="Arial"/>
          <w:sz w:val="13"/>
          <w:szCs w:val="13"/>
        </w:rPr>
      </w:pPr>
      <w:r>
        <w:rPr>
          <w:rFonts w:ascii="Arial" w:eastAsiaTheme="minorHAnsi" w:hAnsi="Arial" w:cs="Arial"/>
          <w:sz w:val="13"/>
          <w:szCs w:val="13"/>
        </w:rPr>
        <w:t>Credit union officer with 5 or more years of continuous service</w:t>
      </w:r>
    </w:p>
    <w:p w:rsidR="00777073" w:rsidRDefault="00777073" w:rsidP="00153304">
      <w:pPr>
        <w:autoSpaceDE w:val="0"/>
        <w:autoSpaceDN w:val="0"/>
        <w:adjustRightInd w:val="0"/>
        <w:spacing w:after="0" w:line="276" w:lineRule="auto"/>
        <w:ind w:left="709"/>
        <w:jc w:val="left"/>
        <w:rPr>
          <w:rFonts w:ascii="Arial" w:eastAsiaTheme="minorHAnsi" w:hAnsi="Arial" w:cs="Arial"/>
          <w:sz w:val="13"/>
          <w:szCs w:val="13"/>
        </w:rPr>
      </w:pPr>
      <w:r>
        <w:rPr>
          <w:rFonts w:ascii="Arial" w:eastAsiaTheme="minorHAnsi" w:hAnsi="Arial" w:cs="Arial"/>
          <w:sz w:val="13"/>
          <w:szCs w:val="13"/>
        </w:rPr>
        <w:t>Employee of the Australian Trade Commission who is:</w:t>
      </w:r>
    </w:p>
    <w:p w:rsidR="00777073" w:rsidRDefault="00777073" w:rsidP="00153304">
      <w:pPr>
        <w:autoSpaceDE w:val="0"/>
        <w:autoSpaceDN w:val="0"/>
        <w:adjustRightInd w:val="0"/>
        <w:spacing w:after="0" w:line="276" w:lineRule="auto"/>
        <w:ind w:left="993"/>
        <w:jc w:val="left"/>
        <w:rPr>
          <w:rFonts w:ascii="Arial" w:eastAsiaTheme="minorHAnsi" w:hAnsi="Arial" w:cs="Arial"/>
          <w:sz w:val="13"/>
          <w:szCs w:val="13"/>
        </w:rPr>
      </w:pPr>
      <w:r>
        <w:rPr>
          <w:rFonts w:ascii="Arial" w:eastAsiaTheme="minorHAnsi" w:hAnsi="Arial" w:cs="Arial"/>
          <w:sz w:val="13"/>
          <w:szCs w:val="13"/>
        </w:rPr>
        <w:t xml:space="preserve">(a) </w:t>
      </w:r>
      <w:proofErr w:type="gramStart"/>
      <w:r>
        <w:rPr>
          <w:rFonts w:ascii="Arial" w:eastAsiaTheme="minorHAnsi" w:hAnsi="Arial" w:cs="Arial"/>
          <w:sz w:val="13"/>
          <w:szCs w:val="13"/>
        </w:rPr>
        <w:t>in</w:t>
      </w:r>
      <w:proofErr w:type="gramEnd"/>
      <w:r>
        <w:rPr>
          <w:rFonts w:ascii="Arial" w:eastAsiaTheme="minorHAnsi" w:hAnsi="Arial" w:cs="Arial"/>
          <w:sz w:val="13"/>
          <w:szCs w:val="13"/>
        </w:rPr>
        <w:t xml:space="preserve"> a country or place outside Australia; and</w:t>
      </w:r>
    </w:p>
    <w:p w:rsidR="00777073" w:rsidRDefault="00777073" w:rsidP="00153304">
      <w:pPr>
        <w:autoSpaceDE w:val="0"/>
        <w:autoSpaceDN w:val="0"/>
        <w:adjustRightInd w:val="0"/>
        <w:spacing w:after="0" w:line="276" w:lineRule="auto"/>
        <w:ind w:left="993"/>
        <w:jc w:val="left"/>
        <w:rPr>
          <w:rFonts w:ascii="Arial" w:eastAsiaTheme="minorHAnsi" w:hAnsi="Arial" w:cs="Arial"/>
          <w:sz w:val="13"/>
          <w:szCs w:val="13"/>
        </w:rPr>
      </w:pPr>
      <w:r>
        <w:rPr>
          <w:rFonts w:ascii="Arial" w:eastAsiaTheme="minorHAnsi" w:hAnsi="Arial" w:cs="Arial"/>
          <w:sz w:val="13"/>
          <w:szCs w:val="13"/>
        </w:rPr>
        <w:t xml:space="preserve">(b) </w:t>
      </w:r>
      <w:proofErr w:type="gramStart"/>
      <w:r>
        <w:rPr>
          <w:rFonts w:ascii="Arial" w:eastAsiaTheme="minorHAnsi" w:hAnsi="Arial" w:cs="Arial"/>
          <w:sz w:val="13"/>
          <w:szCs w:val="13"/>
        </w:rPr>
        <w:t>authorised</w:t>
      </w:r>
      <w:proofErr w:type="gramEnd"/>
      <w:r>
        <w:rPr>
          <w:rFonts w:ascii="Arial" w:eastAsiaTheme="minorHAnsi" w:hAnsi="Arial" w:cs="Arial"/>
          <w:sz w:val="13"/>
          <w:szCs w:val="13"/>
        </w:rPr>
        <w:t xml:space="preserve"> under paragraph 3 (d) of the </w:t>
      </w:r>
      <w:r>
        <w:rPr>
          <w:rFonts w:ascii="Arial,Italic" w:eastAsiaTheme="minorHAnsi" w:hAnsi="Arial,Italic" w:cs="Arial,Italic"/>
          <w:i/>
          <w:iCs/>
          <w:sz w:val="13"/>
          <w:szCs w:val="13"/>
        </w:rPr>
        <w:t>Consular Fees Act 1955</w:t>
      </w:r>
      <w:r>
        <w:rPr>
          <w:rFonts w:ascii="Arial" w:eastAsiaTheme="minorHAnsi" w:hAnsi="Arial" w:cs="Arial"/>
          <w:sz w:val="13"/>
          <w:szCs w:val="13"/>
        </w:rPr>
        <w:t>; and</w:t>
      </w:r>
    </w:p>
    <w:p w:rsidR="00777073" w:rsidRDefault="00777073" w:rsidP="00153304">
      <w:pPr>
        <w:autoSpaceDE w:val="0"/>
        <w:autoSpaceDN w:val="0"/>
        <w:adjustRightInd w:val="0"/>
        <w:spacing w:after="0" w:line="276" w:lineRule="auto"/>
        <w:ind w:left="993"/>
        <w:jc w:val="left"/>
        <w:rPr>
          <w:rFonts w:ascii="Arial" w:eastAsiaTheme="minorHAnsi" w:hAnsi="Arial" w:cs="Arial"/>
          <w:sz w:val="13"/>
          <w:szCs w:val="13"/>
        </w:rPr>
      </w:pPr>
      <w:r>
        <w:rPr>
          <w:rFonts w:ascii="Arial" w:eastAsiaTheme="minorHAnsi" w:hAnsi="Arial" w:cs="Arial"/>
          <w:sz w:val="13"/>
          <w:szCs w:val="13"/>
        </w:rPr>
        <w:t xml:space="preserve">(c) </w:t>
      </w:r>
      <w:proofErr w:type="gramStart"/>
      <w:r>
        <w:rPr>
          <w:rFonts w:ascii="Arial" w:eastAsiaTheme="minorHAnsi" w:hAnsi="Arial" w:cs="Arial"/>
          <w:sz w:val="13"/>
          <w:szCs w:val="13"/>
        </w:rPr>
        <w:t>exercising</w:t>
      </w:r>
      <w:proofErr w:type="gramEnd"/>
      <w:r>
        <w:rPr>
          <w:rFonts w:ascii="Arial" w:eastAsiaTheme="minorHAnsi" w:hAnsi="Arial" w:cs="Arial"/>
          <w:sz w:val="13"/>
          <w:szCs w:val="13"/>
        </w:rPr>
        <w:t xml:space="preserve"> his or her function in that place</w:t>
      </w:r>
    </w:p>
    <w:p w:rsidR="00777073" w:rsidRDefault="00777073" w:rsidP="00153304">
      <w:pPr>
        <w:autoSpaceDE w:val="0"/>
        <w:autoSpaceDN w:val="0"/>
        <w:adjustRightInd w:val="0"/>
        <w:spacing w:after="0" w:line="276" w:lineRule="auto"/>
        <w:ind w:left="709"/>
        <w:jc w:val="left"/>
        <w:rPr>
          <w:rFonts w:ascii="Arial" w:eastAsiaTheme="minorHAnsi" w:hAnsi="Arial" w:cs="Arial"/>
          <w:sz w:val="13"/>
          <w:szCs w:val="13"/>
        </w:rPr>
      </w:pPr>
      <w:r>
        <w:rPr>
          <w:rFonts w:ascii="Arial" w:eastAsiaTheme="minorHAnsi" w:hAnsi="Arial" w:cs="Arial"/>
          <w:sz w:val="13"/>
          <w:szCs w:val="13"/>
        </w:rPr>
        <w:t>Employee of the Commonwealth who is:</w:t>
      </w:r>
    </w:p>
    <w:p w:rsidR="00777073" w:rsidRDefault="00777073" w:rsidP="00153304">
      <w:pPr>
        <w:autoSpaceDE w:val="0"/>
        <w:autoSpaceDN w:val="0"/>
        <w:adjustRightInd w:val="0"/>
        <w:spacing w:after="0" w:line="276" w:lineRule="auto"/>
        <w:ind w:left="993"/>
        <w:jc w:val="left"/>
        <w:rPr>
          <w:rFonts w:ascii="Arial" w:eastAsiaTheme="minorHAnsi" w:hAnsi="Arial" w:cs="Arial"/>
          <w:sz w:val="13"/>
          <w:szCs w:val="13"/>
        </w:rPr>
      </w:pPr>
      <w:r>
        <w:rPr>
          <w:rFonts w:ascii="Arial" w:eastAsiaTheme="minorHAnsi" w:hAnsi="Arial" w:cs="Arial"/>
          <w:sz w:val="13"/>
          <w:szCs w:val="13"/>
        </w:rPr>
        <w:t xml:space="preserve">(a) </w:t>
      </w:r>
      <w:proofErr w:type="gramStart"/>
      <w:r>
        <w:rPr>
          <w:rFonts w:ascii="Arial" w:eastAsiaTheme="minorHAnsi" w:hAnsi="Arial" w:cs="Arial"/>
          <w:sz w:val="13"/>
          <w:szCs w:val="13"/>
        </w:rPr>
        <w:t>in</w:t>
      </w:r>
      <w:proofErr w:type="gramEnd"/>
      <w:r>
        <w:rPr>
          <w:rFonts w:ascii="Arial" w:eastAsiaTheme="minorHAnsi" w:hAnsi="Arial" w:cs="Arial"/>
          <w:sz w:val="13"/>
          <w:szCs w:val="13"/>
        </w:rPr>
        <w:t xml:space="preserve"> a country or place outside Australia; and</w:t>
      </w:r>
    </w:p>
    <w:p w:rsidR="00777073" w:rsidRDefault="00777073" w:rsidP="00153304">
      <w:pPr>
        <w:autoSpaceDE w:val="0"/>
        <w:autoSpaceDN w:val="0"/>
        <w:adjustRightInd w:val="0"/>
        <w:spacing w:after="0" w:line="276" w:lineRule="auto"/>
        <w:ind w:left="993"/>
        <w:jc w:val="left"/>
        <w:rPr>
          <w:rFonts w:ascii="Arial" w:eastAsiaTheme="minorHAnsi" w:hAnsi="Arial" w:cs="Arial"/>
          <w:sz w:val="13"/>
          <w:szCs w:val="13"/>
        </w:rPr>
      </w:pPr>
      <w:r>
        <w:rPr>
          <w:rFonts w:ascii="Arial" w:eastAsiaTheme="minorHAnsi" w:hAnsi="Arial" w:cs="Arial"/>
          <w:sz w:val="13"/>
          <w:szCs w:val="13"/>
        </w:rPr>
        <w:t xml:space="preserve">(b) </w:t>
      </w:r>
      <w:proofErr w:type="gramStart"/>
      <w:r>
        <w:rPr>
          <w:rFonts w:ascii="Arial" w:eastAsiaTheme="minorHAnsi" w:hAnsi="Arial" w:cs="Arial"/>
          <w:sz w:val="13"/>
          <w:szCs w:val="13"/>
        </w:rPr>
        <w:t>authorised</w:t>
      </w:r>
      <w:proofErr w:type="gramEnd"/>
      <w:r>
        <w:rPr>
          <w:rFonts w:ascii="Arial" w:eastAsiaTheme="minorHAnsi" w:hAnsi="Arial" w:cs="Arial"/>
          <w:sz w:val="13"/>
          <w:szCs w:val="13"/>
        </w:rPr>
        <w:t xml:space="preserve"> under paragraph 3 (c) of the </w:t>
      </w:r>
      <w:r>
        <w:rPr>
          <w:rFonts w:ascii="Arial,Italic" w:eastAsiaTheme="minorHAnsi" w:hAnsi="Arial,Italic" w:cs="Arial,Italic"/>
          <w:i/>
          <w:iCs/>
          <w:sz w:val="13"/>
          <w:szCs w:val="13"/>
        </w:rPr>
        <w:t>Consular Fees Act 1955</w:t>
      </w:r>
      <w:r>
        <w:rPr>
          <w:rFonts w:ascii="Arial" w:eastAsiaTheme="minorHAnsi" w:hAnsi="Arial" w:cs="Arial"/>
          <w:sz w:val="13"/>
          <w:szCs w:val="13"/>
        </w:rPr>
        <w:t>; and</w:t>
      </w:r>
    </w:p>
    <w:p w:rsidR="00777073" w:rsidRDefault="00777073" w:rsidP="00153304">
      <w:pPr>
        <w:autoSpaceDE w:val="0"/>
        <w:autoSpaceDN w:val="0"/>
        <w:adjustRightInd w:val="0"/>
        <w:spacing w:after="0" w:line="276" w:lineRule="auto"/>
        <w:ind w:left="993"/>
        <w:jc w:val="left"/>
        <w:rPr>
          <w:rFonts w:ascii="Arial" w:eastAsiaTheme="minorHAnsi" w:hAnsi="Arial" w:cs="Arial"/>
          <w:sz w:val="13"/>
          <w:szCs w:val="13"/>
        </w:rPr>
      </w:pPr>
      <w:r>
        <w:rPr>
          <w:rFonts w:ascii="Arial" w:eastAsiaTheme="minorHAnsi" w:hAnsi="Arial" w:cs="Arial"/>
          <w:sz w:val="13"/>
          <w:szCs w:val="13"/>
        </w:rPr>
        <w:t xml:space="preserve">(c) </w:t>
      </w:r>
      <w:proofErr w:type="gramStart"/>
      <w:r>
        <w:rPr>
          <w:rFonts w:ascii="Arial" w:eastAsiaTheme="minorHAnsi" w:hAnsi="Arial" w:cs="Arial"/>
          <w:sz w:val="13"/>
          <w:szCs w:val="13"/>
        </w:rPr>
        <w:t>exercising</w:t>
      </w:r>
      <w:proofErr w:type="gramEnd"/>
      <w:r>
        <w:rPr>
          <w:rFonts w:ascii="Arial" w:eastAsiaTheme="minorHAnsi" w:hAnsi="Arial" w:cs="Arial"/>
          <w:sz w:val="13"/>
          <w:szCs w:val="13"/>
        </w:rPr>
        <w:t xml:space="preserve"> his or her function in that place</w:t>
      </w:r>
    </w:p>
    <w:p w:rsidR="00777073" w:rsidRDefault="00777073" w:rsidP="00153304">
      <w:pPr>
        <w:autoSpaceDE w:val="0"/>
        <w:autoSpaceDN w:val="0"/>
        <w:adjustRightInd w:val="0"/>
        <w:spacing w:after="0" w:line="276" w:lineRule="auto"/>
        <w:ind w:left="709"/>
        <w:jc w:val="left"/>
        <w:rPr>
          <w:rFonts w:ascii="Arial" w:eastAsiaTheme="minorHAnsi" w:hAnsi="Arial" w:cs="Arial"/>
          <w:sz w:val="13"/>
          <w:szCs w:val="13"/>
        </w:rPr>
      </w:pPr>
      <w:r>
        <w:rPr>
          <w:rFonts w:ascii="Arial" w:eastAsiaTheme="minorHAnsi" w:hAnsi="Arial" w:cs="Arial"/>
          <w:sz w:val="13"/>
          <w:szCs w:val="13"/>
        </w:rPr>
        <w:t>Fellow of the National Tax Accountants’ Association</w:t>
      </w:r>
    </w:p>
    <w:p w:rsidR="00777073" w:rsidRDefault="00777073" w:rsidP="00153304">
      <w:pPr>
        <w:autoSpaceDE w:val="0"/>
        <w:autoSpaceDN w:val="0"/>
        <w:adjustRightInd w:val="0"/>
        <w:spacing w:after="0" w:line="276" w:lineRule="auto"/>
        <w:ind w:left="709"/>
        <w:jc w:val="left"/>
        <w:rPr>
          <w:rFonts w:ascii="Arial" w:eastAsiaTheme="minorHAnsi" w:hAnsi="Arial" w:cs="Arial"/>
          <w:sz w:val="13"/>
          <w:szCs w:val="13"/>
        </w:rPr>
      </w:pPr>
      <w:r>
        <w:rPr>
          <w:rFonts w:ascii="Arial" w:eastAsiaTheme="minorHAnsi" w:hAnsi="Arial" w:cs="Arial"/>
          <w:sz w:val="13"/>
          <w:szCs w:val="13"/>
        </w:rPr>
        <w:t>Finance company officer with 5 or more years of continuous service</w:t>
      </w:r>
    </w:p>
    <w:p w:rsidR="00777073" w:rsidRDefault="00777073" w:rsidP="00153304">
      <w:pPr>
        <w:autoSpaceDE w:val="0"/>
        <w:autoSpaceDN w:val="0"/>
        <w:adjustRightInd w:val="0"/>
        <w:spacing w:after="0" w:line="276" w:lineRule="auto"/>
        <w:ind w:left="709"/>
        <w:jc w:val="left"/>
        <w:rPr>
          <w:rFonts w:ascii="Arial" w:eastAsiaTheme="minorHAnsi" w:hAnsi="Arial" w:cs="Arial"/>
          <w:sz w:val="13"/>
          <w:szCs w:val="13"/>
        </w:rPr>
      </w:pPr>
      <w:r>
        <w:rPr>
          <w:rFonts w:ascii="Arial" w:eastAsiaTheme="minorHAnsi" w:hAnsi="Arial" w:cs="Arial"/>
          <w:sz w:val="13"/>
          <w:szCs w:val="13"/>
        </w:rPr>
        <w:t>Holder of a statutory office not specified in another item in this list</w:t>
      </w:r>
    </w:p>
    <w:p w:rsidR="00777073" w:rsidRDefault="00777073" w:rsidP="00153304">
      <w:pPr>
        <w:autoSpaceDE w:val="0"/>
        <w:autoSpaceDN w:val="0"/>
        <w:adjustRightInd w:val="0"/>
        <w:spacing w:after="0" w:line="276" w:lineRule="auto"/>
        <w:ind w:left="709"/>
        <w:jc w:val="left"/>
        <w:rPr>
          <w:rFonts w:ascii="Arial" w:eastAsiaTheme="minorHAnsi" w:hAnsi="Arial" w:cs="Arial"/>
          <w:sz w:val="13"/>
          <w:szCs w:val="13"/>
        </w:rPr>
      </w:pPr>
      <w:r>
        <w:rPr>
          <w:rFonts w:ascii="Arial" w:eastAsiaTheme="minorHAnsi" w:hAnsi="Arial" w:cs="Arial"/>
          <w:sz w:val="13"/>
          <w:szCs w:val="13"/>
        </w:rPr>
        <w:t>Judge of a court</w:t>
      </w:r>
    </w:p>
    <w:p w:rsidR="00777073" w:rsidRDefault="00777073" w:rsidP="00153304">
      <w:pPr>
        <w:autoSpaceDE w:val="0"/>
        <w:autoSpaceDN w:val="0"/>
        <w:adjustRightInd w:val="0"/>
        <w:spacing w:after="0" w:line="276" w:lineRule="auto"/>
        <w:ind w:left="709"/>
        <w:jc w:val="left"/>
        <w:rPr>
          <w:rFonts w:ascii="Arial" w:eastAsiaTheme="minorHAnsi" w:hAnsi="Arial" w:cs="Arial"/>
          <w:sz w:val="13"/>
          <w:szCs w:val="13"/>
        </w:rPr>
      </w:pPr>
      <w:r>
        <w:rPr>
          <w:rFonts w:ascii="Arial" w:eastAsiaTheme="minorHAnsi" w:hAnsi="Arial" w:cs="Arial"/>
          <w:sz w:val="13"/>
          <w:szCs w:val="13"/>
        </w:rPr>
        <w:t>Justice of the Peace</w:t>
      </w:r>
    </w:p>
    <w:p w:rsidR="00777073" w:rsidRDefault="00777073" w:rsidP="00153304">
      <w:pPr>
        <w:autoSpaceDE w:val="0"/>
        <w:autoSpaceDN w:val="0"/>
        <w:adjustRightInd w:val="0"/>
        <w:spacing w:after="0" w:line="276" w:lineRule="auto"/>
        <w:ind w:left="709"/>
        <w:jc w:val="left"/>
        <w:rPr>
          <w:rFonts w:ascii="Arial" w:eastAsiaTheme="minorHAnsi" w:hAnsi="Arial" w:cs="Arial"/>
          <w:sz w:val="13"/>
          <w:szCs w:val="13"/>
        </w:rPr>
      </w:pPr>
      <w:r>
        <w:rPr>
          <w:rFonts w:ascii="Arial" w:eastAsiaTheme="minorHAnsi" w:hAnsi="Arial" w:cs="Arial"/>
          <w:sz w:val="13"/>
          <w:szCs w:val="13"/>
        </w:rPr>
        <w:t>Magistrate</w:t>
      </w:r>
    </w:p>
    <w:p w:rsidR="00777073" w:rsidRDefault="00777073" w:rsidP="00153304">
      <w:pPr>
        <w:autoSpaceDE w:val="0"/>
        <w:autoSpaceDN w:val="0"/>
        <w:adjustRightInd w:val="0"/>
        <w:spacing w:after="0" w:line="276" w:lineRule="auto"/>
        <w:ind w:left="709"/>
        <w:jc w:val="left"/>
        <w:rPr>
          <w:rFonts w:ascii="Arial,Italic" w:eastAsiaTheme="minorHAnsi" w:hAnsi="Arial,Italic" w:cs="Arial,Italic"/>
          <w:i/>
          <w:iCs/>
          <w:sz w:val="13"/>
          <w:szCs w:val="13"/>
        </w:rPr>
      </w:pPr>
      <w:r>
        <w:rPr>
          <w:rFonts w:ascii="Arial" w:eastAsiaTheme="minorHAnsi" w:hAnsi="Arial" w:cs="Arial"/>
          <w:sz w:val="13"/>
          <w:szCs w:val="13"/>
        </w:rPr>
        <w:t xml:space="preserve">Marriage celebrant registered under Subdivision C of Division 1 of Part IV of the </w:t>
      </w:r>
      <w:r>
        <w:rPr>
          <w:rFonts w:ascii="Arial,Italic" w:eastAsiaTheme="minorHAnsi" w:hAnsi="Arial,Italic" w:cs="Arial,Italic"/>
          <w:i/>
          <w:iCs/>
          <w:sz w:val="13"/>
          <w:szCs w:val="13"/>
        </w:rPr>
        <w:t>Marriage Act 1961</w:t>
      </w:r>
    </w:p>
    <w:p w:rsidR="00777073" w:rsidRDefault="00777073" w:rsidP="00153304">
      <w:pPr>
        <w:autoSpaceDE w:val="0"/>
        <w:autoSpaceDN w:val="0"/>
        <w:adjustRightInd w:val="0"/>
        <w:spacing w:after="0" w:line="276" w:lineRule="auto"/>
        <w:ind w:left="709"/>
        <w:jc w:val="left"/>
        <w:rPr>
          <w:rFonts w:ascii="Arial" w:eastAsiaTheme="minorHAnsi" w:hAnsi="Arial" w:cs="Arial"/>
          <w:sz w:val="13"/>
          <w:szCs w:val="13"/>
        </w:rPr>
      </w:pPr>
      <w:r>
        <w:rPr>
          <w:rFonts w:ascii="Arial" w:eastAsiaTheme="minorHAnsi" w:hAnsi="Arial" w:cs="Arial"/>
          <w:sz w:val="13"/>
          <w:szCs w:val="13"/>
        </w:rPr>
        <w:t>Master of a court</w:t>
      </w:r>
    </w:p>
    <w:p w:rsidR="00777073" w:rsidRDefault="00777073" w:rsidP="00153304">
      <w:pPr>
        <w:autoSpaceDE w:val="0"/>
        <w:autoSpaceDN w:val="0"/>
        <w:adjustRightInd w:val="0"/>
        <w:spacing w:after="0" w:line="276" w:lineRule="auto"/>
        <w:ind w:left="709"/>
        <w:jc w:val="left"/>
        <w:rPr>
          <w:rFonts w:ascii="Arial" w:eastAsiaTheme="minorHAnsi" w:hAnsi="Arial" w:cs="Arial"/>
          <w:sz w:val="13"/>
          <w:szCs w:val="13"/>
        </w:rPr>
      </w:pPr>
      <w:r>
        <w:rPr>
          <w:rFonts w:ascii="Arial" w:eastAsiaTheme="minorHAnsi" w:hAnsi="Arial" w:cs="Arial"/>
          <w:sz w:val="13"/>
          <w:szCs w:val="13"/>
        </w:rPr>
        <w:t>Member of Chartered Secretaries Australia</w:t>
      </w:r>
    </w:p>
    <w:p w:rsidR="00777073" w:rsidRDefault="00777073" w:rsidP="00153304">
      <w:pPr>
        <w:autoSpaceDE w:val="0"/>
        <w:autoSpaceDN w:val="0"/>
        <w:adjustRightInd w:val="0"/>
        <w:spacing w:after="0" w:line="276" w:lineRule="auto"/>
        <w:ind w:left="709"/>
        <w:jc w:val="left"/>
        <w:rPr>
          <w:rFonts w:ascii="Arial" w:eastAsiaTheme="minorHAnsi" w:hAnsi="Arial" w:cs="Arial"/>
          <w:sz w:val="13"/>
          <w:szCs w:val="13"/>
        </w:rPr>
      </w:pPr>
      <w:r>
        <w:rPr>
          <w:rFonts w:ascii="Arial" w:eastAsiaTheme="minorHAnsi" w:hAnsi="Arial" w:cs="Arial"/>
          <w:sz w:val="13"/>
          <w:szCs w:val="13"/>
        </w:rPr>
        <w:t>Member of Engineers Australia, other than at the grade of student</w:t>
      </w:r>
    </w:p>
    <w:p w:rsidR="00777073" w:rsidRDefault="00777073" w:rsidP="00153304">
      <w:pPr>
        <w:autoSpaceDE w:val="0"/>
        <w:autoSpaceDN w:val="0"/>
        <w:adjustRightInd w:val="0"/>
        <w:spacing w:after="0" w:line="276" w:lineRule="auto"/>
        <w:ind w:left="709"/>
        <w:jc w:val="left"/>
        <w:rPr>
          <w:rFonts w:ascii="Arial" w:eastAsiaTheme="minorHAnsi" w:hAnsi="Arial" w:cs="Arial"/>
          <w:sz w:val="13"/>
          <w:szCs w:val="13"/>
        </w:rPr>
      </w:pPr>
      <w:r>
        <w:rPr>
          <w:rFonts w:ascii="Arial" w:eastAsiaTheme="minorHAnsi" w:hAnsi="Arial" w:cs="Arial"/>
          <w:sz w:val="13"/>
          <w:szCs w:val="13"/>
        </w:rPr>
        <w:t>Member of the Association of Taxation and Management Accountants</w:t>
      </w:r>
    </w:p>
    <w:p w:rsidR="00777073" w:rsidRDefault="00777073" w:rsidP="00153304">
      <w:pPr>
        <w:autoSpaceDE w:val="0"/>
        <w:autoSpaceDN w:val="0"/>
        <w:adjustRightInd w:val="0"/>
        <w:spacing w:after="0" w:line="276" w:lineRule="auto"/>
        <w:ind w:left="709"/>
        <w:jc w:val="left"/>
        <w:rPr>
          <w:rFonts w:ascii="Arial" w:eastAsiaTheme="minorHAnsi" w:hAnsi="Arial" w:cs="Arial"/>
          <w:sz w:val="13"/>
          <w:szCs w:val="13"/>
        </w:rPr>
      </w:pPr>
      <w:r>
        <w:rPr>
          <w:rFonts w:ascii="Arial" w:eastAsiaTheme="minorHAnsi" w:hAnsi="Arial" w:cs="Arial"/>
          <w:sz w:val="13"/>
          <w:szCs w:val="13"/>
        </w:rPr>
        <w:t>Member of the Australasian Institute of Mining and Metallurgy</w:t>
      </w:r>
    </w:p>
    <w:p w:rsidR="00777073" w:rsidRDefault="00777073" w:rsidP="00153304">
      <w:pPr>
        <w:autoSpaceDE w:val="0"/>
        <w:autoSpaceDN w:val="0"/>
        <w:adjustRightInd w:val="0"/>
        <w:spacing w:after="0" w:line="276" w:lineRule="auto"/>
        <w:ind w:left="709"/>
        <w:jc w:val="left"/>
        <w:rPr>
          <w:rFonts w:ascii="Arial" w:eastAsiaTheme="minorHAnsi" w:hAnsi="Arial" w:cs="Arial"/>
          <w:sz w:val="13"/>
          <w:szCs w:val="13"/>
        </w:rPr>
      </w:pPr>
      <w:r>
        <w:rPr>
          <w:rFonts w:ascii="Arial" w:eastAsiaTheme="minorHAnsi" w:hAnsi="Arial" w:cs="Arial"/>
          <w:sz w:val="13"/>
          <w:szCs w:val="13"/>
        </w:rPr>
        <w:t>Member of the Australian Defence Force who is:</w:t>
      </w:r>
    </w:p>
    <w:p w:rsidR="00777073" w:rsidRDefault="00777073" w:rsidP="00153304">
      <w:pPr>
        <w:autoSpaceDE w:val="0"/>
        <w:autoSpaceDN w:val="0"/>
        <w:adjustRightInd w:val="0"/>
        <w:spacing w:after="0" w:line="276" w:lineRule="auto"/>
        <w:ind w:left="993"/>
        <w:jc w:val="left"/>
        <w:rPr>
          <w:rFonts w:ascii="Arial" w:eastAsiaTheme="minorHAnsi" w:hAnsi="Arial" w:cs="Arial"/>
          <w:sz w:val="13"/>
          <w:szCs w:val="13"/>
        </w:rPr>
      </w:pPr>
      <w:r>
        <w:rPr>
          <w:rFonts w:ascii="Arial" w:eastAsiaTheme="minorHAnsi" w:hAnsi="Arial" w:cs="Arial"/>
          <w:sz w:val="13"/>
          <w:szCs w:val="13"/>
        </w:rPr>
        <w:t xml:space="preserve">(a) </w:t>
      </w:r>
      <w:proofErr w:type="gramStart"/>
      <w:r>
        <w:rPr>
          <w:rFonts w:ascii="Arial" w:eastAsiaTheme="minorHAnsi" w:hAnsi="Arial" w:cs="Arial"/>
          <w:sz w:val="13"/>
          <w:szCs w:val="13"/>
        </w:rPr>
        <w:t>an</w:t>
      </w:r>
      <w:proofErr w:type="gramEnd"/>
      <w:r>
        <w:rPr>
          <w:rFonts w:ascii="Arial" w:eastAsiaTheme="minorHAnsi" w:hAnsi="Arial" w:cs="Arial"/>
          <w:sz w:val="13"/>
          <w:szCs w:val="13"/>
        </w:rPr>
        <w:t xml:space="preserve"> officer; or</w:t>
      </w:r>
    </w:p>
    <w:p w:rsidR="00777073" w:rsidRDefault="00777073" w:rsidP="00153304">
      <w:pPr>
        <w:autoSpaceDE w:val="0"/>
        <w:autoSpaceDN w:val="0"/>
        <w:adjustRightInd w:val="0"/>
        <w:spacing w:after="0" w:line="276" w:lineRule="auto"/>
        <w:ind w:left="993"/>
        <w:jc w:val="left"/>
        <w:rPr>
          <w:rFonts w:ascii="Arial" w:eastAsiaTheme="minorHAnsi" w:hAnsi="Arial" w:cs="Arial"/>
          <w:sz w:val="13"/>
          <w:szCs w:val="13"/>
        </w:rPr>
      </w:pPr>
      <w:r>
        <w:rPr>
          <w:rFonts w:ascii="Arial" w:eastAsiaTheme="minorHAnsi" w:hAnsi="Arial" w:cs="Arial"/>
          <w:sz w:val="13"/>
          <w:szCs w:val="13"/>
        </w:rPr>
        <w:t xml:space="preserve">(b) </w:t>
      </w:r>
      <w:proofErr w:type="gramStart"/>
      <w:r>
        <w:rPr>
          <w:rFonts w:ascii="Arial" w:eastAsiaTheme="minorHAnsi" w:hAnsi="Arial" w:cs="Arial"/>
          <w:sz w:val="13"/>
          <w:szCs w:val="13"/>
        </w:rPr>
        <w:t>a</w:t>
      </w:r>
      <w:proofErr w:type="gramEnd"/>
      <w:r>
        <w:rPr>
          <w:rFonts w:ascii="Arial" w:eastAsiaTheme="minorHAnsi" w:hAnsi="Arial" w:cs="Arial"/>
          <w:sz w:val="13"/>
          <w:szCs w:val="13"/>
        </w:rPr>
        <w:t xml:space="preserve"> non-commissioned officer within the meaning of the </w:t>
      </w:r>
      <w:r>
        <w:rPr>
          <w:rFonts w:ascii="Arial,Italic" w:eastAsiaTheme="minorHAnsi" w:hAnsi="Arial,Italic" w:cs="Arial,Italic"/>
          <w:i/>
          <w:iCs/>
          <w:sz w:val="13"/>
          <w:szCs w:val="13"/>
        </w:rPr>
        <w:t xml:space="preserve">Defence Force Discipline Act 1982 </w:t>
      </w:r>
      <w:r>
        <w:rPr>
          <w:rFonts w:ascii="Arial" w:eastAsiaTheme="minorHAnsi" w:hAnsi="Arial" w:cs="Arial"/>
          <w:sz w:val="13"/>
          <w:szCs w:val="13"/>
        </w:rPr>
        <w:t>with 5 or more years of continuous service; or</w:t>
      </w:r>
    </w:p>
    <w:p w:rsidR="00777073" w:rsidRDefault="00777073" w:rsidP="00153304">
      <w:pPr>
        <w:autoSpaceDE w:val="0"/>
        <w:autoSpaceDN w:val="0"/>
        <w:adjustRightInd w:val="0"/>
        <w:spacing w:after="0" w:line="276" w:lineRule="auto"/>
        <w:ind w:left="993"/>
        <w:jc w:val="left"/>
        <w:rPr>
          <w:rFonts w:ascii="Arial" w:eastAsiaTheme="minorHAnsi" w:hAnsi="Arial" w:cs="Arial"/>
          <w:sz w:val="13"/>
          <w:szCs w:val="13"/>
        </w:rPr>
      </w:pPr>
      <w:r>
        <w:rPr>
          <w:rFonts w:ascii="Arial" w:eastAsiaTheme="minorHAnsi" w:hAnsi="Arial" w:cs="Arial"/>
          <w:sz w:val="13"/>
          <w:szCs w:val="13"/>
        </w:rPr>
        <w:t xml:space="preserve">(c) </w:t>
      </w:r>
      <w:proofErr w:type="gramStart"/>
      <w:r>
        <w:rPr>
          <w:rFonts w:ascii="Arial" w:eastAsiaTheme="minorHAnsi" w:hAnsi="Arial" w:cs="Arial"/>
          <w:sz w:val="13"/>
          <w:szCs w:val="13"/>
        </w:rPr>
        <w:t>a</w:t>
      </w:r>
      <w:proofErr w:type="gramEnd"/>
      <w:r>
        <w:rPr>
          <w:rFonts w:ascii="Arial" w:eastAsiaTheme="minorHAnsi" w:hAnsi="Arial" w:cs="Arial"/>
          <w:sz w:val="13"/>
          <w:szCs w:val="13"/>
        </w:rPr>
        <w:t xml:space="preserve"> warrant officer within the meaning of that Act</w:t>
      </w:r>
    </w:p>
    <w:p w:rsidR="00777073" w:rsidRDefault="00777073" w:rsidP="00153304">
      <w:pPr>
        <w:autoSpaceDE w:val="0"/>
        <w:autoSpaceDN w:val="0"/>
        <w:adjustRightInd w:val="0"/>
        <w:spacing w:after="0" w:line="276" w:lineRule="auto"/>
        <w:ind w:left="993" w:hanging="284"/>
        <w:jc w:val="left"/>
        <w:rPr>
          <w:rFonts w:ascii="Arial" w:eastAsiaTheme="minorHAnsi" w:hAnsi="Arial" w:cs="Arial"/>
          <w:sz w:val="13"/>
          <w:szCs w:val="13"/>
        </w:rPr>
      </w:pPr>
      <w:r>
        <w:rPr>
          <w:rFonts w:ascii="Arial" w:eastAsiaTheme="minorHAnsi" w:hAnsi="Arial" w:cs="Arial"/>
          <w:sz w:val="13"/>
          <w:szCs w:val="13"/>
        </w:rPr>
        <w:t>Member of the Institute of Chartered Accountants in Australia, the Australian Society of Certified Practising Accountants or the National Institute of Accountants</w:t>
      </w:r>
    </w:p>
    <w:p w:rsidR="00777073" w:rsidRDefault="00777073" w:rsidP="00153304">
      <w:pPr>
        <w:autoSpaceDE w:val="0"/>
        <w:autoSpaceDN w:val="0"/>
        <w:adjustRightInd w:val="0"/>
        <w:spacing w:after="0" w:line="276" w:lineRule="auto"/>
        <w:ind w:left="709"/>
        <w:jc w:val="left"/>
        <w:rPr>
          <w:rFonts w:ascii="Arial" w:eastAsiaTheme="minorHAnsi" w:hAnsi="Arial" w:cs="Arial"/>
          <w:sz w:val="13"/>
          <w:szCs w:val="13"/>
        </w:rPr>
      </w:pPr>
      <w:r>
        <w:rPr>
          <w:rFonts w:ascii="Arial" w:eastAsiaTheme="minorHAnsi" w:hAnsi="Arial" w:cs="Arial"/>
          <w:sz w:val="13"/>
          <w:szCs w:val="13"/>
        </w:rPr>
        <w:t>Member of:</w:t>
      </w:r>
    </w:p>
    <w:p w:rsidR="00777073" w:rsidRDefault="00777073" w:rsidP="00153304">
      <w:pPr>
        <w:autoSpaceDE w:val="0"/>
        <w:autoSpaceDN w:val="0"/>
        <w:adjustRightInd w:val="0"/>
        <w:spacing w:after="0" w:line="276" w:lineRule="auto"/>
        <w:ind w:left="993"/>
        <w:jc w:val="left"/>
        <w:rPr>
          <w:rFonts w:ascii="Arial" w:eastAsiaTheme="minorHAnsi" w:hAnsi="Arial" w:cs="Arial"/>
          <w:sz w:val="13"/>
          <w:szCs w:val="13"/>
        </w:rPr>
      </w:pPr>
      <w:r>
        <w:rPr>
          <w:rFonts w:ascii="Arial" w:eastAsiaTheme="minorHAnsi" w:hAnsi="Arial" w:cs="Arial"/>
          <w:sz w:val="13"/>
          <w:szCs w:val="13"/>
        </w:rPr>
        <w:t xml:space="preserve">(a) </w:t>
      </w:r>
      <w:proofErr w:type="gramStart"/>
      <w:r>
        <w:rPr>
          <w:rFonts w:ascii="Arial" w:eastAsiaTheme="minorHAnsi" w:hAnsi="Arial" w:cs="Arial"/>
          <w:sz w:val="13"/>
          <w:szCs w:val="13"/>
        </w:rPr>
        <w:t>the</w:t>
      </w:r>
      <w:proofErr w:type="gramEnd"/>
      <w:r>
        <w:rPr>
          <w:rFonts w:ascii="Arial" w:eastAsiaTheme="minorHAnsi" w:hAnsi="Arial" w:cs="Arial"/>
          <w:sz w:val="13"/>
          <w:szCs w:val="13"/>
        </w:rPr>
        <w:t xml:space="preserve"> Parliament of the Commonwealth; or</w:t>
      </w:r>
    </w:p>
    <w:p w:rsidR="00777073" w:rsidRDefault="00777073" w:rsidP="00153304">
      <w:pPr>
        <w:autoSpaceDE w:val="0"/>
        <w:autoSpaceDN w:val="0"/>
        <w:adjustRightInd w:val="0"/>
        <w:spacing w:after="0" w:line="276" w:lineRule="auto"/>
        <w:ind w:left="993"/>
        <w:jc w:val="left"/>
        <w:rPr>
          <w:rFonts w:ascii="Arial" w:eastAsiaTheme="minorHAnsi" w:hAnsi="Arial" w:cs="Arial"/>
          <w:sz w:val="13"/>
          <w:szCs w:val="13"/>
        </w:rPr>
      </w:pPr>
      <w:r>
        <w:rPr>
          <w:rFonts w:ascii="Arial" w:eastAsiaTheme="minorHAnsi" w:hAnsi="Arial" w:cs="Arial"/>
          <w:sz w:val="13"/>
          <w:szCs w:val="13"/>
        </w:rPr>
        <w:t xml:space="preserve">(b) </w:t>
      </w:r>
      <w:proofErr w:type="gramStart"/>
      <w:r>
        <w:rPr>
          <w:rFonts w:ascii="Arial" w:eastAsiaTheme="minorHAnsi" w:hAnsi="Arial" w:cs="Arial"/>
          <w:sz w:val="13"/>
          <w:szCs w:val="13"/>
        </w:rPr>
        <w:t>the</w:t>
      </w:r>
      <w:proofErr w:type="gramEnd"/>
      <w:r>
        <w:rPr>
          <w:rFonts w:ascii="Arial" w:eastAsiaTheme="minorHAnsi" w:hAnsi="Arial" w:cs="Arial"/>
          <w:sz w:val="13"/>
          <w:szCs w:val="13"/>
        </w:rPr>
        <w:t xml:space="preserve"> Parliament of a State; or</w:t>
      </w:r>
    </w:p>
    <w:p w:rsidR="00777073" w:rsidRDefault="00777073" w:rsidP="00153304">
      <w:pPr>
        <w:autoSpaceDE w:val="0"/>
        <w:autoSpaceDN w:val="0"/>
        <w:adjustRightInd w:val="0"/>
        <w:spacing w:after="0" w:line="276" w:lineRule="auto"/>
        <w:ind w:left="993"/>
        <w:jc w:val="left"/>
        <w:rPr>
          <w:rFonts w:ascii="Arial" w:eastAsiaTheme="minorHAnsi" w:hAnsi="Arial" w:cs="Arial"/>
          <w:sz w:val="13"/>
          <w:szCs w:val="13"/>
        </w:rPr>
      </w:pPr>
      <w:r>
        <w:rPr>
          <w:rFonts w:ascii="Arial" w:eastAsiaTheme="minorHAnsi" w:hAnsi="Arial" w:cs="Arial"/>
          <w:sz w:val="13"/>
          <w:szCs w:val="13"/>
        </w:rPr>
        <w:t xml:space="preserve">(c) </w:t>
      </w:r>
      <w:proofErr w:type="gramStart"/>
      <w:r>
        <w:rPr>
          <w:rFonts w:ascii="Arial" w:eastAsiaTheme="minorHAnsi" w:hAnsi="Arial" w:cs="Arial"/>
          <w:sz w:val="13"/>
          <w:szCs w:val="13"/>
        </w:rPr>
        <w:t>a</w:t>
      </w:r>
      <w:proofErr w:type="gramEnd"/>
      <w:r>
        <w:rPr>
          <w:rFonts w:ascii="Arial" w:eastAsiaTheme="minorHAnsi" w:hAnsi="Arial" w:cs="Arial"/>
          <w:sz w:val="13"/>
          <w:szCs w:val="13"/>
        </w:rPr>
        <w:t xml:space="preserve"> Territory legislature; or</w:t>
      </w:r>
    </w:p>
    <w:p w:rsidR="00777073" w:rsidRDefault="00777073" w:rsidP="00153304">
      <w:pPr>
        <w:autoSpaceDE w:val="0"/>
        <w:autoSpaceDN w:val="0"/>
        <w:adjustRightInd w:val="0"/>
        <w:spacing w:after="0" w:line="276" w:lineRule="auto"/>
        <w:ind w:left="993"/>
        <w:jc w:val="left"/>
        <w:rPr>
          <w:rFonts w:ascii="Arial" w:eastAsiaTheme="minorHAnsi" w:hAnsi="Arial" w:cs="Arial"/>
          <w:sz w:val="13"/>
          <w:szCs w:val="13"/>
        </w:rPr>
      </w:pPr>
      <w:r>
        <w:rPr>
          <w:rFonts w:ascii="Arial" w:eastAsiaTheme="minorHAnsi" w:hAnsi="Arial" w:cs="Arial"/>
          <w:sz w:val="13"/>
          <w:szCs w:val="13"/>
        </w:rPr>
        <w:t xml:space="preserve">(d) </w:t>
      </w:r>
      <w:proofErr w:type="gramStart"/>
      <w:r>
        <w:rPr>
          <w:rFonts w:ascii="Arial" w:eastAsiaTheme="minorHAnsi" w:hAnsi="Arial" w:cs="Arial"/>
          <w:sz w:val="13"/>
          <w:szCs w:val="13"/>
        </w:rPr>
        <w:t>a</w:t>
      </w:r>
      <w:proofErr w:type="gramEnd"/>
      <w:r>
        <w:rPr>
          <w:rFonts w:ascii="Arial" w:eastAsiaTheme="minorHAnsi" w:hAnsi="Arial" w:cs="Arial"/>
          <w:sz w:val="13"/>
          <w:szCs w:val="13"/>
        </w:rPr>
        <w:t xml:space="preserve"> local government authority of a State or Territory</w:t>
      </w:r>
    </w:p>
    <w:p w:rsidR="00777073" w:rsidRDefault="00777073" w:rsidP="00153304">
      <w:pPr>
        <w:autoSpaceDE w:val="0"/>
        <w:autoSpaceDN w:val="0"/>
        <w:adjustRightInd w:val="0"/>
        <w:spacing w:after="0" w:line="276" w:lineRule="auto"/>
        <w:ind w:left="709"/>
        <w:jc w:val="left"/>
        <w:rPr>
          <w:rFonts w:ascii="Arial,Italic" w:eastAsiaTheme="minorHAnsi" w:hAnsi="Arial,Italic" w:cs="Arial,Italic"/>
          <w:i/>
          <w:iCs/>
          <w:sz w:val="13"/>
          <w:szCs w:val="13"/>
        </w:rPr>
      </w:pPr>
      <w:r>
        <w:rPr>
          <w:rFonts w:ascii="Arial" w:eastAsiaTheme="minorHAnsi" w:hAnsi="Arial" w:cs="Arial"/>
          <w:sz w:val="13"/>
          <w:szCs w:val="13"/>
        </w:rPr>
        <w:t xml:space="preserve">Minister of religion registered under Subdivision </w:t>
      </w:r>
      <w:proofErr w:type="gramStart"/>
      <w:r>
        <w:rPr>
          <w:rFonts w:ascii="Arial" w:eastAsiaTheme="minorHAnsi" w:hAnsi="Arial" w:cs="Arial"/>
          <w:sz w:val="13"/>
          <w:szCs w:val="13"/>
        </w:rPr>
        <w:t>A</w:t>
      </w:r>
      <w:proofErr w:type="gramEnd"/>
      <w:r>
        <w:rPr>
          <w:rFonts w:ascii="Arial" w:eastAsiaTheme="minorHAnsi" w:hAnsi="Arial" w:cs="Arial"/>
          <w:sz w:val="13"/>
          <w:szCs w:val="13"/>
        </w:rPr>
        <w:t xml:space="preserve"> of Division 1 of Part IV of the </w:t>
      </w:r>
      <w:r>
        <w:rPr>
          <w:rFonts w:ascii="Arial,Italic" w:eastAsiaTheme="minorHAnsi" w:hAnsi="Arial,Italic" w:cs="Arial,Italic"/>
          <w:i/>
          <w:iCs/>
          <w:sz w:val="13"/>
          <w:szCs w:val="13"/>
        </w:rPr>
        <w:t>Marriage Act 1961</w:t>
      </w:r>
    </w:p>
    <w:p w:rsidR="00777073" w:rsidRDefault="00777073" w:rsidP="00153304">
      <w:pPr>
        <w:autoSpaceDE w:val="0"/>
        <w:autoSpaceDN w:val="0"/>
        <w:adjustRightInd w:val="0"/>
        <w:spacing w:after="0" w:line="276" w:lineRule="auto"/>
        <w:ind w:left="709"/>
        <w:jc w:val="left"/>
        <w:rPr>
          <w:rFonts w:ascii="Arial" w:eastAsiaTheme="minorHAnsi" w:hAnsi="Arial" w:cs="Arial"/>
          <w:sz w:val="13"/>
          <w:szCs w:val="13"/>
        </w:rPr>
      </w:pPr>
      <w:r>
        <w:rPr>
          <w:rFonts w:ascii="Arial" w:eastAsiaTheme="minorHAnsi" w:hAnsi="Arial" w:cs="Arial"/>
          <w:sz w:val="13"/>
          <w:szCs w:val="13"/>
        </w:rPr>
        <w:t>Notary public</w:t>
      </w:r>
    </w:p>
    <w:p w:rsidR="00777073" w:rsidRDefault="00777073" w:rsidP="00C7720F">
      <w:pPr>
        <w:autoSpaceDE w:val="0"/>
        <w:autoSpaceDN w:val="0"/>
        <w:adjustRightInd w:val="0"/>
        <w:spacing w:after="0" w:line="276" w:lineRule="auto"/>
        <w:ind w:left="993" w:hanging="284"/>
        <w:jc w:val="left"/>
        <w:rPr>
          <w:rFonts w:ascii="Arial" w:eastAsiaTheme="minorHAnsi" w:hAnsi="Arial" w:cs="Arial"/>
          <w:sz w:val="13"/>
          <w:szCs w:val="13"/>
        </w:rPr>
      </w:pPr>
      <w:r>
        <w:rPr>
          <w:rFonts w:ascii="Arial" w:eastAsiaTheme="minorHAnsi" w:hAnsi="Arial" w:cs="Arial"/>
          <w:sz w:val="13"/>
          <w:szCs w:val="13"/>
        </w:rPr>
        <w:t>Permanent employee of the Australian Postal Corporation with 5 or more years of continuous service who is employed in an office supplying postal services to the public</w:t>
      </w:r>
    </w:p>
    <w:p w:rsidR="00777073" w:rsidRDefault="00777073" w:rsidP="00153304">
      <w:pPr>
        <w:autoSpaceDE w:val="0"/>
        <w:autoSpaceDN w:val="0"/>
        <w:adjustRightInd w:val="0"/>
        <w:spacing w:after="0" w:line="276" w:lineRule="auto"/>
        <w:ind w:left="709"/>
        <w:jc w:val="left"/>
        <w:rPr>
          <w:rFonts w:ascii="Arial" w:eastAsiaTheme="minorHAnsi" w:hAnsi="Arial" w:cs="Arial"/>
          <w:sz w:val="13"/>
          <w:szCs w:val="13"/>
        </w:rPr>
      </w:pPr>
      <w:r>
        <w:rPr>
          <w:rFonts w:ascii="Arial" w:eastAsiaTheme="minorHAnsi" w:hAnsi="Arial" w:cs="Arial"/>
          <w:sz w:val="13"/>
          <w:szCs w:val="13"/>
        </w:rPr>
        <w:t>Permanent employee of:</w:t>
      </w:r>
    </w:p>
    <w:p w:rsidR="00777073" w:rsidRDefault="00777073" w:rsidP="00153304">
      <w:pPr>
        <w:autoSpaceDE w:val="0"/>
        <w:autoSpaceDN w:val="0"/>
        <w:adjustRightInd w:val="0"/>
        <w:spacing w:after="0" w:line="276" w:lineRule="auto"/>
        <w:ind w:left="993"/>
        <w:jc w:val="left"/>
        <w:rPr>
          <w:rFonts w:ascii="Arial" w:eastAsiaTheme="minorHAnsi" w:hAnsi="Arial" w:cs="Arial"/>
          <w:sz w:val="13"/>
          <w:szCs w:val="13"/>
        </w:rPr>
      </w:pPr>
      <w:r>
        <w:rPr>
          <w:rFonts w:ascii="Arial" w:eastAsiaTheme="minorHAnsi" w:hAnsi="Arial" w:cs="Arial"/>
          <w:sz w:val="13"/>
          <w:szCs w:val="13"/>
        </w:rPr>
        <w:t xml:space="preserve">(a) </w:t>
      </w:r>
      <w:proofErr w:type="gramStart"/>
      <w:r>
        <w:rPr>
          <w:rFonts w:ascii="Arial" w:eastAsiaTheme="minorHAnsi" w:hAnsi="Arial" w:cs="Arial"/>
          <w:sz w:val="13"/>
          <w:szCs w:val="13"/>
        </w:rPr>
        <w:t>the</w:t>
      </w:r>
      <w:proofErr w:type="gramEnd"/>
      <w:r>
        <w:rPr>
          <w:rFonts w:ascii="Arial" w:eastAsiaTheme="minorHAnsi" w:hAnsi="Arial" w:cs="Arial"/>
          <w:sz w:val="13"/>
          <w:szCs w:val="13"/>
        </w:rPr>
        <w:t xml:space="preserve"> Commonwealth or a Commonwealth authority; or</w:t>
      </w:r>
    </w:p>
    <w:p w:rsidR="00777073" w:rsidRDefault="00777073" w:rsidP="00153304">
      <w:pPr>
        <w:autoSpaceDE w:val="0"/>
        <w:autoSpaceDN w:val="0"/>
        <w:adjustRightInd w:val="0"/>
        <w:spacing w:after="0" w:line="276" w:lineRule="auto"/>
        <w:ind w:left="993"/>
        <w:jc w:val="left"/>
        <w:rPr>
          <w:rFonts w:ascii="Arial" w:eastAsiaTheme="minorHAnsi" w:hAnsi="Arial" w:cs="Arial"/>
          <w:sz w:val="13"/>
          <w:szCs w:val="13"/>
        </w:rPr>
      </w:pPr>
      <w:r>
        <w:rPr>
          <w:rFonts w:ascii="Arial" w:eastAsiaTheme="minorHAnsi" w:hAnsi="Arial" w:cs="Arial"/>
          <w:sz w:val="13"/>
          <w:szCs w:val="13"/>
        </w:rPr>
        <w:t xml:space="preserve">(b) </w:t>
      </w:r>
      <w:proofErr w:type="gramStart"/>
      <w:r>
        <w:rPr>
          <w:rFonts w:ascii="Arial" w:eastAsiaTheme="minorHAnsi" w:hAnsi="Arial" w:cs="Arial"/>
          <w:sz w:val="13"/>
          <w:szCs w:val="13"/>
        </w:rPr>
        <w:t>a</w:t>
      </w:r>
      <w:proofErr w:type="gramEnd"/>
      <w:r>
        <w:rPr>
          <w:rFonts w:ascii="Arial" w:eastAsiaTheme="minorHAnsi" w:hAnsi="Arial" w:cs="Arial"/>
          <w:sz w:val="13"/>
          <w:szCs w:val="13"/>
        </w:rPr>
        <w:t xml:space="preserve"> State or Territory or a State or Territory authority; or</w:t>
      </w:r>
    </w:p>
    <w:p w:rsidR="00777073" w:rsidRDefault="00777073" w:rsidP="00153304">
      <w:pPr>
        <w:autoSpaceDE w:val="0"/>
        <w:autoSpaceDN w:val="0"/>
        <w:adjustRightInd w:val="0"/>
        <w:spacing w:after="0" w:line="276" w:lineRule="auto"/>
        <w:ind w:left="993"/>
        <w:jc w:val="left"/>
        <w:rPr>
          <w:rFonts w:ascii="Arial" w:eastAsiaTheme="minorHAnsi" w:hAnsi="Arial" w:cs="Arial"/>
          <w:sz w:val="13"/>
          <w:szCs w:val="13"/>
        </w:rPr>
      </w:pPr>
      <w:r>
        <w:rPr>
          <w:rFonts w:ascii="Arial" w:eastAsiaTheme="minorHAnsi" w:hAnsi="Arial" w:cs="Arial"/>
          <w:sz w:val="13"/>
          <w:szCs w:val="13"/>
        </w:rPr>
        <w:t xml:space="preserve">(c) </w:t>
      </w:r>
      <w:proofErr w:type="gramStart"/>
      <w:r>
        <w:rPr>
          <w:rFonts w:ascii="Arial" w:eastAsiaTheme="minorHAnsi" w:hAnsi="Arial" w:cs="Arial"/>
          <w:sz w:val="13"/>
          <w:szCs w:val="13"/>
        </w:rPr>
        <w:t>a</w:t>
      </w:r>
      <w:proofErr w:type="gramEnd"/>
      <w:r>
        <w:rPr>
          <w:rFonts w:ascii="Arial" w:eastAsiaTheme="minorHAnsi" w:hAnsi="Arial" w:cs="Arial"/>
          <w:sz w:val="13"/>
          <w:szCs w:val="13"/>
        </w:rPr>
        <w:t xml:space="preserve"> local government authority;</w:t>
      </w:r>
    </w:p>
    <w:p w:rsidR="00777073" w:rsidRDefault="00777073" w:rsidP="00153304">
      <w:pPr>
        <w:autoSpaceDE w:val="0"/>
        <w:autoSpaceDN w:val="0"/>
        <w:adjustRightInd w:val="0"/>
        <w:spacing w:after="0" w:line="276" w:lineRule="auto"/>
        <w:ind w:left="982" w:firstLine="11"/>
        <w:jc w:val="left"/>
        <w:rPr>
          <w:rFonts w:ascii="Arial" w:eastAsiaTheme="minorHAnsi" w:hAnsi="Arial" w:cs="Arial"/>
          <w:sz w:val="13"/>
          <w:szCs w:val="13"/>
        </w:rPr>
      </w:pPr>
      <w:proofErr w:type="gramStart"/>
      <w:r>
        <w:rPr>
          <w:rFonts w:ascii="Arial" w:eastAsiaTheme="minorHAnsi" w:hAnsi="Arial" w:cs="Arial"/>
          <w:sz w:val="13"/>
          <w:szCs w:val="13"/>
        </w:rPr>
        <w:t>with</w:t>
      </w:r>
      <w:proofErr w:type="gramEnd"/>
      <w:r>
        <w:rPr>
          <w:rFonts w:ascii="Arial" w:eastAsiaTheme="minorHAnsi" w:hAnsi="Arial" w:cs="Arial"/>
          <w:sz w:val="13"/>
          <w:szCs w:val="13"/>
        </w:rPr>
        <w:t xml:space="preserve"> 5 or more years of continuous service who is not specified in another item in this list</w:t>
      </w:r>
    </w:p>
    <w:p w:rsidR="00777073" w:rsidRDefault="00777073" w:rsidP="00153304">
      <w:pPr>
        <w:autoSpaceDE w:val="0"/>
        <w:autoSpaceDN w:val="0"/>
        <w:adjustRightInd w:val="0"/>
        <w:spacing w:after="0" w:line="276" w:lineRule="auto"/>
        <w:ind w:left="709"/>
        <w:jc w:val="left"/>
        <w:rPr>
          <w:rFonts w:ascii="Arial" w:eastAsiaTheme="minorHAnsi" w:hAnsi="Arial" w:cs="Arial"/>
          <w:sz w:val="13"/>
          <w:szCs w:val="13"/>
        </w:rPr>
      </w:pPr>
      <w:r>
        <w:rPr>
          <w:rFonts w:ascii="Arial" w:eastAsiaTheme="minorHAnsi" w:hAnsi="Arial" w:cs="Arial"/>
          <w:sz w:val="13"/>
          <w:szCs w:val="13"/>
        </w:rPr>
        <w:t>Person before whom a statutory declaration may be made under the law of the State or Territory in which the declaration is made</w:t>
      </w:r>
    </w:p>
    <w:p w:rsidR="00777073" w:rsidRDefault="00777073" w:rsidP="00153304">
      <w:pPr>
        <w:autoSpaceDE w:val="0"/>
        <w:autoSpaceDN w:val="0"/>
        <w:adjustRightInd w:val="0"/>
        <w:spacing w:after="0" w:line="276" w:lineRule="auto"/>
        <w:ind w:left="709"/>
        <w:jc w:val="left"/>
        <w:rPr>
          <w:rFonts w:ascii="Arial" w:eastAsiaTheme="minorHAnsi" w:hAnsi="Arial" w:cs="Arial"/>
          <w:sz w:val="13"/>
          <w:szCs w:val="13"/>
        </w:rPr>
      </w:pPr>
      <w:r>
        <w:rPr>
          <w:rFonts w:ascii="Arial" w:eastAsiaTheme="minorHAnsi" w:hAnsi="Arial" w:cs="Arial"/>
          <w:sz w:val="13"/>
          <w:szCs w:val="13"/>
        </w:rPr>
        <w:t>Police officer</w:t>
      </w:r>
    </w:p>
    <w:p w:rsidR="00777073" w:rsidRDefault="00777073" w:rsidP="00153304">
      <w:pPr>
        <w:autoSpaceDE w:val="0"/>
        <w:autoSpaceDN w:val="0"/>
        <w:adjustRightInd w:val="0"/>
        <w:spacing w:after="0" w:line="276" w:lineRule="auto"/>
        <w:ind w:left="709"/>
        <w:jc w:val="left"/>
        <w:rPr>
          <w:rFonts w:ascii="Arial" w:eastAsiaTheme="minorHAnsi" w:hAnsi="Arial" w:cs="Arial"/>
          <w:sz w:val="13"/>
          <w:szCs w:val="13"/>
        </w:rPr>
      </w:pPr>
      <w:r>
        <w:rPr>
          <w:rFonts w:ascii="Arial" w:eastAsiaTheme="minorHAnsi" w:hAnsi="Arial" w:cs="Arial"/>
          <w:sz w:val="13"/>
          <w:szCs w:val="13"/>
        </w:rPr>
        <w:t>Registrar, or Deputy Registrar, of a court</w:t>
      </w:r>
    </w:p>
    <w:p w:rsidR="00777073" w:rsidRDefault="00777073" w:rsidP="00153304">
      <w:pPr>
        <w:autoSpaceDE w:val="0"/>
        <w:autoSpaceDN w:val="0"/>
        <w:adjustRightInd w:val="0"/>
        <w:spacing w:after="0" w:line="276" w:lineRule="auto"/>
        <w:ind w:left="709"/>
        <w:jc w:val="left"/>
        <w:rPr>
          <w:rFonts w:ascii="Arial" w:eastAsiaTheme="minorHAnsi" w:hAnsi="Arial" w:cs="Arial"/>
          <w:sz w:val="13"/>
          <w:szCs w:val="13"/>
        </w:rPr>
      </w:pPr>
      <w:r>
        <w:rPr>
          <w:rFonts w:ascii="Arial" w:eastAsiaTheme="minorHAnsi" w:hAnsi="Arial" w:cs="Arial"/>
          <w:sz w:val="13"/>
          <w:szCs w:val="13"/>
        </w:rPr>
        <w:t>Senior Executive Service employee of:</w:t>
      </w:r>
    </w:p>
    <w:p w:rsidR="00777073" w:rsidRDefault="00777073" w:rsidP="00153304">
      <w:pPr>
        <w:autoSpaceDE w:val="0"/>
        <w:autoSpaceDN w:val="0"/>
        <w:adjustRightInd w:val="0"/>
        <w:spacing w:after="0" w:line="276" w:lineRule="auto"/>
        <w:ind w:left="993"/>
        <w:jc w:val="left"/>
        <w:rPr>
          <w:rFonts w:ascii="Arial" w:eastAsiaTheme="minorHAnsi" w:hAnsi="Arial" w:cs="Arial"/>
          <w:sz w:val="13"/>
          <w:szCs w:val="13"/>
        </w:rPr>
      </w:pPr>
      <w:r>
        <w:rPr>
          <w:rFonts w:ascii="Arial" w:eastAsiaTheme="minorHAnsi" w:hAnsi="Arial" w:cs="Arial"/>
          <w:sz w:val="13"/>
          <w:szCs w:val="13"/>
        </w:rPr>
        <w:t xml:space="preserve">(a) </w:t>
      </w:r>
      <w:proofErr w:type="gramStart"/>
      <w:r>
        <w:rPr>
          <w:rFonts w:ascii="Arial" w:eastAsiaTheme="minorHAnsi" w:hAnsi="Arial" w:cs="Arial"/>
          <w:sz w:val="13"/>
          <w:szCs w:val="13"/>
        </w:rPr>
        <w:t>the</w:t>
      </w:r>
      <w:proofErr w:type="gramEnd"/>
      <w:r>
        <w:rPr>
          <w:rFonts w:ascii="Arial" w:eastAsiaTheme="minorHAnsi" w:hAnsi="Arial" w:cs="Arial"/>
          <w:sz w:val="13"/>
          <w:szCs w:val="13"/>
        </w:rPr>
        <w:t xml:space="preserve"> Commonwealth or a Commonwealth authority; or</w:t>
      </w:r>
    </w:p>
    <w:p w:rsidR="00777073" w:rsidRDefault="00777073" w:rsidP="00153304">
      <w:pPr>
        <w:autoSpaceDE w:val="0"/>
        <w:autoSpaceDN w:val="0"/>
        <w:adjustRightInd w:val="0"/>
        <w:spacing w:after="0" w:line="276" w:lineRule="auto"/>
        <w:ind w:left="993"/>
        <w:jc w:val="left"/>
        <w:rPr>
          <w:rFonts w:ascii="Arial" w:eastAsiaTheme="minorHAnsi" w:hAnsi="Arial" w:cs="Arial"/>
          <w:sz w:val="13"/>
          <w:szCs w:val="13"/>
        </w:rPr>
      </w:pPr>
      <w:r>
        <w:rPr>
          <w:rFonts w:ascii="Arial" w:eastAsiaTheme="minorHAnsi" w:hAnsi="Arial" w:cs="Arial"/>
          <w:sz w:val="13"/>
          <w:szCs w:val="13"/>
        </w:rPr>
        <w:t xml:space="preserve">(b) </w:t>
      </w:r>
      <w:proofErr w:type="gramStart"/>
      <w:r>
        <w:rPr>
          <w:rFonts w:ascii="Arial" w:eastAsiaTheme="minorHAnsi" w:hAnsi="Arial" w:cs="Arial"/>
          <w:sz w:val="13"/>
          <w:szCs w:val="13"/>
        </w:rPr>
        <w:t>a</w:t>
      </w:r>
      <w:proofErr w:type="gramEnd"/>
      <w:r>
        <w:rPr>
          <w:rFonts w:ascii="Arial" w:eastAsiaTheme="minorHAnsi" w:hAnsi="Arial" w:cs="Arial"/>
          <w:sz w:val="13"/>
          <w:szCs w:val="13"/>
        </w:rPr>
        <w:t xml:space="preserve"> State or Territory or a State or Territory authority</w:t>
      </w:r>
    </w:p>
    <w:p w:rsidR="00777073" w:rsidRDefault="00777073" w:rsidP="00153304">
      <w:pPr>
        <w:autoSpaceDE w:val="0"/>
        <w:autoSpaceDN w:val="0"/>
        <w:adjustRightInd w:val="0"/>
        <w:spacing w:after="0" w:line="276" w:lineRule="auto"/>
        <w:ind w:left="709"/>
        <w:jc w:val="left"/>
        <w:rPr>
          <w:rFonts w:ascii="Arial" w:eastAsiaTheme="minorHAnsi" w:hAnsi="Arial" w:cs="Arial"/>
          <w:sz w:val="13"/>
          <w:szCs w:val="13"/>
        </w:rPr>
      </w:pPr>
      <w:r>
        <w:rPr>
          <w:rFonts w:ascii="Arial" w:eastAsiaTheme="minorHAnsi" w:hAnsi="Arial" w:cs="Arial"/>
          <w:sz w:val="13"/>
          <w:szCs w:val="13"/>
        </w:rPr>
        <w:t>Sheriff</w:t>
      </w:r>
    </w:p>
    <w:p w:rsidR="00777073" w:rsidRDefault="00777073" w:rsidP="00153304">
      <w:pPr>
        <w:autoSpaceDE w:val="0"/>
        <w:autoSpaceDN w:val="0"/>
        <w:adjustRightInd w:val="0"/>
        <w:spacing w:after="0" w:line="276" w:lineRule="auto"/>
        <w:ind w:left="709"/>
        <w:jc w:val="left"/>
        <w:rPr>
          <w:rFonts w:ascii="Arial" w:eastAsiaTheme="minorHAnsi" w:hAnsi="Arial" w:cs="Arial"/>
          <w:sz w:val="13"/>
          <w:szCs w:val="13"/>
        </w:rPr>
      </w:pPr>
      <w:r>
        <w:rPr>
          <w:rFonts w:ascii="Arial" w:eastAsiaTheme="minorHAnsi" w:hAnsi="Arial" w:cs="Arial"/>
          <w:sz w:val="13"/>
          <w:szCs w:val="13"/>
        </w:rPr>
        <w:t>Sheriff’s officer</w:t>
      </w:r>
    </w:p>
    <w:p w:rsidR="00777073" w:rsidRDefault="00777073" w:rsidP="00153304">
      <w:pPr>
        <w:autoSpaceDE w:val="0"/>
        <w:autoSpaceDN w:val="0"/>
        <w:adjustRightInd w:val="0"/>
        <w:spacing w:after="0" w:line="276" w:lineRule="auto"/>
        <w:ind w:left="709"/>
        <w:jc w:val="left"/>
        <w:rPr>
          <w:rFonts w:ascii="Arial" w:hAnsi="Arial" w:cs="Arial"/>
          <w:b/>
        </w:rPr>
      </w:pPr>
      <w:r>
        <w:rPr>
          <w:rFonts w:ascii="Arial" w:eastAsiaTheme="minorHAnsi" w:hAnsi="Arial" w:cs="Arial"/>
          <w:sz w:val="13"/>
          <w:szCs w:val="13"/>
        </w:rPr>
        <w:t>Teacher employed on a full-time basis at a school or tertiary education institution</w:t>
      </w:r>
      <w:r>
        <w:rPr>
          <w:rFonts w:ascii="Arial" w:hAnsi="Arial" w:cs="Arial"/>
          <w:b/>
        </w:rPr>
        <w:br w:type="page"/>
      </w:r>
    </w:p>
    <w:p w:rsidR="00777073" w:rsidRPr="00F66C8A" w:rsidRDefault="00777073" w:rsidP="00F84A8D">
      <w:pPr>
        <w:pStyle w:val="AERbodytext"/>
        <w:numPr>
          <w:ilvl w:val="0"/>
          <w:numId w:val="0"/>
        </w:numPr>
        <w:jc w:val="center"/>
        <w:rPr>
          <w:rFonts w:ascii="Arial" w:hAnsi="Arial" w:cs="Arial"/>
          <w:b/>
          <w:sz w:val="22"/>
        </w:rPr>
        <w:sectPr w:rsidR="00777073" w:rsidRPr="00F66C8A" w:rsidSect="00BD1554">
          <w:footerReference w:type="default" r:id="rId13"/>
          <w:type w:val="continuous"/>
          <w:pgSz w:w="11906" w:h="16838"/>
          <w:pgMar w:top="1440" w:right="1440" w:bottom="1440" w:left="1440" w:header="709" w:footer="709" w:gutter="0"/>
          <w:pgNumType w:start="1"/>
          <w:cols w:space="708"/>
          <w:docGrid w:linePitch="360"/>
        </w:sectPr>
      </w:pPr>
    </w:p>
    <w:p w:rsidR="00777073" w:rsidRPr="00F66C8A" w:rsidRDefault="00777073" w:rsidP="001278D2">
      <w:pPr>
        <w:jc w:val="center"/>
        <w:rPr>
          <w:rStyle w:val="AERbody"/>
          <w:rFonts w:ascii="Arial" w:hAnsi="Arial" w:cs="Arial"/>
          <w:b/>
          <w:sz w:val="24"/>
          <w:szCs w:val="22"/>
        </w:rPr>
      </w:pPr>
      <w:r w:rsidRPr="00F66C8A">
        <w:rPr>
          <w:rFonts w:ascii="Arial" w:hAnsi="Arial" w:cs="Arial"/>
          <w:b/>
          <w:sz w:val="22"/>
        </w:rPr>
        <w:lastRenderedPageBreak/>
        <w:t xml:space="preserve">APPENDIX </w:t>
      </w:r>
      <w:r>
        <w:rPr>
          <w:rFonts w:ascii="Arial" w:hAnsi="Arial" w:cs="Arial"/>
          <w:b/>
          <w:sz w:val="22"/>
        </w:rPr>
        <w:t>D</w:t>
      </w:r>
    </w:p>
    <w:p w:rsidR="00777073" w:rsidRPr="00F66C8A" w:rsidRDefault="00777073" w:rsidP="001278D2">
      <w:pPr>
        <w:jc w:val="center"/>
        <w:rPr>
          <w:rFonts w:ascii="Arial" w:hAnsi="Arial" w:cs="Arial"/>
          <w:b/>
          <w:sz w:val="22"/>
        </w:rPr>
      </w:pPr>
      <w:r w:rsidRPr="00F66C8A">
        <w:rPr>
          <w:rFonts w:ascii="Arial" w:hAnsi="Arial" w:cs="Arial"/>
          <w:b/>
          <w:sz w:val="22"/>
        </w:rPr>
        <w:t xml:space="preserve">NATIONAL ELECTRICITY </w:t>
      </w:r>
      <w:r>
        <w:rPr>
          <w:rFonts w:ascii="Arial" w:hAnsi="Arial" w:cs="Arial"/>
          <w:b/>
          <w:sz w:val="22"/>
        </w:rPr>
        <w:t>(</w:t>
      </w:r>
      <w:r w:rsidRPr="00E133DC">
        <w:rPr>
          <w:rFonts w:ascii="Arial" w:hAnsi="Arial" w:cs="Arial"/>
          <w:b/>
          <w:noProof/>
          <w:sz w:val="22"/>
        </w:rPr>
        <w:t>STATE</w:t>
      </w:r>
      <w:r>
        <w:rPr>
          <w:rFonts w:ascii="Arial" w:hAnsi="Arial" w:cs="Arial"/>
          <w:b/>
          <w:sz w:val="22"/>
        </w:rPr>
        <w:t xml:space="preserve">) </w:t>
      </w:r>
      <w:r w:rsidRPr="00F66C8A">
        <w:rPr>
          <w:rFonts w:ascii="Arial" w:hAnsi="Arial" w:cs="Arial"/>
          <w:b/>
          <w:sz w:val="22"/>
        </w:rPr>
        <w:t>LAW</w:t>
      </w:r>
    </w:p>
    <w:p w:rsidR="00777073" w:rsidRPr="00F66C8A" w:rsidRDefault="00777073" w:rsidP="001278D2">
      <w:pPr>
        <w:jc w:val="center"/>
        <w:rPr>
          <w:rFonts w:ascii="Arial" w:hAnsi="Arial" w:cs="Arial"/>
          <w:b/>
          <w:sz w:val="22"/>
        </w:rPr>
      </w:pPr>
      <w:r w:rsidRPr="00F66C8A">
        <w:rPr>
          <w:rFonts w:ascii="Arial" w:hAnsi="Arial" w:cs="Arial"/>
          <w:b/>
          <w:sz w:val="22"/>
        </w:rPr>
        <w:t xml:space="preserve">SECTION </w:t>
      </w:r>
      <w:proofErr w:type="gramStart"/>
      <w:r w:rsidRPr="00F66C8A">
        <w:rPr>
          <w:rFonts w:ascii="Arial" w:hAnsi="Arial" w:cs="Arial"/>
          <w:b/>
          <w:sz w:val="22"/>
        </w:rPr>
        <w:t>28M(</w:t>
      </w:r>
      <w:proofErr w:type="gramEnd"/>
      <w:r w:rsidRPr="00F66C8A">
        <w:rPr>
          <w:rFonts w:ascii="Arial" w:hAnsi="Arial" w:cs="Arial"/>
          <w:b/>
          <w:sz w:val="22"/>
        </w:rPr>
        <w:t>e)</w:t>
      </w:r>
    </w:p>
    <w:p w:rsidR="00777073" w:rsidRPr="00F66C8A" w:rsidRDefault="00777073" w:rsidP="001278D2">
      <w:pPr>
        <w:jc w:val="center"/>
        <w:rPr>
          <w:rFonts w:ascii="Arial" w:hAnsi="Arial" w:cs="Arial"/>
          <w:b/>
          <w:sz w:val="22"/>
        </w:rPr>
      </w:pPr>
      <w:r w:rsidRPr="00F66C8A">
        <w:rPr>
          <w:rFonts w:ascii="Arial" w:hAnsi="Arial" w:cs="Arial"/>
          <w:b/>
          <w:sz w:val="22"/>
        </w:rPr>
        <w:t xml:space="preserve">AUDIT </w:t>
      </w:r>
      <w:r>
        <w:rPr>
          <w:rFonts w:ascii="Arial" w:hAnsi="Arial" w:cs="Arial"/>
          <w:b/>
          <w:sz w:val="22"/>
        </w:rPr>
        <w:t xml:space="preserve">AND REVIEW </w:t>
      </w:r>
      <w:r w:rsidRPr="00F66C8A">
        <w:rPr>
          <w:rFonts w:ascii="Arial" w:hAnsi="Arial" w:cs="Arial"/>
          <w:b/>
          <w:sz w:val="22"/>
        </w:rPr>
        <w:t>REQUIREMENTS</w:t>
      </w:r>
    </w:p>
    <w:p w:rsidR="00777073" w:rsidRPr="00F66C8A" w:rsidRDefault="00777073" w:rsidP="00F84A8D">
      <w:pPr>
        <w:spacing w:after="200" w:line="276" w:lineRule="auto"/>
        <w:jc w:val="left"/>
        <w:rPr>
          <w:rFonts w:ascii="Arial" w:hAnsi="Arial" w:cs="Arial"/>
          <w:b/>
        </w:rPr>
      </w:pPr>
    </w:p>
    <w:p w:rsidR="00777073" w:rsidRPr="00F66C8A" w:rsidRDefault="00777073" w:rsidP="005C0602">
      <w:pPr>
        <w:numPr>
          <w:ilvl w:val="0"/>
          <w:numId w:val="11"/>
        </w:numPr>
        <w:spacing w:after="200" w:line="240" w:lineRule="auto"/>
        <w:rPr>
          <w:rFonts w:ascii="Arial" w:eastAsia="Times New Roman" w:hAnsi="Arial" w:cs="Arial"/>
          <w:sz w:val="22"/>
          <w:lang w:eastAsia="en-AU"/>
        </w:rPr>
      </w:pPr>
      <w:r w:rsidRPr="00F66C8A">
        <w:rPr>
          <w:rFonts w:ascii="Arial" w:eastAsia="Times New Roman" w:hAnsi="Arial" w:cs="Arial"/>
          <w:b/>
          <w:sz w:val="22"/>
          <w:lang w:eastAsia="en-AU"/>
        </w:rPr>
        <w:t>INFORMATION SUBJECT TO INDEPENDENT AUDIT</w:t>
      </w:r>
      <w:r>
        <w:rPr>
          <w:rFonts w:ascii="Arial" w:eastAsia="Times New Roman" w:hAnsi="Arial" w:cs="Arial"/>
          <w:b/>
          <w:sz w:val="22"/>
          <w:lang w:eastAsia="en-AU"/>
        </w:rPr>
        <w:t xml:space="preserve"> OR REVIEW</w:t>
      </w:r>
    </w:p>
    <w:p w:rsidR="00777073" w:rsidRPr="00F66C8A" w:rsidRDefault="00777073" w:rsidP="005C0602">
      <w:pPr>
        <w:numPr>
          <w:ilvl w:val="1"/>
          <w:numId w:val="11"/>
        </w:numPr>
        <w:spacing w:after="200" w:line="240" w:lineRule="auto"/>
        <w:rPr>
          <w:rFonts w:ascii="Arial" w:eastAsia="Times New Roman" w:hAnsi="Arial" w:cs="Arial"/>
          <w:sz w:val="22"/>
          <w:lang w:eastAsia="en-AU"/>
        </w:rPr>
      </w:pPr>
      <w:r w:rsidRPr="00F66C8A">
        <w:rPr>
          <w:rFonts w:ascii="Arial" w:eastAsia="Times New Roman" w:hAnsi="Arial" w:cs="Arial"/>
          <w:sz w:val="22"/>
          <w:lang w:eastAsia="en-AU"/>
        </w:rPr>
        <w:t xml:space="preserve">The information subject to independent audit </w:t>
      </w:r>
      <w:r>
        <w:rPr>
          <w:rFonts w:ascii="Arial" w:eastAsia="Times New Roman" w:hAnsi="Arial" w:cs="Arial"/>
          <w:sz w:val="22"/>
          <w:lang w:eastAsia="en-AU"/>
        </w:rPr>
        <w:t xml:space="preserve">or review </w:t>
      </w:r>
      <w:r w:rsidRPr="00F66C8A">
        <w:rPr>
          <w:rFonts w:ascii="Arial" w:eastAsia="Times New Roman" w:hAnsi="Arial" w:cs="Arial"/>
          <w:sz w:val="22"/>
          <w:lang w:eastAsia="en-AU"/>
        </w:rPr>
        <w:t>is the:</w:t>
      </w:r>
    </w:p>
    <w:p w:rsidR="00777073" w:rsidRPr="00F66C8A" w:rsidRDefault="00777073" w:rsidP="005C0602">
      <w:pPr>
        <w:numPr>
          <w:ilvl w:val="0"/>
          <w:numId w:val="12"/>
        </w:numPr>
        <w:spacing w:after="200" w:line="276" w:lineRule="auto"/>
        <w:contextualSpacing/>
        <w:rPr>
          <w:rFonts w:ascii="Arial" w:hAnsi="Arial" w:cs="Arial"/>
          <w:sz w:val="22"/>
          <w:szCs w:val="24"/>
        </w:rPr>
      </w:pPr>
      <w:r>
        <w:rPr>
          <w:rFonts w:ascii="Arial" w:hAnsi="Arial" w:cs="Arial"/>
          <w:sz w:val="22"/>
          <w:szCs w:val="24"/>
        </w:rPr>
        <w:t xml:space="preserve">Actual </w:t>
      </w:r>
      <w:r w:rsidRPr="00F66C8A">
        <w:rPr>
          <w:rFonts w:ascii="Arial" w:hAnsi="Arial" w:cs="Arial"/>
          <w:sz w:val="22"/>
          <w:szCs w:val="24"/>
        </w:rPr>
        <w:t>Financial Information in worksheets titled ‘</w:t>
      </w:r>
      <w:r w:rsidRPr="00AB55AF">
        <w:rPr>
          <w:rFonts w:ascii="Arial" w:hAnsi="Arial" w:cs="Arial"/>
          <w:i/>
          <w:sz w:val="22"/>
          <w:szCs w:val="24"/>
        </w:rPr>
        <w:t>2. Revenue</w:t>
      </w:r>
      <w:r w:rsidRPr="00AB55AF">
        <w:rPr>
          <w:rFonts w:ascii="Arial" w:hAnsi="Arial" w:cs="Arial"/>
          <w:sz w:val="22"/>
          <w:szCs w:val="24"/>
        </w:rPr>
        <w:t>’</w:t>
      </w:r>
      <w:r w:rsidRPr="00F66C8A">
        <w:rPr>
          <w:rFonts w:ascii="Arial" w:hAnsi="Arial" w:cs="Arial"/>
          <w:sz w:val="22"/>
          <w:szCs w:val="24"/>
        </w:rPr>
        <w:t>, ‘</w:t>
      </w:r>
      <w:r w:rsidRPr="00AB55AF">
        <w:rPr>
          <w:rFonts w:ascii="Arial" w:hAnsi="Arial" w:cs="Arial"/>
          <w:i/>
          <w:sz w:val="22"/>
          <w:szCs w:val="24"/>
        </w:rPr>
        <w:t>3. Opex</w:t>
      </w:r>
      <w:r w:rsidRPr="00F66C8A">
        <w:rPr>
          <w:rFonts w:ascii="Arial" w:hAnsi="Arial" w:cs="Arial"/>
          <w:sz w:val="22"/>
          <w:szCs w:val="24"/>
        </w:rPr>
        <w:t>’ and ‘</w:t>
      </w:r>
      <w:r w:rsidRPr="00AB55AF">
        <w:rPr>
          <w:rFonts w:ascii="Arial" w:hAnsi="Arial" w:cs="Arial"/>
          <w:i/>
          <w:sz w:val="22"/>
          <w:szCs w:val="24"/>
        </w:rPr>
        <w:t>4. Assets (RAB)</w:t>
      </w:r>
      <w:r w:rsidRPr="00F66C8A">
        <w:rPr>
          <w:rFonts w:ascii="Arial" w:hAnsi="Arial" w:cs="Arial"/>
          <w:sz w:val="22"/>
          <w:szCs w:val="24"/>
        </w:rPr>
        <w:t>’ in the Microsoft Excel Workbook</w:t>
      </w:r>
      <w:r>
        <w:rPr>
          <w:rFonts w:ascii="Arial" w:hAnsi="Arial" w:cs="Arial"/>
          <w:sz w:val="22"/>
          <w:szCs w:val="24"/>
        </w:rPr>
        <w:t>s</w:t>
      </w:r>
      <w:r w:rsidRPr="00F66C8A">
        <w:rPr>
          <w:rFonts w:ascii="Arial" w:hAnsi="Arial" w:cs="Arial"/>
          <w:sz w:val="22"/>
          <w:szCs w:val="24"/>
        </w:rPr>
        <w:t xml:space="preserve"> attached </w:t>
      </w:r>
      <w:r>
        <w:rPr>
          <w:rFonts w:ascii="Arial" w:hAnsi="Arial" w:cs="Arial"/>
          <w:sz w:val="22"/>
          <w:szCs w:val="24"/>
        </w:rPr>
        <w:t>at</w:t>
      </w:r>
      <w:r w:rsidRPr="00F66C8A">
        <w:rPr>
          <w:rFonts w:ascii="Arial" w:hAnsi="Arial" w:cs="Arial"/>
          <w:sz w:val="22"/>
          <w:szCs w:val="24"/>
        </w:rPr>
        <w:t xml:space="preserve"> Appendix A;</w:t>
      </w:r>
    </w:p>
    <w:p w:rsidR="00777073" w:rsidRPr="00F66C8A" w:rsidRDefault="00777073" w:rsidP="00F84A8D">
      <w:pPr>
        <w:spacing w:after="200" w:line="276" w:lineRule="auto"/>
        <w:ind w:left="927"/>
        <w:contextualSpacing/>
        <w:rPr>
          <w:rFonts w:ascii="Arial" w:hAnsi="Arial" w:cs="Arial"/>
          <w:sz w:val="22"/>
          <w:szCs w:val="24"/>
        </w:rPr>
      </w:pPr>
    </w:p>
    <w:p w:rsidR="00777073" w:rsidRPr="00F66C8A" w:rsidRDefault="00777073" w:rsidP="005C0602">
      <w:pPr>
        <w:numPr>
          <w:ilvl w:val="0"/>
          <w:numId w:val="12"/>
        </w:numPr>
        <w:spacing w:after="200" w:line="276" w:lineRule="auto"/>
        <w:contextualSpacing/>
        <w:rPr>
          <w:rFonts w:ascii="Arial" w:hAnsi="Arial" w:cs="Arial"/>
          <w:sz w:val="22"/>
          <w:szCs w:val="24"/>
        </w:rPr>
      </w:pPr>
      <w:r>
        <w:rPr>
          <w:rFonts w:ascii="Arial" w:hAnsi="Arial" w:cs="Arial"/>
          <w:sz w:val="22"/>
          <w:szCs w:val="24"/>
        </w:rPr>
        <w:t xml:space="preserve">Estimated </w:t>
      </w:r>
      <w:r w:rsidRPr="00F66C8A">
        <w:rPr>
          <w:rFonts w:ascii="Arial" w:hAnsi="Arial" w:cs="Arial"/>
          <w:sz w:val="22"/>
          <w:szCs w:val="24"/>
        </w:rPr>
        <w:t>Financial Information in worksheets titled ‘</w:t>
      </w:r>
      <w:r w:rsidRPr="00AB55AF">
        <w:rPr>
          <w:rFonts w:ascii="Arial" w:hAnsi="Arial" w:cs="Arial"/>
          <w:i/>
          <w:sz w:val="22"/>
          <w:szCs w:val="24"/>
        </w:rPr>
        <w:t>2. Revenue</w:t>
      </w:r>
      <w:r w:rsidRPr="00F66C8A">
        <w:rPr>
          <w:rFonts w:ascii="Arial" w:hAnsi="Arial" w:cs="Arial"/>
          <w:sz w:val="22"/>
          <w:szCs w:val="24"/>
        </w:rPr>
        <w:t>’, ‘</w:t>
      </w:r>
      <w:r w:rsidRPr="00AB55AF">
        <w:rPr>
          <w:rFonts w:ascii="Arial" w:hAnsi="Arial" w:cs="Arial"/>
          <w:i/>
          <w:sz w:val="22"/>
          <w:szCs w:val="24"/>
        </w:rPr>
        <w:t>3. Opex</w:t>
      </w:r>
      <w:r w:rsidRPr="00F66C8A">
        <w:rPr>
          <w:rFonts w:ascii="Arial" w:hAnsi="Arial" w:cs="Arial"/>
          <w:sz w:val="22"/>
          <w:szCs w:val="24"/>
        </w:rPr>
        <w:t>’ and ‘</w:t>
      </w:r>
      <w:r w:rsidRPr="00AB55AF">
        <w:rPr>
          <w:rFonts w:ascii="Arial" w:hAnsi="Arial" w:cs="Arial"/>
          <w:i/>
          <w:sz w:val="22"/>
          <w:szCs w:val="24"/>
        </w:rPr>
        <w:t>4. Assets (RAB)</w:t>
      </w:r>
      <w:r w:rsidRPr="00F66C8A">
        <w:rPr>
          <w:rFonts w:ascii="Arial" w:hAnsi="Arial" w:cs="Arial"/>
          <w:sz w:val="22"/>
          <w:szCs w:val="24"/>
        </w:rPr>
        <w:t>’ in the Microsoft Excel Workbook</w:t>
      </w:r>
      <w:r>
        <w:rPr>
          <w:rFonts w:ascii="Arial" w:hAnsi="Arial" w:cs="Arial"/>
          <w:sz w:val="22"/>
          <w:szCs w:val="24"/>
        </w:rPr>
        <w:t>s</w:t>
      </w:r>
      <w:r w:rsidRPr="00F66C8A">
        <w:rPr>
          <w:rFonts w:ascii="Arial" w:hAnsi="Arial" w:cs="Arial"/>
          <w:sz w:val="22"/>
          <w:szCs w:val="24"/>
        </w:rPr>
        <w:t xml:space="preserve"> attached </w:t>
      </w:r>
      <w:r>
        <w:rPr>
          <w:rFonts w:ascii="Arial" w:hAnsi="Arial" w:cs="Arial"/>
          <w:sz w:val="22"/>
          <w:szCs w:val="24"/>
        </w:rPr>
        <w:t>at</w:t>
      </w:r>
      <w:r w:rsidRPr="00F66C8A">
        <w:rPr>
          <w:rFonts w:ascii="Arial" w:hAnsi="Arial" w:cs="Arial"/>
          <w:sz w:val="22"/>
          <w:szCs w:val="24"/>
        </w:rPr>
        <w:t xml:space="preserve"> Appendix A where </w:t>
      </w:r>
      <w:r w:rsidRPr="00E133DC">
        <w:rPr>
          <w:rFonts w:ascii="Arial" w:hAnsi="Arial" w:cs="Arial"/>
          <w:noProof/>
          <w:sz w:val="22"/>
          <w:szCs w:val="24"/>
        </w:rPr>
        <w:t>DNSP</w:t>
      </w:r>
      <w:r w:rsidRPr="00F66C8A">
        <w:rPr>
          <w:rFonts w:ascii="Arial" w:hAnsi="Arial" w:cs="Arial"/>
          <w:sz w:val="22"/>
          <w:szCs w:val="24"/>
        </w:rPr>
        <w:t xml:space="preserve"> certifies that it is not possible to provide actual historical information; </w:t>
      </w:r>
    </w:p>
    <w:p w:rsidR="00777073" w:rsidRPr="00F66C8A" w:rsidRDefault="00777073" w:rsidP="00F84A8D">
      <w:pPr>
        <w:spacing w:after="200" w:line="276" w:lineRule="auto"/>
        <w:contextualSpacing/>
        <w:rPr>
          <w:rFonts w:ascii="Arial" w:hAnsi="Arial" w:cs="Arial"/>
          <w:sz w:val="22"/>
          <w:szCs w:val="24"/>
        </w:rPr>
      </w:pPr>
    </w:p>
    <w:p w:rsidR="00777073" w:rsidRDefault="00777073" w:rsidP="005C0602">
      <w:pPr>
        <w:numPr>
          <w:ilvl w:val="0"/>
          <w:numId w:val="12"/>
        </w:numPr>
        <w:spacing w:after="200" w:line="276" w:lineRule="auto"/>
        <w:contextualSpacing/>
        <w:rPr>
          <w:rFonts w:ascii="Arial" w:eastAsia="Times New Roman" w:hAnsi="Arial" w:cs="Arial"/>
          <w:sz w:val="22"/>
          <w:lang w:eastAsia="en-AU"/>
        </w:rPr>
      </w:pPr>
      <w:r>
        <w:rPr>
          <w:rFonts w:ascii="Arial" w:hAnsi="Arial" w:cs="Arial"/>
          <w:sz w:val="22"/>
          <w:szCs w:val="24"/>
        </w:rPr>
        <w:t xml:space="preserve">Actual and Estimated </w:t>
      </w:r>
      <w:r w:rsidRPr="00F66C8A">
        <w:rPr>
          <w:rFonts w:ascii="Arial" w:hAnsi="Arial" w:cs="Arial"/>
          <w:sz w:val="22"/>
          <w:szCs w:val="24"/>
        </w:rPr>
        <w:t>Non-financial Information in worksheets titled ‘</w:t>
      </w:r>
      <w:r w:rsidRPr="00D810ED">
        <w:rPr>
          <w:rFonts w:ascii="Arial" w:hAnsi="Arial" w:cs="Arial"/>
          <w:i/>
          <w:sz w:val="22"/>
          <w:szCs w:val="24"/>
        </w:rPr>
        <w:t>2. Revenue’</w:t>
      </w:r>
      <w:r w:rsidRPr="00F66C8A">
        <w:rPr>
          <w:rFonts w:ascii="Arial" w:hAnsi="Arial" w:cs="Arial"/>
          <w:sz w:val="22"/>
          <w:szCs w:val="24"/>
        </w:rPr>
        <w:t>, ‘</w:t>
      </w:r>
      <w:r w:rsidRPr="00533D80">
        <w:rPr>
          <w:rFonts w:ascii="Arial" w:hAnsi="Arial" w:cs="Arial"/>
          <w:i/>
          <w:sz w:val="22"/>
          <w:szCs w:val="24"/>
        </w:rPr>
        <w:t>3. Opex</w:t>
      </w:r>
      <w:r w:rsidRPr="00F66C8A">
        <w:rPr>
          <w:rFonts w:ascii="Arial" w:hAnsi="Arial" w:cs="Arial"/>
          <w:sz w:val="22"/>
          <w:szCs w:val="24"/>
        </w:rPr>
        <w:t>’, ‘</w:t>
      </w:r>
      <w:r w:rsidRPr="00533D80">
        <w:rPr>
          <w:rFonts w:ascii="Arial" w:hAnsi="Arial" w:cs="Arial"/>
          <w:i/>
          <w:sz w:val="22"/>
          <w:szCs w:val="24"/>
        </w:rPr>
        <w:t>4. Assets (RAB)</w:t>
      </w:r>
      <w:r w:rsidRPr="00F66C8A">
        <w:rPr>
          <w:rFonts w:ascii="Arial" w:hAnsi="Arial" w:cs="Arial"/>
          <w:sz w:val="22"/>
          <w:szCs w:val="24"/>
        </w:rPr>
        <w:t>’, ‘</w:t>
      </w:r>
      <w:r w:rsidRPr="00533D80">
        <w:rPr>
          <w:rFonts w:ascii="Arial" w:hAnsi="Arial" w:cs="Arial"/>
          <w:i/>
          <w:sz w:val="22"/>
          <w:szCs w:val="24"/>
        </w:rPr>
        <w:t>5. Operational data</w:t>
      </w:r>
      <w:r w:rsidRPr="00F66C8A">
        <w:rPr>
          <w:rFonts w:ascii="Arial" w:hAnsi="Arial" w:cs="Arial"/>
          <w:sz w:val="22"/>
          <w:szCs w:val="24"/>
        </w:rPr>
        <w:t>’, ‘</w:t>
      </w:r>
      <w:r w:rsidRPr="00533D80">
        <w:rPr>
          <w:rFonts w:ascii="Arial" w:hAnsi="Arial" w:cs="Arial"/>
          <w:i/>
          <w:sz w:val="22"/>
          <w:szCs w:val="24"/>
        </w:rPr>
        <w:t>6. Physical assets</w:t>
      </w:r>
      <w:r w:rsidRPr="00F66C8A">
        <w:rPr>
          <w:rFonts w:ascii="Arial" w:hAnsi="Arial" w:cs="Arial"/>
          <w:sz w:val="22"/>
          <w:szCs w:val="24"/>
        </w:rPr>
        <w:t>’, ‘</w:t>
      </w:r>
      <w:r w:rsidRPr="00533D80">
        <w:rPr>
          <w:rFonts w:ascii="Arial" w:hAnsi="Arial" w:cs="Arial"/>
          <w:i/>
          <w:sz w:val="22"/>
          <w:szCs w:val="24"/>
        </w:rPr>
        <w:t>7. Quality of services</w:t>
      </w:r>
      <w:r>
        <w:rPr>
          <w:rFonts w:ascii="Arial" w:hAnsi="Arial" w:cs="Arial"/>
          <w:i/>
          <w:sz w:val="22"/>
          <w:szCs w:val="24"/>
        </w:rPr>
        <w:t>’</w:t>
      </w:r>
      <w:r>
        <w:rPr>
          <w:rFonts w:ascii="Arial" w:hAnsi="Arial" w:cs="Arial"/>
          <w:sz w:val="22"/>
          <w:szCs w:val="24"/>
        </w:rPr>
        <w:t xml:space="preserve"> and</w:t>
      </w:r>
      <w:r w:rsidRPr="00F66C8A">
        <w:rPr>
          <w:rFonts w:ascii="Arial" w:hAnsi="Arial" w:cs="Arial"/>
          <w:sz w:val="22"/>
          <w:szCs w:val="24"/>
        </w:rPr>
        <w:t xml:space="preserve"> ‘</w:t>
      </w:r>
      <w:r w:rsidRPr="00533D80">
        <w:rPr>
          <w:rFonts w:ascii="Arial" w:hAnsi="Arial" w:cs="Arial"/>
          <w:i/>
          <w:sz w:val="22"/>
          <w:szCs w:val="24"/>
        </w:rPr>
        <w:t>8. Operating Environment</w:t>
      </w:r>
      <w:r>
        <w:rPr>
          <w:rFonts w:ascii="Arial" w:hAnsi="Arial" w:cs="Arial"/>
          <w:sz w:val="22"/>
          <w:szCs w:val="24"/>
        </w:rPr>
        <w:t>’</w:t>
      </w:r>
      <w:r w:rsidRPr="00F66C8A">
        <w:rPr>
          <w:rFonts w:ascii="Arial" w:hAnsi="Arial" w:cs="Arial"/>
          <w:sz w:val="22"/>
          <w:szCs w:val="24"/>
        </w:rPr>
        <w:t xml:space="preserve"> of the Microsoft Excel Workbook</w:t>
      </w:r>
      <w:r>
        <w:rPr>
          <w:rFonts w:ascii="Arial" w:hAnsi="Arial" w:cs="Arial"/>
          <w:sz w:val="22"/>
          <w:szCs w:val="24"/>
        </w:rPr>
        <w:t>s</w:t>
      </w:r>
      <w:r w:rsidRPr="00F66C8A">
        <w:rPr>
          <w:rFonts w:ascii="Arial" w:hAnsi="Arial" w:cs="Arial"/>
          <w:sz w:val="22"/>
          <w:szCs w:val="24"/>
        </w:rPr>
        <w:t xml:space="preserve"> </w:t>
      </w:r>
      <w:r>
        <w:rPr>
          <w:rFonts w:ascii="Arial" w:hAnsi="Arial" w:cs="Arial"/>
          <w:sz w:val="22"/>
          <w:szCs w:val="24"/>
        </w:rPr>
        <w:t>attached at</w:t>
      </w:r>
      <w:r w:rsidRPr="00F66C8A">
        <w:rPr>
          <w:rFonts w:ascii="Arial" w:hAnsi="Arial" w:cs="Arial"/>
          <w:sz w:val="22"/>
          <w:szCs w:val="24"/>
        </w:rPr>
        <w:t xml:space="preserve"> Appendix A</w:t>
      </w:r>
      <w:r>
        <w:rPr>
          <w:rFonts w:ascii="Arial" w:eastAsia="Times New Roman" w:hAnsi="Arial" w:cs="Arial"/>
          <w:sz w:val="22"/>
          <w:lang w:eastAsia="en-AU"/>
        </w:rPr>
        <w:t>; and</w:t>
      </w:r>
    </w:p>
    <w:p w:rsidR="00777073" w:rsidRDefault="00777073" w:rsidP="007E4BDD">
      <w:pPr>
        <w:spacing w:after="200" w:line="276" w:lineRule="auto"/>
        <w:ind w:left="927"/>
        <w:contextualSpacing/>
        <w:rPr>
          <w:rFonts w:ascii="Arial" w:eastAsia="Times New Roman" w:hAnsi="Arial" w:cs="Arial"/>
          <w:sz w:val="22"/>
          <w:lang w:eastAsia="en-AU"/>
        </w:rPr>
      </w:pPr>
    </w:p>
    <w:p w:rsidR="00777073" w:rsidRPr="00C5135A" w:rsidRDefault="00777073" w:rsidP="005C0602">
      <w:pPr>
        <w:numPr>
          <w:ilvl w:val="0"/>
          <w:numId w:val="12"/>
        </w:numPr>
        <w:spacing w:after="200" w:line="276" w:lineRule="auto"/>
        <w:contextualSpacing/>
        <w:rPr>
          <w:rFonts w:ascii="Arial" w:hAnsi="Arial" w:cs="Arial"/>
          <w:sz w:val="22"/>
          <w:szCs w:val="24"/>
        </w:rPr>
      </w:pPr>
      <w:r>
        <w:rPr>
          <w:rFonts w:ascii="Arial" w:eastAsia="Times New Roman" w:hAnsi="Arial" w:cs="Arial"/>
          <w:sz w:val="22"/>
          <w:lang w:eastAsia="en-AU"/>
        </w:rPr>
        <w:t>The Basis</w:t>
      </w:r>
      <w:r w:rsidRPr="001253BE">
        <w:rPr>
          <w:rFonts w:ascii="Arial" w:eastAsia="Times New Roman" w:hAnsi="Arial" w:cs="Arial"/>
          <w:sz w:val="22"/>
          <w:lang w:eastAsia="en-AU"/>
        </w:rPr>
        <w:t xml:space="preserve"> of Preparation prepared by </w:t>
      </w:r>
      <w:r w:rsidRPr="00E133DC">
        <w:rPr>
          <w:rFonts w:ascii="Arial" w:hAnsi="Arial" w:cs="Arial"/>
          <w:noProof/>
          <w:sz w:val="22"/>
          <w:szCs w:val="24"/>
        </w:rPr>
        <w:t>DNSP</w:t>
      </w:r>
      <w:r w:rsidRPr="001253BE">
        <w:rPr>
          <w:rFonts w:ascii="Arial" w:hAnsi="Arial" w:cs="Arial"/>
          <w:sz w:val="22"/>
          <w:szCs w:val="24"/>
        </w:rPr>
        <w:t xml:space="preserve"> in accordance with the requirements of this Notice and </w:t>
      </w:r>
      <w:r w:rsidRPr="001253BE">
        <w:rPr>
          <w:rFonts w:ascii="Arial" w:eastAsia="Times New Roman" w:hAnsi="Arial" w:cs="Arial"/>
          <w:sz w:val="22"/>
          <w:szCs w:val="22"/>
          <w:lang w:eastAsia="en-AU"/>
        </w:rPr>
        <w:t xml:space="preserve">the instructions and definitions in the document attached at Appendix </w:t>
      </w:r>
      <w:r>
        <w:rPr>
          <w:rFonts w:ascii="Arial" w:eastAsia="Times New Roman" w:hAnsi="Arial" w:cs="Arial"/>
          <w:sz w:val="22"/>
          <w:szCs w:val="22"/>
          <w:lang w:eastAsia="en-AU"/>
        </w:rPr>
        <w:t>B.</w:t>
      </w:r>
    </w:p>
    <w:p w:rsidR="00777073" w:rsidRPr="00C5135A" w:rsidRDefault="00777073" w:rsidP="00C5135A">
      <w:pPr>
        <w:spacing w:after="200" w:line="276" w:lineRule="auto"/>
        <w:ind w:left="927"/>
        <w:contextualSpacing/>
        <w:rPr>
          <w:rFonts w:ascii="Arial" w:hAnsi="Arial" w:cs="Arial"/>
          <w:sz w:val="22"/>
          <w:szCs w:val="24"/>
        </w:rPr>
      </w:pPr>
    </w:p>
    <w:p w:rsidR="00777073" w:rsidRDefault="00777073" w:rsidP="005C0602">
      <w:pPr>
        <w:numPr>
          <w:ilvl w:val="1"/>
          <w:numId w:val="11"/>
        </w:numPr>
        <w:spacing w:after="200" w:line="240" w:lineRule="auto"/>
        <w:rPr>
          <w:rFonts w:ascii="Arial" w:eastAsia="Times New Roman" w:hAnsi="Arial" w:cs="Arial"/>
          <w:sz w:val="22"/>
          <w:lang w:eastAsia="en-AU"/>
        </w:rPr>
      </w:pPr>
      <w:r>
        <w:rPr>
          <w:rFonts w:ascii="Arial" w:eastAsia="Times New Roman" w:hAnsi="Arial" w:cs="Arial"/>
          <w:sz w:val="22"/>
          <w:lang w:eastAsia="en-AU"/>
        </w:rPr>
        <w:t>For the Initial Regulatory Years, the information subject to audit or review in paragraph 1.1 is limited to the Regulatory Years from 2009 to 2013, inclusive.</w:t>
      </w:r>
    </w:p>
    <w:p w:rsidR="00777073" w:rsidRPr="00C47ADC" w:rsidRDefault="00777073" w:rsidP="005C0602">
      <w:pPr>
        <w:numPr>
          <w:ilvl w:val="1"/>
          <w:numId w:val="11"/>
        </w:numPr>
        <w:spacing w:after="200" w:line="240" w:lineRule="auto"/>
        <w:rPr>
          <w:rFonts w:ascii="Arial" w:eastAsia="Times New Roman" w:hAnsi="Arial" w:cs="Arial"/>
          <w:sz w:val="22"/>
          <w:lang w:eastAsia="en-AU"/>
        </w:rPr>
      </w:pPr>
      <w:r w:rsidRPr="00C47ADC">
        <w:rPr>
          <w:rFonts w:ascii="Arial" w:eastAsia="Times New Roman" w:hAnsi="Arial" w:cs="Arial"/>
          <w:sz w:val="22"/>
          <w:lang w:eastAsia="en-AU"/>
        </w:rPr>
        <w:t>For each Subsequent Regulatory Year, the information subject to audit or review in paragraph 1.1 is that Regulatory Year only.</w:t>
      </w:r>
    </w:p>
    <w:p w:rsidR="00777073" w:rsidRPr="00F66C8A" w:rsidRDefault="00777073" w:rsidP="005C0602">
      <w:pPr>
        <w:numPr>
          <w:ilvl w:val="0"/>
          <w:numId w:val="11"/>
        </w:numPr>
        <w:spacing w:after="200" w:line="240" w:lineRule="auto"/>
        <w:rPr>
          <w:rFonts w:ascii="Arial" w:eastAsia="Times New Roman" w:hAnsi="Arial" w:cs="Arial"/>
          <w:sz w:val="22"/>
          <w:lang w:eastAsia="en-AU"/>
        </w:rPr>
      </w:pPr>
      <w:r w:rsidRPr="00F66C8A">
        <w:rPr>
          <w:rFonts w:ascii="Arial" w:eastAsia="Times New Roman" w:hAnsi="Arial" w:cs="Arial"/>
          <w:b/>
          <w:sz w:val="22"/>
          <w:lang w:eastAsia="en-AU"/>
        </w:rPr>
        <w:t>CLASS OF PERSON TO CONDUCT AUDITS</w:t>
      </w:r>
    </w:p>
    <w:p w:rsidR="00777073" w:rsidRPr="00F66C8A" w:rsidRDefault="00777073" w:rsidP="005C0602">
      <w:pPr>
        <w:numPr>
          <w:ilvl w:val="1"/>
          <w:numId w:val="11"/>
        </w:numPr>
        <w:spacing w:after="200" w:line="240" w:lineRule="auto"/>
        <w:rPr>
          <w:rFonts w:ascii="Arial" w:eastAsia="Times New Roman" w:hAnsi="Arial" w:cs="Arial"/>
          <w:sz w:val="22"/>
          <w:lang w:eastAsia="en-AU"/>
        </w:rPr>
      </w:pPr>
      <w:r w:rsidRPr="00F66C8A">
        <w:rPr>
          <w:rFonts w:ascii="Arial" w:eastAsia="Times New Roman" w:hAnsi="Arial" w:cs="Arial"/>
          <w:sz w:val="22"/>
          <w:lang w:eastAsia="en-AU"/>
        </w:rPr>
        <w:t xml:space="preserve">The audit </w:t>
      </w:r>
      <w:r>
        <w:rPr>
          <w:rFonts w:ascii="Arial" w:eastAsia="Times New Roman" w:hAnsi="Arial" w:cs="Arial"/>
          <w:sz w:val="22"/>
          <w:lang w:eastAsia="en-AU"/>
        </w:rPr>
        <w:t xml:space="preserve">or review of </w:t>
      </w:r>
      <w:r w:rsidRPr="00F66C8A">
        <w:rPr>
          <w:rFonts w:ascii="Arial" w:eastAsia="Times New Roman" w:hAnsi="Arial" w:cs="Arial"/>
          <w:sz w:val="22"/>
          <w:lang w:eastAsia="en-AU"/>
        </w:rPr>
        <w:t xml:space="preserve">information </w:t>
      </w:r>
      <w:r>
        <w:rPr>
          <w:rFonts w:ascii="Arial" w:eastAsia="Times New Roman" w:hAnsi="Arial" w:cs="Arial"/>
          <w:sz w:val="22"/>
          <w:lang w:eastAsia="en-AU"/>
        </w:rPr>
        <w:t xml:space="preserve">(as applicable) </w:t>
      </w:r>
      <w:r w:rsidRPr="00F66C8A">
        <w:rPr>
          <w:rFonts w:ascii="Arial" w:eastAsia="Times New Roman" w:hAnsi="Arial" w:cs="Arial"/>
          <w:sz w:val="22"/>
          <w:lang w:eastAsia="en-AU"/>
        </w:rPr>
        <w:t>referred to in paragraph 1.1</w:t>
      </w:r>
      <w:r>
        <w:rPr>
          <w:rFonts w:ascii="Arial" w:eastAsia="Times New Roman" w:hAnsi="Arial" w:cs="Arial"/>
          <w:sz w:val="22"/>
          <w:lang w:eastAsia="en-AU"/>
        </w:rPr>
        <w:t>(a) and 1.1(b) and those parts of paragraph 1.1(d) that relate to Financial Information</w:t>
      </w:r>
      <w:r w:rsidRPr="00F66C8A">
        <w:rPr>
          <w:rFonts w:ascii="Arial" w:eastAsia="Times New Roman" w:hAnsi="Arial" w:cs="Arial"/>
          <w:sz w:val="22"/>
          <w:lang w:eastAsia="en-AU"/>
        </w:rPr>
        <w:t xml:space="preserve"> must be </w:t>
      </w:r>
      <w:r>
        <w:rPr>
          <w:rFonts w:ascii="Arial" w:eastAsia="Times New Roman" w:hAnsi="Arial" w:cs="Arial"/>
          <w:sz w:val="22"/>
          <w:lang w:eastAsia="en-AU"/>
        </w:rPr>
        <w:t>conducted</w:t>
      </w:r>
      <w:r w:rsidRPr="00F66C8A">
        <w:rPr>
          <w:rFonts w:ascii="Arial" w:eastAsia="Times New Roman" w:hAnsi="Arial" w:cs="Arial"/>
          <w:sz w:val="22"/>
          <w:lang w:eastAsia="en-AU"/>
        </w:rPr>
        <w:t xml:space="preserve"> by a person</w:t>
      </w:r>
      <w:r>
        <w:rPr>
          <w:rFonts w:ascii="Arial" w:eastAsia="Times New Roman" w:hAnsi="Arial" w:cs="Arial"/>
          <w:sz w:val="22"/>
          <w:lang w:eastAsia="en-AU"/>
        </w:rPr>
        <w:t xml:space="preserve"> </w:t>
      </w:r>
      <w:r w:rsidRPr="00F66C8A">
        <w:rPr>
          <w:rFonts w:ascii="Arial" w:eastAsia="Times New Roman" w:hAnsi="Arial" w:cs="Arial"/>
          <w:sz w:val="22"/>
          <w:lang w:eastAsia="en-AU"/>
        </w:rPr>
        <w:t>who:</w:t>
      </w:r>
    </w:p>
    <w:p w:rsidR="00777073" w:rsidRPr="00F66C8A" w:rsidRDefault="00777073" w:rsidP="00093868">
      <w:pPr>
        <w:numPr>
          <w:ilvl w:val="2"/>
          <w:numId w:val="11"/>
        </w:numPr>
        <w:spacing w:after="200" w:line="240" w:lineRule="auto"/>
        <w:rPr>
          <w:rFonts w:ascii="Arial" w:eastAsia="Times New Roman" w:hAnsi="Arial" w:cs="Arial"/>
          <w:sz w:val="22"/>
          <w:lang w:eastAsia="en-AU"/>
        </w:rPr>
      </w:pPr>
      <w:r w:rsidRPr="00F66C8A">
        <w:rPr>
          <w:rFonts w:ascii="Arial" w:eastAsia="Times New Roman" w:hAnsi="Arial" w:cs="Arial"/>
          <w:sz w:val="22"/>
          <w:lang w:eastAsia="en-AU"/>
        </w:rPr>
        <w:t xml:space="preserve">is a </w:t>
      </w:r>
      <w:r>
        <w:rPr>
          <w:rFonts w:ascii="Arial" w:eastAsia="Times New Roman" w:hAnsi="Arial" w:cs="Arial"/>
          <w:sz w:val="22"/>
          <w:lang w:eastAsia="en-AU"/>
        </w:rPr>
        <w:t xml:space="preserve">registered company auditor who is a </w:t>
      </w:r>
      <w:r w:rsidRPr="00F66C8A">
        <w:rPr>
          <w:rFonts w:ascii="Arial" w:eastAsia="Times New Roman" w:hAnsi="Arial" w:cs="Arial"/>
          <w:sz w:val="22"/>
          <w:lang w:eastAsia="en-AU"/>
        </w:rPr>
        <w:t>member of the Institute of Chartered Accountants Australia (CA or FCA) or of CPA Australia (CPA or FCPA) that holds a Certificate of Public Practice;</w:t>
      </w:r>
    </w:p>
    <w:p w:rsidR="00777073" w:rsidRPr="00F66C8A" w:rsidRDefault="00777073" w:rsidP="005C0602">
      <w:pPr>
        <w:numPr>
          <w:ilvl w:val="2"/>
          <w:numId w:val="11"/>
        </w:numPr>
        <w:spacing w:after="200" w:line="240" w:lineRule="auto"/>
        <w:rPr>
          <w:rFonts w:ascii="Arial" w:eastAsia="Times New Roman" w:hAnsi="Arial" w:cs="Arial"/>
          <w:sz w:val="22"/>
          <w:lang w:eastAsia="en-AU"/>
        </w:rPr>
      </w:pPr>
      <w:r w:rsidRPr="00F66C8A">
        <w:rPr>
          <w:rFonts w:ascii="Arial" w:eastAsia="Times New Roman" w:hAnsi="Arial" w:cs="Arial"/>
          <w:sz w:val="22"/>
          <w:lang w:eastAsia="en-AU"/>
        </w:rPr>
        <w:t xml:space="preserve">is independent from </w:t>
      </w:r>
      <w:r w:rsidRPr="00E133DC">
        <w:rPr>
          <w:rFonts w:ascii="Arial" w:hAnsi="Arial" w:cs="Arial"/>
          <w:noProof/>
          <w:sz w:val="22"/>
          <w:szCs w:val="24"/>
        </w:rPr>
        <w:t>DNSP</w:t>
      </w:r>
      <w:r w:rsidRPr="00F66C8A">
        <w:rPr>
          <w:rFonts w:ascii="Arial" w:hAnsi="Arial" w:cs="Arial"/>
          <w:sz w:val="22"/>
          <w:szCs w:val="24"/>
        </w:rPr>
        <w:t xml:space="preserve"> </w:t>
      </w:r>
      <w:r w:rsidRPr="00F66C8A">
        <w:rPr>
          <w:rFonts w:ascii="Arial" w:eastAsia="Times New Roman" w:hAnsi="Arial" w:cs="Arial"/>
          <w:sz w:val="22"/>
          <w:lang w:eastAsia="en-AU"/>
        </w:rPr>
        <w:t>and all of</w:t>
      </w:r>
      <w:r>
        <w:rPr>
          <w:rFonts w:ascii="Arial" w:eastAsia="Times New Roman" w:hAnsi="Arial" w:cs="Arial"/>
          <w:sz w:val="22"/>
          <w:lang w:eastAsia="en-AU"/>
        </w:rPr>
        <w:t xml:space="preserve"> its Related B</w:t>
      </w:r>
      <w:r w:rsidRPr="00F66C8A">
        <w:rPr>
          <w:rFonts w:ascii="Arial" w:eastAsia="Times New Roman" w:hAnsi="Arial" w:cs="Arial"/>
          <w:sz w:val="22"/>
          <w:lang w:eastAsia="en-AU"/>
        </w:rPr>
        <w:t xml:space="preserve">odies </w:t>
      </w:r>
      <w:r>
        <w:rPr>
          <w:rFonts w:ascii="Arial" w:eastAsia="Times New Roman" w:hAnsi="Arial" w:cs="Arial"/>
          <w:sz w:val="22"/>
          <w:lang w:eastAsia="en-AU"/>
        </w:rPr>
        <w:t>C</w:t>
      </w:r>
      <w:r w:rsidRPr="00F66C8A">
        <w:rPr>
          <w:rFonts w:ascii="Arial" w:eastAsia="Times New Roman" w:hAnsi="Arial" w:cs="Arial"/>
          <w:sz w:val="22"/>
          <w:lang w:eastAsia="en-AU"/>
        </w:rPr>
        <w:t>orporate</w:t>
      </w:r>
      <w:r>
        <w:rPr>
          <w:rFonts w:ascii="Arial" w:eastAsia="Times New Roman" w:hAnsi="Arial" w:cs="Arial"/>
          <w:sz w:val="22"/>
          <w:lang w:eastAsia="en-AU"/>
        </w:rPr>
        <w:t xml:space="preserve"> </w:t>
      </w:r>
      <w:r w:rsidRPr="00F66C8A">
        <w:rPr>
          <w:rFonts w:ascii="Arial" w:eastAsia="Times New Roman" w:hAnsi="Arial" w:cs="Arial"/>
          <w:sz w:val="22"/>
          <w:lang w:eastAsia="en-AU"/>
        </w:rPr>
        <w:softHyphen/>
        <w:t>–</w:t>
      </w:r>
      <w:r>
        <w:rPr>
          <w:rFonts w:ascii="Arial" w:eastAsia="Times New Roman" w:hAnsi="Arial" w:cs="Arial"/>
          <w:sz w:val="22"/>
          <w:lang w:eastAsia="en-AU"/>
        </w:rPr>
        <w:t xml:space="preserve"> that is, </w:t>
      </w:r>
      <w:r w:rsidRPr="00F66C8A">
        <w:rPr>
          <w:rFonts w:ascii="Arial" w:eastAsia="Times New Roman" w:hAnsi="Arial" w:cs="Arial"/>
          <w:sz w:val="22"/>
          <w:lang w:eastAsia="en-AU"/>
        </w:rPr>
        <w:t xml:space="preserve">not a principal, member, shareholder, officer, or employee of </w:t>
      </w:r>
      <w:r w:rsidRPr="00E133DC">
        <w:rPr>
          <w:rFonts w:ascii="Arial" w:hAnsi="Arial" w:cs="Arial"/>
          <w:noProof/>
          <w:sz w:val="22"/>
          <w:szCs w:val="24"/>
        </w:rPr>
        <w:t>DNSP</w:t>
      </w:r>
      <w:r w:rsidRPr="00F66C8A">
        <w:rPr>
          <w:rFonts w:ascii="Arial" w:hAnsi="Arial" w:cs="Arial"/>
          <w:sz w:val="22"/>
          <w:szCs w:val="24"/>
        </w:rPr>
        <w:t xml:space="preserve"> </w:t>
      </w:r>
      <w:r w:rsidRPr="00F66C8A">
        <w:rPr>
          <w:rFonts w:ascii="Arial" w:eastAsia="Times New Roman" w:hAnsi="Arial" w:cs="Arial"/>
          <w:sz w:val="22"/>
          <w:lang w:eastAsia="en-AU"/>
        </w:rPr>
        <w:t>or its related entities;</w:t>
      </w:r>
    </w:p>
    <w:p w:rsidR="00777073" w:rsidRPr="00F66C8A" w:rsidRDefault="00777073" w:rsidP="005C0602">
      <w:pPr>
        <w:numPr>
          <w:ilvl w:val="2"/>
          <w:numId w:val="11"/>
        </w:numPr>
        <w:spacing w:after="200" w:line="240" w:lineRule="auto"/>
        <w:rPr>
          <w:rFonts w:ascii="Arial" w:eastAsia="Times New Roman" w:hAnsi="Arial" w:cs="Arial"/>
          <w:sz w:val="22"/>
          <w:lang w:eastAsia="en-AU"/>
        </w:rPr>
      </w:pPr>
      <w:r w:rsidRPr="00F66C8A">
        <w:rPr>
          <w:rFonts w:ascii="Arial" w:eastAsia="Times New Roman" w:hAnsi="Arial" w:cs="Arial"/>
          <w:sz w:val="22"/>
          <w:lang w:eastAsia="en-AU"/>
        </w:rPr>
        <w:t>is appointed for the purposes of expressing an opinion or conclusion on the audit requirements outlined in detail in paragraph 3;</w:t>
      </w:r>
    </w:p>
    <w:p w:rsidR="00777073" w:rsidRPr="00F66C8A" w:rsidRDefault="00777073" w:rsidP="005C0602">
      <w:pPr>
        <w:numPr>
          <w:ilvl w:val="2"/>
          <w:numId w:val="11"/>
        </w:numPr>
        <w:spacing w:after="200" w:line="240" w:lineRule="auto"/>
        <w:rPr>
          <w:rFonts w:ascii="Arial" w:eastAsia="Times New Roman" w:hAnsi="Arial" w:cs="Arial"/>
          <w:sz w:val="22"/>
          <w:lang w:eastAsia="en-AU"/>
        </w:rPr>
      </w:pPr>
      <w:r w:rsidRPr="00F66C8A">
        <w:rPr>
          <w:rFonts w:ascii="Arial" w:eastAsia="Times New Roman" w:hAnsi="Arial" w:cs="Arial"/>
          <w:sz w:val="22"/>
          <w:lang w:eastAsia="en-AU"/>
        </w:rPr>
        <w:lastRenderedPageBreak/>
        <w:t>has experience in conducting financial, performance, operation or quality assurance audits and conducting data sampling in the electricity industry;</w:t>
      </w:r>
    </w:p>
    <w:p w:rsidR="00777073" w:rsidRPr="00F66C8A" w:rsidRDefault="00777073" w:rsidP="005C0602">
      <w:pPr>
        <w:numPr>
          <w:ilvl w:val="2"/>
          <w:numId w:val="11"/>
        </w:numPr>
        <w:spacing w:after="200" w:line="240" w:lineRule="auto"/>
        <w:rPr>
          <w:rFonts w:ascii="Arial" w:eastAsia="Times New Roman" w:hAnsi="Arial" w:cs="Arial"/>
          <w:sz w:val="22"/>
          <w:lang w:eastAsia="en-AU"/>
        </w:rPr>
      </w:pPr>
      <w:r w:rsidRPr="00F66C8A">
        <w:rPr>
          <w:rFonts w:ascii="Arial" w:eastAsia="Times New Roman" w:hAnsi="Arial" w:cs="Arial"/>
          <w:sz w:val="22"/>
          <w:lang w:eastAsia="en-AU"/>
        </w:rPr>
        <w:t xml:space="preserve">possesses relevant knowledge and experience in the electricity industry, engineering, IT systems, asset management </w:t>
      </w:r>
      <w:r>
        <w:rPr>
          <w:rFonts w:ascii="Arial" w:eastAsia="Times New Roman" w:hAnsi="Arial" w:cs="Arial"/>
          <w:sz w:val="22"/>
          <w:lang w:eastAsia="en-AU"/>
        </w:rPr>
        <w:t>or</w:t>
      </w:r>
      <w:r w:rsidRPr="00F66C8A">
        <w:rPr>
          <w:rFonts w:ascii="Arial" w:eastAsia="Times New Roman" w:hAnsi="Arial" w:cs="Arial"/>
          <w:sz w:val="22"/>
          <w:lang w:eastAsia="en-AU"/>
        </w:rPr>
        <w:t xml:space="preserve"> customer service</w:t>
      </w:r>
      <w:r>
        <w:rPr>
          <w:rFonts w:ascii="Arial" w:eastAsia="Times New Roman" w:hAnsi="Arial" w:cs="Arial"/>
          <w:sz w:val="22"/>
          <w:lang w:eastAsia="en-AU"/>
        </w:rPr>
        <w:t xml:space="preserve"> as relevant to the audit or review</w:t>
      </w:r>
      <w:r w:rsidRPr="00F66C8A">
        <w:rPr>
          <w:rFonts w:ascii="Arial" w:eastAsia="Times New Roman" w:hAnsi="Arial" w:cs="Arial"/>
          <w:sz w:val="22"/>
          <w:lang w:eastAsia="en-AU"/>
        </w:rPr>
        <w:t>;</w:t>
      </w:r>
    </w:p>
    <w:p w:rsidR="00777073" w:rsidRPr="00F66C8A" w:rsidRDefault="00777073" w:rsidP="005C0602">
      <w:pPr>
        <w:numPr>
          <w:ilvl w:val="2"/>
          <w:numId w:val="11"/>
        </w:numPr>
        <w:spacing w:after="200" w:line="240" w:lineRule="auto"/>
        <w:rPr>
          <w:rFonts w:ascii="Arial" w:eastAsia="Times New Roman" w:hAnsi="Arial" w:cs="Arial"/>
          <w:sz w:val="22"/>
          <w:lang w:eastAsia="en-AU"/>
        </w:rPr>
      </w:pPr>
      <w:r w:rsidRPr="00F66C8A">
        <w:rPr>
          <w:rFonts w:ascii="Arial" w:eastAsia="Times New Roman" w:hAnsi="Arial" w:cs="Arial"/>
          <w:sz w:val="22"/>
          <w:lang w:eastAsia="en-AU"/>
        </w:rPr>
        <w:t>understands the procedures and methodologies underlying the data and the AER’s relevant definitions for all information; and</w:t>
      </w:r>
    </w:p>
    <w:p w:rsidR="00777073" w:rsidRDefault="00777073" w:rsidP="005C0602">
      <w:pPr>
        <w:numPr>
          <w:ilvl w:val="2"/>
          <w:numId w:val="11"/>
        </w:numPr>
        <w:spacing w:after="200" w:line="240" w:lineRule="auto"/>
        <w:rPr>
          <w:rFonts w:ascii="Arial" w:eastAsia="Times New Roman" w:hAnsi="Arial" w:cs="Arial"/>
          <w:sz w:val="22"/>
          <w:lang w:eastAsia="en-AU"/>
        </w:rPr>
      </w:pPr>
      <w:proofErr w:type="gramStart"/>
      <w:r w:rsidRPr="00F66C8A">
        <w:rPr>
          <w:rFonts w:ascii="Arial" w:eastAsia="Times New Roman" w:hAnsi="Arial" w:cs="Arial"/>
          <w:sz w:val="22"/>
          <w:lang w:eastAsia="en-AU"/>
        </w:rPr>
        <w:t>if</w:t>
      </w:r>
      <w:proofErr w:type="gramEnd"/>
      <w:r w:rsidRPr="00F66C8A">
        <w:rPr>
          <w:rFonts w:ascii="Arial" w:eastAsia="Times New Roman" w:hAnsi="Arial" w:cs="Arial"/>
          <w:sz w:val="22"/>
          <w:lang w:eastAsia="en-AU"/>
        </w:rPr>
        <w:t xml:space="preserve"> necessary, is available to discuss issues relating to the audits with </w:t>
      </w:r>
      <w:r w:rsidRPr="00E133DC">
        <w:rPr>
          <w:rFonts w:ascii="Arial" w:hAnsi="Arial" w:cs="Arial"/>
          <w:noProof/>
          <w:sz w:val="22"/>
          <w:szCs w:val="24"/>
        </w:rPr>
        <w:t>DNSP</w:t>
      </w:r>
      <w:r w:rsidRPr="00F66C8A">
        <w:rPr>
          <w:rFonts w:ascii="Arial" w:hAnsi="Arial" w:cs="Arial"/>
          <w:sz w:val="22"/>
          <w:szCs w:val="24"/>
        </w:rPr>
        <w:t xml:space="preserve"> </w:t>
      </w:r>
      <w:r w:rsidRPr="00F66C8A">
        <w:rPr>
          <w:rFonts w:ascii="Arial" w:eastAsia="Times New Roman" w:hAnsi="Arial" w:cs="Arial"/>
          <w:sz w:val="22"/>
          <w:lang w:eastAsia="en-AU"/>
        </w:rPr>
        <w:t>and the AER, including where an Audit Report or Review Report is critical of, or highlights deficiencies in, the audited Financial Information and/or Non-financial Information.</w:t>
      </w:r>
    </w:p>
    <w:p w:rsidR="00777073" w:rsidRDefault="00777073" w:rsidP="005C0602">
      <w:pPr>
        <w:numPr>
          <w:ilvl w:val="1"/>
          <w:numId w:val="11"/>
        </w:numPr>
        <w:spacing w:after="200" w:line="240" w:lineRule="auto"/>
        <w:rPr>
          <w:rFonts w:ascii="Arial" w:eastAsia="Times New Roman" w:hAnsi="Arial" w:cs="Arial"/>
          <w:sz w:val="22"/>
          <w:lang w:eastAsia="en-AU"/>
        </w:rPr>
      </w:pPr>
      <w:r>
        <w:rPr>
          <w:rFonts w:ascii="Arial" w:eastAsia="Times New Roman" w:hAnsi="Arial" w:cs="Arial"/>
          <w:sz w:val="22"/>
          <w:lang w:eastAsia="en-AU"/>
        </w:rPr>
        <w:t>The review of information referred to in paragraph 1.1(c) and those parts of 1.1(d) that relate to Non-financial Information may be conducted by a person who:</w:t>
      </w:r>
    </w:p>
    <w:p w:rsidR="00777073" w:rsidRDefault="00777073" w:rsidP="005C0602">
      <w:pPr>
        <w:numPr>
          <w:ilvl w:val="2"/>
          <w:numId w:val="11"/>
        </w:numPr>
        <w:spacing w:after="200" w:line="240" w:lineRule="auto"/>
        <w:rPr>
          <w:rFonts w:ascii="Arial" w:eastAsia="Times New Roman" w:hAnsi="Arial" w:cs="Arial"/>
          <w:sz w:val="22"/>
          <w:lang w:eastAsia="en-AU"/>
        </w:rPr>
      </w:pPr>
      <w:r w:rsidRPr="00F66C8A">
        <w:rPr>
          <w:rFonts w:ascii="Arial" w:eastAsia="Times New Roman" w:hAnsi="Arial" w:cs="Arial"/>
          <w:sz w:val="22"/>
          <w:lang w:eastAsia="en-AU"/>
        </w:rPr>
        <w:t xml:space="preserve">is </w:t>
      </w:r>
      <w:r>
        <w:rPr>
          <w:rFonts w:ascii="Arial" w:eastAsia="Times New Roman" w:hAnsi="Arial" w:cs="Arial"/>
          <w:sz w:val="22"/>
          <w:lang w:eastAsia="en-AU"/>
        </w:rPr>
        <w:t xml:space="preserve">not </w:t>
      </w:r>
      <w:r w:rsidRPr="00F66C8A">
        <w:rPr>
          <w:rFonts w:ascii="Arial" w:eastAsia="Times New Roman" w:hAnsi="Arial" w:cs="Arial"/>
          <w:sz w:val="22"/>
          <w:lang w:eastAsia="en-AU"/>
        </w:rPr>
        <w:t xml:space="preserve">a </w:t>
      </w:r>
      <w:r>
        <w:rPr>
          <w:rFonts w:ascii="Arial" w:eastAsia="Times New Roman" w:hAnsi="Arial" w:cs="Arial"/>
          <w:sz w:val="22"/>
          <w:lang w:eastAsia="en-AU"/>
        </w:rPr>
        <w:t xml:space="preserve">registered company auditor or a </w:t>
      </w:r>
      <w:r w:rsidRPr="00F66C8A">
        <w:rPr>
          <w:rFonts w:ascii="Arial" w:eastAsia="Times New Roman" w:hAnsi="Arial" w:cs="Arial"/>
          <w:sz w:val="22"/>
          <w:lang w:eastAsia="en-AU"/>
        </w:rPr>
        <w:t>member of the Institute of Chartered Accountants Australia (CA or FCA) or of CPA Australia (CPA or FCPA)</w:t>
      </w:r>
      <w:r>
        <w:rPr>
          <w:rFonts w:ascii="Arial" w:eastAsia="Times New Roman" w:hAnsi="Arial" w:cs="Arial"/>
          <w:sz w:val="22"/>
          <w:lang w:eastAsia="en-AU"/>
        </w:rPr>
        <w:t xml:space="preserve"> and who does not</w:t>
      </w:r>
      <w:r w:rsidRPr="00F66C8A">
        <w:rPr>
          <w:rFonts w:ascii="Arial" w:eastAsia="Times New Roman" w:hAnsi="Arial" w:cs="Arial"/>
          <w:sz w:val="22"/>
          <w:lang w:eastAsia="en-AU"/>
        </w:rPr>
        <w:t xml:space="preserve"> ho</w:t>
      </w:r>
      <w:r>
        <w:rPr>
          <w:rFonts w:ascii="Arial" w:eastAsia="Times New Roman" w:hAnsi="Arial" w:cs="Arial"/>
          <w:sz w:val="22"/>
          <w:lang w:eastAsia="en-AU"/>
        </w:rPr>
        <w:t>ld</w:t>
      </w:r>
      <w:r w:rsidRPr="00F66C8A">
        <w:rPr>
          <w:rFonts w:ascii="Arial" w:eastAsia="Times New Roman" w:hAnsi="Arial" w:cs="Arial"/>
          <w:sz w:val="22"/>
          <w:lang w:eastAsia="en-AU"/>
        </w:rPr>
        <w:t xml:space="preserve"> a Certificate of Public Practice</w:t>
      </w:r>
      <w:r>
        <w:rPr>
          <w:rFonts w:ascii="Arial" w:eastAsia="Times New Roman" w:hAnsi="Arial" w:cs="Arial"/>
          <w:sz w:val="22"/>
          <w:lang w:eastAsia="en-AU"/>
        </w:rPr>
        <w:t>;</w:t>
      </w:r>
    </w:p>
    <w:p w:rsidR="00777073" w:rsidRDefault="00777073" w:rsidP="005C0602">
      <w:pPr>
        <w:numPr>
          <w:ilvl w:val="2"/>
          <w:numId w:val="11"/>
        </w:numPr>
        <w:spacing w:after="200" w:line="240" w:lineRule="auto"/>
        <w:rPr>
          <w:rFonts w:ascii="Arial" w:eastAsia="Times New Roman" w:hAnsi="Arial" w:cs="Arial"/>
          <w:sz w:val="22"/>
          <w:lang w:eastAsia="en-AU"/>
        </w:rPr>
      </w:pPr>
      <w:r>
        <w:rPr>
          <w:rFonts w:ascii="Arial" w:eastAsia="Times New Roman" w:hAnsi="Arial" w:cs="Arial"/>
          <w:sz w:val="22"/>
          <w:lang w:eastAsia="en-AU"/>
        </w:rPr>
        <w:t>is an assurance practitioner as defined in ASAE 3000</w:t>
      </w:r>
      <w:r w:rsidRPr="00B2709E">
        <w:rPr>
          <w:rFonts w:ascii="Arial" w:eastAsia="Times New Roman" w:hAnsi="Arial" w:cs="Arial"/>
          <w:i/>
          <w:sz w:val="22"/>
          <w:szCs w:val="24"/>
          <w:lang w:eastAsia="en-AU"/>
        </w:rPr>
        <w:t xml:space="preserve"> </w:t>
      </w:r>
      <w:r w:rsidRPr="00F66C8A">
        <w:rPr>
          <w:rFonts w:ascii="Arial" w:eastAsia="Times New Roman" w:hAnsi="Arial" w:cs="Arial"/>
          <w:i/>
          <w:sz w:val="22"/>
          <w:szCs w:val="24"/>
          <w:lang w:eastAsia="en-AU"/>
        </w:rPr>
        <w:t>Assurance engagements other than audits or reviews of historical financial information</w:t>
      </w:r>
      <w:r>
        <w:rPr>
          <w:rFonts w:ascii="Arial" w:eastAsia="Times New Roman" w:hAnsi="Arial" w:cs="Arial"/>
          <w:sz w:val="22"/>
          <w:lang w:eastAsia="en-AU"/>
        </w:rPr>
        <w:t>; and</w:t>
      </w:r>
    </w:p>
    <w:p w:rsidR="00777073" w:rsidRDefault="00777073" w:rsidP="005C0602">
      <w:pPr>
        <w:numPr>
          <w:ilvl w:val="2"/>
          <w:numId w:val="11"/>
        </w:numPr>
        <w:spacing w:after="200" w:line="240" w:lineRule="auto"/>
        <w:rPr>
          <w:rFonts w:ascii="Arial" w:eastAsia="Times New Roman" w:hAnsi="Arial" w:cs="Arial"/>
          <w:sz w:val="22"/>
          <w:lang w:eastAsia="en-AU"/>
        </w:rPr>
      </w:pPr>
      <w:proofErr w:type="gramStart"/>
      <w:r>
        <w:rPr>
          <w:rFonts w:ascii="Arial" w:eastAsia="Times New Roman" w:hAnsi="Arial" w:cs="Arial"/>
          <w:sz w:val="22"/>
          <w:lang w:eastAsia="en-AU"/>
        </w:rPr>
        <w:t>otherwise</w:t>
      </w:r>
      <w:proofErr w:type="gramEnd"/>
      <w:r>
        <w:rPr>
          <w:rFonts w:ascii="Arial" w:eastAsia="Times New Roman" w:hAnsi="Arial" w:cs="Arial"/>
          <w:sz w:val="22"/>
          <w:lang w:eastAsia="en-AU"/>
        </w:rPr>
        <w:t xml:space="preserve"> </w:t>
      </w:r>
      <w:r w:rsidRPr="00CE36DF">
        <w:rPr>
          <w:rFonts w:ascii="Arial" w:eastAsia="Times New Roman" w:hAnsi="Arial" w:cs="Arial"/>
          <w:sz w:val="22"/>
          <w:lang w:eastAsia="en-AU"/>
        </w:rPr>
        <w:t>satisfies the requirements of paragraph</w:t>
      </w:r>
      <w:r>
        <w:rPr>
          <w:rFonts w:ascii="Arial" w:eastAsia="Times New Roman" w:hAnsi="Arial" w:cs="Arial"/>
          <w:sz w:val="22"/>
          <w:lang w:eastAsia="en-AU"/>
        </w:rPr>
        <w:t>s</w:t>
      </w:r>
      <w:r w:rsidRPr="00CE36DF">
        <w:rPr>
          <w:rFonts w:ascii="Arial" w:eastAsia="Times New Roman" w:hAnsi="Arial" w:cs="Arial"/>
          <w:sz w:val="22"/>
          <w:lang w:eastAsia="en-AU"/>
        </w:rPr>
        <w:t xml:space="preserve"> 2.1</w:t>
      </w:r>
      <w:r>
        <w:rPr>
          <w:rFonts w:ascii="Arial" w:eastAsia="Times New Roman" w:hAnsi="Arial" w:cs="Arial"/>
          <w:sz w:val="22"/>
          <w:lang w:eastAsia="en-AU"/>
        </w:rPr>
        <w:t>(b) to(g)</w:t>
      </w:r>
      <w:r w:rsidRPr="00CE36DF">
        <w:rPr>
          <w:rFonts w:ascii="Arial" w:eastAsia="Times New Roman" w:hAnsi="Arial" w:cs="Arial"/>
          <w:sz w:val="22"/>
          <w:lang w:eastAsia="en-AU"/>
        </w:rPr>
        <w:t>.</w:t>
      </w:r>
    </w:p>
    <w:p w:rsidR="00777073" w:rsidRPr="00F66C8A" w:rsidRDefault="00777073" w:rsidP="005C0602">
      <w:pPr>
        <w:numPr>
          <w:ilvl w:val="0"/>
          <w:numId w:val="11"/>
        </w:numPr>
        <w:spacing w:after="200" w:line="240" w:lineRule="auto"/>
        <w:rPr>
          <w:rFonts w:ascii="Arial" w:eastAsia="Times New Roman" w:hAnsi="Arial" w:cs="Arial"/>
          <w:sz w:val="22"/>
          <w:lang w:eastAsia="en-AU"/>
        </w:rPr>
      </w:pPr>
      <w:r w:rsidRPr="00F66C8A">
        <w:rPr>
          <w:rFonts w:ascii="Arial" w:eastAsia="Times New Roman" w:hAnsi="Arial" w:cs="Arial"/>
          <w:b/>
          <w:caps/>
          <w:sz w:val="22"/>
          <w:lang w:eastAsia="en-AU"/>
        </w:rPr>
        <w:t xml:space="preserve">Audit </w:t>
      </w:r>
      <w:r>
        <w:rPr>
          <w:rFonts w:ascii="Arial" w:eastAsia="Times New Roman" w:hAnsi="Arial" w:cs="Arial"/>
          <w:b/>
          <w:caps/>
          <w:sz w:val="22"/>
          <w:lang w:eastAsia="en-AU"/>
        </w:rPr>
        <w:t xml:space="preserve">AND REVIEW </w:t>
      </w:r>
      <w:r w:rsidRPr="00F66C8A">
        <w:rPr>
          <w:rFonts w:ascii="Arial" w:eastAsia="Times New Roman" w:hAnsi="Arial" w:cs="Arial"/>
          <w:b/>
          <w:caps/>
          <w:sz w:val="22"/>
          <w:lang w:eastAsia="en-AU"/>
        </w:rPr>
        <w:t xml:space="preserve">requirements </w:t>
      </w:r>
    </w:p>
    <w:p w:rsidR="00777073" w:rsidRPr="00F66C8A" w:rsidRDefault="00777073" w:rsidP="005C0602">
      <w:pPr>
        <w:numPr>
          <w:ilvl w:val="1"/>
          <w:numId w:val="11"/>
        </w:numPr>
        <w:spacing w:after="200" w:line="240" w:lineRule="auto"/>
        <w:rPr>
          <w:rFonts w:ascii="Arial" w:eastAsia="Times New Roman" w:hAnsi="Arial" w:cs="Arial"/>
          <w:sz w:val="22"/>
          <w:lang w:eastAsia="en-AU"/>
        </w:rPr>
      </w:pPr>
      <w:r>
        <w:rPr>
          <w:rFonts w:ascii="Arial" w:eastAsia="Times New Roman" w:hAnsi="Arial" w:cs="Arial"/>
          <w:sz w:val="22"/>
          <w:lang w:eastAsia="en-AU"/>
        </w:rPr>
        <w:t>Audits and reviews</w:t>
      </w:r>
      <w:r w:rsidRPr="00F66C8A">
        <w:rPr>
          <w:rFonts w:ascii="Arial" w:eastAsia="Times New Roman" w:hAnsi="Arial" w:cs="Arial"/>
          <w:sz w:val="22"/>
          <w:lang w:eastAsia="en-AU"/>
        </w:rPr>
        <w:t xml:space="preserve"> must be conducted in compliance with Australian Auditing </w:t>
      </w:r>
      <w:r>
        <w:rPr>
          <w:rFonts w:ascii="Arial" w:eastAsia="Times New Roman" w:hAnsi="Arial" w:cs="Arial"/>
          <w:sz w:val="22"/>
          <w:lang w:eastAsia="en-AU"/>
        </w:rPr>
        <w:t xml:space="preserve">and Assurance </w:t>
      </w:r>
      <w:r w:rsidRPr="00F66C8A">
        <w:rPr>
          <w:rFonts w:ascii="Arial" w:eastAsia="Times New Roman" w:hAnsi="Arial" w:cs="Arial"/>
          <w:sz w:val="22"/>
          <w:lang w:eastAsia="en-AU"/>
        </w:rPr>
        <w:t>Standards</w:t>
      </w:r>
      <w:r>
        <w:rPr>
          <w:rFonts w:ascii="Arial" w:eastAsia="Times New Roman" w:hAnsi="Arial" w:cs="Arial"/>
          <w:sz w:val="22"/>
          <w:lang w:eastAsia="en-AU"/>
        </w:rPr>
        <w:t>, as developed by the Auditing and Assurance Standards Board</w:t>
      </w:r>
      <w:r w:rsidRPr="00F66C8A">
        <w:rPr>
          <w:rFonts w:ascii="Arial" w:eastAsia="Times New Roman" w:hAnsi="Arial" w:cs="Arial"/>
          <w:sz w:val="22"/>
          <w:lang w:eastAsia="en-AU"/>
        </w:rPr>
        <w:t>.</w:t>
      </w:r>
    </w:p>
    <w:p w:rsidR="00777073" w:rsidRPr="00F66C8A" w:rsidRDefault="00777073" w:rsidP="005C0602">
      <w:pPr>
        <w:numPr>
          <w:ilvl w:val="1"/>
          <w:numId w:val="11"/>
        </w:numPr>
        <w:spacing w:after="200" w:line="240" w:lineRule="auto"/>
        <w:rPr>
          <w:rFonts w:ascii="Arial" w:eastAsia="Times New Roman" w:hAnsi="Arial" w:cs="Arial"/>
          <w:sz w:val="22"/>
          <w:lang w:eastAsia="en-AU"/>
        </w:rPr>
      </w:pPr>
      <w:r w:rsidRPr="00F66C8A">
        <w:rPr>
          <w:rFonts w:ascii="Arial" w:eastAsia="Times New Roman" w:hAnsi="Arial" w:cs="Arial"/>
          <w:sz w:val="22"/>
          <w:lang w:eastAsia="en-AU"/>
        </w:rPr>
        <w:t xml:space="preserve">The audit of </w:t>
      </w:r>
      <w:r w:rsidRPr="00F779DB">
        <w:rPr>
          <w:rFonts w:ascii="Arial" w:eastAsia="Times New Roman" w:hAnsi="Arial" w:cs="Arial"/>
          <w:sz w:val="22"/>
          <w:lang w:eastAsia="en-AU"/>
        </w:rPr>
        <w:t>Actual</w:t>
      </w:r>
      <w:r w:rsidRPr="00F66C8A">
        <w:rPr>
          <w:rFonts w:ascii="Arial" w:eastAsia="Times New Roman" w:hAnsi="Arial" w:cs="Arial"/>
          <w:sz w:val="22"/>
          <w:lang w:eastAsia="en-AU"/>
        </w:rPr>
        <w:t xml:space="preserve"> historical Financial Information referred to in paragraph 1.1(a) </w:t>
      </w:r>
      <w:r>
        <w:rPr>
          <w:rFonts w:ascii="Arial" w:eastAsia="Times New Roman" w:hAnsi="Arial" w:cs="Arial"/>
          <w:sz w:val="22"/>
          <w:lang w:eastAsia="en-AU"/>
        </w:rPr>
        <w:t>and those parts of paragraph 1.1(d) that relate to Actual Financial Information</w:t>
      </w:r>
      <w:r w:rsidRPr="00F66C8A">
        <w:rPr>
          <w:rFonts w:ascii="Arial" w:eastAsia="Times New Roman" w:hAnsi="Arial" w:cs="Arial"/>
          <w:sz w:val="22"/>
          <w:lang w:eastAsia="en-AU"/>
        </w:rPr>
        <w:t xml:space="preserve"> must:</w:t>
      </w:r>
    </w:p>
    <w:p w:rsidR="00777073" w:rsidRPr="00F66C8A" w:rsidRDefault="00777073" w:rsidP="005C0602">
      <w:pPr>
        <w:numPr>
          <w:ilvl w:val="2"/>
          <w:numId w:val="11"/>
        </w:numPr>
        <w:spacing w:after="200" w:line="240" w:lineRule="auto"/>
        <w:rPr>
          <w:rFonts w:ascii="Arial" w:eastAsia="Times New Roman" w:hAnsi="Arial" w:cs="Arial"/>
          <w:sz w:val="22"/>
          <w:lang w:eastAsia="en-AU"/>
        </w:rPr>
      </w:pPr>
      <w:r w:rsidRPr="00F66C8A">
        <w:rPr>
          <w:rFonts w:ascii="Arial" w:eastAsia="Times New Roman" w:hAnsi="Arial" w:cs="Arial"/>
          <w:sz w:val="22"/>
          <w:lang w:eastAsia="en-AU"/>
        </w:rPr>
        <w:t xml:space="preserve">comply with the Auditing Standard ASA 805 </w:t>
      </w:r>
      <w:r w:rsidRPr="00F66C8A">
        <w:rPr>
          <w:rFonts w:ascii="Arial" w:eastAsia="Times New Roman" w:hAnsi="Arial" w:cs="Arial"/>
          <w:i/>
          <w:sz w:val="22"/>
          <w:lang w:eastAsia="en-AU"/>
        </w:rPr>
        <w:t>Special Considerations — Audits of Single Financial Statements and Specific Elements, Accounts or Items of a Financial Statement</w:t>
      </w:r>
      <w:r w:rsidRPr="00F66C8A">
        <w:rPr>
          <w:rFonts w:ascii="Arial" w:eastAsia="Times New Roman" w:hAnsi="Arial" w:cs="Arial"/>
          <w:sz w:val="22"/>
          <w:lang w:eastAsia="en-AU"/>
        </w:rPr>
        <w:t>;</w:t>
      </w:r>
      <w:r>
        <w:rPr>
          <w:rFonts w:ascii="Arial" w:eastAsia="Times New Roman" w:hAnsi="Arial" w:cs="Arial"/>
          <w:sz w:val="22"/>
          <w:lang w:eastAsia="en-AU"/>
        </w:rPr>
        <w:t xml:space="preserve"> and</w:t>
      </w:r>
    </w:p>
    <w:p w:rsidR="00777073" w:rsidRPr="00F66C8A" w:rsidRDefault="00777073" w:rsidP="005C0602">
      <w:pPr>
        <w:numPr>
          <w:ilvl w:val="2"/>
          <w:numId w:val="11"/>
        </w:numPr>
        <w:spacing w:after="200" w:line="240" w:lineRule="auto"/>
        <w:rPr>
          <w:rFonts w:ascii="Arial" w:eastAsia="Times New Roman" w:hAnsi="Arial" w:cs="Arial"/>
          <w:sz w:val="22"/>
          <w:lang w:eastAsia="en-AU"/>
        </w:rPr>
      </w:pPr>
      <w:proofErr w:type="gramStart"/>
      <w:r w:rsidRPr="00967B24">
        <w:rPr>
          <w:rFonts w:ascii="Arial" w:eastAsia="Times New Roman" w:hAnsi="Arial" w:cs="Arial"/>
          <w:sz w:val="22"/>
          <w:lang w:eastAsia="en-AU"/>
        </w:rPr>
        <w:t>the</w:t>
      </w:r>
      <w:proofErr w:type="gramEnd"/>
      <w:r w:rsidRPr="00967B24">
        <w:rPr>
          <w:rFonts w:ascii="Arial" w:eastAsia="Times New Roman" w:hAnsi="Arial" w:cs="Arial"/>
          <w:sz w:val="22"/>
          <w:lang w:eastAsia="en-AU"/>
        </w:rPr>
        <w:t xml:space="preserve"> Audit Report must include an opinion as to whether or not </w:t>
      </w:r>
      <w:r w:rsidRPr="00F66C8A">
        <w:rPr>
          <w:rFonts w:ascii="Arial" w:eastAsia="Times New Roman" w:hAnsi="Arial" w:cs="Arial"/>
          <w:sz w:val="22"/>
          <w:lang w:eastAsia="en-AU"/>
        </w:rPr>
        <w:t>the Financial Information provided is presented fairly in accordance with the requirements of th</w:t>
      </w:r>
      <w:r>
        <w:rPr>
          <w:rFonts w:ascii="Arial" w:eastAsia="Times New Roman" w:hAnsi="Arial" w:cs="Arial"/>
          <w:sz w:val="22"/>
          <w:lang w:eastAsia="en-AU"/>
        </w:rPr>
        <w:t>is</w:t>
      </w:r>
      <w:r w:rsidRPr="00F66C8A">
        <w:rPr>
          <w:rFonts w:ascii="Arial" w:eastAsia="Times New Roman" w:hAnsi="Arial" w:cs="Arial"/>
          <w:sz w:val="22"/>
          <w:lang w:eastAsia="en-AU"/>
        </w:rPr>
        <w:t xml:space="preserve"> Notice</w:t>
      </w:r>
      <w:r>
        <w:rPr>
          <w:rFonts w:ascii="Arial" w:eastAsia="Times New Roman" w:hAnsi="Arial" w:cs="Arial"/>
          <w:sz w:val="22"/>
          <w:lang w:eastAsia="en-AU"/>
        </w:rPr>
        <w:t xml:space="preserve"> and </w:t>
      </w:r>
      <w:r w:rsidRPr="00E133DC">
        <w:rPr>
          <w:rFonts w:ascii="Arial" w:eastAsia="Times New Roman" w:hAnsi="Arial" w:cs="Arial"/>
          <w:noProof/>
          <w:sz w:val="22"/>
          <w:szCs w:val="24"/>
          <w:lang w:eastAsia="en-AU"/>
        </w:rPr>
        <w:t>DNSP</w:t>
      </w:r>
      <w:r>
        <w:rPr>
          <w:rFonts w:ascii="Arial" w:eastAsia="Times New Roman" w:hAnsi="Arial" w:cs="Arial"/>
          <w:sz w:val="22"/>
          <w:szCs w:val="24"/>
          <w:lang w:eastAsia="en-AU"/>
        </w:rPr>
        <w:t>’s</w:t>
      </w:r>
      <w:r w:rsidDel="00D810ED">
        <w:rPr>
          <w:rFonts w:ascii="Arial" w:eastAsia="Times New Roman" w:hAnsi="Arial" w:cs="Arial"/>
          <w:sz w:val="22"/>
          <w:lang w:eastAsia="en-AU"/>
        </w:rPr>
        <w:t xml:space="preserve"> </w:t>
      </w:r>
      <w:r>
        <w:rPr>
          <w:rFonts w:ascii="Arial" w:eastAsia="Times New Roman" w:hAnsi="Arial" w:cs="Arial"/>
          <w:sz w:val="22"/>
          <w:lang w:eastAsia="en-AU"/>
        </w:rPr>
        <w:t>Basis of Preparation.</w:t>
      </w:r>
    </w:p>
    <w:p w:rsidR="00777073" w:rsidRPr="00F66C8A" w:rsidRDefault="00777073" w:rsidP="005C0602">
      <w:pPr>
        <w:numPr>
          <w:ilvl w:val="1"/>
          <w:numId w:val="11"/>
        </w:numPr>
        <w:spacing w:after="200" w:line="240" w:lineRule="auto"/>
        <w:rPr>
          <w:rFonts w:ascii="Arial" w:eastAsia="Times New Roman" w:hAnsi="Arial" w:cs="Arial"/>
          <w:sz w:val="22"/>
          <w:lang w:eastAsia="en-AU"/>
        </w:rPr>
      </w:pPr>
      <w:r w:rsidRPr="00F66C8A">
        <w:rPr>
          <w:rFonts w:ascii="Arial" w:eastAsia="Times New Roman" w:hAnsi="Arial" w:cs="Arial"/>
          <w:sz w:val="22"/>
          <w:lang w:eastAsia="en-AU"/>
        </w:rPr>
        <w:t xml:space="preserve">The review of the </w:t>
      </w:r>
      <w:r w:rsidRPr="00F779DB">
        <w:rPr>
          <w:rFonts w:ascii="Arial" w:eastAsia="Times New Roman" w:hAnsi="Arial" w:cs="Arial"/>
          <w:sz w:val="22"/>
          <w:lang w:eastAsia="en-AU"/>
        </w:rPr>
        <w:t>Estimated</w:t>
      </w:r>
      <w:r w:rsidRPr="00F66C8A">
        <w:rPr>
          <w:rFonts w:ascii="Arial" w:eastAsia="Times New Roman" w:hAnsi="Arial" w:cs="Arial"/>
          <w:b/>
          <w:sz w:val="22"/>
          <w:lang w:eastAsia="en-AU"/>
        </w:rPr>
        <w:t xml:space="preserve"> </w:t>
      </w:r>
      <w:r w:rsidRPr="00F66C8A">
        <w:rPr>
          <w:rFonts w:ascii="Arial" w:eastAsia="Times New Roman" w:hAnsi="Arial" w:cs="Arial"/>
          <w:sz w:val="22"/>
          <w:lang w:eastAsia="en-AU"/>
        </w:rPr>
        <w:t xml:space="preserve">historical Financial Information referred to in paragraph 1.1(b) </w:t>
      </w:r>
      <w:r>
        <w:rPr>
          <w:rFonts w:ascii="Arial" w:eastAsia="Times New Roman" w:hAnsi="Arial" w:cs="Arial"/>
          <w:sz w:val="22"/>
          <w:lang w:eastAsia="en-AU"/>
        </w:rPr>
        <w:t>those parts of paragraph 1.1(d) that relate to Estimated Financial Information</w:t>
      </w:r>
      <w:r w:rsidRPr="00F66C8A">
        <w:rPr>
          <w:rFonts w:ascii="Arial" w:eastAsia="Times New Roman" w:hAnsi="Arial" w:cs="Arial"/>
          <w:sz w:val="22"/>
          <w:lang w:eastAsia="en-AU"/>
        </w:rPr>
        <w:t xml:space="preserve"> must:</w:t>
      </w:r>
    </w:p>
    <w:p w:rsidR="00777073" w:rsidRPr="006102AA" w:rsidRDefault="00777073" w:rsidP="005C0602">
      <w:pPr>
        <w:numPr>
          <w:ilvl w:val="2"/>
          <w:numId w:val="11"/>
        </w:numPr>
        <w:spacing w:after="200" w:line="240" w:lineRule="auto"/>
        <w:rPr>
          <w:rFonts w:ascii="Arial" w:eastAsia="Times New Roman" w:hAnsi="Arial" w:cs="Arial"/>
          <w:sz w:val="22"/>
          <w:szCs w:val="24"/>
          <w:lang w:eastAsia="en-AU"/>
        </w:rPr>
      </w:pPr>
      <w:r w:rsidRPr="006102AA">
        <w:rPr>
          <w:rFonts w:ascii="Arial" w:eastAsia="Times New Roman" w:hAnsi="Arial" w:cs="Arial"/>
          <w:sz w:val="22"/>
          <w:szCs w:val="24"/>
          <w:lang w:eastAsia="en-AU"/>
        </w:rPr>
        <w:t xml:space="preserve">comply with the ASRE 2405 </w:t>
      </w:r>
      <w:r w:rsidRPr="006102AA">
        <w:rPr>
          <w:rFonts w:ascii="Arial" w:eastAsia="Times New Roman" w:hAnsi="Arial" w:cs="Arial"/>
          <w:i/>
          <w:sz w:val="22"/>
          <w:szCs w:val="24"/>
          <w:lang w:eastAsia="en-AU"/>
        </w:rPr>
        <w:t>Review of Historical Financial</w:t>
      </w:r>
      <w:r>
        <w:rPr>
          <w:rFonts w:ascii="Arial" w:eastAsia="Times New Roman" w:hAnsi="Arial" w:cs="Arial"/>
          <w:i/>
          <w:sz w:val="22"/>
          <w:szCs w:val="24"/>
          <w:lang w:eastAsia="en-AU"/>
        </w:rPr>
        <w:t xml:space="preserve"> </w:t>
      </w:r>
      <w:r w:rsidRPr="006102AA">
        <w:rPr>
          <w:rFonts w:ascii="Arial" w:eastAsia="Times New Roman" w:hAnsi="Arial" w:cs="Arial"/>
          <w:i/>
          <w:sz w:val="22"/>
          <w:szCs w:val="24"/>
          <w:lang w:eastAsia="en-AU"/>
        </w:rPr>
        <w:t>Information Other than a</w:t>
      </w:r>
      <w:r>
        <w:rPr>
          <w:rFonts w:ascii="Arial" w:eastAsia="Times New Roman" w:hAnsi="Arial" w:cs="Arial"/>
          <w:i/>
          <w:sz w:val="22"/>
          <w:szCs w:val="24"/>
          <w:lang w:eastAsia="en-AU"/>
        </w:rPr>
        <w:t xml:space="preserve"> </w:t>
      </w:r>
      <w:r w:rsidRPr="006102AA">
        <w:rPr>
          <w:rFonts w:ascii="Arial" w:eastAsia="Times New Roman" w:hAnsi="Arial" w:cs="Arial"/>
          <w:i/>
          <w:sz w:val="22"/>
          <w:szCs w:val="24"/>
          <w:lang w:eastAsia="en-AU"/>
        </w:rPr>
        <w:t>Financial Report</w:t>
      </w:r>
      <w:r w:rsidRPr="006102AA">
        <w:rPr>
          <w:rFonts w:ascii="Arial" w:eastAsia="Times New Roman" w:hAnsi="Arial" w:cs="Arial"/>
          <w:sz w:val="22"/>
          <w:szCs w:val="24"/>
          <w:lang w:eastAsia="en-AU"/>
        </w:rPr>
        <w:t>;</w:t>
      </w:r>
      <w:r>
        <w:rPr>
          <w:rFonts w:ascii="Arial" w:eastAsia="Times New Roman" w:hAnsi="Arial" w:cs="Arial"/>
          <w:sz w:val="22"/>
          <w:szCs w:val="24"/>
          <w:lang w:eastAsia="en-AU"/>
        </w:rPr>
        <w:t xml:space="preserve"> and</w:t>
      </w:r>
    </w:p>
    <w:p w:rsidR="00777073" w:rsidRPr="00967B24" w:rsidRDefault="00777073" w:rsidP="005C0602">
      <w:pPr>
        <w:numPr>
          <w:ilvl w:val="2"/>
          <w:numId w:val="11"/>
        </w:numPr>
        <w:spacing w:after="200" w:line="240" w:lineRule="auto"/>
        <w:rPr>
          <w:rFonts w:ascii="Arial" w:eastAsia="Times New Roman" w:hAnsi="Arial" w:cs="Arial"/>
          <w:sz w:val="22"/>
          <w:szCs w:val="24"/>
          <w:lang w:eastAsia="en-AU"/>
        </w:rPr>
      </w:pPr>
      <w:proofErr w:type="gramStart"/>
      <w:r w:rsidRPr="00967B24">
        <w:rPr>
          <w:rFonts w:ascii="Arial" w:eastAsia="Times New Roman" w:hAnsi="Arial" w:cs="Arial"/>
          <w:sz w:val="22"/>
          <w:szCs w:val="24"/>
          <w:lang w:eastAsia="en-AU"/>
        </w:rPr>
        <w:t>the</w:t>
      </w:r>
      <w:proofErr w:type="gramEnd"/>
      <w:r w:rsidRPr="00967B24">
        <w:rPr>
          <w:rFonts w:ascii="Arial" w:eastAsia="Times New Roman" w:hAnsi="Arial" w:cs="Arial"/>
          <w:sz w:val="22"/>
          <w:szCs w:val="24"/>
          <w:lang w:eastAsia="en-AU"/>
        </w:rPr>
        <w:t xml:space="preserve"> Review Report must include a conclusion as to whether</w:t>
      </w:r>
      <w:r>
        <w:rPr>
          <w:rFonts w:ascii="Arial" w:eastAsia="Times New Roman" w:hAnsi="Arial" w:cs="Arial"/>
          <w:sz w:val="22"/>
          <w:szCs w:val="24"/>
          <w:lang w:eastAsia="en-AU"/>
        </w:rPr>
        <w:t xml:space="preserve"> or not anything</w:t>
      </w:r>
      <w:r w:rsidRPr="00967B24">
        <w:rPr>
          <w:rFonts w:ascii="Arial" w:eastAsia="Times New Roman" w:hAnsi="Arial" w:cs="Arial"/>
          <w:sz w:val="22"/>
          <w:szCs w:val="24"/>
          <w:lang w:eastAsia="en-AU"/>
        </w:rPr>
        <w:t xml:space="preserve"> has come to the Auditor’s attention that causes it to believe that the estimated historical Financial Information is not, in all material respects, presented fairly in accordance with the requirements of this Notice and </w:t>
      </w:r>
      <w:r w:rsidRPr="00E133DC">
        <w:rPr>
          <w:rFonts w:ascii="Arial" w:eastAsia="Times New Roman" w:hAnsi="Arial" w:cs="Arial"/>
          <w:noProof/>
          <w:sz w:val="22"/>
          <w:szCs w:val="24"/>
          <w:lang w:eastAsia="en-AU"/>
        </w:rPr>
        <w:t>DNSP</w:t>
      </w:r>
      <w:r>
        <w:rPr>
          <w:rFonts w:ascii="Arial" w:eastAsia="Times New Roman" w:hAnsi="Arial" w:cs="Arial"/>
          <w:sz w:val="22"/>
          <w:szCs w:val="24"/>
          <w:lang w:eastAsia="en-AU"/>
        </w:rPr>
        <w:t>’s</w:t>
      </w:r>
      <w:r w:rsidRPr="00967B24" w:rsidDel="00D810ED">
        <w:rPr>
          <w:rFonts w:ascii="Arial" w:eastAsia="Times New Roman" w:hAnsi="Arial" w:cs="Arial"/>
          <w:sz w:val="22"/>
          <w:szCs w:val="24"/>
          <w:lang w:eastAsia="en-AU"/>
        </w:rPr>
        <w:t xml:space="preserve"> </w:t>
      </w:r>
      <w:r w:rsidRPr="00967B24">
        <w:rPr>
          <w:rFonts w:ascii="Arial" w:eastAsia="Times New Roman" w:hAnsi="Arial" w:cs="Arial"/>
          <w:sz w:val="22"/>
          <w:szCs w:val="24"/>
          <w:lang w:eastAsia="en-AU"/>
        </w:rPr>
        <w:t>Bas</w:t>
      </w:r>
      <w:r>
        <w:rPr>
          <w:rFonts w:ascii="Arial" w:eastAsia="Times New Roman" w:hAnsi="Arial" w:cs="Arial"/>
          <w:sz w:val="22"/>
          <w:szCs w:val="24"/>
          <w:lang w:eastAsia="en-AU"/>
        </w:rPr>
        <w:t>i</w:t>
      </w:r>
      <w:r w:rsidRPr="00967B24">
        <w:rPr>
          <w:rFonts w:ascii="Arial" w:eastAsia="Times New Roman" w:hAnsi="Arial" w:cs="Arial"/>
          <w:sz w:val="22"/>
          <w:szCs w:val="24"/>
          <w:lang w:eastAsia="en-AU"/>
        </w:rPr>
        <w:t>s of Preparation.</w:t>
      </w:r>
    </w:p>
    <w:p w:rsidR="00777073" w:rsidRPr="00F66C8A" w:rsidRDefault="00777073" w:rsidP="005C0602">
      <w:pPr>
        <w:numPr>
          <w:ilvl w:val="1"/>
          <w:numId w:val="11"/>
        </w:numPr>
        <w:spacing w:after="200" w:line="240" w:lineRule="auto"/>
        <w:rPr>
          <w:rFonts w:ascii="Arial" w:eastAsia="Times New Roman" w:hAnsi="Arial" w:cs="Arial"/>
          <w:sz w:val="22"/>
          <w:szCs w:val="24"/>
          <w:lang w:eastAsia="en-AU"/>
        </w:rPr>
      </w:pPr>
      <w:r w:rsidRPr="00F66C8A">
        <w:rPr>
          <w:rFonts w:ascii="Arial" w:eastAsia="Times New Roman" w:hAnsi="Arial" w:cs="Arial"/>
          <w:sz w:val="22"/>
          <w:szCs w:val="24"/>
          <w:lang w:eastAsia="en-AU"/>
        </w:rPr>
        <w:t>The review of the Non-financial Information referred to in paragraph 1.1(c)</w:t>
      </w:r>
      <w:r>
        <w:rPr>
          <w:rFonts w:ascii="Arial" w:eastAsia="Times New Roman" w:hAnsi="Arial" w:cs="Arial"/>
          <w:sz w:val="22"/>
          <w:szCs w:val="24"/>
          <w:lang w:eastAsia="en-AU"/>
        </w:rPr>
        <w:t xml:space="preserve"> and</w:t>
      </w:r>
      <w:r w:rsidRPr="00F66C8A">
        <w:rPr>
          <w:rFonts w:ascii="Arial" w:eastAsia="Times New Roman" w:hAnsi="Arial" w:cs="Arial"/>
          <w:sz w:val="22"/>
          <w:szCs w:val="24"/>
          <w:lang w:eastAsia="en-AU"/>
        </w:rPr>
        <w:t xml:space="preserve"> </w:t>
      </w:r>
      <w:r>
        <w:rPr>
          <w:rFonts w:ascii="Arial" w:eastAsia="Times New Roman" w:hAnsi="Arial" w:cs="Arial"/>
          <w:sz w:val="22"/>
          <w:lang w:eastAsia="en-AU"/>
        </w:rPr>
        <w:t>those parts of paragraph 1.1(d) that relate to Non-Financial Information</w:t>
      </w:r>
      <w:r w:rsidRPr="00F66C8A">
        <w:rPr>
          <w:rFonts w:ascii="Arial" w:eastAsia="Times New Roman" w:hAnsi="Arial" w:cs="Arial"/>
          <w:sz w:val="22"/>
          <w:lang w:eastAsia="en-AU"/>
        </w:rPr>
        <w:t xml:space="preserve"> </w:t>
      </w:r>
      <w:r w:rsidRPr="00F66C8A">
        <w:rPr>
          <w:rFonts w:ascii="Arial" w:eastAsia="Times New Roman" w:hAnsi="Arial" w:cs="Arial"/>
          <w:sz w:val="22"/>
          <w:szCs w:val="24"/>
          <w:lang w:eastAsia="en-AU"/>
        </w:rPr>
        <w:t>must:</w:t>
      </w:r>
    </w:p>
    <w:p w:rsidR="00777073" w:rsidRPr="00F66C8A" w:rsidRDefault="00777073" w:rsidP="005C0602">
      <w:pPr>
        <w:numPr>
          <w:ilvl w:val="2"/>
          <w:numId w:val="13"/>
        </w:numPr>
        <w:spacing w:after="200" w:line="240" w:lineRule="auto"/>
        <w:rPr>
          <w:rFonts w:ascii="Arial" w:eastAsia="Times New Roman" w:hAnsi="Arial" w:cs="Arial"/>
          <w:sz w:val="22"/>
          <w:szCs w:val="24"/>
          <w:lang w:eastAsia="en-AU"/>
        </w:rPr>
      </w:pPr>
      <w:r w:rsidRPr="00F66C8A">
        <w:rPr>
          <w:rFonts w:ascii="Arial" w:eastAsia="Times New Roman" w:hAnsi="Arial" w:cs="Arial"/>
          <w:sz w:val="22"/>
          <w:szCs w:val="24"/>
          <w:lang w:eastAsia="en-AU"/>
        </w:rPr>
        <w:lastRenderedPageBreak/>
        <w:t xml:space="preserve">comply with the ASAE 3000 </w:t>
      </w:r>
      <w:r w:rsidRPr="00F66C8A">
        <w:rPr>
          <w:rFonts w:ascii="Arial" w:eastAsia="Times New Roman" w:hAnsi="Arial" w:cs="Arial"/>
          <w:i/>
          <w:sz w:val="22"/>
          <w:szCs w:val="24"/>
          <w:lang w:eastAsia="en-AU"/>
        </w:rPr>
        <w:t>Assurance engagements other than audits or reviews of historical financial information</w:t>
      </w:r>
      <w:r w:rsidRPr="00F66C8A">
        <w:rPr>
          <w:rFonts w:ascii="Arial" w:eastAsia="Times New Roman" w:hAnsi="Arial" w:cs="Arial"/>
          <w:sz w:val="22"/>
          <w:szCs w:val="24"/>
          <w:lang w:eastAsia="en-AU"/>
        </w:rPr>
        <w:t>;</w:t>
      </w:r>
      <w:r>
        <w:rPr>
          <w:rFonts w:ascii="Arial" w:eastAsia="Times New Roman" w:hAnsi="Arial" w:cs="Arial"/>
          <w:sz w:val="22"/>
          <w:szCs w:val="24"/>
          <w:lang w:eastAsia="en-AU"/>
        </w:rPr>
        <w:t xml:space="preserve"> and</w:t>
      </w:r>
    </w:p>
    <w:p w:rsidR="00777073" w:rsidRPr="00967B24" w:rsidRDefault="00777073" w:rsidP="005C0602">
      <w:pPr>
        <w:numPr>
          <w:ilvl w:val="2"/>
          <w:numId w:val="13"/>
        </w:numPr>
        <w:spacing w:after="200" w:line="240" w:lineRule="auto"/>
        <w:rPr>
          <w:rFonts w:ascii="Arial" w:eastAsia="Times New Roman" w:hAnsi="Arial" w:cs="Arial"/>
          <w:sz w:val="22"/>
          <w:szCs w:val="24"/>
          <w:lang w:eastAsia="en-AU"/>
        </w:rPr>
      </w:pPr>
      <w:proofErr w:type="gramStart"/>
      <w:r w:rsidRPr="00967B24">
        <w:rPr>
          <w:rFonts w:ascii="Arial" w:eastAsia="Times New Roman" w:hAnsi="Arial" w:cs="Arial"/>
          <w:sz w:val="22"/>
          <w:szCs w:val="24"/>
          <w:lang w:eastAsia="en-AU"/>
        </w:rPr>
        <w:t>the</w:t>
      </w:r>
      <w:proofErr w:type="gramEnd"/>
      <w:r w:rsidRPr="00967B24">
        <w:rPr>
          <w:rFonts w:ascii="Arial" w:eastAsia="Times New Roman" w:hAnsi="Arial" w:cs="Arial"/>
          <w:sz w:val="22"/>
          <w:szCs w:val="24"/>
          <w:lang w:eastAsia="en-AU"/>
        </w:rPr>
        <w:t xml:space="preserve"> Review Report must include a conclusion as to whether </w:t>
      </w:r>
      <w:r>
        <w:rPr>
          <w:rFonts w:ascii="Arial" w:eastAsia="Times New Roman" w:hAnsi="Arial" w:cs="Arial"/>
          <w:sz w:val="22"/>
          <w:szCs w:val="24"/>
          <w:lang w:eastAsia="en-AU"/>
        </w:rPr>
        <w:t>or not anything</w:t>
      </w:r>
      <w:r w:rsidRPr="00967B24">
        <w:rPr>
          <w:rFonts w:ascii="Arial" w:eastAsia="Times New Roman" w:hAnsi="Arial" w:cs="Arial"/>
          <w:sz w:val="22"/>
          <w:szCs w:val="24"/>
          <w:lang w:eastAsia="en-AU"/>
        </w:rPr>
        <w:t xml:space="preserve"> has come to the Auditor’s attention that causes it to believe that the historical Non-financial Information is not, in all material respects, presented fa</w:t>
      </w:r>
      <w:r>
        <w:rPr>
          <w:rFonts w:ascii="Arial" w:eastAsia="Times New Roman" w:hAnsi="Arial" w:cs="Arial"/>
          <w:sz w:val="22"/>
          <w:szCs w:val="24"/>
          <w:lang w:eastAsia="en-AU"/>
        </w:rPr>
        <w:t>i</w:t>
      </w:r>
      <w:r w:rsidRPr="00967B24">
        <w:rPr>
          <w:rFonts w:ascii="Arial" w:eastAsia="Times New Roman" w:hAnsi="Arial" w:cs="Arial"/>
          <w:sz w:val="22"/>
          <w:szCs w:val="24"/>
          <w:lang w:eastAsia="en-AU"/>
        </w:rPr>
        <w:t xml:space="preserve">rly in accordance with the requirements of this Notice and </w:t>
      </w:r>
      <w:r w:rsidRPr="00E133DC">
        <w:rPr>
          <w:rFonts w:ascii="Arial" w:eastAsia="Times New Roman" w:hAnsi="Arial" w:cs="Arial"/>
          <w:noProof/>
          <w:sz w:val="22"/>
          <w:szCs w:val="24"/>
          <w:lang w:eastAsia="en-AU"/>
        </w:rPr>
        <w:t>DNSP</w:t>
      </w:r>
      <w:r>
        <w:rPr>
          <w:rFonts w:ascii="Arial" w:eastAsia="Times New Roman" w:hAnsi="Arial" w:cs="Arial"/>
          <w:sz w:val="22"/>
          <w:szCs w:val="24"/>
          <w:lang w:eastAsia="en-AU"/>
        </w:rPr>
        <w:t xml:space="preserve">’s </w:t>
      </w:r>
      <w:r w:rsidRPr="00967B24">
        <w:rPr>
          <w:rFonts w:ascii="Arial" w:eastAsia="Times New Roman" w:hAnsi="Arial" w:cs="Arial"/>
          <w:sz w:val="22"/>
          <w:szCs w:val="24"/>
          <w:lang w:eastAsia="en-AU"/>
        </w:rPr>
        <w:t>Bas</w:t>
      </w:r>
      <w:r>
        <w:rPr>
          <w:rFonts w:ascii="Arial" w:eastAsia="Times New Roman" w:hAnsi="Arial" w:cs="Arial"/>
          <w:sz w:val="22"/>
          <w:szCs w:val="24"/>
          <w:lang w:eastAsia="en-AU"/>
        </w:rPr>
        <w:t>i</w:t>
      </w:r>
      <w:r w:rsidRPr="00967B24">
        <w:rPr>
          <w:rFonts w:ascii="Arial" w:eastAsia="Times New Roman" w:hAnsi="Arial" w:cs="Arial"/>
          <w:sz w:val="22"/>
          <w:szCs w:val="24"/>
          <w:lang w:eastAsia="en-AU"/>
        </w:rPr>
        <w:t>s of Preparation.</w:t>
      </w:r>
    </w:p>
    <w:p w:rsidR="00777073" w:rsidRDefault="00777073">
      <w:pPr>
        <w:spacing w:after="200" w:line="276" w:lineRule="auto"/>
        <w:jc w:val="left"/>
        <w:rPr>
          <w:rFonts w:ascii="Arial" w:eastAsia="Times New Roman" w:hAnsi="Arial" w:cs="Arial"/>
          <w:sz w:val="22"/>
          <w:szCs w:val="24"/>
          <w:lang w:eastAsia="en-AU"/>
        </w:rPr>
      </w:pPr>
      <w:r>
        <w:rPr>
          <w:rFonts w:ascii="Arial" w:eastAsia="Times New Roman" w:hAnsi="Arial" w:cs="Arial"/>
          <w:sz w:val="22"/>
          <w:szCs w:val="24"/>
          <w:lang w:eastAsia="en-AU"/>
        </w:rPr>
        <w:br w:type="page"/>
      </w:r>
    </w:p>
    <w:p w:rsidR="00777073" w:rsidRPr="00F66C8A" w:rsidRDefault="00777073" w:rsidP="006D54B9">
      <w:pPr>
        <w:spacing w:after="200" w:line="276" w:lineRule="auto"/>
        <w:jc w:val="center"/>
        <w:rPr>
          <w:rFonts w:ascii="Arial" w:hAnsi="Arial" w:cs="Arial"/>
          <w:b/>
          <w:sz w:val="22"/>
        </w:rPr>
      </w:pPr>
      <w:r w:rsidRPr="00F66C8A">
        <w:rPr>
          <w:rFonts w:ascii="Arial" w:hAnsi="Arial" w:cs="Arial"/>
          <w:b/>
          <w:sz w:val="22"/>
        </w:rPr>
        <w:lastRenderedPageBreak/>
        <w:t xml:space="preserve">APPENDIX </w:t>
      </w:r>
      <w:r>
        <w:rPr>
          <w:rFonts w:ascii="Arial" w:hAnsi="Arial" w:cs="Arial"/>
          <w:b/>
          <w:sz w:val="22"/>
        </w:rPr>
        <w:t>E</w:t>
      </w:r>
    </w:p>
    <w:p w:rsidR="00777073" w:rsidRPr="00F66C8A" w:rsidRDefault="00777073" w:rsidP="001278D2">
      <w:pPr>
        <w:jc w:val="center"/>
        <w:rPr>
          <w:rFonts w:ascii="Arial" w:hAnsi="Arial" w:cs="Arial"/>
          <w:b/>
          <w:sz w:val="22"/>
        </w:rPr>
      </w:pPr>
      <w:r w:rsidRPr="00F66C8A">
        <w:rPr>
          <w:rFonts w:ascii="Arial" w:hAnsi="Arial" w:cs="Arial"/>
          <w:b/>
          <w:sz w:val="22"/>
        </w:rPr>
        <w:t xml:space="preserve">NATIONAL ELECTRICITY </w:t>
      </w:r>
      <w:r>
        <w:rPr>
          <w:rFonts w:ascii="Arial" w:hAnsi="Arial" w:cs="Arial"/>
          <w:b/>
          <w:sz w:val="22"/>
        </w:rPr>
        <w:t>(</w:t>
      </w:r>
      <w:r w:rsidRPr="00E133DC">
        <w:rPr>
          <w:rFonts w:ascii="Arial" w:hAnsi="Arial" w:cs="Arial"/>
          <w:b/>
          <w:noProof/>
          <w:sz w:val="22"/>
        </w:rPr>
        <w:t>STATE</w:t>
      </w:r>
      <w:r>
        <w:rPr>
          <w:rFonts w:ascii="Arial" w:hAnsi="Arial" w:cs="Arial"/>
          <w:b/>
          <w:sz w:val="22"/>
        </w:rPr>
        <w:t xml:space="preserve">) </w:t>
      </w:r>
      <w:r w:rsidRPr="00F66C8A">
        <w:rPr>
          <w:rFonts w:ascii="Arial" w:hAnsi="Arial" w:cs="Arial"/>
          <w:b/>
          <w:sz w:val="22"/>
        </w:rPr>
        <w:t>LAW</w:t>
      </w:r>
    </w:p>
    <w:p w:rsidR="00777073" w:rsidRPr="00F66C8A" w:rsidRDefault="00777073" w:rsidP="001278D2">
      <w:pPr>
        <w:jc w:val="center"/>
        <w:rPr>
          <w:rFonts w:ascii="Arial" w:hAnsi="Arial" w:cs="Arial"/>
          <w:b/>
          <w:sz w:val="22"/>
          <w:u w:val="single"/>
        </w:rPr>
      </w:pPr>
      <w:r w:rsidRPr="00F66C8A">
        <w:rPr>
          <w:rFonts w:ascii="Arial" w:hAnsi="Arial" w:cs="Arial"/>
          <w:b/>
          <w:sz w:val="22"/>
        </w:rPr>
        <w:t xml:space="preserve">SECTION </w:t>
      </w:r>
      <w:proofErr w:type="gramStart"/>
      <w:r w:rsidRPr="00F66C8A">
        <w:rPr>
          <w:rFonts w:ascii="Arial" w:hAnsi="Arial" w:cs="Arial"/>
          <w:b/>
          <w:sz w:val="22"/>
        </w:rPr>
        <w:t>28K(</w:t>
      </w:r>
      <w:proofErr w:type="gramEnd"/>
      <w:r w:rsidRPr="00F66C8A">
        <w:rPr>
          <w:rFonts w:ascii="Arial" w:hAnsi="Arial" w:cs="Arial"/>
          <w:b/>
          <w:sz w:val="22"/>
        </w:rPr>
        <w:t>1)(c)</w:t>
      </w:r>
    </w:p>
    <w:p w:rsidR="00777073" w:rsidRPr="00F66C8A" w:rsidRDefault="00777073" w:rsidP="001278D2">
      <w:pPr>
        <w:jc w:val="center"/>
        <w:rPr>
          <w:rFonts w:ascii="Arial" w:hAnsi="Arial" w:cs="Arial"/>
          <w:b/>
          <w:sz w:val="22"/>
        </w:rPr>
      </w:pPr>
      <w:r w:rsidRPr="00F66C8A">
        <w:rPr>
          <w:rFonts w:ascii="Arial" w:hAnsi="Arial" w:cs="Arial"/>
          <w:b/>
          <w:sz w:val="22"/>
        </w:rPr>
        <w:t>STATEMENT OF REASONS</w:t>
      </w:r>
    </w:p>
    <w:p w:rsidR="00777073" w:rsidRDefault="00777073" w:rsidP="00F84A8D">
      <w:pPr>
        <w:pStyle w:val="AERbodytext"/>
        <w:rPr>
          <w:rFonts w:ascii="Arial" w:hAnsi="Arial" w:cs="Arial"/>
          <w:sz w:val="22"/>
        </w:rPr>
      </w:pPr>
    </w:p>
    <w:p w:rsidR="00777073" w:rsidRPr="00F66C8A" w:rsidRDefault="00777073" w:rsidP="00F84A8D">
      <w:pPr>
        <w:pStyle w:val="AERbodytext"/>
        <w:rPr>
          <w:rFonts w:ascii="Arial" w:hAnsi="Arial" w:cs="Arial"/>
          <w:sz w:val="22"/>
        </w:rPr>
      </w:pPr>
      <w:r w:rsidRPr="00F66C8A">
        <w:rPr>
          <w:rFonts w:ascii="Arial" w:hAnsi="Arial" w:cs="Arial"/>
          <w:sz w:val="22"/>
        </w:rPr>
        <w:t xml:space="preserve">This statement of reasons explains why the AER considers it reasonably necessary for the information described in this Notice to be provided, prepared and maintained in the manner and form specified. </w:t>
      </w:r>
    </w:p>
    <w:p w:rsidR="00777073" w:rsidRDefault="00777073" w:rsidP="00F84A8D">
      <w:pPr>
        <w:pStyle w:val="AERbodytext"/>
        <w:rPr>
          <w:rFonts w:ascii="Arial" w:hAnsi="Arial" w:cs="Arial"/>
          <w:sz w:val="22"/>
          <w:szCs w:val="22"/>
        </w:rPr>
      </w:pPr>
      <w:r w:rsidRPr="00F66C8A">
        <w:rPr>
          <w:rFonts w:ascii="Arial" w:hAnsi="Arial" w:cs="Arial"/>
          <w:sz w:val="22"/>
        </w:rPr>
        <w:t xml:space="preserve">Under clause </w:t>
      </w:r>
      <w:r w:rsidRPr="00E133DC">
        <w:rPr>
          <w:rFonts w:ascii="Arial" w:hAnsi="Arial" w:cs="Arial"/>
          <w:noProof/>
          <w:sz w:val="22"/>
        </w:rPr>
        <w:t>6.27</w:t>
      </w:r>
      <w:r w:rsidRPr="00F66C8A">
        <w:rPr>
          <w:rFonts w:ascii="Arial" w:hAnsi="Arial" w:cs="Arial"/>
          <w:sz w:val="22"/>
        </w:rPr>
        <w:t xml:space="preserve"> of the NER, the AER must prepare and publish an annual benchmarking report to describe the relative efficiency of each </w:t>
      </w:r>
      <w:r w:rsidRPr="00E133DC">
        <w:rPr>
          <w:rFonts w:ascii="Arial" w:hAnsi="Arial" w:cs="Arial"/>
          <w:i/>
          <w:noProof/>
          <w:sz w:val="22"/>
        </w:rPr>
        <w:t>Distribution</w:t>
      </w:r>
      <w:r w:rsidRPr="00F66C8A">
        <w:rPr>
          <w:rFonts w:ascii="Arial" w:hAnsi="Arial" w:cs="Arial"/>
          <w:i/>
          <w:sz w:val="22"/>
        </w:rPr>
        <w:t xml:space="preserve"> Network Service Provider</w:t>
      </w:r>
      <w:r w:rsidRPr="00F66C8A">
        <w:rPr>
          <w:rFonts w:ascii="Arial" w:hAnsi="Arial" w:cs="Arial"/>
          <w:sz w:val="22"/>
        </w:rPr>
        <w:t xml:space="preserve"> in providing </w:t>
      </w:r>
      <w:r w:rsidRPr="00E133DC">
        <w:rPr>
          <w:rFonts w:ascii="Arial" w:hAnsi="Arial" w:cs="Arial"/>
          <w:i/>
          <w:noProof/>
          <w:sz w:val="22"/>
        </w:rPr>
        <w:t>direct control</w:t>
      </w:r>
      <w:r>
        <w:rPr>
          <w:rFonts w:ascii="Arial" w:hAnsi="Arial" w:cs="Arial"/>
          <w:i/>
          <w:sz w:val="22"/>
        </w:rPr>
        <w:t xml:space="preserve"> </w:t>
      </w:r>
      <w:r w:rsidRPr="00F66C8A">
        <w:rPr>
          <w:rFonts w:ascii="Arial" w:hAnsi="Arial" w:cs="Arial"/>
          <w:i/>
          <w:sz w:val="22"/>
        </w:rPr>
        <w:t>services</w:t>
      </w:r>
      <w:r w:rsidRPr="00F66C8A">
        <w:rPr>
          <w:rFonts w:ascii="Arial" w:hAnsi="Arial" w:cs="Arial"/>
          <w:sz w:val="22"/>
        </w:rPr>
        <w:t xml:space="preserve"> over a 12 month period. </w:t>
      </w:r>
      <w:r>
        <w:rPr>
          <w:rFonts w:ascii="Arial" w:hAnsi="Arial" w:cs="Arial"/>
          <w:sz w:val="22"/>
        </w:rPr>
        <w:t>Further, u</w:t>
      </w:r>
      <w:r w:rsidRPr="00F66C8A">
        <w:rPr>
          <w:rFonts w:ascii="Arial" w:hAnsi="Arial" w:cs="Arial"/>
          <w:sz w:val="22"/>
        </w:rPr>
        <w:t xml:space="preserve">nder clauses </w:t>
      </w:r>
      <w:r w:rsidRPr="00E133DC">
        <w:rPr>
          <w:rFonts w:ascii="Arial" w:hAnsi="Arial" w:cs="Arial"/>
          <w:noProof/>
          <w:sz w:val="22"/>
        </w:rPr>
        <w:t>6.5.6 and 6.5.7</w:t>
      </w:r>
      <w:r w:rsidRPr="00F66C8A">
        <w:rPr>
          <w:rFonts w:ascii="Arial" w:hAnsi="Arial" w:cs="Arial"/>
          <w:sz w:val="22"/>
        </w:rPr>
        <w:t xml:space="preserve"> of the NER, the AER must have regard to benchmark operating expenditure and benchmark capital expenditure when assessing these types of </w:t>
      </w:r>
      <w:r w:rsidRPr="000C6958">
        <w:rPr>
          <w:rFonts w:ascii="Arial" w:hAnsi="Arial" w:cs="Arial"/>
          <w:sz w:val="22"/>
          <w:szCs w:val="22"/>
        </w:rPr>
        <w:t>expenditure.</w:t>
      </w:r>
    </w:p>
    <w:p w:rsidR="00777073" w:rsidRPr="000C6958" w:rsidRDefault="00777073" w:rsidP="00F84A8D">
      <w:pPr>
        <w:pStyle w:val="AERbodytext"/>
        <w:rPr>
          <w:rFonts w:ascii="Arial" w:hAnsi="Arial" w:cs="Arial"/>
          <w:sz w:val="22"/>
          <w:szCs w:val="22"/>
        </w:rPr>
      </w:pPr>
      <w:r w:rsidRPr="000C6958">
        <w:rPr>
          <w:rFonts w:ascii="Arial" w:hAnsi="Arial" w:cs="Arial"/>
          <w:sz w:val="22"/>
          <w:szCs w:val="22"/>
        </w:rPr>
        <w:t xml:space="preserve">Accordingly, the AER requires detailed information relating to </w:t>
      </w:r>
      <w:r w:rsidRPr="00E133DC">
        <w:rPr>
          <w:rFonts w:ascii="Arial" w:hAnsi="Arial" w:cs="Arial"/>
          <w:noProof/>
          <w:sz w:val="22"/>
          <w:szCs w:val="22"/>
        </w:rPr>
        <w:t>DNSP</w:t>
      </w:r>
      <w:r w:rsidRPr="000C6958">
        <w:rPr>
          <w:rFonts w:ascii="Arial" w:hAnsi="Arial" w:cs="Arial"/>
          <w:sz w:val="22"/>
          <w:szCs w:val="22"/>
        </w:rPr>
        <w:t xml:space="preserve"> and its regulated electricity network services to conduct benchmarking. Information detailing how the AER proposes to conduct and apply benchmarking and the reasons </w:t>
      </w:r>
      <w:r>
        <w:rPr>
          <w:rFonts w:ascii="Arial" w:hAnsi="Arial" w:cs="Arial"/>
          <w:sz w:val="22"/>
          <w:szCs w:val="22"/>
        </w:rPr>
        <w:t>the AER requires</w:t>
      </w:r>
      <w:r w:rsidRPr="000C6958">
        <w:rPr>
          <w:rFonts w:ascii="Arial" w:hAnsi="Arial" w:cs="Arial"/>
          <w:sz w:val="22"/>
          <w:szCs w:val="22"/>
        </w:rPr>
        <w:t xml:space="preserve"> the information </w:t>
      </w:r>
      <w:r>
        <w:rPr>
          <w:rFonts w:ascii="Arial" w:hAnsi="Arial" w:cs="Arial"/>
          <w:sz w:val="22"/>
          <w:szCs w:val="22"/>
        </w:rPr>
        <w:t>in</w:t>
      </w:r>
      <w:r w:rsidRPr="000C6958">
        <w:rPr>
          <w:rFonts w:ascii="Arial" w:hAnsi="Arial" w:cs="Arial"/>
          <w:sz w:val="22"/>
          <w:szCs w:val="22"/>
        </w:rPr>
        <w:t xml:space="preserve"> this Notice are contained in:</w:t>
      </w:r>
    </w:p>
    <w:p w:rsidR="00777073" w:rsidRPr="000C6958" w:rsidRDefault="00777073" w:rsidP="00481F26">
      <w:pPr>
        <w:pStyle w:val="AERbulletlistfirststyle"/>
        <w:rPr>
          <w:rFonts w:ascii="Arial" w:hAnsi="Arial" w:cs="Arial"/>
          <w:sz w:val="22"/>
          <w:szCs w:val="22"/>
        </w:rPr>
      </w:pPr>
      <w:r w:rsidRPr="000C6958">
        <w:rPr>
          <w:rFonts w:ascii="Arial" w:hAnsi="Arial" w:cs="Arial"/>
          <w:sz w:val="22"/>
          <w:szCs w:val="22"/>
        </w:rPr>
        <w:t xml:space="preserve">the AER’s </w:t>
      </w:r>
      <w:r>
        <w:rPr>
          <w:rFonts w:ascii="Arial" w:hAnsi="Arial" w:cs="Arial"/>
          <w:sz w:val="22"/>
          <w:szCs w:val="22"/>
        </w:rPr>
        <w:t>Expenditure Forecast Assessment Guidelines i</w:t>
      </w:r>
      <w:r w:rsidRPr="000C6958">
        <w:rPr>
          <w:rFonts w:ascii="Arial" w:hAnsi="Arial" w:cs="Arial"/>
          <w:sz w:val="22"/>
          <w:szCs w:val="22"/>
        </w:rPr>
        <w:t xml:space="preserve">ssues </w:t>
      </w:r>
      <w:r>
        <w:rPr>
          <w:rFonts w:ascii="Arial" w:hAnsi="Arial" w:cs="Arial"/>
          <w:sz w:val="22"/>
          <w:szCs w:val="22"/>
        </w:rPr>
        <w:t>p</w:t>
      </w:r>
      <w:r w:rsidRPr="000C6958">
        <w:rPr>
          <w:rFonts w:ascii="Arial" w:hAnsi="Arial" w:cs="Arial"/>
          <w:sz w:val="22"/>
          <w:szCs w:val="22"/>
        </w:rPr>
        <w:t>aper</w:t>
      </w:r>
      <w:r>
        <w:rPr>
          <w:rFonts w:ascii="Arial" w:hAnsi="Arial" w:cs="Arial"/>
          <w:sz w:val="22"/>
          <w:szCs w:val="22"/>
        </w:rPr>
        <w:t xml:space="preserve"> (December 2012);</w:t>
      </w:r>
    </w:p>
    <w:p w:rsidR="00777073" w:rsidRPr="000C6958" w:rsidRDefault="00777073" w:rsidP="00C13914">
      <w:pPr>
        <w:pStyle w:val="AERbulletlistfirststyle"/>
        <w:rPr>
          <w:rFonts w:ascii="Arial" w:hAnsi="Arial" w:cs="Arial"/>
          <w:sz w:val="22"/>
          <w:szCs w:val="22"/>
        </w:rPr>
      </w:pPr>
      <w:r w:rsidRPr="000C6958">
        <w:rPr>
          <w:rFonts w:ascii="Arial" w:hAnsi="Arial" w:cs="Arial"/>
          <w:sz w:val="22"/>
          <w:szCs w:val="22"/>
        </w:rPr>
        <w:t xml:space="preserve">Economic Insights’ report on the economic benchmarking of electricity network service </w:t>
      </w:r>
      <w:r>
        <w:rPr>
          <w:rFonts w:ascii="Arial" w:hAnsi="Arial" w:cs="Arial"/>
          <w:sz w:val="22"/>
          <w:szCs w:val="22"/>
        </w:rPr>
        <w:t>providers, prepared for the AER (June 2013);</w:t>
      </w:r>
    </w:p>
    <w:p w:rsidR="00777073" w:rsidRPr="000C6958" w:rsidRDefault="00777073" w:rsidP="00481F26">
      <w:pPr>
        <w:pStyle w:val="AERbulletlistfirststyle"/>
        <w:rPr>
          <w:rFonts w:ascii="Arial" w:hAnsi="Arial" w:cs="Arial"/>
          <w:sz w:val="22"/>
          <w:szCs w:val="22"/>
        </w:rPr>
      </w:pPr>
      <w:r w:rsidRPr="000C6958">
        <w:rPr>
          <w:rFonts w:ascii="Arial" w:hAnsi="Arial" w:cs="Arial"/>
          <w:sz w:val="22"/>
          <w:szCs w:val="22"/>
        </w:rPr>
        <w:t>the AER’s explanatory statements for the draft and final Expenditure Forecast Assessment Guidelines for electricity transmission and distribution</w:t>
      </w:r>
      <w:r>
        <w:rPr>
          <w:rFonts w:ascii="Arial" w:hAnsi="Arial" w:cs="Arial"/>
          <w:sz w:val="22"/>
          <w:szCs w:val="22"/>
        </w:rPr>
        <w:t xml:space="preserve"> (August 2013 and November 2013); and</w:t>
      </w:r>
    </w:p>
    <w:p w:rsidR="00777073" w:rsidRPr="000C6958" w:rsidRDefault="00777073" w:rsidP="00481F26">
      <w:pPr>
        <w:pStyle w:val="AERbulletlistfirststyle"/>
        <w:rPr>
          <w:rFonts w:ascii="Arial" w:hAnsi="Arial" w:cs="Arial"/>
          <w:sz w:val="22"/>
          <w:szCs w:val="22"/>
        </w:rPr>
      </w:pPr>
      <w:proofErr w:type="gramStart"/>
      <w:r w:rsidRPr="000C6958">
        <w:rPr>
          <w:rFonts w:ascii="Arial" w:hAnsi="Arial" w:cs="Arial"/>
          <w:sz w:val="22"/>
          <w:szCs w:val="22"/>
        </w:rPr>
        <w:t>the</w:t>
      </w:r>
      <w:proofErr w:type="gramEnd"/>
      <w:r w:rsidRPr="000C6958">
        <w:rPr>
          <w:rFonts w:ascii="Arial" w:hAnsi="Arial" w:cs="Arial"/>
          <w:sz w:val="22"/>
          <w:szCs w:val="22"/>
        </w:rPr>
        <w:t xml:space="preserve"> AER’s explanatory statements for the draft and final </w:t>
      </w:r>
      <w:r>
        <w:rPr>
          <w:rFonts w:ascii="Arial" w:hAnsi="Arial" w:cs="Arial"/>
          <w:sz w:val="22"/>
          <w:szCs w:val="22"/>
        </w:rPr>
        <w:t>e</w:t>
      </w:r>
      <w:r w:rsidRPr="000C6958">
        <w:rPr>
          <w:rFonts w:ascii="Arial" w:hAnsi="Arial" w:cs="Arial"/>
          <w:sz w:val="22"/>
          <w:szCs w:val="22"/>
        </w:rPr>
        <w:t xml:space="preserve">conomic </w:t>
      </w:r>
      <w:r>
        <w:rPr>
          <w:rFonts w:ascii="Arial" w:hAnsi="Arial" w:cs="Arial"/>
          <w:sz w:val="22"/>
          <w:szCs w:val="22"/>
        </w:rPr>
        <w:t>b</w:t>
      </w:r>
      <w:r w:rsidRPr="000C6958">
        <w:rPr>
          <w:rFonts w:ascii="Arial" w:hAnsi="Arial" w:cs="Arial"/>
          <w:sz w:val="22"/>
          <w:szCs w:val="22"/>
        </w:rPr>
        <w:t>enchmarking regulatory information notices</w:t>
      </w:r>
      <w:r>
        <w:rPr>
          <w:rFonts w:ascii="Arial" w:hAnsi="Arial" w:cs="Arial"/>
          <w:sz w:val="22"/>
          <w:szCs w:val="22"/>
        </w:rPr>
        <w:t xml:space="preserve"> (September 2013 and November 2013).</w:t>
      </w:r>
    </w:p>
    <w:p w:rsidR="00777073" w:rsidRPr="00975D7D" w:rsidRDefault="00777073" w:rsidP="00975D7D">
      <w:pPr>
        <w:pStyle w:val="AERbodytext"/>
      </w:pPr>
      <w:r w:rsidRPr="001E706E">
        <w:rPr>
          <w:rFonts w:ascii="Arial" w:hAnsi="Arial" w:cs="Arial"/>
          <w:sz w:val="22"/>
        </w:rPr>
        <w:t>These documents are available on the AER’s website</w:t>
      </w:r>
      <w:r w:rsidRPr="001E706E">
        <w:rPr>
          <w:sz w:val="22"/>
        </w:rPr>
        <w:t xml:space="preserve"> </w:t>
      </w:r>
      <w:r w:rsidRPr="000C6958">
        <w:t xml:space="preserve">at </w:t>
      </w:r>
      <w:hyperlink r:id="rId14" w:history="1">
        <w:r w:rsidRPr="00B64AE8">
          <w:rPr>
            <w:rStyle w:val="Hyperlink"/>
            <w:rFonts w:ascii="Arial" w:hAnsi="Arial" w:cs="Arial"/>
            <w:sz w:val="22"/>
            <w:szCs w:val="22"/>
          </w:rPr>
          <w:t>http://www.aer.gov.au/node/18864</w:t>
        </w:r>
      </w:hyperlink>
      <w:r>
        <w:t xml:space="preserve"> or </w:t>
      </w:r>
      <w:hyperlink r:id="rId15" w:history="1">
        <w:r w:rsidRPr="00B64AE8">
          <w:rPr>
            <w:rStyle w:val="Hyperlink"/>
            <w:rFonts w:ascii="Arial" w:hAnsi="Arial" w:cs="Arial"/>
            <w:sz w:val="22"/>
            <w:szCs w:val="22"/>
          </w:rPr>
          <w:t>http://www.aer.gov.au/node/21836</w:t>
        </w:r>
      </w:hyperlink>
      <w:r>
        <w:rPr>
          <w:rFonts w:ascii="Arial" w:hAnsi="Arial" w:cs="Arial"/>
          <w:sz w:val="22"/>
          <w:szCs w:val="22"/>
        </w:rPr>
        <w:t>.</w:t>
      </w:r>
    </w:p>
    <w:p w:rsidR="00777073" w:rsidRDefault="00777073" w:rsidP="00AE6A43">
      <w:pPr>
        <w:pStyle w:val="AERbodytext"/>
        <w:rPr>
          <w:rFonts w:ascii="Arial" w:hAnsi="Arial" w:cs="Arial"/>
          <w:sz w:val="22"/>
          <w:szCs w:val="22"/>
        </w:rPr>
      </w:pPr>
      <w:r>
        <w:rPr>
          <w:rFonts w:ascii="Arial" w:hAnsi="Arial" w:cs="Arial"/>
          <w:sz w:val="22"/>
          <w:szCs w:val="22"/>
        </w:rPr>
        <w:t xml:space="preserve">We have considered the costs to NSPs of providing the information and consider they are outweighed by the social benefits. The explanatory statement for the final </w:t>
      </w:r>
      <w:r w:rsidRPr="000C6958">
        <w:rPr>
          <w:rFonts w:ascii="Arial" w:hAnsi="Arial" w:cs="Arial"/>
          <w:sz w:val="22"/>
          <w:szCs w:val="22"/>
        </w:rPr>
        <w:t>Expenditure Forecast Assessment Guidelines</w:t>
      </w:r>
      <w:r>
        <w:rPr>
          <w:rFonts w:ascii="Arial" w:hAnsi="Arial" w:cs="Arial"/>
          <w:sz w:val="22"/>
          <w:szCs w:val="22"/>
        </w:rPr>
        <w:t xml:space="preserve"> (referred to above) contains detailed consideration of the costs and benefits.</w:t>
      </w:r>
      <w:r w:rsidRPr="00AE6A43">
        <w:rPr>
          <w:rFonts w:ascii="Arial" w:hAnsi="Arial" w:cs="Arial"/>
          <w:sz w:val="22"/>
          <w:szCs w:val="22"/>
        </w:rPr>
        <w:t xml:space="preserve"> </w:t>
      </w:r>
    </w:p>
    <w:p w:rsidR="00777073" w:rsidRDefault="00777073" w:rsidP="00AE6A43">
      <w:pPr>
        <w:pStyle w:val="AERbodytext"/>
        <w:rPr>
          <w:rFonts w:ascii="Arial" w:hAnsi="Arial" w:cs="Arial"/>
          <w:sz w:val="22"/>
          <w:szCs w:val="22"/>
        </w:rPr>
        <w:sectPr w:rsidR="00777073" w:rsidSect="00045F13">
          <w:type w:val="continuous"/>
          <w:pgSz w:w="11906" w:h="16838"/>
          <w:pgMar w:top="1440" w:right="1440" w:bottom="1440" w:left="1440" w:header="708" w:footer="708" w:gutter="0"/>
          <w:cols w:space="708"/>
          <w:docGrid w:linePitch="360"/>
        </w:sectPr>
      </w:pPr>
      <w:r w:rsidRPr="000C6958">
        <w:rPr>
          <w:rFonts w:ascii="Arial" w:hAnsi="Arial" w:cs="Arial"/>
          <w:sz w:val="22"/>
          <w:szCs w:val="22"/>
        </w:rPr>
        <w:t>The</w:t>
      </w:r>
      <w:r>
        <w:rPr>
          <w:rFonts w:ascii="Arial" w:hAnsi="Arial" w:cs="Arial"/>
          <w:sz w:val="22"/>
          <w:szCs w:val="22"/>
        </w:rPr>
        <w:t>refore, the</w:t>
      </w:r>
      <w:r w:rsidRPr="000C6958">
        <w:rPr>
          <w:rFonts w:ascii="Arial" w:hAnsi="Arial" w:cs="Arial"/>
          <w:sz w:val="22"/>
          <w:szCs w:val="22"/>
        </w:rPr>
        <w:t xml:space="preserve"> AER considers that the information required by this Notice is reasonably necessary for the AER to perform its functions under chapter </w:t>
      </w:r>
      <w:r w:rsidRPr="00E133DC">
        <w:rPr>
          <w:rFonts w:ascii="Arial" w:hAnsi="Arial" w:cs="Arial"/>
          <w:noProof/>
          <w:sz w:val="22"/>
          <w:szCs w:val="22"/>
        </w:rPr>
        <w:t>6</w:t>
      </w:r>
      <w:r w:rsidRPr="000C6958">
        <w:rPr>
          <w:rFonts w:ascii="Arial" w:hAnsi="Arial" w:cs="Arial"/>
          <w:sz w:val="22"/>
          <w:szCs w:val="22"/>
        </w:rPr>
        <w:t xml:space="preserve"> of the NER.</w:t>
      </w:r>
    </w:p>
    <w:p w:rsidR="00777073" w:rsidRPr="00AE6A43" w:rsidRDefault="00777073" w:rsidP="00AE6A43">
      <w:pPr>
        <w:pStyle w:val="AERbodytext"/>
        <w:rPr>
          <w:rFonts w:ascii="Arial" w:hAnsi="Arial" w:cs="Arial"/>
          <w:sz w:val="22"/>
          <w:szCs w:val="22"/>
        </w:rPr>
      </w:pPr>
    </w:p>
    <w:sectPr w:rsidR="00777073" w:rsidRPr="00AE6A43" w:rsidSect="0077707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073" w:rsidRDefault="00777073" w:rsidP="00045F13">
      <w:pPr>
        <w:spacing w:after="0" w:line="240" w:lineRule="auto"/>
      </w:pPr>
      <w:r>
        <w:separator/>
      </w:r>
    </w:p>
  </w:endnote>
  <w:endnote w:type="continuationSeparator" w:id="0">
    <w:p w:rsidR="00777073" w:rsidRDefault="00777073" w:rsidP="00045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Bold">
    <w:panose1 w:val="00000000000000000000"/>
    <w:charset w:val="00"/>
    <w:family w:val="swiss"/>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073" w:rsidRPr="004A32FF" w:rsidRDefault="00777073" w:rsidP="004A32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392734058"/>
      <w:docPartObj>
        <w:docPartGallery w:val="Page Numbers (Bottom of Page)"/>
        <w:docPartUnique/>
      </w:docPartObj>
    </w:sdtPr>
    <w:sdtEndPr>
      <w:rPr>
        <w:noProof/>
      </w:rPr>
    </w:sdtEndPr>
    <w:sdtContent>
      <w:p w:rsidR="00777073" w:rsidRPr="004A32FF" w:rsidRDefault="00777073" w:rsidP="004A32FF">
        <w:pPr>
          <w:pStyle w:val="Footer"/>
          <w:tabs>
            <w:tab w:val="clear" w:pos="4513"/>
          </w:tabs>
          <w:rPr>
            <w:rFonts w:ascii="Arial" w:hAnsi="Arial" w:cs="Arial"/>
          </w:rPr>
        </w:pPr>
        <w:r w:rsidRPr="004A32FF">
          <w:rPr>
            <w:rFonts w:ascii="Arial" w:hAnsi="Arial" w:cs="Arial"/>
          </w:rPr>
          <w:t>Regulatory Information Notice under Division 4 of Part 3 of the National Electricity Law</w:t>
        </w:r>
        <w:r w:rsidRPr="004A32FF">
          <w:rPr>
            <w:rFonts w:ascii="Arial" w:hAnsi="Arial" w:cs="Arial"/>
          </w:rPr>
          <w:tab/>
        </w:r>
        <w:r w:rsidRPr="004A32FF">
          <w:rPr>
            <w:rFonts w:ascii="Arial" w:hAnsi="Arial" w:cs="Arial"/>
          </w:rPr>
          <w:fldChar w:fldCharType="begin"/>
        </w:r>
        <w:r w:rsidRPr="004A32FF">
          <w:rPr>
            <w:rFonts w:ascii="Arial" w:hAnsi="Arial" w:cs="Arial"/>
          </w:rPr>
          <w:instrText xml:space="preserve"> PAGE   \* MERGEFORMAT </w:instrText>
        </w:r>
        <w:r w:rsidRPr="004A32FF">
          <w:rPr>
            <w:rFonts w:ascii="Arial" w:hAnsi="Arial" w:cs="Arial"/>
          </w:rPr>
          <w:fldChar w:fldCharType="separate"/>
        </w:r>
        <w:r w:rsidR="00753576">
          <w:rPr>
            <w:rFonts w:ascii="Arial" w:hAnsi="Arial" w:cs="Arial"/>
            <w:noProof/>
          </w:rPr>
          <w:t>1</w:t>
        </w:r>
        <w:r w:rsidRPr="004A32FF">
          <w:rPr>
            <w:rFonts w:ascii="Arial" w:hAnsi="Arial"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073" w:rsidRDefault="00777073" w:rsidP="00045F13">
      <w:pPr>
        <w:spacing w:after="0" w:line="240" w:lineRule="auto"/>
      </w:pPr>
      <w:r>
        <w:separator/>
      </w:r>
    </w:p>
  </w:footnote>
  <w:footnote w:type="continuationSeparator" w:id="0">
    <w:p w:rsidR="00777073" w:rsidRDefault="00777073" w:rsidP="00045F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634CF"/>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1">
    <w:nsid w:val="0C3C089F"/>
    <w:multiLevelType w:val="multilevel"/>
    <w:tmpl w:val="E062ADDA"/>
    <w:lvl w:ilvl="0">
      <w:start w:val="1"/>
      <w:numFmt w:val="decimal"/>
      <w:pStyle w:val="AERbodytextnospacecentr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Text w:val="(%6)"/>
      <w:lvlJc w:val="left"/>
      <w:pPr>
        <w:tabs>
          <w:tab w:val="num" w:pos="720"/>
        </w:tabs>
        <w:ind w:left="720" w:hanging="363"/>
      </w:pPr>
      <w:rPr>
        <w:rFonts w:hint="default"/>
      </w:rPr>
    </w:lvl>
    <w:lvl w:ilvl="6">
      <w:start w:val="1"/>
      <w:numFmt w:val="lowerRoman"/>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DBA4C6A"/>
    <w:multiLevelType w:val="hybridMultilevel"/>
    <w:tmpl w:val="0E2E6E60"/>
    <w:lvl w:ilvl="0" w:tplc="40E0256E">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62C393A"/>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4">
    <w:nsid w:val="1CF64920"/>
    <w:multiLevelType w:val="multilevel"/>
    <w:tmpl w:val="3C064520"/>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Text w:val="(%6)"/>
      <w:lvlJc w:val="left"/>
      <w:pPr>
        <w:tabs>
          <w:tab w:val="num" w:pos="720"/>
        </w:tabs>
        <w:ind w:left="720" w:hanging="363"/>
      </w:pPr>
      <w:rPr>
        <w:rFonts w:hint="default"/>
      </w:rPr>
    </w:lvl>
    <w:lvl w:ilvl="6">
      <w:start w:val="1"/>
      <w:numFmt w:val="lowerRoman"/>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F2A46C8"/>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6">
    <w:nsid w:val="20AD47F7"/>
    <w:multiLevelType w:val="multilevel"/>
    <w:tmpl w:val="31C0061C"/>
    <w:lvl w:ilvl="0">
      <w:start w:val="1"/>
      <w:numFmt w:val="lowerLetter"/>
      <w:lvlText w:val="(%1)"/>
      <w:lvlJc w:val="left"/>
      <w:pPr>
        <w:tabs>
          <w:tab w:val="num" w:pos="720"/>
        </w:tabs>
        <w:ind w:left="720" w:firstLine="0"/>
      </w:pPr>
      <w:rPr>
        <w:rFonts w:hint="default"/>
      </w:rPr>
    </w:lvl>
    <w:lvl w:ilvl="1">
      <w:start w:val="1"/>
      <w:numFmt w:val="decimal"/>
      <w:lvlText w:val="%2."/>
      <w:lvlJc w:val="left"/>
      <w:pPr>
        <w:tabs>
          <w:tab w:val="num" w:pos="1077"/>
        </w:tabs>
        <w:ind w:left="1077" w:hanging="357"/>
      </w:pPr>
      <w:rPr>
        <w:rFonts w:hint="default"/>
      </w:rPr>
    </w:lvl>
    <w:lvl w:ilvl="2">
      <w:start w:val="1"/>
      <w:numFmt w:val="lowerLetter"/>
      <w:lvlText w:val="%3."/>
      <w:lvlJc w:val="left"/>
      <w:pPr>
        <w:tabs>
          <w:tab w:val="num" w:pos="1440"/>
        </w:tabs>
        <w:ind w:left="1440" w:hanging="363"/>
      </w:pPr>
      <w:rPr>
        <w:rFonts w:hint="default"/>
      </w:rPr>
    </w:lvl>
    <w:lvl w:ilvl="3">
      <w:start w:val="1"/>
      <w:numFmt w:val="lowerRoman"/>
      <w:lvlText w:val="%4."/>
      <w:lvlJc w:val="left"/>
      <w:pPr>
        <w:tabs>
          <w:tab w:val="num" w:pos="1797"/>
        </w:tabs>
        <w:ind w:left="1797" w:hanging="357"/>
      </w:pPr>
      <w:rPr>
        <w:rFonts w:hint="default"/>
      </w:rPr>
    </w:lvl>
    <w:lvl w:ilvl="4">
      <w:start w:val="1"/>
      <w:numFmt w:val="decimal"/>
      <w:lvlRestart w:val="1"/>
      <w:lvlText w:val="(%5)"/>
      <w:lvlJc w:val="left"/>
      <w:pPr>
        <w:tabs>
          <w:tab w:val="num" w:pos="1077"/>
        </w:tabs>
        <w:ind w:left="1077" w:hanging="357"/>
      </w:pPr>
      <w:rPr>
        <w:rFonts w:hint="default"/>
      </w:rPr>
    </w:lvl>
    <w:lvl w:ilvl="5">
      <w:start w:val="1"/>
      <w:numFmt w:val="lowerLetter"/>
      <w:lvlText w:val="(%6)"/>
      <w:lvlJc w:val="left"/>
      <w:pPr>
        <w:tabs>
          <w:tab w:val="num" w:pos="1440"/>
        </w:tabs>
        <w:ind w:left="1440" w:hanging="363"/>
      </w:pPr>
      <w:rPr>
        <w:rFonts w:hint="default"/>
      </w:rPr>
    </w:lvl>
    <w:lvl w:ilvl="6">
      <w:start w:val="1"/>
      <w:numFmt w:val="lowerRoman"/>
      <w:lvlText w:val="(%7)"/>
      <w:lvlJc w:val="left"/>
      <w:pPr>
        <w:tabs>
          <w:tab w:val="num" w:pos="1797"/>
        </w:tabs>
        <w:ind w:left="1797" w:hanging="357"/>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nsid w:val="242D115C"/>
    <w:multiLevelType w:val="multilevel"/>
    <w:tmpl w:val="716A5B94"/>
    <w:lvl w:ilvl="0">
      <w:start w:val="1"/>
      <w:numFmt w:val="decimal"/>
      <w:lvlText w:val="%1."/>
      <w:lvlJc w:val="left"/>
      <w:pPr>
        <w:tabs>
          <w:tab w:val="num" w:pos="567"/>
        </w:tabs>
        <w:ind w:left="567" w:hanging="567"/>
      </w:pPr>
      <w:rPr>
        <w:rFonts w:hint="default"/>
        <w:b/>
        <w:i w:val="0"/>
        <w:sz w:val="22"/>
      </w:rPr>
    </w:lvl>
    <w:lvl w:ilvl="1">
      <w:start w:val="1"/>
      <w:numFmt w:val="decimal"/>
      <w:lvlText w:val="%1.%2"/>
      <w:lvlJc w:val="left"/>
      <w:pPr>
        <w:tabs>
          <w:tab w:val="num" w:pos="567"/>
        </w:tabs>
        <w:ind w:left="567" w:hanging="567"/>
      </w:pPr>
      <w:rPr>
        <w:rFonts w:hint="default"/>
        <w:b w:val="0"/>
        <w:i w:val="0"/>
        <w:sz w:val="22"/>
      </w:rPr>
    </w:lvl>
    <w:lvl w:ilvl="2">
      <w:start w:val="1"/>
      <w:numFmt w:val="lowerLetter"/>
      <w:lvlText w:val="(%3)"/>
      <w:lvlJc w:val="left"/>
      <w:pPr>
        <w:tabs>
          <w:tab w:val="num" w:pos="1134"/>
        </w:tabs>
        <w:ind w:left="1134" w:hanging="567"/>
      </w:pPr>
      <w:rPr>
        <w:rFonts w:hint="default"/>
        <w:b w:val="0"/>
        <w:color w:val="auto"/>
        <w:sz w:val="22"/>
      </w:rPr>
    </w:lvl>
    <w:lvl w:ilvl="3">
      <w:start w:val="1"/>
      <w:numFmt w:val="lowerRoman"/>
      <w:lvlText w:val="(%4)"/>
      <w:lvlJc w:val="left"/>
      <w:pPr>
        <w:tabs>
          <w:tab w:val="num" w:pos="1701"/>
        </w:tabs>
        <w:ind w:left="1701" w:hanging="567"/>
      </w:pPr>
      <w:rPr>
        <w:rFonts w:hint="default"/>
        <w:b w:val="0"/>
      </w:rPr>
    </w:lvl>
    <w:lvl w:ilvl="4">
      <w:start w:val="1"/>
      <w:numFmt w:val="decimal"/>
      <w:lvlText w:val="(%5)"/>
      <w:lvlJc w:val="left"/>
      <w:pPr>
        <w:tabs>
          <w:tab w:val="num" w:pos="2268"/>
        </w:tabs>
        <w:ind w:left="2268" w:hanging="567"/>
      </w:pPr>
      <w:rPr>
        <w:rFonts w:hint="default"/>
      </w:rPr>
    </w:lvl>
    <w:lvl w:ilvl="5">
      <w:start w:val="1"/>
      <w:numFmt w:val="upperLetter"/>
      <w:lvlText w:val="(%6)"/>
      <w:lvlJc w:val="left"/>
      <w:pPr>
        <w:tabs>
          <w:tab w:val="num" w:pos="2381"/>
        </w:tabs>
        <w:ind w:left="2381" w:hanging="453"/>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4741FC4"/>
    <w:multiLevelType w:val="hybridMultilevel"/>
    <w:tmpl w:val="42EA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5381D68"/>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10">
    <w:nsid w:val="259A429C"/>
    <w:multiLevelType w:val="multilevel"/>
    <w:tmpl w:val="31C0061C"/>
    <w:lvl w:ilvl="0">
      <w:start w:val="1"/>
      <w:numFmt w:val="lowerLetter"/>
      <w:lvlText w:val="(%1)"/>
      <w:lvlJc w:val="left"/>
      <w:pPr>
        <w:tabs>
          <w:tab w:val="num" w:pos="720"/>
        </w:tabs>
        <w:ind w:left="720" w:firstLine="0"/>
      </w:pPr>
      <w:rPr>
        <w:rFonts w:hint="default"/>
      </w:rPr>
    </w:lvl>
    <w:lvl w:ilvl="1">
      <w:start w:val="1"/>
      <w:numFmt w:val="decimal"/>
      <w:lvlText w:val="%2."/>
      <w:lvlJc w:val="left"/>
      <w:pPr>
        <w:tabs>
          <w:tab w:val="num" w:pos="1077"/>
        </w:tabs>
        <w:ind w:left="1077" w:hanging="357"/>
      </w:pPr>
      <w:rPr>
        <w:rFonts w:hint="default"/>
      </w:rPr>
    </w:lvl>
    <w:lvl w:ilvl="2">
      <w:start w:val="1"/>
      <w:numFmt w:val="lowerLetter"/>
      <w:lvlText w:val="%3."/>
      <w:lvlJc w:val="left"/>
      <w:pPr>
        <w:tabs>
          <w:tab w:val="num" w:pos="1440"/>
        </w:tabs>
        <w:ind w:left="1440" w:hanging="363"/>
      </w:pPr>
      <w:rPr>
        <w:rFonts w:hint="default"/>
      </w:rPr>
    </w:lvl>
    <w:lvl w:ilvl="3">
      <w:start w:val="1"/>
      <w:numFmt w:val="lowerRoman"/>
      <w:lvlText w:val="%4."/>
      <w:lvlJc w:val="left"/>
      <w:pPr>
        <w:tabs>
          <w:tab w:val="num" w:pos="1797"/>
        </w:tabs>
        <w:ind w:left="1797" w:hanging="357"/>
      </w:pPr>
      <w:rPr>
        <w:rFonts w:hint="default"/>
      </w:rPr>
    </w:lvl>
    <w:lvl w:ilvl="4">
      <w:start w:val="1"/>
      <w:numFmt w:val="decimal"/>
      <w:lvlRestart w:val="1"/>
      <w:lvlText w:val="(%5)"/>
      <w:lvlJc w:val="left"/>
      <w:pPr>
        <w:tabs>
          <w:tab w:val="num" w:pos="1077"/>
        </w:tabs>
        <w:ind w:left="1077" w:hanging="357"/>
      </w:pPr>
      <w:rPr>
        <w:rFonts w:hint="default"/>
      </w:rPr>
    </w:lvl>
    <w:lvl w:ilvl="5">
      <w:start w:val="1"/>
      <w:numFmt w:val="lowerLetter"/>
      <w:lvlText w:val="(%6)"/>
      <w:lvlJc w:val="left"/>
      <w:pPr>
        <w:tabs>
          <w:tab w:val="num" w:pos="1440"/>
        </w:tabs>
        <w:ind w:left="1440" w:hanging="363"/>
      </w:pPr>
      <w:rPr>
        <w:rFonts w:hint="default"/>
      </w:rPr>
    </w:lvl>
    <w:lvl w:ilvl="6">
      <w:start w:val="1"/>
      <w:numFmt w:val="lowerRoman"/>
      <w:lvlText w:val="(%7)"/>
      <w:lvlJc w:val="left"/>
      <w:pPr>
        <w:tabs>
          <w:tab w:val="num" w:pos="1797"/>
        </w:tabs>
        <w:ind w:left="1797" w:hanging="357"/>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nsid w:val="2817312E"/>
    <w:multiLevelType w:val="multilevel"/>
    <w:tmpl w:val="43F6B68C"/>
    <w:lvl w:ilvl="0">
      <w:start w:val="1"/>
      <w:numFmt w:val="decimal"/>
      <w:lvlText w:val="%1."/>
      <w:lvlJc w:val="left"/>
      <w:pPr>
        <w:tabs>
          <w:tab w:val="num" w:pos="567"/>
        </w:tabs>
        <w:ind w:left="567" w:hanging="567"/>
      </w:pPr>
      <w:rPr>
        <w:rFonts w:ascii="Arial" w:eastAsia="Times New Roman" w:hAnsi="Arial" w:cs="Arial" w:hint="default"/>
        <w:b/>
        <w:i w:val="0"/>
        <w:sz w:val="24"/>
      </w:rPr>
    </w:lvl>
    <w:lvl w:ilvl="1">
      <w:start w:val="1"/>
      <w:numFmt w:val="decimal"/>
      <w:lvlText w:val="%1.%2"/>
      <w:lvlJc w:val="left"/>
      <w:pPr>
        <w:tabs>
          <w:tab w:val="num" w:pos="567"/>
        </w:tabs>
        <w:ind w:left="567" w:hanging="567"/>
      </w:pPr>
      <w:rPr>
        <w:rFonts w:hint="default"/>
        <w:b w:val="0"/>
        <w:i w:val="0"/>
        <w:sz w:val="22"/>
      </w:rPr>
    </w:lvl>
    <w:lvl w:ilvl="2">
      <w:start w:val="1"/>
      <w:numFmt w:val="lowerLetter"/>
      <w:lvlText w:val="(%3)"/>
      <w:lvlJc w:val="left"/>
      <w:pPr>
        <w:tabs>
          <w:tab w:val="num" w:pos="1134"/>
        </w:tabs>
        <w:ind w:left="1134" w:hanging="567"/>
      </w:pPr>
      <w:rPr>
        <w:rFonts w:hint="default"/>
        <w:b w:val="0"/>
        <w:color w:val="auto"/>
        <w:sz w:val="22"/>
      </w:rPr>
    </w:lvl>
    <w:lvl w:ilvl="3">
      <w:start w:val="1"/>
      <w:numFmt w:val="lowerRoman"/>
      <w:lvlText w:val="(%4)"/>
      <w:lvlJc w:val="left"/>
      <w:pPr>
        <w:tabs>
          <w:tab w:val="num" w:pos="1701"/>
        </w:tabs>
        <w:ind w:left="1701" w:hanging="567"/>
      </w:pPr>
      <w:rPr>
        <w:rFonts w:hint="default"/>
        <w:b w:val="0"/>
      </w:rPr>
    </w:lvl>
    <w:lvl w:ilvl="4">
      <w:start w:val="1"/>
      <w:numFmt w:val="bullet"/>
      <w:lvlText w:val=""/>
      <w:lvlJc w:val="left"/>
      <w:pPr>
        <w:tabs>
          <w:tab w:val="num" w:pos="2268"/>
        </w:tabs>
        <w:ind w:left="2268" w:hanging="567"/>
      </w:pPr>
      <w:rPr>
        <w:rFonts w:ascii="Symbol" w:hAnsi="Symbol" w:hint="default"/>
      </w:rPr>
    </w:lvl>
    <w:lvl w:ilvl="5">
      <w:start w:val="1"/>
      <w:numFmt w:val="upperLetter"/>
      <w:lvlText w:val="(%6)"/>
      <w:lvlJc w:val="left"/>
      <w:pPr>
        <w:tabs>
          <w:tab w:val="num" w:pos="2381"/>
        </w:tabs>
        <w:ind w:left="2381" w:hanging="453"/>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955587A"/>
    <w:multiLevelType w:val="hybridMultilevel"/>
    <w:tmpl w:val="0E402A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9D86FD9"/>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14">
    <w:nsid w:val="2A8F5ADB"/>
    <w:multiLevelType w:val="multilevel"/>
    <w:tmpl w:val="741CEFD6"/>
    <w:lvl w:ilvl="0">
      <w:start w:val="1"/>
      <w:numFmt w:val="upperLetter"/>
      <w:lvlText w:val="%1."/>
      <w:lvlJc w:val="left"/>
      <w:pPr>
        <w:tabs>
          <w:tab w:val="num" w:pos="1134"/>
        </w:tabs>
        <w:ind w:left="1134" w:firstLine="0"/>
      </w:pPr>
      <w:rPr>
        <w:rFonts w:hint="default"/>
      </w:rPr>
    </w:lvl>
    <w:lvl w:ilvl="1">
      <w:start w:val="1"/>
      <w:numFmt w:val="decimal"/>
      <w:lvlText w:val="%2."/>
      <w:lvlJc w:val="left"/>
      <w:pPr>
        <w:tabs>
          <w:tab w:val="num" w:pos="1491"/>
        </w:tabs>
        <w:ind w:left="1491" w:hanging="357"/>
      </w:pPr>
      <w:rPr>
        <w:rFonts w:hint="default"/>
      </w:rPr>
    </w:lvl>
    <w:lvl w:ilvl="2">
      <w:start w:val="1"/>
      <w:numFmt w:val="lowerLetter"/>
      <w:lvlText w:val="%3."/>
      <w:lvlJc w:val="left"/>
      <w:pPr>
        <w:tabs>
          <w:tab w:val="num" w:pos="1854"/>
        </w:tabs>
        <w:ind w:left="1854" w:hanging="363"/>
      </w:pPr>
      <w:rPr>
        <w:rFonts w:hint="default"/>
      </w:rPr>
    </w:lvl>
    <w:lvl w:ilvl="3">
      <w:start w:val="1"/>
      <w:numFmt w:val="lowerRoman"/>
      <w:lvlText w:val="%4."/>
      <w:lvlJc w:val="left"/>
      <w:pPr>
        <w:tabs>
          <w:tab w:val="num" w:pos="2211"/>
        </w:tabs>
        <w:ind w:left="2211" w:hanging="357"/>
      </w:pPr>
      <w:rPr>
        <w:rFonts w:hint="default"/>
      </w:rPr>
    </w:lvl>
    <w:lvl w:ilvl="4">
      <w:start w:val="1"/>
      <w:numFmt w:val="decimal"/>
      <w:lvlRestart w:val="1"/>
      <w:lvlText w:val="(%5)"/>
      <w:lvlJc w:val="left"/>
      <w:pPr>
        <w:tabs>
          <w:tab w:val="num" w:pos="1491"/>
        </w:tabs>
        <w:ind w:left="1491" w:hanging="357"/>
      </w:pPr>
      <w:rPr>
        <w:rFonts w:hint="default"/>
      </w:rPr>
    </w:lvl>
    <w:lvl w:ilvl="5">
      <w:start w:val="1"/>
      <w:numFmt w:val="lowerLetter"/>
      <w:lvlText w:val="(%6)"/>
      <w:lvlJc w:val="left"/>
      <w:pPr>
        <w:tabs>
          <w:tab w:val="num" w:pos="1854"/>
        </w:tabs>
        <w:ind w:left="1854" w:hanging="363"/>
      </w:pPr>
      <w:rPr>
        <w:rFonts w:hint="default"/>
      </w:rPr>
    </w:lvl>
    <w:lvl w:ilvl="6">
      <w:start w:val="1"/>
      <w:numFmt w:val="lowerRoman"/>
      <w:lvlText w:val="(%7)"/>
      <w:lvlJc w:val="left"/>
      <w:pPr>
        <w:tabs>
          <w:tab w:val="num" w:pos="2211"/>
        </w:tabs>
        <w:ind w:left="2211" w:hanging="357"/>
      </w:pPr>
      <w:rPr>
        <w:rFonts w:hint="default"/>
      </w:rPr>
    </w:lvl>
    <w:lvl w:ilvl="7">
      <w:start w:val="1"/>
      <w:numFmt w:val="lowerLetter"/>
      <w:lvlText w:val="%8."/>
      <w:lvlJc w:val="left"/>
      <w:pPr>
        <w:ind w:left="4014" w:hanging="360"/>
      </w:pPr>
      <w:rPr>
        <w:rFonts w:hint="default"/>
      </w:rPr>
    </w:lvl>
    <w:lvl w:ilvl="8">
      <w:start w:val="1"/>
      <w:numFmt w:val="lowerRoman"/>
      <w:lvlText w:val="%9."/>
      <w:lvlJc w:val="left"/>
      <w:pPr>
        <w:ind w:left="4374" w:hanging="360"/>
      </w:pPr>
      <w:rPr>
        <w:rFonts w:hint="default"/>
      </w:rPr>
    </w:lvl>
  </w:abstractNum>
  <w:abstractNum w:abstractNumId="15">
    <w:nsid w:val="2BDD7720"/>
    <w:multiLevelType w:val="hybridMultilevel"/>
    <w:tmpl w:val="9358FD9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2C672D17"/>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17">
    <w:nsid w:val="2CA6202D"/>
    <w:multiLevelType w:val="multilevel"/>
    <w:tmpl w:val="9912AFCE"/>
    <w:lvl w:ilvl="0">
      <w:start w:val="1"/>
      <w:numFmt w:val="decimal"/>
      <w:lvlText w:val="%1."/>
      <w:lvlJc w:val="left"/>
      <w:pPr>
        <w:tabs>
          <w:tab w:val="num" w:pos="567"/>
        </w:tabs>
        <w:ind w:left="567" w:hanging="567"/>
      </w:pPr>
      <w:rPr>
        <w:rFonts w:hint="default"/>
        <w:b/>
        <w:i w:val="0"/>
        <w:color w:val="auto"/>
      </w:rPr>
    </w:lvl>
    <w:lvl w:ilvl="1">
      <w:start w:val="1"/>
      <w:numFmt w:val="decimal"/>
      <w:lvlText w:val="%1.%2"/>
      <w:lvlJc w:val="left"/>
      <w:pPr>
        <w:tabs>
          <w:tab w:val="num" w:pos="567"/>
        </w:tabs>
        <w:ind w:left="567" w:hanging="567"/>
      </w:pPr>
      <w:rPr>
        <w:rFonts w:hint="default"/>
        <w:b w:val="0"/>
        <w:i w:val="0"/>
        <w:color w:val="auto"/>
      </w:rPr>
    </w:lvl>
    <w:lvl w:ilvl="2">
      <w:start w:val="1"/>
      <w:numFmt w:val="lowerLetter"/>
      <w:lvlText w:val="(%3)"/>
      <w:lvlJc w:val="left"/>
      <w:pPr>
        <w:tabs>
          <w:tab w:val="num" w:pos="1021"/>
        </w:tabs>
        <w:ind w:left="1021" w:hanging="454"/>
      </w:pPr>
      <w:rPr>
        <w:rFonts w:hint="default"/>
        <w:b w:val="0"/>
        <w:color w:val="auto"/>
        <w:sz w:val="20"/>
        <w:szCs w:val="20"/>
      </w:rPr>
    </w:lvl>
    <w:lvl w:ilvl="3">
      <w:start w:val="1"/>
      <w:numFmt w:val="decimal"/>
      <w:lvlText w:val="(%4)"/>
      <w:lvlJc w:val="left"/>
      <w:pPr>
        <w:tabs>
          <w:tab w:val="num" w:pos="1474"/>
        </w:tabs>
        <w:ind w:left="1474" w:hanging="453"/>
      </w:pPr>
      <w:rPr>
        <w:rFonts w:hint="default"/>
        <w:b w:val="0"/>
        <w:i w:val="0"/>
        <w:sz w:val="20"/>
        <w:szCs w:val="20"/>
      </w:rPr>
    </w:lvl>
    <w:lvl w:ilvl="4">
      <w:start w:val="1"/>
      <w:numFmt w:val="lowerRoman"/>
      <w:lvlText w:val="(%5)"/>
      <w:lvlJc w:val="left"/>
      <w:pPr>
        <w:tabs>
          <w:tab w:val="num" w:pos="1928"/>
        </w:tabs>
        <w:ind w:left="1928" w:hanging="454"/>
      </w:pPr>
      <w:rPr>
        <w:rFonts w:hint="default"/>
      </w:rPr>
    </w:lvl>
    <w:lvl w:ilvl="5">
      <w:start w:val="1"/>
      <w:numFmt w:val="upperLetter"/>
      <w:lvlText w:val="(%6)"/>
      <w:lvlJc w:val="left"/>
      <w:pPr>
        <w:tabs>
          <w:tab w:val="num" w:pos="2381"/>
        </w:tabs>
        <w:ind w:left="2381" w:hanging="453"/>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D19492F"/>
    <w:multiLevelType w:val="multilevel"/>
    <w:tmpl w:val="CB8AEFA4"/>
    <w:lvl w:ilvl="0">
      <w:start w:val="1"/>
      <w:numFmt w:val="decimal"/>
      <w:lvlText w:val="%1."/>
      <w:lvlJc w:val="left"/>
      <w:pPr>
        <w:tabs>
          <w:tab w:val="num" w:pos="567"/>
        </w:tabs>
        <w:ind w:left="567" w:hanging="567"/>
      </w:pPr>
      <w:rPr>
        <w:rFonts w:hint="default"/>
        <w:b w:val="0"/>
        <w:i w:val="0"/>
        <w:sz w:val="18"/>
      </w:rPr>
    </w:lvl>
    <w:lvl w:ilvl="1">
      <w:start w:val="1"/>
      <w:numFmt w:val="decimal"/>
      <w:lvlText w:val="%1.%2"/>
      <w:lvlJc w:val="left"/>
      <w:pPr>
        <w:tabs>
          <w:tab w:val="num" w:pos="567"/>
        </w:tabs>
        <w:ind w:left="567" w:hanging="567"/>
      </w:pPr>
      <w:rPr>
        <w:rFonts w:hint="default"/>
        <w:b w:val="0"/>
        <w:i w:val="0"/>
        <w:sz w:val="24"/>
      </w:rPr>
    </w:lvl>
    <w:lvl w:ilvl="2">
      <w:start w:val="3"/>
      <w:numFmt w:val="lowerLetter"/>
      <w:lvlText w:val="(%3)"/>
      <w:lvlJc w:val="left"/>
      <w:pPr>
        <w:tabs>
          <w:tab w:val="num" w:pos="1277"/>
        </w:tabs>
        <w:ind w:left="1277" w:hanging="567"/>
      </w:pPr>
      <w:rPr>
        <w:rFonts w:hint="default"/>
        <w:b w:val="0"/>
        <w:color w:val="auto"/>
        <w:sz w:val="18"/>
      </w:rPr>
    </w:lvl>
    <w:lvl w:ilvl="3">
      <w:start w:val="1"/>
      <w:numFmt w:val="lowerRoman"/>
      <w:lvlText w:val="(%4)"/>
      <w:lvlJc w:val="left"/>
      <w:pPr>
        <w:tabs>
          <w:tab w:val="num" w:pos="1701"/>
        </w:tabs>
        <w:ind w:left="1701" w:hanging="567"/>
      </w:pPr>
      <w:rPr>
        <w:rFonts w:hint="default"/>
        <w:b w:val="0"/>
      </w:rPr>
    </w:lvl>
    <w:lvl w:ilvl="4">
      <w:start w:val="1"/>
      <w:numFmt w:val="decimal"/>
      <w:lvlText w:val="(%5)"/>
      <w:lvlJc w:val="left"/>
      <w:pPr>
        <w:tabs>
          <w:tab w:val="num" w:pos="2268"/>
        </w:tabs>
        <w:ind w:left="2268" w:hanging="567"/>
      </w:pPr>
      <w:rPr>
        <w:rFonts w:hint="default"/>
      </w:rPr>
    </w:lvl>
    <w:lvl w:ilvl="5">
      <w:start w:val="1"/>
      <w:numFmt w:val="upperLetter"/>
      <w:lvlText w:val="(%6)"/>
      <w:lvlJc w:val="left"/>
      <w:pPr>
        <w:tabs>
          <w:tab w:val="num" w:pos="2381"/>
        </w:tabs>
        <w:ind w:left="2381" w:hanging="453"/>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EA23D69"/>
    <w:multiLevelType w:val="hybridMultilevel"/>
    <w:tmpl w:val="42F4DC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1525DC8"/>
    <w:multiLevelType w:val="hybridMultilevel"/>
    <w:tmpl w:val="1F2AF0A8"/>
    <w:lvl w:ilvl="0" w:tplc="63D8E350">
      <w:start w:val="1"/>
      <w:numFmt w:val="lowerLetter"/>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nsid w:val="322203A8"/>
    <w:multiLevelType w:val="multilevel"/>
    <w:tmpl w:val="94ECC8DC"/>
    <w:lvl w:ilvl="0">
      <w:start w:val="1"/>
      <w:numFmt w:val="decimal"/>
      <w:lvlText w:val="%1."/>
      <w:lvlJc w:val="left"/>
      <w:pPr>
        <w:tabs>
          <w:tab w:val="num" w:pos="567"/>
        </w:tabs>
        <w:ind w:left="567" w:hanging="567"/>
      </w:pPr>
      <w:rPr>
        <w:rFonts w:ascii="Arial" w:eastAsia="Times New Roman" w:hAnsi="Arial" w:cs="Arial" w:hint="default"/>
        <w:b/>
        <w:i w:val="0"/>
        <w:sz w:val="24"/>
      </w:rPr>
    </w:lvl>
    <w:lvl w:ilvl="1">
      <w:start w:val="1"/>
      <w:numFmt w:val="decimal"/>
      <w:lvlText w:val="%1.%2"/>
      <w:lvlJc w:val="left"/>
      <w:pPr>
        <w:tabs>
          <w:tab w:val="num" w:pos="567"/>
        </w:tabs>
        <w:ind w:left="567" w:hanging="567"/>
      </w:pPr>
      <w:rPr>
        <w:rFonts w:hint="default"/>
        <w:b w:val="0"/>
        <w:i w:val="0"/>
        <w:sz w:val="22"/>
      </w:rPr>
    </w:lvl>
    <w:lvl w:ilvl="2">
      <w:start w:val="1"/>
      <w:numFmt w:val="lowerLetter"/>
      <w:lvlText w:val="(%3)"/>
      <w:lvlJc w:val="left"/>
      <w:pPr>
        <w:tabs>
          <w:tab w:val="num" w:pos="1134"/>
        </w:tabs>
        <w:ind w:left="1134" w:hanging="567"/>
      </w:pPr>
      <w:rPr>
        <w:rFonts w:hint="default"/>
        <w:b w:val="0"/>
        <w:color w:val="auto"/>
        <w:sz w:val="22"/>
      </w:rPr>
    </w:lvl>
    <w:lvl w:ilvl="3">
      <w:start w:val="1"/>
      <w:numFmt w:val="lowerRoman"/>
      <w:lvlText w:val="(%4)"/>
      <w:lvlJc w:val="left"/>
      <w:pPr>
        <w:tabs>
          <w:tab w:val="num" w:pos="1701"/>
        </w:tabs>
        <w:ind w:left="1701" w:hanging="567"/>
      </w:pPr>
      <w:rPr>
        <w:rFonts w:hint="default"/>
        <w:b w:val="0"/>
      </w:rPr>
    </w:lvl>
    <w:lvl w:ilvl="4">
      <w:start w:val="1"/>
      <w:numFmt w:val="decimal"/>
      <w:lvlText w:val="(%5)"/>
      <w:lvlJc w:val="left"/>
      <w:pPr>
        <w:tabs>
          <w:tab w:val="num" w:pos="2268"/>
        </w:tabs>
        <w:ind w:left="2268" w:hanging="567"/>
      </w:pPr>
      <w:rPr>
        <w:rFonts w:hint="default"/>
      </w:rPr>
    </w:lvl>
    <w:lvl w:ilvl="5">
      <w:start w:val="1"/>
      <w:numFmt w:val="upperLetter"/>
      <w:lvlText w:val="(%6)"/>
      <w:lvlJc w:val="left"/>
      <w:pPr>
        <w:tabs>
          <w:tab w:val="num" w:pos="2381"/>
        </w:tabs>
        <w:ind w:left="2381" w:hanging="453"/>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31A0434"/>
    <w:multiLevelType w:val="multilevel"/>
    <w:tmpl w:val="CB8AEFA4"/>
    <w:lvl w:ilvl="0">
      <w:start w:val="1"/>
      <w:numFmt w:val="decimal"/>
      <w:lvlText w:val="%1."/>
      <w:lvlJc w:val="left"/>
      <w:pPr>
        <w:tabs>
          <w:tab w:val="num" w:pos="567"/>
        </w:tabs>
        <w:ind w:left="567" w:hanging="567"/>
      </w:pPr>
      <w:rPr>
        <w:rFonts w:hint="default"/>
        <w:b w:val="0"/>
        <w:i w:val="0"/>
        <w:sz w:val="18"/>
      </w:rPr>
    </w:lvl>
    <w:lvl w:ilvl="1">
      <w:start w:val="1"/>
      <w:numFmt w:val="decimal"/>
      <w:lvlText w:val="%1.%2"/>
      <w:lvlJc w:val="left"/>
      <w:pPr>
        <w:tabs>
          <w:tab w:val="num" w:pos="567"/>
        </w:tabs>
        <w:ind w:left="567" w:hanging="567"/>
      </w:pPr>
      <w:rPr>
        <w:rFonts w:hint="default"/>
        <w:b w:val="0"/>
        <w:i w:val="0"/>
        <w:sz w:val="24"/>
      </w:rPr>
    </w:lvl>
    <w:lvl w:ilvl="2">
      <w:start w:val="3"/>
      <w:numFmt w:val="lowerLetter"/>
      <w:lvlText w:val="(%3)"/>
      <w:lvlJc w:val="left"/>
      <w:pPr>
        <w:tabs>
          <w:tab w:val="num" w:pos="1277"/>
        </w:tabs>
        <w:ind w:left="1277" w:hanging="567"/>
      </w:pPr>
      <w:rPr>
        <w:rFonts w:hint="default"/>
        <w:b w:val="0"/>
        <w:color w:val="auto"/>
        <w:sz w:val="18"/>
      </w:rPr>
    </w:lvl>
    <w:lvl w:ilvl="3">
      <w:start w:val="1"/>
      <w:numFmt w:val="lowerRoman"/>
      <w:lvlText w:val="(%4)"/>
      <w:lvlJc w:val="left"/>
      <w:pPr>
        <w:tabs>
          <w:tab w:val="num" w:pos="1701"/>
        </w:tabs>
        <w:ind w:left="1701" w:hanging="567"/>
      </w:pPr>
      <w:rPr>
        <w:rFonts w:hint="default"/>
        <w:b w:val="0"/>
      </w:rPr>
    </w:lvl>
    <w:lvl w:ilvl="4">
      <w:start w:val="1"/>
      <w:numFmt w:val="decimal"/>
      <w:lvlText w:val="(%5)"/>
      <w:lvlJc w:val="left"/>
      <w:pPr>
        <w:tabs>
          <w:tab w:val="num" w:pos="2268"/>
        </w:tabs>
        <w:ind w:left="2268" w:hanging="567"/>
      </w:pPr>
      <w:rPr>
        <w:rFonts w:hint="default"/>
      </w:rPr>
    </w:lvl>
    <w:lvl w:ilvl="5">
      <w:start w:val="1"/>
      <w:numFmt w:val="upperLetter"/>
      <w:lvlText w:val="(%6)"/>
      <w:lvlJc w:val="left"/>
      <w:pPr>
        <w:tabs>
          <w:tab w:val="num" w:pos="2381"/>
        </w:tabs>
        <w:ind w:left="2381" w:hanging="453"/>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5DE21AD"/>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25">
    <w:nsid w:val="47792D0B"/>
    <w:multiLevelType w:val="hybridMultilevel"/>
    <w:tmpl w:val="7EFAADBC"/>
    <w:lvl w:ilvl="0" w:tplc="F0AEF77A">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9226125"/>
    <w:multiLevelType w:val="multilevel"/>
    <w:tmpl w:val="716A5B94"/>
    <w:lvl w:ilvl="0">
      <w:start w:val="1"/>
      <w:numFmt w:val="decimal"/>
      <w:lvlText w:val="%1."/>
      <w:lvlJc w:val="left"/>
      <w:pPr>
        <w:tabs>
          <w:tab w:val="num" w:pos="567"/>
        </w:tabs>
        <w:ind w:left="567" w:hanging="567"/>
      </w:pPr>
      <w:rPr>
        <w:rFonts w:hint="default"/>
        <w:b/>
        <w:i w:val="0"/>
        <w:sz w:val="22"/>
      </w:rPr>
    </w:lvl>
    <w:lvl w:ilvl="1">
      <w:start w:val="1"/>
      <w:numFmt w:val="decimal"/>
      <w:lvlText w:val="%1.%2"/>
      <w:lvlJc w:val="left"/>
      <w:pPr>
        <w:tabs>
          <w:tab w:val="num" w:pos="567"/>
        </w:tabs>
        <w:ind w:left="567" w:hanging="567"/>
      </w:pPr>
      <w:rPr>
        <w:rFonts w:hint="default"/>
        <w:b w:val="0"/>
        <w:i w:val="0"/>
        <w:sz w:val="22"/>
      </w:rPr>
    </w:lvl>
    <w:lvl w:ilvl="2">
      <w:start w:val="1"/>
      <w:numFmt w:val="lowerLetter"/>
      <w:lvlText w:val="(%3)"/>
      <w:lvlJc w:val="left"/>
      <w:pPr>
        <w:tabs>
          <w:tab w:val="num" w:pos="1134"/>
        </w:tabs>
        <w:ind w:left="1134" w:hanging="567"/>
      </w:pPr>
      <w:rPr>
        <w:rFonts w:hint="default"/>
        <w:b w:val="0"/>
        <w:color w:val="auto"/>
        <w:sz w:val="22"/>
      </w:rPr>
    </w:lvl>
    <w:lvl w:ilvl="3">
      <w:start w:val="1"/>
      <w:numFmt w:val="lowerRoman"/>
      <w:lvlText w:val="(%4)"/>
      <w:lvlJc w:val="left"/>
      <w:pPr>
        <w:tabs>
          <w:tab w:val="num" w:pos="1701"/>
        </w:tabs>
        <w:ind w:left="1701" w:hanging="567"/>
      </w:pPr>
      <w:rPr>
        <w:rFonts w:hint="default"/>
        <w:b w:val="0"/>
      </w:rPr>
    </w:lvl>
    <w:lvl w:ilvl="4">
      <w:start w:val="1"/>
      <w:numFmt w:val="decimal"/>
      <w:lvlText w:val="(%5)"/>
      <w:lvlJc w:val="left"/>
      <w:pPr>
        <w:tabs>
          <w:tab w:val="num" w:pos="2268"/>
        </w:tabs>
        <w:ind w:left="2268" w:hanging="567"/>
      </w:pPr>
      <w:rPr>
        <w:rFonts w:hint="default"/>
      </w:rPr>
    </w:lvl>
    <w:lvl w:ilvl="5">
      <w:start w:val="1"/>
      <w:numFmt w:val="upperLetter"/>
      <w:lvlText w:val="(%6)"/>
      <w:lvlJc w:val="left"/>
      <w:pPr>
        <w:tabs>
          <w:tab w:val="num" w:pos="2381"/>
        </w:tabs>
        <w:ind w:left="2381" w:hanging="453"/>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DFE44DF"/>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28">
    <w:nsid w:val="5124199B"/>
    <w:multiLevelType w:val="multilevel"/>
    <w:tmpl w:val="716A5B94"/>
    <w:lvl w:ilvl="0">
      <w:start w:val="1"/>
      <w:numFmt w:val="decimal"/>
      <w:lvlText w:val="%1."/>
      <w:lvlJc w:val="left"/>
      <w:pPr>
        <w:tabs>
          <w:tab w:val="num" w:pos="567"/>
        </w:tabs>
        <w:ind w:left="567" w:hanging="567"/>
      </w:pPr>
      <w:rPr>
        <w:rFonts w:hint="default"/>
        <w:b/>
        <w:i w:val="0"/>
        <w:sz w:val="22"/>
      </w:rPr>
    </w:lvl>
    <w:lvl w:ilvl="1">
      <w:start w:val="1"/>
      <w:numFmt w:val="decimal"/>
      <w:lvlText w:val="%1.%2"/>
      <w:lvlJc w:val="left"/>
      <w:pPr>
        <w:tabs>
          <w:tab w:val="num" w:pos="567"/>
        </w:tabs>
        <w:ind w:left="567" w:hanging="567"/>
      </w:pPr>
      <w:rPr>
        <w:rFonts w:hint="default"/>
        <w:b w:val="0"/>
        <w:i w:val="0"/>
        <w:sz w:val="22"/>
      </w:rPr>
    </w:lvl>
    <w:lvl w:ilvl="2">
      <w:start w:val="1"/>
      <w:numFmt w:val="lowerLetter"/>
      <w:lvlText w:val="(%3)"/>
      <w:lvlJc w:val="left"/>
      <w:pPr>
        <w:tabs>
          <w:tab w:val="num" w:pos="1134"/>
        </w:tabs>
        <w:ind w:left="1134" w:hanging="567"/>
      </w:pPr>
      <w:rPr>
        <w:rFonts w:hint="default"/>
        <w:b w:val="0"/>
        <w:color w:val="auto"/>
        <w:sz w:val="22"/>
      </w:rPr>
    </w:lvl>
    <w:lvl w:ilvl="3">
      <w:start w:val="1"/>
      <w:numFmt w:val="lowerRoman"/>
      <w:lvlText w:val="(%4)"/>
      <w:lvlJc w:val="left"/>
      <w:pPr>
        <w:tabs>
          <w:tab w:val="num" w:pos="1701"/>
        </w:tabs>
        <w:ind w:left="1701" w:hanging="567"/>
      </w:pPr>
      <w:rPr>
        <w:rFonts w:hint="default"/>
        <w:b w:val="0"/>
      </w:rPr>
    </w:lvl>
    <w:lvl w:ilvl="4">
      <w:start w:val="1"/>
      <w:numFmt w:val="decimal"/>
      <w:lvlText w:val="(%5)"/>
      <w:lvlJc w:val="left"/>
      <w:pPr>
        <w:tabs>
          <w:tab w:val="num" w:pos="2268"/>
        </w:tabs>
        <w:ind w:left="2268" w:hanging="567"/>
      </w:pPr>
      <w:rPr>
        <w:rFonts w:hint="default"/>
      </w:rPr>
    </w:lvl>
    <w:lvl w:ilvl="5">
      <w:start w:val="1"/>
      <w:numFmt w:val="upperLetter"/>
      <w:lvlText w:val="(%6)"/>
      <w:lvlJc w:val="left"/>
      <w:pPr>
        <w:tabs>
          <w:tab w:val="num" w:pos="2381"/>
        </w:tabs>
        <w:ind w:left="2381" w:hanging="453"/>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1487971"/>
    <w:multiLevelType w:val="multilevel"/>
    <w:tmpl w:val="699C048E"/>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Text w:val="(%6)"/>
      <w:lvlJc w:val="left"/>
      <w:pPr>
        <w:tabs>
          <w:tab w:val="num" w:pos="720"/>
        </w:tabs>
        <w:ind w:left="720" w:hanging="363"/>
      </w:pPr>
      <w:rPr>
        <w:rFonts w:hint="default"/>
      </w:rPr>
    </w:lvl>
    <w:lvl w:ilvl="6">
      <w:start w:val="1"/>
      <w:numFmt w:val="lowerRoman"/>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B4417FC"/>
    <w:multiLevelType w:val="multilevel"/>
    <w:tmpl w:val="CB8AEFA4"/>
    <w:lvl w:ilvl="0">
      <w:start w:val="1"/>
      <w:numFmt w:val="decimal"/>
      <w:lvlText w:val="%1."/>
      <w:lvlJc w:val="left"/>
      <w:pPr>
        <w:tabs>
          <w:tab w:val="num" w:pos="567"/>
        </w:tabs>
        <w:ind w:left="567" w:hanging="567"/>
      </w:pPr>
      <w:rPr>
        <w:rFonts w:hint="default"/>
        <w:b w:val="0"/>
        <w:i w:val="0"/>
        <w:sz w:val="18"/>
      </w:rPr>
    </w:lvl>
    <w:lvl w:ilvl="1">
      <w:start w:val="1"/>
      <w:numFmt w:val="decimal"/>
      <w:lvlText w:val="%1.%2"/>
      <w:lvlJc w:val="left"/>
      <w:pPr>
        <w:tabs>
          <w:tab w:val="num" w:pos="567"/>
        </w:tabs>
        <w:ind w:left="567" w:hanging="567"/>
      </w:pPr>
      <w:rPr>
        <w:rFonts w:hint="default"/>
        <w:b w:val="0"/>
        <w:i w:val="0"/>
        <w:sz w:val="24"/>
      </w:rPr>
    </w:lvl>
    <w:lvl w:ilvl="2">
      <w:start w:val="3"/>
      <w:numFmt w:val="lowerLetter"/>
      <w:lvlText w:val="(%3)"/>
      <w:lvlJc w:val="left"/>
      <w:pPr>
        <w:tabs>
          <w:tab w:val="num" w:pos="1277"/>
        </w:tabs>
        <w:ind w:left="1277" w:hanging="567"/>
      </w:pPr>
      <w:rPr>
        <w:rFonts w:hint="default"/>
        <w:b w:val="0"/>
        <w:color w:val="auto"/>
        <w:sz w:val="18"/>
      </w:rPr>
    </w:lvl>
    <w:lvl w:ilvl="3">
      <w:start w:val="1"/>
      <w:numFmt w:val="lowerRoman"/>
      <w:lvlText w:val="(%4)"/>
      <w:lvlJc w:val="left"/>
      <w:pPr>
        <w:tabs>
          <w:tab w:val="num" w:pos="1701"/>
        </w:tabs>
        <w:ind w:left="1701" w:hanging="567"/>
      </w:pPr>
      <w:rPr>
        <w:rFonts w:hint="default"/>
        <w:b w:val="0"/>
      </w:rPr>
    </w:lvl>
    <w:lvl w:ilvl="4">
      <w:start w:val="1"/>
      <w:numFmt w:val="decimal"/>
      <w:lvlText w:val="(%5)"/>
      <w:lvlJc w:val="left"/>
      <w:pPr>
        <w:tabs>
          <w:tab w:val="num" w:pos="2268"/>
        </w:tabs>
        <w:ind w:left="2268" w:hanging="567"/>
      </w:pPr>
      <w:rPr>
        <w:rFonts w:hint="default"/>
      </w:rPr>
    </w:lvl>
    <w:lvl w:ilvl="5">
      <w:start w:val="1"/>
      <w:numFmt w:val="upperLetter"/>
      <w:lvlText w:val="(%6)"/>
      <w:lvlJc w:val="left"/>
      <w:pPr>
        <w:tabs>
          <w:tab w:val="num" w:pos="2381"/>
        </w:tabs>
        <w:ind w:left="2381" w:hanging="453"/>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C975A8D"/>
    <w:multiLevelType w:val="multilevel"/>
    <w:tmpl w:val="9912AFCE"/>
    <w:lvl w:ilvl="0">
      <w:start w:val="1"/>
      <w:numFmt w:val="decimal"/>
      <w:lvlText w:val="%1."/>
      <w:lvlJc w:val="left"/>
      <w:pPr>
        <w:tabs>
          <w:tab w:val="num" w:pos="567"/>
        </w:tabs>
        <w:ind w:left="567" w:hanging="567"/>
      </w:pPr>
      <w:rPr>
        <w:rFonts w:hint="default"/>
        <w:b/>
        <w:i w:val="0"/>
        <w:color w:val="auto"/>
      </w:rPr>
    </w:lvl>
    <w:lvl w:ilvl="1">
      <w:start w:val="1"/>
      <w:numFmt w:val="decimal"/>
      <w:lvlText w:val="%1.%2"/>
      <w:lvlJc w:val="left"/>
      <w:pPr>
        <w:tabs>
          <w:tab w:val="num" w:pos="567"/>
        </w:tabs>
        <w:ind w:left="567" w:hanging="567"/>
      </w:pPr>
      <w:rPr>
        <w:rFonts w:hint="default"/>
        <w:b w:val="0"/>
        <w:i w:val="0"/>
        <w:color w:val="auto"/>
      </w:rPr>
    </w:lvl>
    <w:lvl w:ilvl="2">
      <w:start w:val="1"/>
      <w:numFmt w:val="lowerLetter"/>
      <w:lvlText w:val="(%3)"/>
      <w:lvlJc w:val="left"/>
      <w:pPr>
        <w:tabs>
          <w:tab w:val="num" w:pos="1021"/>
        </w:tabs>
        <w:ind w:left="1021" w:hanging="454"/>
      </w:pPr>
      <w:rPr>
        <w:rFonts w:hint="default"/>
        <w:b w:val="0"/>
        <w:color w:val="auto"/>
        <w:sz w:val="20"/>
        <w:szCs w:val="20"/>
      </w:rPr>
    </w:lvl>
    <w:lvl w:ilvl="3">
      <w:start w:val="1"/>
      <w:numFmt w:val="decimal"/>
      <w:lvlText w:val="(%4)"/>
      <w:lvlJc w:val="left"/>
      <w:pPr>
        <w:tabs>
          <w:tab w:val="num" w:pos="1474"/>
        </w:tabs>
        <w:ind w:left="1474" w:hanging="453"/>
      </w:pPr>
      <w:rPr>
        <w:rFonts w:hint="default"/>
        <w:b w:val="0"/>
        <w:i w:val="0"/>
        <w:sz w:val="20"/>
        <w:szCs w:val="20"/>
      </w:rPr>
    </w:lvl>
    <w:lvl w:ilvl="4">
      <w:start w:val="1"/>
      <w:numFmt w:val="lowerRoman"/>
      <w:lvlText w:val="(%5)"/>
      <w:lvlJc w:val="left"/>
      <w:pPr>
        <w:tabs>
          <w:tab w:val="num" w:pos="1928"/>
        </w:tabs>
        <w:ind w:left="1928" w:hanging="454"/>
      </w:pPr>
      <w:rPr>
        <w:rFonts w:hint="default"/>
      </w:rPr>
    </w:lvl>
    <w:lvl w:ilvl="5">
      <w:start w:val="1"/>
      <w:numFmt w:val="upperLetter"/>
      <w:lvlText w:val="(%6)"/>
      <w:lvlJc w:val="left"/>
      <w:pPr>
        <w:tabs>
          <w:tab w:val="num" w:pos="2381"/>
        </w:tabs>
        <w:ind w:left="2381" w:hanging="453"/>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0C1216B"/>
    <w:multiLevelType w:val="multilevel"/>
    <w:tmpl w:val="CB8AEFA4"/>
    <w:lvl w:ilvl="0">
      <w:start w:val="1"/>
      <w:numFmt w:val="decimal"/>
      <w:lvlText w:val="%1."/>
      <w:lvlJc w:val="left"/>
      <w:pPr>
        <w:tabs>
          <w:tab w:val="num" w:pos="567"/>
        </w:tabs>
        <w:ind w:left="567" w:hanging="567"/>
      </w:pPr>
      <w:rPr>
        <w:rFonts w:hint="default"/>
        <w:b w:val="0"/>
        <w:i w:val="0"/>
        <w:sz w:val="18"/>
      </w:rPr>
    </w:lvl>
    <w:lvl w:ilvl="1">
      <w:start w:val="1"/>
      <w:numFmt w:val="decimal"/>
      <w:lvlText w:val="%1.%2"/>
      <w:lvlJc w:val="left"/>
      <w:pPr>
        <w:tabs>
          <w:tab w:val="num" w:pos="567"/>
        </w:tabs>
        <w:ind w:left="567" w:hanging="567"/>
      </w:pPr>
      <w:rPr>
        <w:rFonts w:hint="default"/>
        <w:b w:val="0"/>
        <w:i w:val="0"/>
        <w:sz w:val="24"/>
      </w:rPr>
    </w:lvl>
    <w:lvl w:ilvl="2">
      <w:start w:val="3"/>
      <w:numFmt w:val="lowerLetter"/>
      <w:lvlText w:val="(%3)"/>
      <w:lvlJc w:val="left"/>
      <w:pPr>
        <w:tabs>
          <w:tab w:val="num" w:pos="1277"/>
        </w:tabs>
        <w:ind w:left="1277" w:hanging="567"/>
      </w:pPr>
      <w:rPr>
        <w:rFonts w:hint="default"/>
        <w:b w:val="0"/>
        <w:color w:val="auto"/>
        <w:sz w:val="18"/>
      </w:rPr>
    </w:lvl>
    <w:lvl w:ilvl="3">
      <w:start w:val="1"/>
      <w:numFmt w:val="lowerRoman"/>
      <w:lvlText w:val="(%4)"/>
      <w:lvlJc w:val="left"/>
      <w:pPr>
        <w:tabs>
          <w:tab w:val="num" w:pos="1701"/>
        </w:tabs>
        <w:ind w:left="1701" w:hanging="567"/>
      </w:pPr>
      <w:rPr>
        <w:rFonts w:hint="default"/>
        <w:b w:val="0"/>
      </w:rPr>
    </w:lvl>
    <w:lvl w:ilvl="4">
      <w:start w:val="1"/>
      <w:numFmt w:val="decimal"/>
      <w:lvlText w:val="(%5)"/>
      <w:lvlJc w:val="left"/>
      <w:pPr>
        <w:tabs>
          <w:tab w:val="num" w:pos="2268"/>
        </w:tabs>
        <w:ind w:left="2268" w:hanging="567"/>
      </w:pPr>
      <w:rPr>
        <w:rFonts w:hint="default"/>
      </w:rPr>
    </w:lvl>
    <w:lvl w:ilvl="5">
      <w:start w:val="1"/>
      <w:numFmt w:val="upperLetter"/>
      <w:lvlText w:val="(%6)"/>
      <w:lvlJc w:val="left"/>
      <w:pPr>
        <w:tabs>
          <w:tab w:val="num" w:pos="2381"/>
        </w:tabs>
        <w:ind w:left="2381" w:hanging="453"/>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33243FC"/>
    <w:multiLevelType w:val="multilevel"/>
    <w:tmpl w:val="3C064520"/>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Text w:val="(%6)"/>
      <w:lvlJc w:val="left"/>
      <w:pPr>
        <w:tabs>
          <w:tab w:val="num" w:pos="720"/>
        </w:tabs>
        <w:ind w:left="720" w:hanging="363"/>
      </w:pPr>
      <w:rPr>
        <w:rFonts w:hint="default"/>
      </w:rPr>
    </w:lvl>
    <w:lvl w:ilvl="6">
      <w:start w:val="1"/>
      <w:numFmt w:val="lowerRoman"/>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53E4736"/>
    <w:multiLevelType w:val="multilevel"/>
    <w:tmpl w:val="CB8AEFA4"/>
    <w:lvl w:ilvl="0">
      <w:start w:val="1"/>
      <w:numFmt w:val="decimal"/>
      <w:lvlText w:val="%1."/>
      <w:lvlJc w:val="left"/>
      <w:pPr>
        <w:tabs>
          <w:tab w:val="num" w:pos="567"/>
        </w:tabs>
        <w:ind w:left="567" w:hanging="567"/>
      </w:pPr>
      <w:rPr>
        <w:rFonts w:hint="default"/>
        <w:b w:val="0"/>
        <w:i w:val="0"/>
        <w:sz w:val="18"/>
      </w:rPr>
    </w:lvl>
    <w:lvl w:ilvl="1">
      <w:start w:val="1"/>
      <w:numFmt w:val="decimal"/>
      <w:lvlText w:val="%1.%2"/>
      <w:lvlJc w:val="left"/>
      <w:pPr>
        <w:tabs>
          <w:tab w:val="num" w:pos="567"/>
        </w:tabs>
        <w:ind w:left="567" w:hanging="567"/>
      </w:pPr>
      <w:rPr>
        <w:rFonts w:hint="default"/>
        <w:b w:val="0"/>
        <w:i w:val="0"/>
        <w:sz w:val="24"/>
      </w:rPr>
    </w:lvl>
    <w:lvl w:ilvl="2">
      <w:start w:val="3"/>
      <w:numFmt w:val="lowerLetter"/>
      <w:lvlText w:val="(%3)"/>
      <w:lvlJc w:val="left"/>
      <w:pPr>
        <w:tabs>
          <w:tab w:val="num" w:pos="1277"/>
        </w:tabs>
        <w:ind w:left="1277" w:hanging="567"/>
      </w:pPr>
      <w:rPr>
        <w:rFonts w:hint="default"/>
        <w:b w:val="0"/>
        <w:color w:val="auto"/>
        <w:sz w:val="18"/>
      </w:rPr>
    </w:lvl>
    <w:lvl w:ilvl="3">
      <w:start w:val="1"/>
      <w:numFmt w:val="lowerRoman"/>
      <w:lvlText w:val="(%4)"/>
      <w:lvlJc w:val="left"/>
      <w:pPr>
        <w:tabs>
          <w:tab w:val="num" w:pos="1701"/>
        </w:tabs>
        <w:ind w:left="1701" w:hanging="567"/>
      </w:pPr>
      <w:rPr>
        <w:rFonts w:hint="default"/>
        <w:b w:val="0"/>
      </w:rPr>
    </w:lvl>
    <w:lvl w:ilvl="4">
      <w:start w:val="1"/>
      <w:numFmt w:val="decimal"/>
      <w:lvlText w:val="(%5)"/>
      <w:lvlJc w:val="left"/>
      <w:pPr>
        <w:tabs>
          <w:tab w:val="num" w:pos="2268"/>
        </w:tabs>
        <w:ind w:left="2268" w:hanging="567"/>
      </w:pPr>
      <w:rPr>
        <w:rFonts w:hint="default"/>
      </w:rPr>
    </w:lvl>
    <w:lvl w:ilvl="5">
      <w:start w:val="1"/>
      <w:numFmt w:val="upperLetter"/>
      <w:lvlText w:val="(%6)"/>
      <w:lvlJc w:val="left"/>
      <w:pPr>
        <w:tabs>
          <w:tab w:val="num" w:pos="2381"/>
        </w:tabs>
        <w:ind w:left="2381" w:hanging="453"/>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6C323A5"/>
    <w:multiLevelType w:val="multilevel"/>
    <w:tmpl w:val="CB8AEFA4"/>
    <w:lvl w:ilvl="0">
      <w:start w:val="1"/>
      <w:numFmt w:val="decimal"/>
      <w:lvlText w:val="%1."/>
      <w:lvlJc w:val="left"/>
      <w:pPr>
        <w:tabs>
          <w:tab w:val="num" w:pos="567"/>
        </w:tabs>
        <w:ind w:left="567" w:hanging="567"/>
      </w:pPr>
      <w:rPr>
        <w:rFonts w:hint="default"/>
        <w:b w:val="0"/>
        <w:i w:val="0"/>
        <w:sz w:val="18"/>
      </w:rPr>
    </w:lvl>
    <w:lvl w:ilvl="1">
      <w:start w:val="1"/>
      <w:numFmt w:val="decimal"/>
      <w:lvlText w:val="%1.%2"/>
      <w:lvlJc w:val="left"/>
      <w:pPr>
        <w:tabs>
          <w:tab w:val="num" w:pos="567"/>
        </w:tabs>
        <w:ind w:left="567" w:hanging="567"/>
      </w:pPr>
      <w:rPr>
        <w:rFonts w:hint="default"/>
        <w:b w:val="0"/>
        <w:i w:val="0"/>
        <w:sz w:val="24"/>
      </w:rPr>
    </w:lvl>
    <w:lvl w:ilvl="2">
      <w:start w:val="3"/>
      <w:numFmt w:val="lowerLetter"/>
      <w:lvlText w:val="(%3)"/>
      <w:lvlJc w:val="left"/>
      <w:pPr>
        <w:tabs>
          <w:tab w:val="num" w:pos="1277"/>
        </w:tabs>
        <w:ind w:left="1277" w:hanging="567"/>
      </w:pPr>
      <w:rPr>
        <w:rFonts w:hint="default"/>
        <w:b w:val="0"/>
        <w:color w:val="auto"/>
        <w:sz w:val="18"/>
      </w:rPr>
    </w:lvl>
    <w:lvl w:ilvl="3">
      <w:start w:val="1"/>
      <w:numFmt w:val="lowerRoman"/>
      <w:lvlText w:val="(%4)"/>
      <w:lvlJc w:val="left"/>
      <w:pPr>
        <w:tabs>
          <w:tab w:val="num" w:pos="1701"/>
        </w:tabs>
        <w:ind w:left="1701" w:hanging="567"/>
      </w:pPr>
      <w:rPr>
        <w:rFonts w:hint="default"/>
        <w:b w:val="0"/>
      </w:rPr>
    </w:lvl>
    <w:lvl w:ilvl="4">
      <w:start w:val="1"/>
      <w:numFmt w:val="decimal"/>
      <w:lvlText w:val="(%5)"/>
      <w:lvlJc w:val="left"/>
      <w:pPr>
        <w:tabs>
          <w:tab w:val="num" w:pos="2268"/>
        </w:tabs>
        <w:ind w:left="2268" w:hanging="567"/>
      </w:pPr>
      <w:rPr>
        <w:rFonts w:hint="default"/>
      </w:rPr>
    </w:lvl>
    <w:lvl w:ilvl="5">
      <w:start w:val="1"/>
      <w:numFmt w:val="upperLetter"/>
      <w:lvlText w:val="(%6)"/>
      <w:lvlJc w:val="left"/>
      <w:pPr>
        <w:tabs>
          <w:tab w:val="num" w:pos="2381"/>
        </w:tabs>
        <w:ind w:left="2381" w:hanging="453"/>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A02249F"/>
    <w:multiLevelType w:val="multilevel"/>
    <w:tmpl w:val="CB8AEFA4"/>
    <w:lvl w:ilvl="0">
      <w:start w:val="1"/>
      <w:numFmt w:val="decimal"/>
      <w:lvlText w:val="%1."/>
      <w:lvlJc w:val="left"/>
      <w:pPr>
        <w:tabs>
          <w:tab w:val="num" w:pos="567"/>
        </w:tabs>
        <w:ind w:left="567" w:hanging="567"/>
      </w:pPr>
      <w:rPr>
        <w:rFonts w:hint="default"/>
        <w:b w:val="0"/>
        <w:i w:val="0"/>
        <w:sz w:val="18"/>
      </w:rPr>
    </w:lvl>
    <w:lvl w:ilvl="1">
      <w:start w:val="1"/>
      <w:numFmt w:val="decimal"/>
      <w:lvlText w:val="%1.%2"/>
      <w:lvlJc w:val="left"/>
      <w:pPr>
        <w:tabs>
          <w:tab w:val="num" w:pos="567"/>
        </w:tabs>
        <w:ind w:left="567" w:hanging="567"/>
      </w:pPr>
      <w:rPr>
        <w:rFonts w:hint="default"/>
        <w:b w:val="0"/>
        <w:i w:val="0"/>
        <w:sz w:val="24"/>
      </w:rPr>
    </w:lvl>
    <w:lvl w:ilvl="2">
      <w:start w:val="3"/>
      <w:numFmt w:val="lowerLetter"/>
      <w:lvlText w:val="(%3)"/>
      <w:lvlJc w:val="left"/>
      <w:pPr>
        <w:tabs>
          <w:tab w:val="num" w:pos="1277"/>
        </w:tabs>
        <w:ind w:left="1277" w:hanging="567"/>
      </w:pPr>
      <w:rPr>
        <w:rFonts w:hint="default"/>
        <w:b w:val="0"/>
        <w:color w:val="auto"/>
        <w:sz w:val="18"/>
      </w:rPr>
    </w:lvl>
    <w:lvl w:ilvl="3">
      <w:start w:val="1"/>
      <w:numFmt w:val="lowerRoman"/>
      <w:lvlText w:val="(%4)"/>
      <w:lvlJc w:val="left"/>
      <w:pPr>
        <w:tabs>
          <w:tab w:val="num" w:pos="1701"/>
        </w:tabs>
        <w:ind w:left="1701" w:hanging="567"/>
      </w:pPr>
      <w:rPr>
        <w:rFonts w:hint="default"/>
        <w:b w:val="0"/>
      </w:rPr>
    </w:lvl>
    <w:lvl w:ilvl="4">
      <w:start w:val="1"/>
      <w:numFmt w:val="decimal"/>
      <w:lvlText w:val="(%5)"/>
      <w:lvlJc w:val="left"/>
      <w:pPr>
        <w:tabs>
          <w:tab w:val="num" w:pos="2268"/>
        </w:tabs>
        <w:ind w:left="2268" w:hanging="567"/>
      </w:pPr>
      <w:rPr>
        <w:rFonts w:hint="default"/>
      </w:rPr>
    </w:lvl>
    <w:lvl w:ilvl="5">
      <w:start w:val="1"/>
      <w:numFmt w:val="upperLetter"/>
      <w:lvlText w:val="(%6)"/>
      <w:lvlJc w:val="left"/>
      <w:pPr>
        <w:tabs>
          <w:tab w:val="num" w:pos="2381"/>
        </w:tabs>
        <w:ind w:left="2381" w:hanging="453"/>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AAF0298"/>
    <w:multiLevelType w:val="multilevel"/>
    <w:tmpl w:val="CB8AEFA4"/>
    <w:lvl w:ilvl="0">
      <w:start w:val="1"/>
      <w:numFmt w:val="decimal"/>
      <w:lvlText w:val="%1."/>
      <w:lvlJc w:val="left"/>
      <w:pPr>
        <w:tabs>
          <w:tab w:val="num" w:pos="567"/>
        </w:tabs>
        <w:ind w:left="567" w:hanging="567"/>
      </w:pPr>
      <w:rPr>
        <w:rFonts w:hint="default"/>
        <w:b w:val="0"/>
        <w:i w:val="0"/>
        <w:sz w:val="18"/>
      </w:rPr>
    </w:lvl>
    <w:lvl w:ilvl="1">
      <w:start w:val="1"/>
      <w:numFmt w:val="decimal"/>
      <w:lvlText w:val="%1.%2"/>
      <w:lvlJc w:val="left"/>
      <w:pPr>
        <w:tabs>
          <w:tab w:val="num" w:pos="567"/>
        </w:tabs>
        <w:ind w:left="567" w:hanging="567"/>
      </w:pPr>
      <w:rPr>
        <w:rFonts w:hint="default"/>
        <w:b w:val="0"/>
        <w:i w:val="0"/>
        <w:sz w:val="24"/>
      </w:rPr>
    </w:lvl>
    <w:lvl w:ilvl="2">
      <w:start w:val="3"/>
      <w:numFmt w:val="lowerLetter"/>
      <w:lvlText w:val="(%3)"/>
      <w:lvlJc w:val="left"/>
      <w:pPr>
        <w:tabs>
          <w:tab w:val="num" w:pos="1277"/>
        </w:tabs>
        <w:ind w:left="1277" w:hanging="567"/>
      </w:pPr>
      <w:rPr>
        <w:rFonts w:hint="default"/>
        <w:b w:val="0"/>
        <w:color w:val="auto"/>
        <w:sz w:val="18"/>
      </w:rPr>
    </w:lvl>
    <w:lvl w:ilvl="3">
      <w:start w:val="1"/>
      <w:numFmt w:val="lowerRoman"/>
      <w:lvlText w:val="(%4)"/>
      <w:lvlJc w:val="left"/>
      <w:pPr>
        <w:tabs>
          <w:tab w:val="num" w:pos="1701"/>
        </w:tabs>
        <w:ind w:left="1701" w:hanging="567"/>
      </w:pPr>
      <w:rPr>
        <w:rFonts w:hint="default"/>
        <w:b w:val="0"/>
      </w:rPr>
    </w:lvl>
    <w:lvl w:ilvl="4">
      <w:start w:val="1"/>
      <w:numFmt w:val="decimal"/>
      <w:lvlText w:val="(%5)"/>
      <w:lvlJc w:val="left"/>
      <w:pPr>
        <w:tabs>
          <w:tab w:val="num" w:pos="2268"/>
        </w:tabs>
        <w:ind w:left="2268" w:hanging="567"/>
      </w:pPr>
      <w:rPr>
        <w:rFonts w:hint="default"/>
      </w:rPr>
    </w:lvl>
    <w:lvl w:ilvl="5">
      <w:start w:val="1"/>
      <w:numFmt w:val="upperLetter"/>
      <w:lvlText w:val="(%6)"/>
      <w:lvlJc w:val="left"/>
      <w:pPr>
        <w:tabs>
          <w:tab w:val="num" w:pos="2381"/>
        </w:tabs>
        <w:ind w:left="2381" w:hanging="453"/>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13600D6"/>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39">
    <w:nsid w:val="73CE79A7"/>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40">
    <w:nsid w:val="76155EB5"/>
    <w:multiLevelType w:val="multilevel"/>
    <w:tmpl w:val="CB8AEFA4"/>
    <w:lvl w:ilvl="0">
      <w:start w:val="1"/>
      <w:numFmt w:val="decimal"/>
      <w:lvlText w:val="%1."/>
      <w:lvlJc w:val="left"/>
      <w:pPr>
        <w:tabs>
          <w:tab w:val="num" w:pos="567"/>
        </w:tabs>
        <w:ind w:left="567" w:hanging="567"/>
      </w:pPr>
      <w:rPr>
        <w:rFonts w:hint="default"/>
        <w:b w:val="0"/>
        <w:i w:val="0"/>
        <w:sz w:val="18"/>
      </w:rPr>
    </w:lvl>
    <w:lvl w:ilvl="1">
      <w:start w:val="1"/>
      <w:numFmt w:val="decimal"/>
      <w:lvlText w:val="%1.%2"/>
      <w:lvlJc w:val="left"/>
      <w:pPr>
        <w:tabs>
          <w:tab w:val="num" w:pos="567"/>
        </w:tabs>
        <w:ind w:left="567" w:hanging="567"/>
      </w:pPr>
      <w:rPr>
        <w:rFonts w:hint="default"/>
        <w:b w:val="0"/>
        <w:i w:val="0"/>
        <w:sz w:val="24"/>
      </w:rPr>
    </w:lvl>
    <w:lvl w:ilvl="2">
      <w:start w:val="3"/>
      <w:numFmt w:val="lowerLetter"/>
      <w:lvlText w:val="(%3)"/>
      <w:lvlJc w:val="left"/>
      <w:pPr>
        <w:tabs>
          <w:tab w:val="num" w:pos="1277"/>
        </w:tabs>
        <w:ind w:left="1277" w:hanging="567"/>
      </w:pPr>
      <w:rPr>
        <w:rFonts w:hint="default"/>
        <w:b w:val="0"/>
        <w:color w:val="auto"/>
        <w:sz w:val="18"/>
      </w:rPr>
    </w:lvl>
    <w:lvl w:ilvl="3">
      <w:start w:val="1"/>
      <w:numFmt w:val="lowerRoman"/>
      <w:lvlText w:val="(%4)"/>
      <w:lvlJc w:val="left"/>
      <w:pPr>
        <w:tabs>
          <w:tab w:val="num" w:pos="1701"/>
        </w:tabs>
        <w:ind w:left="1701" w:hanging="567"/>
      </w:pPr>
      <w:rPr>
        <w:rFonts w:hint="default"/>
        <w:b w:val="0"/>
      </w:rPr>
    </w:lvl>
    <w:lvl w:ilvl="4">
      <w:start w:val="1"/>
      <w:numFmt w:val="decimal"/>
      <w:lvlText w:val="(%5)"/>
      <w:lvlJc w:val="left"/>
      <w:pPr>
        <w:tabs>
          <w:tab w:val="num" w:pos="2268"/>
        </w:tabs>
        <w:ind w:left="2268" w:hanging="567"/>
      </w:pPr>
      <w:rPr>
        <w:rFonts w:hint="default"/>
      </w:rPr>
    </w:lvl>
    <w:lvl w:ilvl="5">
      <w:start w:val="1"/>
      <w:numFmt w:val="upperLetter"/>
      <w:lvlText w:val="(%6)"/>
      <w:lvlJc w:val="left"/>
      <w:pPr>
        <w:tabs>
          <w:tab w:val="num" w:pos="2381"/>
        </w:tabs>
        <w:ind w:left="2381" w:hanging="453"/>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68E0A6A"/>
    <w:multiLevelType w:val="multilevel"/>
    <w:tmpl w:val="CB8AEFA4"/>
    <w:lvl w:ilvl="0">
      <w:start w:val="1"/>
      <w:numFmt w:val="decimal"/>
      <w:lvlText w:val="%1."/>
      <w:lvlJc w:val="left"/>
      <w:pPr>
        <w:tabs>
          <w:tab w:val="num" w:pos="567"/>
        </w:tabs>
        <w:ind w:left="567" w:hanging="567"/>
      </w:pPr>
      <w:rPr>
        <w:rFonts w:hint="default"/>
        <w:b w:val="0"/>
        <w:i w:val="0"/>
        <w:sz w:val="18"/>
      </w:rPr>
    </w:lvl>
    <w:lvl w:ilvl="1">
      <w:start w:val="1"/>
      <w:numFmt w:val="decimal"/>
      <w:lvlText w:val="%1.%2"/>
      <w:lvlJc w:val="left"/>
      <w:pPr>
        <w:tabs>
          <w:tab w:val="num" w:pos="567"/>
        </w:tabs>
        <w:ind w:left="567" w:hanging="567"/>
      </w:pPr>
      <w:rPr>
        <w:rFonts w:hint="default"/>
        <w:b w:val="0"/>
        <w:i w:val="0"/>
        <w:sz w:val="24"/>
      </w:rPr>
    </w:lvl>
    <w:lvl w:ilvl="2">
      <w:start w:val="3"/>
      <w:numFmt w:val="lowerLetter"/>
      <w:lvlText w:val="(%3)"/>
      <w:lvlJc w:val="left"/>
      <w:pPr>
        <w:tabs>
          <w:tab w:val="num" w:pos="1277"/>
        </w:tabs>
        <w:ind w:left="1277" w:hanging="567"/>
      </w:pPr>
      <w:rPr>
        <w:rFonts w:hint="default"/>
        <w:b w:val="0"/>
        <w:color w:val="auto"/>
        <w:sz w:val="18"/>
      </w:rPr>
    </w:lvl>
    <w:lvl w:ilvl="3">
      <w:start w:val="1"/>
      <w:numFmt w:val="lowerRoman"/>
      <w:lvlText w:val="(%4)"/>
      <w:lvlJc w:val="left"/>
      <w:pPr>
        <w:tabs>
          <w:tab w:val="num" w:pos="1701"/>
        </w:tabs>
        <w:ind w:left="1701" w:hanging="567"/>
      </w:pPr>
      <w:rPr>
        <w:rFonts w:hint="default"/>
        <w:b w:val="0"/>
      </w:rPr>
    </w:lvl>
    <w:lvl w:ilvl="4">
      <w:start w:val="1"/>
      <w:numFmt w:val="decimal"/>
      <w:lvlText w:val="(%5)"/>
      <w:lvlJc w:val="left"/>
      <w:pPr>
        <w:tabs>
          <w:tab w:val="num" w:pos="2268"/>
        </w:tabs>
        <w:ind w:left="2268" w:hanging="567"/>
      </w:pPr>
      <w:rPr>
        <w:rFonts w:hint="default"/>
      </w:rPr>
    </w:lvl>
    <w:lvl w:ilvl="5">
      <w:start w:val="1"/>
      <w:numFmt w:val="upperLetter"/>
      <w:lvlText w:val="(%6)"/>
      <w:lvlJc w:val="left"/>
      <w:pPr>
        <w:tabs>
          <w:tab w:val="num" w:pos="2381"/>
        </w:tabs>
        <w:ind w:left="2381" w:hanging="453"/>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7345C22"/>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43">
    <w:nsid w:val="79DA7806"/>
    <w:multiLevelType w:val="multilevel"/>
    <w:tmpl w:val="699C048E"/>
    <w:lvl w:ilvl="0">
      <w:start w:val="1"/>
      <w:numFmt w:val="none"/>
      <w:pStyle w:val="AERbodytext"/>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Text w:val="(%6)"/>
      <w:lvlJc w:val="left"/>
      <w:pPr>
        <w:tabs>
          <w:tab w:val="num" w:pos="720"/>
        </w:tabs>
        <w:ind w:left="720" w:hanging="363"/>
      </w:pPr>
      <w:rPr>
        <w:rFonts w:hint="default"/>
      </w:rPr>
    </w:lvl>
    <w:lvl w:ilvl="6">
      <w:start w:val="1"/>
      <w:numFmt w:val="lowerRoman"/>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7F4258E1"/>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45">
    <w:nsid w:val="7FFC39CB"/>
    <w:multiLevelType w:val="multilevel"/>
    <w:tmpl w:val="3C064520"/>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Text w:val="(%6)"/>
      <w:lvlJc w:val="left"/>
      <w:pPr>
        <w:tabs>
          <w:tab w:val="num" w:pos="720"/>
        </w:tabs>
        <w:ind w:left="720" w:hanging="363"/>
      </w:pPr>
      <w:rPr>
        <w:rFonts w:hint="default"/>
      </w:rPr>
    </w:lvl>
    <w:lvl w:ilvl="6">
      <w:start w:val="1"/>
      <w:numFmt w:val="lowerRoman"/>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2"/>
  </w:num>
  <w:num w:numId="2">
    <w:abstractNumId w:val="29"/>
  </w:num>
  <w:num w:numId="3">
    <w:abstractNumId w:val="43"/>
  </w:num>
  <w:num w:numId="4">
    <w:abstractNumId w:val="33"/>
  </w:num>
  <w:num w:numId="5">
    <w:abstractNumId w:val="45"/>
  </w:num>
  <w:num w:numId="6">
    <w:abstractNumId w:val="6"/>
  </w:num>
  <w:num w:numId="7">
    <w:abstractNumId w:val="14"/>
  </w:num>
  <w:num w:numId="8">
    <w:abstractNumId w:val="1"/>
  </w:num>
  <w:num w:numId="9">
    <w:abstractNumId w:val="17"/>
  </w:num>
  <w:num w:numId="10">
    <w:abstractNumId w:val="7"/>
  </w:num>
  <w:num w:numId="11">
    <w:abstractNumId w:val="21"/>
  </w:num>
  <w:num w:numId="12">
    <w:abstractNumId w:val="20"/>
  </w:num>
  <w:num w:numId="13">
    <w:abstractNumId w:val="11"/>
  </w:num>
  <w:num w:numId="14">
    <w:abstractNumId w:val="2"/>
  </w:num>
  <w:num w:numId="15">
    <w:abstractNumId w:val="28"/>
  </w:num>
  <w:num w:numId="16">
    <w:abstractNumId w:val="34"/>
  </w:num>
  <w:num w:numId="17">
    <w:abstractNumId w:val="13"/>
  </w:num>
  <w:num w:numId="18">
    <w:abstractNumId w:val="9"/>
  </w:num>
  <w:num w:numId="19">
    <w:abstractNumId w:val="31"/>
  </w:num>
  <w:num w:numId="20">
    <w:abstractNumId w:val="10"/>
  </w:num>
  <w:num w:numId="21">
    <w:abstractNumId w:val="4"/>
  </w:num>
  <w:num w:numId="22">
    <w:abstractNumId w:val="19"/>
  </w:num>
  <w:num w:numId="23">
    <w:abstractNumId w:val="15"/>
  </w:num>
  <w:num w:numId="24">
    <w:abstractNumId w:val="30"/>
  </w:num>
  <w:num w:numId="25">
    <w:abstractNumId w:val="37"/>
  </w:num>
  <w:num w:numId="26">
    <w:abstractNumId w:val="39"/>
  </w:num>
  <w:num w:numId="27">
    <w:abstractNumId w:val="44"/>
  </w:num>
  <w:num w:numId="28">
    <w:abstractNumId w:val="24"/>
  </w:num>
  <w:num w:numId="29">
    <w:abstractNumId w:val="27"/>
  </w:num>
  <w:num w:numId="30">
    <w:abstractNumId w:val="23"/>
  </w:num>
  <w:num w:numId="31">
    <w:abstractNumId w:val="3"/>
  </w:num>
  <w:num w:numId="32">
    <w:abstractNumId w:val="5"/>
  </w:num>
  <w:num w:numId="33">
    <w:abstractNumId w:val="36"/>
  </w:num>
  <w:num w:numId="34">
    <w:abstractNumId w:val="42"/>
  </w:num>
  <w:num w:numId="35">
    <w:abstractNumId w:val="0"/>
  </w:num>
  <w:num w:numId="36">
    <w:abstractNumId w:val="38"/>
  </w:num>
  <w:num w:numId="37">
    <w:abstractNumId w:val="16"/>
  </w:num>
  <w:num w:numId="38">
    <w:abstractNumId w:val="32"/>
  </w:num>
  <w:num w:numId="39">
    <w:abstractNumId w:val="12"/>
  </w:num>
  <w:num w:numId="40">
    <w:abstractNumId w:val="25"/>
  </w:num>
  <w:num w:numId="41">
    <w:abstractNumId w:val="40"/>
  </w:num>
  <w:num w:numId="42">
    <w:abstractNumId w:val="18"/>
  </w:num>
  <w:num w:numId="43">
    <w:abstractNumId w:val="41"/>
  </w:num>
  <w:num w:numId="44">
    <w:abstractNumId w:val="35"/>
  </w:num>
  <w:num w:numId="45">
    <w:abstractNumId w:val="8"/>
  </w:num>
  <w:num w:numId="46">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brvpwxfs01\home$\ssutt\Better Regulation\Economic Benchmarking\Final RIN\For Web\Final Economic Benchmarking RIN - Sample.docx"/>
  </w:docVars>
  <w:rsids>
    <w:rsidRoot w:val="000C3723"/>
    <w:rsid w:val="00000334"/>
    <w:rsid w:val="000154DC"/>
    <w:rsid w:val="00034B9C"/>
    <w:rsid w:val="00035CCA"/>
    <w:rsid w:val="00040038"/>
    <w:rsid w:val="00045F13"/>
    <w:rsid w:val="00055908"/>
    <w:rsid w:val="00062CD9"/>
    <w:rsid w:val="000743E8"/>
    <w:rsid w:val="00091D97"/>
    <w:rsid w:val="00093868"/>
    <w:rsid w:val="00093B0B"/>
    <w:rsid w:val="000A2B8B"/>
    <w:rsid w:val="000A5829"/>
    <w:rsid w:val="000B15B9"/>
    <w:rsid w:val="000C0CF2"/>
    <w:rsid w:val="000C2590"/>
    <w:rsid w:val="000C3723"/>
    <w:rsid w:val="000C5C06"/>
    <w:rsid w:val="000C6958"/>
    <w:rsid w:val="000D4E03"/>
    <w:rsid w:val="000D58A3"/>
    <w:rsid w:val="000E6F39"/>
    <w:rsid w:val="000F1A6A"/>
    <w:rsid w:val="000F7824"/>
    <w:rsid w:val="00113134"/>
    <w:rsid w:val="00114548"/>
    <w:rsid w:val="00115776"/>
    <w:rsid w:val="00117914"/>
    <w:rsid w:val="001253BE"/>
    <w:rsid w:val="001278D2"/>
    <w:rsid w:val="001520B0"/>
    <w:rsid w:val="00153304"/>
    <w:rsid w:val="00166221"/>
    <w:rsid w:val="0017001B"/>
    <w:rsid w:val="001769A2"/>
    <w:rsid w:val="00184B60"/>
    <w:rsid w:val="00190FE3"/>
    <w:rsid w:val="001A102A"/>
    <w:rsid w:val="001C5F70"/>
    <w:rsid w:val="001E706E"/>
    <w:rsid w:val="001F05C2"/>
    <w:rsid w:val="001F1B85"/>
    <w:rsid w:val="001F6AC8"/>
    <w:rsid w:val="00201905"/>
    <w:rsid w:val="00207511"/>
    <w:rsid w:val="00211A02"/>
    <w:rsid w:val="002366E3"/>
    <w:rsid w:val="00241660"/>
    <w:rsid w:val="00244F61"/>
    <w:rsid w:val="00247FB5"/>
    <w:rsid w:val="00250E64"/>
    <w:rsid w:val="0025170A"/>
    <w:rsid w:val="00255C31"/>
    <w:rsid w:val="00257333"/>
    <w:rsid w:val="00264FD8"/>
    <w:rsid w:val="0026654A"/>
    <w:rsid w:val="00287BA7"/>
    <w:rsid w:val="002A3BEF"/>
    <w:rsid w:val="002B3BC7"/>
    <w:rsid w:val="002B75D1"/>
    <w:rsid w:val="00302BBD"/>
    <w:rsid w:val="00305E38"/>
    <w:rsid w:val="00322D1C"/>
    <w:rsid w:val="0033320B"/>
    <w:rsid w:val="00334AE7"/>
    <w:rsid w:val="00336B34"/>
    <w:rsid w:val="0034344C"/>
    <w:rsid w:val="00357C0B"/>
    <w:rsid w:val="00370FE1"/>
    <w:rsid w:val="00372B60"/>
    <w:rsid w:val="003756B9"/>
    <w:rsid w:val="00383C33"/>
    <w:rsid w:val="00386784"/>
    <w:rsid w:val="00396533"/>
    <w:rsid w:val="003A24D9"/>
    <w:rsid w:val="003B0B8B"/>
    <w:rsid w:val="003E36F1"/>
    <w:rsid w:val="003F2C7B"/>
    <w:rsid w:val="003F2CDE"/>
    <w:rsid w:val="003F609D"/>
    <w:rsid w:val="00412EC2"/>
    <w:rsid w:val="00423C76"/>
    <w:rsid w:val="00425F84"/>
    <w:rsid w:val="0046643B"/>
    <w:rsid w:val="004800FC"/>
    <w:rsid w:val="00481F26"/>
    <w:rsid w:val="004900A2"/>
    <w:rsid w:val="00490760"/>
    <w:rsid w:val="004A32FF"/>
    <w:rsid w:val="004A60C4"/>
    <w:rsid w:val="004D6863"/>
    <w:rsid w:val="004E4599"/>
    <w:rsid w:val="004F499B"/>
    <w:rsid w:val="00515E04"/>
    <w:rsid w:val="00533D80"/>
    <w:rsid w:val="005422E3"/>
    <w:rsid w:val="00577976"/>
    <w:rsid w:val="00594AB4"/>
    <w:rsid w:val="005A1DB7"/>
    <w:rsid w:val="005A7B37"/>
    <w:rsid w:val="005C0602"/>
    <w:rsid w:val="005D18F7"/>
    <w:rsid w:val="005D68FF"/>
    <w:rsid w:val="005E0802"/>
    <w:rsid w:val="005F421A"/>
    <w:rsid w:val="005F5DD9"/>
    <w:rsid w:val="00600B5B"/>
    <w:rsid w:val="006014EB"/>
    <w:rsid w:val="006102AA"/>
    <w:rsid w:val="00620DF7"/>
    <w:rsid w:val="0062177D"/>
    <w:rsid w:val="00675868"/>
    <w:rsid w:val="0068449B"/>
    <w:rsid w:val="00696DB2"/>
    <w:rsid w:val="006A7A63"/>
    <w:rsid w:val="006B5C1F"/>
    <w:rsid w:val="006B60D4"/>
    <w:rsid w:val="006C062B"/>
    <w:rsid w:val="006D54B9"/>
    <w:rsid w:val="006F0238"/>
    <w:rsid w:val="00703205"/>
    <w:rsid w:val="00706D74"/>
    <w:rsid w:val="007178A1"/>
    <w:rsid w:val="00735E69"/>
    <w:rsid w:val="00741A6C"/>
    <w:rsid w:val="00751CB7"/>
    <w:rsid w:val="00753576"/>
    <w:rsid w:val="007702C5"/>
    <w:rsid w:val="00774F63"/>
    <w:rsid w:val="0077668D"/>
    <w:rsid w:val="00777073"/>
    <w:rsid w:val="007A78A6"/>
    <w:rsid w:val="007B24DE"/>
    <w:rsid w:val="007B4FA8"/>
    <w:rsid w:val="007C68C6"/>
    <w:rsid w:val="007D2F97"/>
    <w:rsid w:val="007D2FA1"/>
    <w:rsid w:val="007E184A"/>
    <w:rsid w:val="007E2887"/>
    <w:rsid w:val="007E4BDD"/>
    <w:rsid w:val="007E660E"/>
    <w:rsid w:val="007E74AC"/>
    <w:rsid w:val="007F7C35"/>
    <w:rsid w:val="00810337"/>
    <w:rsid w:val="0081173F"/>
    <w:rsid w:val="00812282"/>
    <w:rsid w:val="00841620"/>
    <w:rsid w:val="00854DA4"/>
    <w:rsid w:val="008564D9"/>
    <w:rsid w:val="00867AE8"/>
    <w:rsid w:val="00873E82"/>
    <w:rsid w:val="00875050"/>
    <w:rsid w:val="00875456"/>
    <w:rsid w:val="00881ACA"/>
    <w:rsid w:val="008A14B3"/>
    <w:rsid w:val="008A3688"/>
    <w:rsid w:val="008B78CF"/>
    <w:rsid w:val="008B7E8C"/>
    <w:rsid w:val="008C7D7B"/>
    <w:rsid w:val="008D7F10"/>
    <w:rsid w:val="008E3AF1"/>
    <w:rsid w:val="008F0F01"/>
    <w:rsid w:val="008F4A42"/>
    <w:rsid w:val="00905062"/>
    <w:rsid w:val="009057A6"/>
    <w:rsid w:val="0090785A"/>
    <w:rsid w:val="00913428"/>
    <w:rsid w:val="009203B9"/>
    <w:rsid w:val="00950868"/>
    <w:rsid w:val="009576CB"/>
    <w:rsid w:val="009635C3"/>
    <w:rsid w:val="009648C1"/>
    <w:rsid w:val="009669C0"/>
    <w:rsid w:val="00967B24"/>
    <w:rsid w:val="00975D7D"/>
    <w:rsid w:val="00980E84"/>
    <w:rsid w:val="009965C7"/>
    <w:rsid w:val="009A56B4"/>
    <w:rsid w:val="009A7E67"/>
    <w:rsid w:val="009B5CF0"/>
    <w:rsid w:val="009B6ADC"/>
    <w:rsid w:val="009C4429"/>
    <w:rsid w:val="009E0D9E"/>
    <w:rsid w:val="009F4915"/>
    <w:rsid w:val="00A05412"/>
    <w:rsid w:val="00A140AC"/>
    <w:rsid w:val="00A15D27"/>
    <w:rsid w:val="00A21538"/>
    <w:rsid w:val="00A251D5"/>
    <w:rsid w:val="00A4693B"/>
    <w:rsid w:val="00A51660"/>
    <w:rsid w:val="00A574BF"/>
    <w:rsid w:val="00A84EDB"/>
    <w:rsid w:val="00A9691F"/>
    <w:rsid w:val="00AA1FFA"/>
    <w:rsid w:val="00AB55AF"/>
    <w:rsid w:val="00AB650F"/>
    <w:rsid w:val="00AC0DAD"/>
    <w:rsid w:val="00AE182C"/>
    <w:rsid w:val="00AE21D5"/>
    <w:rsid w:val="00AE6A43"/>
    <w:rsid w:val="00AF1471"/>
    <w:rsid w:val="00B05B56"/>
    <w:rsid w:val="00B2709E"/>
    <w:rsid w:val="00B27F9C"/>
    <w:rsid w:val="00B43282"/>
    <w:rsid w:val="00B4400B"/>
    <w:rsid w:val="00B44B06"/>
    <w:rsid w:val="00B554B2"/>
    <w:rsid w:val="00B72B60"/>
    <w:rsid w:val="00B81410"/>
    <w:rsid w:val="00B93AF0"/>
    <w:rsid w:val="00B95AD8"/>
    <w:rsid w:val="00BA0382"/>
    <w:rsid w:val="00BD1554"/>
    <w:rsid w:val="00BD3554"/>
    <w:rsid w:val="00BD7644"/>
    <w:rsid w:val="00BE02B2"/>
    <w:rsid w:val="00C13914"/>
    <w:rsid w:val="00C16FBE"/>
    <w:rsid w:val="00C2675B"/>
    <w:rsid w:val="00C30B20"/>
    <w:rsid w:val="00C47ADC"/>
    <w:rsid w:val="00C5135A"/>
    <w:rsid w:val="00C53B28"/>
    <w:rsid w:val="00C5458D"/>
    <w:rsid w:val="00C5508C"/>
    <w:rsid w:val="00C56774"/>
    <w:rsid w:val="00C57430"/>
    <w:rsid w:val="00C607FE"/>
    <w:rsid w:val="00C60916"/>
    <w:rsid w:val="00C63374"/>
    <w:rsid w:val="00C63AFF"/>
    <w:rsid w:val="00C66A22"/>
    <w:rsid w:val="00C7720F"/>
    <w:rsid w:val="00C85C83"/>
    <w:rsid w:val="00CA2BDF"/>
    <w:rsid w:val="00CB07FC"/>
    <w:rsid w:val="00CC6912"/>
    <w:rsid w:val="00CD7A59"/>
    <w:rsid w:val="00CE3460"/>
    <w:rsid w:val="00CE36DF"/>
    <w:rsid w:val="00CE7449"/>
    <w:rsid w:val="00CF64E9"/>
    <w:rsid w:val="00D24734"/>
    <w:rsid w:val="00D3107A"/>
    <w:rsid w:val="00D463A9"/>
    <w:rsid w:val="00D70D87"/>
    <w:rsid w:val="00D810ED"/>
    <w:rsid w:val="00DD4C15"/>
    <w:rsid w:val="00DF0AE2"/>
    <w:rsid w:val="00DF3241"/>
    <w:rsid w:val="00DF63CE"/>
    <w:rsid w:val="00E0237A"/>
    <w:rsid w:val="00E072EB"/>
    <w:rsid w:val="00E12CDA"/>
    <w:rsid w:val="00E218BE"/>
    <w:rsid w:val="00E37854"/>
    <w:rsid w:val="00E4673D"/>
    <w:rsid w:val="00E467CA"/>
    <w:rsid w:val="00E46A4A"/>
    <w:rsid w:val="00E63D49"/>
    <w:rsid w:val="00E66419"/>
    <w:rsid w:val="00E729F6"/>
    <w:rsid w:val="00E80997"/>
    <w:rsid w:val="00E911A9"/>
    <w:rsid w:val="00E93D2B"/>
    <w:rsid w:val="00EA593B"/>
    <w:rsid w:val="00EB55D9"/>
    <w:rsid w:val="00EC782E"/>
    <w:rsid w:val="00ED4A6F"/>
    <w:rsid w:val="00EE25F0"/>
    <w:rsid w:val="00EF2FA6"/>
    <w:rsid w:val="00EF3A0D"/>
    <w:rsid w:val="00F04FDB"/>
    <w:rsid w:val="00F311CA"/>
    <w:rsid w:val="00F331A6"/>
    <w:rsid w:val="00F37543"/>
    <w:rsid w:val="00F4272D"/>
    <w:rsid w:val="00F44960"/>
    <w:rsid w:val="00F66C8A"/>
    <w:rsid w:val="00F704AD"/>
    <w:rsid w:val="00F779DB"/>
    <w:rsid w:val="00F84A8D"/>
    <w:rsid w:val="00F851E6"/>
    <w:rsid w:val="00F92823"/>
    <w:rsid w:val="00FB514B"/>
    <w:rsid w:val="00FD1737"/>
    <w:rsid w:val="00FD1AF6"/>
    <w:rsid w:val="00FD55CD"/>
    <w:rsid w:val="00FF7F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AC8"/>
    <w:pPr>
      <w:spacing w:after="240" w:line="288" w:lineRule="auto"/>
      <w:jc w:val="both"/>
    </w:pPr>
    <w:rPr>
      <w:rFonts w:ascii="Gautami" w:eastAsia="Calibri" w:hAnsi="Gautami" w:cs="Times New Roman"/>
      <w:sz w:val="20"/>
      <w:szCs w:val="20"/>
    </w:rPr>
  </w:style>
  <w:style w:type="paragraph" w:styleId="Heading1">
    <w:name w:val="heading 1"/>
    <w:basedOn w:val="Normal"/>
    <w:next w:val="Normal"/>
    <w:link w:val="Heading1Char"/>
    <w:uiPriority w:val="9"/>
    <w:qFormat/>
    <w:rsid w:val="00E12C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12C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rsid w:val="00A15D2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body">
    <w:name w:val="AER body"/>
    <w:basedOn w:val="DefaultParagraphFont"/>
    <w:qFormat/>
    <w:rsid w:val="000C3723"/>
    <w:rPr>
      <w:rFonts w:ascii="Gautami" w:hAnsi="Gautami"/>
      <w:color w:val="auto"/>
      <w:sz w:val="20"/>
    </w:rPr>
  </w:style>
  <w:style w:type="paragraph" w:customStyle="1" w:styleId="AERbodytext">
    <w:name w:val="AER body text"/>
    <w:link w:val="AERbodytextChar"/>
    <w:qFormat/>
    <w:rsid w:val="000C3723"/>
    <w:pPr>
      <w:numPr>
        <w:numId w:val="3"/>
      </w:numPr>
      <w:spacing w:after="240" w:line="288" w:lineRule="auto"/>
      <w:jc w:val="both"/>
    </w:pPr>
    <w:rPr>
      <w:rFonts w:ascii="Gautami" w:eastAsia="Times New Roman" w:hAnsi="Gautami" w:cs="Times New Roman"/>
      <w:sz w:val="20"/>
      <w:szCs w:val="24"/>
    </w:rPr>
  </w:style>
  <w:style w:type="paragraph" w:customStyle="1" w:styleId="AERbulletlistfirststyle">
    <w:name w:val="AER bullet list (first style)"/>
    <w:basedOn w:val="AERbodytext"/>
    <w:qFormat/>
    <w:rsid w:val="000C3723"/>
    <w:pPr>
      <w:numPr>
        <w:numId w:val="1"/>
      </w:numPr>
      <w:tabs>
        <w:tab w:val="left" w:pos="357"/>
      </w:tabs>
      <w:spacing w:after="200"/>
      <w:ind w:left="357" w:hanging="357"/>
    </w:pPr>
  </w:style>
  <w:style w:type="paragraph" w:customStyle="1" w:styleId="AERnumberedlistfirststyle">
    <w:name w:val="AER numbered list (first style)"/>
    <w:basedOn w:val="AERbodytext"/>
    <w:qFormat/>
    <w:rsid w:val="00E93D2B"/>
    <w:pPr>
      <w:numPr>
        <w:numId w:val="0"/>
      </w:numPr>
      <w:tabs>
        <w:tab w:val="num" w:pos="357"/>
      </w:tabs>
      <w:spacing w:after="200"/>
      <w:ind w:left="357" w:hanging="357"/>
    </w:pPr>
  </w:style>
  <w:style w:type="paragraph" w:customStyle="1" w:styleId="AERnumberedlistsecondstyle">
    <w:name w:val="AER numbered list (second style)"/>
    <w:basedOn w:val="AERnumberedlistfirststyle"/>
    <w:qFormat/>
    <w:rsid w:val="00E93D2B"/>
    <w:pPr>
      <w:tabs>
        <w:tab w:val="clear" w:pos="357"/>
        <w:tab w:val="num" w:pos="720"/>
      </w:tabs>
      <w:ind w:left="720" w:hanging="363"/>
    </w:pPr>
  </w:style>
  <w:style w:type="paragraph" w:customStyle="1" w:styleId="AERnumberedlistthirdstyle">
    <w:name w:val="AER numbered list (third style)"/>
    <w:basedOn w:val="AERnumberedlistsecondstyle"/>
    <w:qFormat/>
    <w:rsid w:val="00E93D2B"/>
    <w:pPr>
      <w:tabs>
        <w:tab w:val="clear" w:pos="720"/>
        <w:tab w:val="num" w:pos="1077"/>
      </w:tabs>
      <w:ind w:left="1077" w:hanging="357"/>
    </w:pPr>
  </w:style>
  <w:style w:type="table" w:customStyle="1" w:styleId="AERtable-text">
    <w:name w:val="AER table - text"/>
    <w:basedOn w:val="TableNormal"/>
    <w:uiPriority w:val="99"/>
    <w:rsid w:val="000C3723"/>
    <w:pPr>
      <w:spacing w:before="120" w:after="80" w:line="240" w:lineRule="auto"/>
    </w:pPr>
    <w:rPr>
      <w:rFonts w:ascii="Gautami" w:eastAsia="Calibri" w:hAnsi="Gautam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0C3723"/>
    <w:pPr>
      <w:spacing w:before="80" w:after="120" w:line="288" w:lineRule="auto"/>
    </w:pPr>
    <w:rPr>
      <w:rFonts w:ascii="Gautami" w:eastAsia="Times New Roman" w:hAnsi="Gautami" w:cs="Times New Roman"/>
      <w:sz w:val="16"/>
      <w:szCs w:val="24"/>
    </w:rPr>
  </w:style>
  <w:style w:type="character" w:customStyle="1" w:styleId="AERtextbold">
    <w:name w:val="AER text bold"/>
    <w:qFormat/>
    <w:rsid w:val="000C3723"/>
    <w:rPr>
      <w:b/>
    </w:rPr>
  </w:style>
  <w:style w:type="character" w:customStyle="1" w:styleId="AERtextbolditalics">
    <w:name w:val="AER text bold italics"/>
    <w:basedOn w:val="AERtextbold"/>
    <w:qFormat/>
    <w:rsid w:val="000C3723"/>
    <w:rPr>
      <w:b/>
      <w:i/>
    </w:rPr>
  </w:style>
  <w:style w:type="character" w:customStyle="1" w:styleId="AERtextitalic">
    <w:name w:val="AER text italic"/>
    <w:qFormat/>
    <w:rsid w:val="000C3723"/>
    <w:rPr>
      <w:i/>
    </w:rPr>
  </w:style>
  <w:style w:type="paragraph" w:styleId="Footer">
    <w:name w:val="footer"/>
    <w:basedOn w:val="Normal"/>
    <w:link w:val="FooterChar"/>
    <w:uiPriority w:val="99"/>
    <w:qFormat/>
    <w:rsid w:val="000C37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3723"/>
    <w:rPr>
      <w:rFonts w:ascii="Gautami" w:eastAsia="Calibri" w:hAnsi="Gautami" w:cs="Times New Roman"/>
      <w:sz w:val="20"/>
      <w:szCs w:val="20"/>
    </w:rPr>
  </w:style>
  <w:style w:type="table" w:styleId="TableGrid">
    <w:name w:val="Table Grid"/>
    <w:basedOn w:val="TableNormal"/>
    <w:uiPriority w:val="59"/>
    <w:rsid w:val="000C3723"/>
    <w:pPr>
      <w:spacing w:after="0" w:line="240" w:lineRule="auto"/>
    </w:pPr>
    <w:rPr>
      <w:rFonts w:ascii="Gautami" w:eastAsia="Calibri" w:hAnsi="Gautami"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C3723"/>
    <w:pPr>
      <w:numPr>
        <w:numId w:val="2"/>
      </w:numPr>
    </w:pPr>
  </w:style>
  <w:style w:type="paragraph" w:styleId="ListParagraph">
    <w:name w:val="List Paragraph"/>
    <w:basedOn w:val="Normal"/>
    <w:uiPriority w:val="34"/>
    <w:unhideWhenUsed/>
    <w:qFormat/>
    <w:rsid w:val="000C3723"/>
    <w:pPr>
      <w:ind w:left="720"/>
      <w:contextualSpacing/>
    </w:pPr>
  </w:style>
  <w:style w:type="paragraph" w:customStyle="1" w:styleId="AERbodytextnospace">
    <w:name w:val="AER body text no space"/>
    <w:basedOn w:val="AERbodytext"/>
    <w:qFormat/>
    <w:rsid w:val="000C3723"/>
    <w:pPr>
      <w:spacing w:after="0"/>
    </w:pPr>
  </w:style>
  <w:style w:type="character" w:styleId="Hyperlink">
    <w:name w:val="Hyperlink"/>
    <w:basedOn w:val="DefaultParagraphFont"/>
    <w:uiPriority w:val="99"/>
    <w:unhideWhenUsed/>
    <w:rsid w:val="000C3723"/>
    <w:rPr>
      <w:color w:val="0000FF"/>
      <w:u w:val="single"/>
    </w:rPr>
  </w:style>
  <w:style w:type="character" w:styleId="CommentReference">
    <w:name w:val="annotation reference"/>
    <w:basedOn w:val="DefaultParagraphFont"/>
    <w:uiPriority w:val="99"/>
    <w:semiHidden/>
    <w:unhideWhenUsed/>
    <w:rsid w:val="000C3723"/>
    <w:rPr>
      <w:sz w:val="16"/>
      <w:szCs w:val="16"/>
    </w:rPr>
  </w:style>
  <w:style w:type="paragraph" w:styleId="CommentText">
    <w:name w:val="annotation text"/>
    <w:basedOn w:val="Normal"/>
    <w:link w:val="CommentTextChar"/>
    <w:uiPriority w:val="99"/>
    <w:semiHidden/>
    <w:unhideWhenUsed/>
    <w:rsid w:val="000C3723"/>
    <w:pPr>
      <w:spacing w:line="240" w:lineRule="auto"/>
    </w:pPr>
  </w:style>
  <w:style w:type="character" w:customStyle="1" w:styleId="CommentTextChar">
    <w:name w:val="Comment Text Char"/>
    <w:basedOn w:val="DefaultParagraphFont"/>
    <w:link w:val="CommentText"/>
    <w:uiPriority w:val="99"/>
    <w:semiHidden/>
    <w:rsid w:val="000C3723"/>
    <w:rPr>
      <w:rFonts w:ascii="Gautami" w:eastAsia="Calibri" w:hAnsi="Gautami" w:cs="Times New Roman"/>
      <w:sz w:val="20"/>
      <w:szCs w:val="20"/>
    </w:rPr>
  </w:style>
  <w:style w:type="character" w:customStyle="1" w:styleId="AERtextsize8">
    <w:name w:val="AER text size 8"/>
    <w:uiPriority w:val="1"/>
    <w:qFormat/>
    <w:rsid w:val="000C3723"/>
    <w:rPr>
      <w:sz w:val="16"/>
    </w:rPr>
  </w:style>
  <w:style w:type="paragraph" w:customStyle="1" w:styleId="AERnumberedlist2first">
    <w:name w:val="AER numbered list 2 first"/>
    <w:basedOn w:val="AERbodytext"/>
    <w:qFormat/>
    <w:rsid w:val="00E93D2B"/>
    <w:pPr>
      <w:numPr>
        <w:numId w:val="0"/>
      </w:numPr>
      <w:tabs>
        <w:tab w:val="num" w:pos="357"/>
      </w:tabs>
      <w:ind w:left="357" w:hanging="357"/>
    </w:pPr>
  </w:style>
  <w:style w:type="paragraph" w:customStyle="1" w:styleId="AERnumberedlist2second">
    <w:name w:val="AER numbered list 2 second"/>
    <w:basedOn w:val="AERnumberedlist2first"/>
    <w:qFormat/>
    <w:rsid w:val="00E93D2B"/>
    <w:pPr>
      <w:tabs>
        <w:tab w:val="clear" w:pos="357"/>
        <w:tab w:val="num" w:pos="720"/>
      </w:tabs>
      <w:ind w:left="720" w:hanging="363"/>
    </w:pPr>
  </w:style>
  <w:style w:type="paragraph" w:customStyle="1" w:styleId="AERnumberedlist2third">
    <w:name w:val="AER numbered list 2 third"/>
    <w:basedOn w:val="AERnumberedlist2second"/>
    <w:qFormat/>
    <w:rsid w:val="00E93D2B"/>
    <w:pPr>
      <w:tabs>
        <w:tab w:val="clear" w:pos="720"/>
        <w:tab w:val="num" w:pos="1077"/>
      </w:tabs>
      <w:ind w:left="1077" w:hanging="357"/>
    </w:pPr>
  </w:style>
  <w:style w:type="character" w:customStyle="1" w:styleId="AERbodytextChar">
    <w:name w:val="AER body text Char"/>
    <w:basedOn w:val="DefaultParagraphFont"/>
    <w:link w:val="AERbodytext"/>
    <w:rsid w:val="000C3723"/>
    <w:rPr>
      <w:rFonts w:ascii="Gautami" w:eastAsia="Times New Roman" w:hAnsi="Gautami" w:cs="Times New Roman"/>
      <w:sz w:val="20"/>
      <w:szCs w:val="24"/>
    </w:rPr>
  </w:style>
  <w:style w:type="paragraph" w:customStyle="1" w:styleId="AERbodytextnospaceleftalign">
    <w:name w:val="AER body text no space left align"/>
    <w:basedOn w:val="AERbodytextnospace"/>
    <w:qFormat/>
    <w:rsid w:val="000C3723"/>
    <w:pPr>
      <w:numPr>
        <w:numId w:val="0"/>
      </w:numPr>
      <w:tabs>
        <w:tab w:val="num" w:pos="0"/>
      </w:tabs>
      <w:jc w:val="left"/>
    </w:pPr>
  </w:style>
  <w:style w:type="paragraph" w:customStyle="1" w:styleId="AERbodytextcentre">
    <w:name w:val="AER body text centre"/>
    <w:basedOn w:val="AERbodytext"/>
    <w:qFormat/>
    <w:rsid w:val="000C3723"/>
    <w:pPr>
      <w:jc w:val="center"/>
    </w:pPr>
  </w:style>
  <w:style w:type="paragraph" w:styleId="BalloonText">
    <w:name w:val="Balloon Text"/>
    <w:basedOn w:val="Normal"/>
    <w:link w:val="BalloonTextChar"/>
    <w:uiPriority w:val="99"/>
    <w:semiHidden/>
    <w:unhideWhenUsed/>
    <w:rsid w:val="000C3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723"/>
    <w:rPr>
      <w:rFonts w:ascii="Tahoma" w:eastAsia="Calibri" w:hAnsi="Tahoma" w:cs="Tahoma"/>
      <w:sz w:val="16"/>
      <w:szCs w:val="16"/>
    </w:rPr>
  </w:style>
  <w:style w:type="paragraph" w:customStyle="1" w:styleId="AERbodytextnospacecentre">
    <w:name w:val="AER body text no space centre"/>
    <w:basedOn w:val="AERbodytextnospace"/>
    <w:qFormat/>
    <w:rsid w:val="00E93D2B"/>
    <w:pPr>
      <w:numPr>
        <w:numId w:val="8"/>
      </w:numPr>
      <w:jc w:val="center"/>
    </w:pPr>
  </w:style>
  <w:style w:type="character" w:styleId="PlaceholderText">
    <w:name w:val="Placeholder Text"/>
    <w:basedOn w:val="DefaultParagraphFont"/>
    <w:uiPriority w:val="99"/>
    <w:semiHidden/>
    <w:rsid w:val="00E93D2B"/>
    <w:rPr>
      <w:color w:val="808080"/>
    </w:rPr>
  </w:style>
  <w:style w:type="character" w:customStyle="1" w:styleId="Noticetextnotbold">
    <w:name w:val="Notice text not bold"/>
    <w:basedOn w:val="DefaultParagraphFont"/>
    <w:uiPriority w:val="1"/>
    <w:rsid w:val="00E93D2B"/>
    <w:rPr>
      <w:rFonts w:ascii="Arial" w:hAnsi="Arial"/>
      <w:color w:val="000000" w:themeColor="text1"/>
      <w:sz w:val="20"/>
    </w:rPr>
  </w:style>
  <w:style w:type="character" w:customStyle="1" w:styleId="Normallettertext">
    <w:name w:val="Normal letter text"/>
    <w:basedOn w:val="DefaultParagraphFont"/>
    <w:uiPriority w:val="1"/>
    <w:rsid w:val="00E12CDA"/>
    <w:rPr>
      <w:rFonts w:ascii="Times New Roman" w:hAnsi="Times New Roman"/>
      <w:color w:val="000000" w:themeColor="text1"/>
      <w:sz w:val="24"/>
    </w:rPr>
  </w:style>
  <w:style w:type="paragraph" w:customStyle="1" w:styleId="ContentHeader">
    <w:name w:val="Content Header"/>
    <w:basedOn w:val="Heading1"/>
    <w:rsid w:val="00E12CDA"/>
    <w:pPr>
      <w:keepLines w:val="0"/>
      <w:spacing w:before="0" w:after="240" w:line="240" w:lineRule="auto"/>
      <w:jc w:val="center"/>
    </w:pPr>
    <w:rPr>
      <w:rFonts w:ascii="Times New Roman" w:eastAsia="Times New Roman" w:hAnsi="Times New Roman" w:cs="Arial"/>
      <w:color w:val="auto"/>
      <w:kern w:val="32"/>
      <w:sz w:val="24"/>
      <w:szCs w:val="24"/>
      <w:u w:val="single"/>
      <w:lang w:val="en-GB" w:eastAsia="en-AU"/>
    </w:rPr>
  </w:style>
  <w:style w:type="paragraph" w:customStyle="1" w:styleId="AERheading2">
    <w:name w:val="AER heading 2"/>
    <w:basedOn w:val="Heading2"/>
    <w:next w:val="AERbodytext"/>
    <w:rsid w:val="00E12CDA"/>
    <w:pPr>
      <w:keepLines w:val="0"/>
      <w:numPr>
        <w:ilvl w:val="1"/>
      </w:numPr>
      <w:tabs>
        <w:tab w:val="num" w:pos="567"/>
      </w:tabs>
      <w:spacing w:before="240" w:after="240" w:line="240" w:lineRule="auto"/>
      <w:ind w:left="567" w:hanging="567"/>
      <w:jc w:val="left"/>
    </w:pPr>
    <w:rPr>
      <w:rFonts w:ascii="Times New Roman" w:eastAsia="Times New Roman" w:hAnsi="Times New Roman" w:cs="Times New Roman"/>
      <w:bCs w:val="0"/>
      <w:color w:val="auto"/>
      <w:sz w:val="30"/>
      <w:szCs w:val="28"/>
      <w:lang w:eastAsia="en-AU"/>
    </w:rPr>
  </w:style>
  <w:style w:type="paragraph" w:customStyle="1" w:styleId="Normal10pt">
    <w:name w:val="Normal + 10 pt"/>
    <w:basedOn w:val="Normal"/>
    <w:rsid w:val="00E12CDA"/>
    <w:pPr>
      <w:spacing w:after="0" w:line="240" w:lineRule="auto"/>
      <w:ind w:left="253"/>
    </w:pPr>
    <w:rPr>
      <w:rFonts w:ascii="Arial" w:eastAsia="Times New Roman" w:hAnsi="Arial"/>
      <w:color w:val="201D1E"/>
    </w:rPr>
  </w:style>
  <w:style w:type="character" w:customStyle="1" w:styleId="Heading1Char">
    <w:name w:val="Heading 1 Char"/>
    <w:basedOn w:val="DefaultParagraphFont"/>
    <w:link w:val="Heading1"/>
    <w:uiPriority w:val="9"/>
    <w:rsid w:val="00E12C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12CDA"/>
    <w:rPr>
      <w:rFonts w:asciiTheme="majorHAnsi" w:eastAsiaTheme="majorEastAsia" w:hAnsiTheme="majorHAnsi" w:cstheme="majorBidi"/>
      <w:b/>
      <w:bCs/>
      <w:color w:val="4F81BD" w:themeColor="accent1"/>
      <w:sz w:val="26"/>
      <w:szCs w:val="26"/>
    </w:rPr>
  </w:style>
  <w:style w:type="paragraph" w:styleId="CommentSubject">
    <w:name w:val="annotation subject"/>
    <w:basedOn w:val="CommentText"/>
    <w:next w:val="CommentText"/>
    <w:link w:val="CommentSubjectChar"/>
    <w:uiPriority w:val="99"/>
    <w:semiHidden/>
    <w:unhideWhenUsed/>
    <w:rsid w:val="00B95AD8"/>
    <w:rPr>
      <w:b/>
      <w:bCs/>
    </w:rPr>
  </w:style>
  <w:style w:type="character" w:customStyle="1" w:styleId="CommentSubjectChar">
    <w:name w:val="Comment Subject Char"/>
    <w:basedOn w:val="CommentTextChar"/>
    <w:link w:val="CommentSubject"/>
    <w:uiPriority w:val="99"/>
    <w:semiHidden/>
    <w:rsid w:val="00B95AD8"/>
    <w:rPr>
      <w:rFonts w:ascii="Gautami" w:eastAsia="Calibri" w:hAnsi="Gautami" w:cs="Times New Roman"/>
      <w:b/>
      <w:bCs/>
      <w:sz w:val="20"/>
      <w:szCs w:val="20"/>
    </w:rPr>
  </w:style>
  <w:style w:type="paragraph" w:styleId="Header">
    <w:name w:val="header"/>
    <w:basedOn w:val="Normal"/>
    <w:link w:val="HeaderChar"/>
    <w:uiPriority w:val="99"/>
    <w:unhideWhenUsed/>
    <w:rsid w:val="00045F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F13"/>
    <w:rPr>
      <w:rFonts w:ascii="Gautami" w:eastAsia="Calibri" w:hAnsi="Gautami" w:cs="Times New Roman"/>
      <w:sz w:val="20"/>
      <w:szCs w:val="20"/>
    </w:rPr>
  </w:style>
  <w:style w:type="paragraph" w:styleId="Revision">
    <w:name w:val="Revision"/>
    <w:hidden/>
    <w:uiPriority w:val="99"/>
    <w:semiHidden/>
    <w:rsid w:val="00A574BF"/>
    <w:pPr>
      <w:spacing w:after="0" w:line="240" w:lineRule="auto"/>
    </w:pPr>
    <w:rPr>
      <w:rFonts w:ascii="Gautami" w:eastAsia="Calibri" w:hAnsi="Gautami" w:cs="Times New Roman"/>
      <w:sz w:val="20"/>
      <w:szCs w:val="20"/>
    </w:rPr>
  </w:style>
  <w:style w:type="character" w:customStyle="1" w:styleId="Heading7Char">
    <w:name w:val="Heading 7 Char"/>
    <w:basedOn w:val="DefaultParagraphFont"/>
    <w:link w:val="Heading7"/>
    <w:uiPriority w:val="9"/>
    <w:semiHidden/>
    <w:rsid w:val="00A15D27"/>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AC8"/>
    <w:pPr>
      <w:spacing w:after="240" w:line="288" w:lineRule="auto"/>
      <w:jc w:val="both"/>
    </w:pPr>
    <w:rPr>
      <w:rFonts w:ascii="Gautami" w:eastAsia="Calibri" w:hAnsi="Gautami" w:cs="Times New Roman"/>
      <w:sz w:val="20"/>
      <w:szCs w:val="20"/>
    </w:rPr>
  </w:style>
  <w:style w:type="paragraph" w:styleId="Heading1">
    <w:name w:val="heading 1"/>
    <w:basedOn w:val="Normal"/>
    <w:next w:val="Normal"/>
    <w:link w:val="Heading1Char"/>
    <w:uiPriority w:val="9"/>
    <w:qFormat/>
    <w:rsid w:val="00E12C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12C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rsid w:val="00A15D2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body">
    <w:name w:val="AER body"/>
    <w:basedOn w:val="DefaultParagraphFont"/>
    <w:qFormat/>
    <w:rsid w:val="000C3723"/>
    <w:rPr>
      <w:rFonts w:ascii="Gautami" w:hAnsi="Gautami"/>
      <w:color w:val="auto"/>
      <w:sz w:val="20"/>
    </w:rPr>
  </w:style>
  <w:style w:type="paragraph" w:customStyle="1" w:styleId="AERbodytext">
    <w:name w:val="AER body text"/>
    <w:link w:val="AERbodytextChar"/>
    <w:qFormat/>
    <w:rsid w:val="000C3723"/>
    <w:pPr>
      <w:numPr>
        <w:numId w:val="3"/>
      </w:numPr>
      <w:spacing w:after="240" w:line="288" w:lineRule="auto"/>
      <w:jc w:val="both"/>
    </w:pPr>
    <w:rPr>
      <w:rFonts w:ascii="Gautami" w:eastAsia="Times New Roman" w:hAnsi="Gautami" w:cs="Times New Roman"/>
      <w:sz w:val="20"/>
      <w:szCs w:val="24"/>
    </w:rPr>
  </w:style>
  <w:style w:type="paragraph" w:customStyle="1" w:styleId="AERbulletlistfirststyle">
    <w:name w:val="AER bullet list (first style)"/>
    <w:basedOn w:val="AERbodytext"/>
    <w:qFormat/>
    <w:rsid w:val="000C3723"/>
    <w:pPr>
      <w:numPr>
        <w:numId w:val="1"/>
      </w:numPr>
      <w:tabs>
        <w:tab w:val="left" w:pos="357"/>
      </w:tabs>
      <w:spacing w:after="200"/>
      <w:ind w:left="357" w:hanging="357"/>
    </w:pPr>
  </w:style>
  <w:style w:type="paragraph" w:customStyle="1" w:styleId="AERnumberedlistfirststyle">
    <w:name w:val="AER numbered list (first style)"/>
    <w:basedOn w:val="AERbodytext"/>
    <w:qFormat/>
    <w:rsid w:val="00E93D2B"/>
    <w:pPr>
      <w:numPr>
        <w:numId w:val="0"/>
      </w:numPr>
      <w:tabs>
        <w:tab w:val="num" w:pos="357"/>
      </w:tabs>
      <w:spacing w:after="200"/>
      <w:ind w:left="357" w:hanging="357"/>
    </w:pPr>
  </w:style>
  <w:style w:type="paragraph" w:customStyle="1" w:styleId="AERnumberedlistsecondstyle">
    <w:name w:val="AER numbered list (second style)"/>
    <w:basedOn w:val="AERnumberedlistfirststyle"/>
    <w:qFormat/>
    <w:rsid w:val="00E93D2B"/>
    <w:pPr>
      <w:tabs>
        <w:tab w:val="clear" w:pos="357"/>
        <w:tab w:val="num" w:pos="720"/>
      </w:tabs>
      <w:ind w:left="720" w:hanging="363"/>
    </w:pPr>
  </w:style>
  <w:style w:type="paragraph" w:customStyle="1" w:styleId="AERnumberedlistthirdstyle">
    <w:name w:val="AER numbered list (third style)"/>
    <w:basedOn w:val="AERnumberedlistsecondstyle"/>
    <w:qFormat/>
    <w:rsid w:val="00E93D2B"/>
    <w:pPr>
      <w:tabs>
        <w:tab w:val="clear" w:pos="720"/>
        <w:tab w:val="num" w:pos="1077"/>
      </w:tabs>
      <w:ind w:left="1077" w:hanging="357"/>
    </w:pPr>
  </w:style>
  <w:style w:type="table" w:customStyle="1" w:styleId="AERtable-text">
    <w:name w:val="AER table - text"/>
    <w:basedOn w:val="TableNormal"/>
    <w:uiPriority w:val="99"/>
    <w:rsid w:val="000C3723"/>
    <w:pPr>
      <w:spacing w:before="120" w:after="80" w:line="240" w:lineRule="auto"/>
    </w:pPr>
    <w:rPr>
      <w:rFonts w:ascii="Gautami" w:eastAsia="Calibri" w:hAnsi="Gautam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0C3723"/>
    <w:pPr>
      <w:spacing w:before="80" w:after="120" w:line="288" w:lineRule="auto"/>
    </w:pPr>
    <w:rPr>
      <w:rFonts w:ascii="Gautami" w:eastAsia="Times New Roman" w:hAnsi="Gautami" w:cs="Times New Roman"/>
      <w:sz w:val="16"/>
      <w:szCs w:val="24"/>
    </w:rPr>
  </w:style>
  <w:style w:type="character" w:customStyle="1" w:styleId="AERtextbold">
    <w:name w:val="AER text bold"/>
    <w:qFormat/>
    <w:rsid w:val="000C3723"/>
    <w:rPr>
      <w:b/>
    </w:rPr>
  </w:style>
  <w:style w:type="character" w:customStyle="1" w:styleId="AERtextbolditalics">
    <w:name w:val="AER text bold italics"/>
    <w:basedOn w:val="AERtextbold"/>
    <w:qFormat/>
    <w:rsid w:val="000C3723"/>
    <w:rPr>
      <w:b/>
      <w:i/>
    </w:rPr>
  </w:style>
  <w:style w:type="character" w:customStyle="1" w:styleId="AERtextitalic">
    <w:name w:val="AER text italic"/>
    <w:qFormat/>
    <w:rsid w:val="000C3723"/>
    <w:rPr>
      <w:i/>
    </w:rPr>
  </w:style>
  <w:style w:type="paragraph" w:styleId="Footer">
    <w:name w:val="footer"/>
    <w:basedOn w:val="Normal"/>
    <w:link w:val="FooterChar"/>
    <w:uiPriority w:val="99"/>
    <w:qFormat/>
    <w:rsid w:val="000C37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3723"/>
    <w:rPr>
      <w:rFonts w:ascii="Gautami" w:eastAsia="Calibri" w:hAnsi="Gautami" w:cs="Times New Roman"/>
      <w:sz w:val="20"/>
      <w:szCs w:val="20"/>
    </w:rPr>
  </w:style>
  <w:style w:type="table" w:styleId="TableGrid">
    <w:name w:val="Table Grid"/>
    <w:basedOn w:val="TableNormal"/>
    <w:uiPriority w:val="59"/>
    <w:rsid w:val="000C3723"/>
    <w:pPr>
      <w:spacing w:after="0" w:line="240" w:lineRule="auto"/>
    </w:pPr>
    <w:rPr>
      <w:rFonts w:ascii="Gautami" w:eastAsia="Calibri" w:hAnsi="Gautami"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C3723"/>
    <w:pPr>
      <w:numPr>
        <w:numId w:val="2"/>
      </w:numPr>
    </w:pPr>
  </w:style>
  <w:style w:type="paragraph" w:styleId="ListParagraph">
    <w:name w:val="List Paragraph"/>
    <w:basedOn w:val="Normal"/>
    <w:uiPriority w:val="34"/>
    <w:unhideWhenUsed/>
    <w:qFormat/>
    <w:rsid w:val="000C3723"/>
    <w:pPr>
      <w:ind w:left="720"/>
      <w:contextualSpacing/>
    </w:pPr>
  </w:style>
  <w:style w:type="paragraph" w:customStyle="1" w:styleId="AERbodytextnospace">
    <w:name w:val="AER body text no space"/>
    <w:basedOn w:val="AERbodytext"/>
    <w:qFormat/>
    <w:rsid w:val="000C3723"/>
    <w:pPr>
      <w:spacing w:after="0"/>
    </w:pPr>
  </w:style>
  <w:style w:type="character" w:styleId="Hyperlink">
    <w:name w:val="Hyperlink"/>
    <w:basedOn w:val="DefaultParagraphFont"/>
    <w:uiPriority w:val="99"/>
    <w:unhideWhenUsed/>
    <w:rsid w:val="000C3723"/>
    <w:rPr>
      <w:color w:val="0000FF"/>
      <w:u w:val="single"/>
    </w:rPr>
  </w:style>
  <w:style w:type="character" w:styleId="CommentReference">
    <w:name w:val="annotation reference"/>
    <w:basedOn w:val="DefaultParagraphFont"/>
    <w:uiPriority w:val="99"/>
    <w:semiHidden/>
    <w:unhideWhenUsed/>
    <w:rsid w:val="000C3723"/>
    <w:rPr>
      <w:sz w:val="16"/>
      <w:szCs w:val="16"/>
    </w:rPr>
  </w:style>
  <w:style w:type="paragraph" w:styleId="CommentText">
    <w:name w:val="annotation text"/>
    <w:basedOn w:val="Normal"/>
    <w:link w:val="CommentTextChar"/>
    <w:uiPriority w:val="99"/>
    <w:semiHidden/>
    <w:unhideWhenUsed/>
    <w:rsid w:val="000C3723"/>
    <w:pPr>
      <w:spacing w:line="240" w:lineRule="auto"/>
    </w:pPr>
  </w:style>
  <w:style w:type="character" w:customStyle="1" w:styleId="CommentTextChar">
    <w:name w:val="Comment Text Char"/>
    <w:basedOn w:val="DefaultParagraphFont"/>
    <w:link w:val="CommentText"/>
    <w:uiPriority w:val="99"/>
    <w:semiHidden/>
    <w:rsid w:val="000C3723"/>
    <w:rPr>
      <w:rFonts w:ascii="Gautami" w:eastAsia="Calibri" w:hAnsi="Gautami" w:cs="Times New Roman"/>
      <w:sz w:val="20"/>
      <w:szCs w:val="20"/>
    </w:rPr>
  </w:style>
  <w:style w:type="character" w:customStyle="1" w:styleId="AERtextsize8">
    <w:name w:val="AER text size 8"/>
    <w:uiPriority w:val="1"/>
    <w:qFormat/>
    <w:rsid w:val="000C3723"/>
    <w:rPr>
      <w:sz w:val="16"/>
    </w:rPr>
  </w:style>
  <w:style w:type="paragraph" w:customStyle="1" w:styleId="AERnumberedlist2first">
    <w:name w:val="AER numbered list 2 first"/>
    <w:basedOn w:val="AERbodytext"/>
    <w:qFormat/>
    <w:rsid w:val="00E93D2B"/>
    <w:pPr>
      <w:numPr>
        <w:numId w:val="0"/>
      </w:numPr>
      <w:tabs>
        <w:tab w:val="num" w:pos="357"/>
      </w:tabs>
      <w:ind w:left="357" w:hanging="357"/>
    </w:pPr>
  </w:style>
  <w:style w:type="paragraph" w:customStyle="1" w:styleId="AERnumberedlist2second">
    <w:name w:val="AER numbered list 2 second"/>
    <w:basedOn w:val="AERnumberedlist2first"/>
    <w:qFormat/>
    <w:rsid w:val="00E93D2B"/>
    <w:pPr>
      <w:tabs>
        <w:tab w:val="clear" w:pos="357"/>
        <w:tab w:val="num" w:pos="720"/>
      </w:tabs>
      <w:ind w:left="720" w:hanging="363"/>
    </w:pPr>
  </w:style>
  <w:style w:type="paragraph" w:customStyle="1" w:styleId="AERnumberedlist2third">
    <w:name w:val="AER numbered list 2 third"/>
    <w:basedOn w:val="AERnumberedlist2second"/>
    <w:qFormat/>
    <w:rsid w:val="00E93D2B"/>
    <w:pPr>
      <w:tabs>
        <w:tab w:val="clear" w:pos="720"/>
        <w:tab w:val="num" w:pos="1077"/>
      </w:tabs>
      <w:ind w:left="1077" w:hanging="357"/>
    </w:pPr>
  </w:style>
  <w:style w:type="character" w:customStyle="1" w:styleId="AERbodytextChar">
    <w:name w:val="AER body text Char"/>
    <w:basedOn w:val="DefaultParagraphFont"/>
    <w:link w:val="AERbodytext"/>
    <w:rsid w:val="000C3723"/>
    <w:rPr>
      <w:rFonts w:ascii="Gautami" w:eastAsia="Times New Roman" w:hAnsi="Gautami" w:cs="Times New Roman"/>
      <w:sz w:val="20"/>
      <w:szCs w:val="24"/>
    </w:rPr>
  </w:style>
  <w:style w:type="paragraph" w:customStyle="1" w:styleId="AERbodytextnospaceleftalign">
    <w:name w:val="AER body text no space left align"/>
    <w:basedOn w:val="AERbodytextnospace"/>
    <w:qFormat/>
    <w:rsid w:val="000C3723"/>
    <w:pPr>
      <w:numPr>
        <w:numId w:val="0"/>
      </w:numPr>
      <w:tabs>
        <w:tab w:val="num" w:pos="0"/>
      </w:tabs>
      <w:jc w:val="left"/>
    </w:pPr>
  </w:style>
  <w:style w:type="paragraph" w:customStyle="1" w:styleId="AERbodytextcentre">
    <w:name w:val="AER body text centre"/>
    <w:basedOn w:val="AERbodytext"/>
    <w:qFormat/>
    <w:rsid w:val="000C3723"/>
    <w:pPr>
      <w:jc w:val="center"/>
    </w:pPr>
  </w:style>
  <w:style w:type="paragraph" w:styleId="BalloonText">
    <w:name w:val="Balloon Text"/>
    <w:basedOn w:val="Normal"/>
    <w:link w:val="BalloonTextChar"/>
    <w:uiPriority w:val="99"/>
    <w:semiHidden/>
    <w:unhideWhenUsed/>
    <w:rsid w:val="000C3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723"/>
    <w:rPr>
      <w:rFonts w:ascii="Tahoma" w:eastAsia="Calibri" w:hAnsi="Tahoma" w:cs="Tahoma"/>
      <w:sz w:val="16"/>
      <w:szCs w:val="16"/>
    </w:rPr>
  </w:style>
  <w:style w:type="paragraph" w:customStyle="1" w:styleId="AERbodytextnospacecentre">
    <w:name w:val="AER body text no space centre"/>
    <w:basedOn w:val="AERbodytextnospace"/>
    <w:qFormat/>
    <w:rsid w:val="00E93D2B"/>
    <w:pPr>
      <w:numPr>
        <w:numId w:val="8"/>
      </w:numPr>
      <w:jc w:val="center"/>
    </w:pPr>
  </w:style>
  <w:style w:type="character" w:styleId="PlaceholderText">
    <w:name w:val="Placeholder Text"/>
    <w:basedOn w:val="DefaultParagraphFont"/>
    <w:uiPriority w:val="99"/>
    <w:semiHidden/>
    <w:rsid w:val="00E93D2B"/>
    <w:rPr>
      <w:color w:val="808080"/>
    </w:rPr>
  </w:style>
  <w:style w:type="character" w:customStyle="1" w:styleId="Noticetextnotbold">
    <w:name w:val="Notice text not bold"/>
    <w:basedOn w:val="DefaultParagraphFont"/>
    <w:uiPriority w:val="1"/>
    <w:rsid w:val="00E93D2B"/>
    <w:rPr>
      <w:rFonts w:ascii="Arial" w:hAnsi="Arial"/>
      <w:color w:val="000000" w:themeColor="text1"/>
      <w:sz w:val="20"/>
    </w:rPr>
  </w:style>
  <w:style w:type="character" w:customStyle="1" w:styleId="Normallettertext">
    <w:name w:val="Normal letter text"/>
    <w:basedOn w:val="DefaultParagraphFont"/>
    <w:uiPriority w:val="1"/>
    <w:rsid w:val="00E12CDA"/>
    <w:rPr>
      <w:rFonts w:ascii="Times New Roman" w:hAnsi="Times New Roman"/>
      <w:color w:val="000000" w:themeColor="text1"/>
      <w:sz w:val="24"/>
    </w:rPr>
  </w:style>
  <w:style w:type="paragraph" w:customStyle="1" w:styleId="ContentHeader">
    <w:name w:val="Content Header"/>
    <w:basedOn w:val="Heading1"/>
    <w:rsid w:val="00E12CDA"/>
    <w:pPr>
      <w:keepLines w:val="0"/>
      <w:spacing w:before="0" w:after="240" w:line="240" w:lineRule="auto"/>
      <w:jc w:val="center"/>
    </w:pPr>
    <w:rPr>
      <w:rFonts w:ascii="Times New Roman" w:eastAsia="Times New Roman" w:hAnsi="Times New Roman" w:cs="Arial"/>
      <w:color w:val="auto"/>
      <w:kern w:val="32"/>
      <w:sz w:val="24"/>
      <w:szCs w:val="24"/>
      <w:u w:val="single"/>
      <w:lang w:val="en-GB" w:eastAsia="en-AU"/>
    </w:rPr>
  </w:style>
  <w:style w:type="paragraph" w:customStyle="1" w:styleId="AERheading2">
    <w:name w:val="AER heading 2"/>
    <w:basedOn w:val="Heading2"/>
    <w:next w:val="AERbodytext"/>
    <w:rsid w:val="00E12CDA"/>
    <w:pPr>
      <w:keepLines w:val="0"/>
      <w:numPr>
        <w:ilvl w:val="1"/>
      </w:numPr>
      <w:tabs>
        <w:tab w:val="num" w:pos="567"/>
      </w:tabs>
      <w:spacing w:before="240" w:after="240" w:line="240" w:lineRule="auto"/>
      <w:ind w:left="567" w:hanging="567"/>
      <w:jc w:val="left"/>
    </w:pPr>
    <w:rPr>
      <w:rFonts w:ascii="Times New Roman" w:eastAsia="Times New Roman" w:hAnsi="Times New Roman" w:cs="Times New Roman"/>
      <w:bCs w:val="0"/>
      <w:color w:val="auto"/>
      <w:sz w:val="30"/>
      <w:szCs w:val="28"/>
      <w:lang w:eastAsia="en-AU"/>
    </w:rPr>
  </w:style>
  <w:style w:type="paragraph" w:customStyle="1" w:styleId="Normal10pt">
    <w:name w:val="Normal + 10 pt"/>
    <w:basedOn w:val="Normal"/>
    <w:rsid w:val="00E12CDA"/>
    <w:pPr>
      <w:spacing w:after="0" w:line="240" w:lineRule="auto"/>
      <w:ind w:left="253"/>
    </w:pPr>
    <w:rPr>
      <w:rFonts w:ascii="Arial" w:eastAsia="Times New Roman" w:hAnsi="Arial"/>
      <w:color w:val="201D1E"/>
    </w:rPr>
  </w:style>
  <w:style w:type="character" w:customStyle="1" w:styleId="Heading1Char">
    <w:name w:val="Heading 1 Char"/>
    <w:basedOn w:val="DefaultParagraphFont"/>
    <w:link w:val="Heading1"/>
    <w:uiPriority w:val="9"/>
    <w:rsid w:val="00E12C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12CDA"/>
    <w:rPr>
      <w:rFonts w:asciiTheme="majorHAnsi" w:eastAsiaTheme="majorEastAsia" w:hAnsiTheme="majorHAnsi" w:cstheme="majorBidi"/>
      <w:b/>
      <w:bCs/>
      <w:color w:val="4F81BD" w:themeColor="accent1"/>
      <w:sz w:val="26"/>
      <w:szCs w:val="26"/>
    </w:rPr>
  </w:style>
  <w:style w:type="paragraph" w:styleId="CommentSubject">
    <w:name w:val="annotation subject"/>
    <w:basedOn w:val="CommentText"/>
    <w:next w:val="CommentText"/>
    <w:link w:val="CommentSubjectChar"/>
    <w:uiPriority w:val="99"/>
    <w:semiHidden/>
    <w:unhideWhenUsed/>
    <w:rsid w:val="00B95AD8"/>
    <w:rPr>
      <w:b/>
      <w:bCs/>
    </w:rPr>
  </w:style>
  <w:style w:type="character" w:customStyle="1" w:styleId="CommentSubjectChar">
    <w:name w:val="Comment Subject Char"/>
    <w:basedOn w:val="CommentTextChar"/>
    <w:link w:val="CommentSubject"/>
    <w:uiPriority w:val="99"/>
    <w:semiHidden/>
    <w:rsid w:val="00B95AD8"/>
    <w:rPr>
      <w:rFonts w:ascii="Gautami" w:eastAsia="Calibri" w:hAnsi="Gautami" w:cs="Times New Roman"/>
      <w:b/>
      <w:bCs/>
      <w:sz w:val="20"/>
      <w:szCs w:val="20"/>
    </w:rPr>
  </w:style>
  <w:style w:type="paragraph" w:styleId="Header">
    <w:name w:val="header"/>
    <w:basedOn w:val="Normal"/>
    <w:link w:val="HeaderChar"/>
    <w:uiPriority w:val="99"/>
    <w:unhideWhenUsed/>
    <w:rsid w:val="00045F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F13"/>
    <w:rPr>
      <w:rFonts w:ascii="Gautami" w:eastAsia="Calibri" w:hAnsi="Gautami" w:cs="Times New Roman"/>
      <w:sz w:val="20"/>
      <w:szCs w:val="20"/>
    </w:rPr>
  </w:style>
  <w:style w:type="paragraph" w:styleId="Revision">
    <w:name w:val="Revision"/>
    <w:hidden/>
    <w:uiPriority w:val="99"/>
    <w:semiHidden/>
    <w:rsid w:val="00A574BF"/>
    <w:pPr>
      <w:spacing w:after="0" w:line="240" w:lineRule="auto"/>
    </w:pPr>
    <w:rPr>
      <w:rFonts w:ascii="Gautami" w:eastAsia="Calibri" w:hAnsi="Gautami" w:cs="Times New Roman"/>
      <w:sz w:val="20"/>
      <w:szCs w:val="20"/>
    </w:rPr>
  </w:style>
  <w:style w:type="character" w:customStyle="1" w:styleId="Heading7Char">
    <w:name w:val="Heading 7 Char"/>
    <w:basedOn w:val="DefaultParagraphFont"/>
    <w:link w:val="Heading7"/>
    <w:uiPriority w:val="9"/>
    <w:semiHidden/>
    <w:rsid w:val="00A15D27"/>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517808">
      <w:bodyDiv w:val="1"/>
      <w:marLeft w:val="0"/>
      <w:marRight w:val="0"/>
      <w:marTop w:val="0"/>
      <w:marBottom w:val="0"/>
      <w:divBdr>
        <w:top w:val="none" w:sz="0" w:space="0" w:color="auto"/>
        <w:left w:val="none" w:sz="0" w:space="0" w:color="auto"/>
        <w:bottom w:val="none" w:sz="0" w:space="0" w:color="auto"/>
        <w:right w:val="none" w:sz="0" w:space="0" w:color="auto"/>
      </w:divBdr>
    </w:div>
    <w:div w:id="745033807">
      <w:bodyDiv w:val="1"/>
      <w:marLeft w:val="0"/>
      <w:marRight w:val="0"/>
      <w:marTop w:val="0"/>
      <w:marBottom w:val="0"/>
      <w:divBdr>
        <w:top w:val="none" w:sz="0" w:space="0" w:color="auto"/>
        <w:left w:val="none" w:sz="0" w:space="0" w:color="auto"/>
        <w:bottom w:val="none" w:sz="0" w:space="0" w:color="auto"/>
        <w:right w:val="none" w:sz="0" w:space="0" w:color="auto"/>
      </w:divBdr>
    </w:div>
    <w:div w:id="1387682140">
      <w:bodyDiv w:val="1"/>
      <w:marLeft w:val="0"/>
      <w:marRight w:val="0"/>
      <w:marTop w:val="0"/>
      <w:marBottom w:val="0"/>
      <w:divBdr>
        <w:top w:val="none" w:sz="0" w:space="0" w:color="auto"/>
        <w:left w:val="none" w:sz="0" w:space="0" w:color="auto"/>
        <w:bottom w:val="none" w:sz="0" w:space="0" w:color="auto"/>
        <w:right w:val="none" w:sz="0" w:space="0" w:color="auto"/>
      </w:divBdr>
      <w:divsChild>
        <w:div w:id="1328707263">
          <w:marLeft w:val="0"/>
          <w:marRight w:val="0"/>
          <w:marTop w:val="0"/>
          <w:marBottom w:val="0"/>
          <w:divBdr>
            <w:top w:val="none" w:sz="0" w:space="0" w:color="auto"/>
            <w:left w:val="none" w:sz="0" w:space="0" w:color="auto"/>
            <w:bottom w:val="none" w:sz="0" w:space="0" w:color="auto"/>
            <w:right w:val="none" w:sz="0" w:space="0" w:color="auto"/>
          </w:divBdr>
        </w:div>
        <w:div w:id="995647883">
          <w:marLeft w:val="0"/>
          <w:marRight w:val="0"/>
          <w:marTop w:val="0"/>
          <w:marBottom w:val="0"/>
          <w:divBdr>
            <w:top w:val="none" w:sz="0" w:space="0" w:color="auto"/>
            <w:left w:val="none" w:sz="0" w:space="0" w:color="auto"/>
            <w:bottom w:val="none" w:sz="0" w:space="0" w:color="auto"/>
            <w:right w:val="none" w:sz="0" w:space="0" w:color="auto"/>
          </w:divBdr>
        </w:div>
        <w:div w:id="805781821">
          <w:marLeft w:val="0"/>
          <w:marRight w:val="0"/>
          <w:marTop w:val="0"/>
          <w:marBottom w:val="0"/>
          <w:divBdr>
            <w:top w:val="none" w:sz="0" w:space="0" w:color="auto"/>
            <w:left w:val="none" w:sz="0" w:space="0" w:color="auto"/>
            <w:bottom w:val="none" w:sz="0" w:space="0" w:color="auto"/>
            <w:right w:val="none" w:sz="0" w:space="0" w:color="auto"/>
          </w:divBdr>
        </w:div>
      </w:divsChild>
    </w:div>
    <w:div w:id="1443304822">
      <w:bodyDiv w:val="1"/>
      <w:marLeft w:val="0"/>
      <w:marRight w:val="0"/>
      <w:marTop w:val="0"/>
      <w:marBottom w:val="0"/>
      <w:divBdr>
        <w:top w:val="none" w:sz="0" w:space="0" w:color="auto"/>
        <w:left w:val="none" w:sz="0" w:space="0" w:color="auto"/>
        <w:bottom w:val="none" w:sz="0" w:space="0" w:color="auto"/>
        <w:right w:val="none" w:sz="0" w:space="0" w:color="auto"/>
      </w:divBdr>
      <w:divsChild>
        <w:div w:id="757218210">
          <w:marLeft w:val="0"/>
          <w:marRight w:val="0"/>
          <w:marTop w:val="0"/>
          <w:marBottom w:val="0"/>
          <w:divBdr>
            <w:top w:val="none" w:sz="0" w:space="0" w:color="auto"/>
            <w:left w:val="none" w:sz="0" w:space="0" w:color="auto"/>
            <w:bottom w:val="none" w:sz="0" w:space="0" w:color="auto"/>
            <w:right w:val="none" w:sz="0" w:space="0" w:color="auto"/>
          </w:divBdr>
          <w:divsChild>
            <w:div w:id="73015049">
              <w:marLeft w:val="0"/>
              <w:marRight w:val="0"/>
              <w:marTop w:val="0"/>
              <w:marBottom w:val="0"/>
              <w:divBdr>
                <w:top w:val="none" w:sz="0" w:space="0" w:color="auto"/>
                <w:left w:val="none" w:sz="0" w:space="0" w:color="auto"/>
                <w:bottom w:val="none" w:sz="0" w:space="0" w:color="auto"/>
                <w:right w:val="none" w:sz="0" w:space="0" w:color="auto"/>
              </w:divBdr>
              <w:divsChild>
                <w:div w:id="368067242">
                  <w:marLeft w:val="0"/>
                  <w:marRight w:val="0"/>
                  <w:marTop w:val="0"/>
                  <w:marBottom w:val="0"/>
                  <w:divBdr>
                    <w:top w:val="none" w:sz="0" w:space="0" w:color="auto"/>
                    <w:left w:val="none" w:sz="0" w:space="0" w:color="auto"/>
                    <w:bottom w:val="none" w:sz="0" w:space="0" w:color="auto"/>
                    <w:right w:val="none" w:sz="0" w:space="0" w:color="auto"/>
                  </w:divBdr>
                  <w:divsChild>
                    <w:div w:id="220672504">
                      <w:marLeft w:val="0"/>
                      <w:marRight w:val="0"/>
                      <w:marTop w:val="0"/>
                      <w:marBottom w:val="0"/>
                      <w:divBdr>
                        <w:top w:val="none" w:sz="0" w:space="0" w:color="auto"/>
                        <w:left w:val="none" w:sz="0" w:space="0" w:color="auto"/>
                        <w:bottom w:val="none" w:sz="0" w:space="0" w:color="auto"/>
                        <w:right w:val="none" w:sz="0" w:space="0" w:color="auto"/>
                      </w:divBdr>
                      <w:divsChild>
                        <w:div w:id="984045684">
                          <w:marLeft w:val="0"/>
                          <w:marRight w:val="0"/>
                          <w:marTop w:val="0"/>
                          <w:marBottom w:val="0"/>
                          <w:divBdr>
                            <w:top w:val="none" w:sz="0" w:space="0" w:color="auto"/>
                            <w:left w:val="none" w:sz="0" w:space="0" w:color="auto"/>
                            <w:bottom w:val="none" w:sz="0" w:space="0" w:color="auto"/>
                            <w:right w:val="none" w:sz="0" w:space="0" w:color="auto"/>
                          </w:divBdr>
                          <w:divsChild>
                            <w:div w:id="1298073962">
                              <w:marLeft w:val="0"/>
                              <w:marRight w:val="0"/>
                              <w:marTop w:val="0"/>
                              <w:marBottom w:val="0"/>
                              <w:divBdr>
                                <w:top w:val="none" w:sz="0" w:space="0" w:color="auto"/>
                                <w:left w:val="none" w:sz="0" w:space="0" w:color="auto"/>
                                <w:bottom w:val="none" w:sz="0" w:space="0" w:color="auto"/>
                                <w:right w:val="none" w:sz="0" w:space="0" w:color="auto"/>
                              </w:divBdr>
                              <w:divsChild>
                                <w:div w:id="1038434257">
                                  <w:marLeft w:val="0"/>
                                  <w:marRight w:val="0"/>
                                  <w:marTop w:val="0"/>
                                  <w:marBottom w:val="0"/>
                                  <w:divBdr>
                                    <w:top w:val="none" w:sz="0" w:space="0" w:color="auto"/>
                                    <w:left w:val="none" w:sz="0" w:space="0" w:color="auto"/>
                                    <w:bottom w:val="none" w:sz="0" w:space="0" w:color="auto"/>
                                    <w:right w:val="none" w:sz="0" w:space="0" w:color="auto"/>
                                  </w:divBdr>
                                  <w:divsChild>
                                    <w:div w:id="1825899839">
                                      <w:marLeft w:val="0"/>
                                      <w:marRight w:val="0"/>
                                      <w:marTop w:val="0"/>
                                      <w:marBottom w:val="0"/>
                                      <w:divBdr>
                                        <w:top w:val="none" w:sz="0" w:space="0" w:color="auto"/>
                                        <w:left w:val="none" w:sz="0" w:space="0" w:color="auto"/>
                                        <w:bottom w:val="none" w:sz="0" w:space="0" w:color="auto"/>
                                        <w:right w:val="none" w:sz="0" w:space="0" w:color="auto"/>
                                      </w:divBdr>
                                      <w:divsChild>
                                        <w:div w:id="2134670748">
                                          <w:marLeft w:val="0"/>
                                          <w:marRight w:val="0"/>
                                          <w:marTop w:val="0"/>
                                          <w:marBottom w:val="0"/>
                                          <w:divBdr>
                                            <w:top w:val="none" w:sz="0" w:space="0" w:color="auto"/>
                                            <w:left w:val="none" w:sz="0" w:space="0" w:color="auto"/>
                                            <w:bottom w:val="none" w:sz="0" w:space="0" w:color="auto"/>
                                            <w:right w:val="none" w:sz="0" w:space="0" w:color="auto"/>
                                          </w:divBdr>
                                          <w:divsChild>
                                            <w:div w:id="19801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er.gov.au/node/1888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hyperlink" Target="http://www.aer.gov.au/node/21836" TargetMode="Externa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aer.gov.au/node/188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3049A-8F5F-4639-95D5-E14E9CCE2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4235</Words>
  <Characters>24141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28320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final economic benchmarking RIN sample</dc:title>
  <dc:subject/>
  <dc:creator>AER</dc:creator>
  <cp:keywords/>
  <dc:description/>
  <cp:lastModifiedBy>mleco</cp:lastModifiedBy>
  <cp:revision>4</cp:revision>
  <cp:lastPrinted>2013-11-28T22:34:00Z</cp:lastPrinted>
  <dcterms:created xsi:type="dcterms:W3CDTF">2013-11-28T22:30:00Z</dcterms:created>
  <dcterms:modified xsi:type="dcterms:W3CDTF">2013-11-29T00:45:00Z</dcterms:modified>
</cp:coreProperties>
</file>