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859" w:rsidRDefault="00327111">
      <w:pPr>
        <w:rPr>
          <w:rFonts w:ascii="Times New Roman" w:hAnsi="Times New Roman"/>
        </w:rPr>
      </w:pPr>
      <w:r>
        <w:rPr>
          <w:rFonts w:ascii="Times New Roman" w:hAnsi="Times New Roman"/>
          <w:noProof/>
          <w:lang w:val="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9.9pt;margin-top:-54.4pt;width:313.5pt;height:159.7pt;z-index:251657728" filled="t">
            <v:imagedata r:id="rId8" o:title="AER"/>
          </v:shape>
        </w:pict>
      </w:r>
    </w:p>
    <w:p w:rsidR="00155859" w:rsidRDefault="00155859">
      <w:pPr>
        <w:rPr>
          <w:rFonts w:ascii="Times New Roman" w:hAnsi="Times New Roman"/>
        </w:rPr>
      </w:pPr>
    </w:p>
    <w:p w:rsidR="00155859" w:rsidRDefault="00155859">
      <w:pPr>
        <w:rPr>
          <w:rFonts w:ascii="Times New Roman" w:hAnsi="Times New Roman"/>
        </w:rPr>
      </w:pPr>
    </w:p>
    <w:p w:rsidR="00155859" w:rsidRDefault="00155859">
      <w:pPr>
        <w:rPr>
          <w:rFonts w:ascii="Times New Roman" w:hAnsi="Times New Roman"/>
        </w:rPr>
      </w:pPr>
    </w:p>
    <w:p w:rsidR="00155859" w:rsidRPr="006B128D" w:rsidRDefault="00155859">
      <w:pPr>
        <w:rPr>
          <w:rFonts w:ascii="Times New Roman" w:hAnsi="Times New Roman"/>
          <w:szCs w:val="24"/>
        </w:rPr>
      </w:pPr>
    </w:p>
    <w:p w:rsidR="006B128D" w:rsidRDefault="006B128D" w:rsidP="006B128D">
      <w:pPr>
        <w:rPr>
          <w:rFonts w:ascii="Times New Roman" w:hAnsi="Times New Roman"/>
          <w:sz w:val="20"/>
        </w:rPr>
      </w:pPr>
    </w:p>
    <w:p w:rsidR="006B128D" w:rsidRDefault="006B128D" w:rsidP="006B128D">
      <w:pPr>
        <w:rPr>
          <w:rFonts w:ascii="Times New Roman" w:hAnsi="Times New Roman"/>
          <w:sz w:val="20"/>
        </w:rPr>
      </w:pPr>
    </w:p>
    <w:p w:rsidR="006B128D" w:rsidRDefault="006B128D" w:rsidP="006B128D">
      <w:pPr>
        <w:rPr>
          <w:rFonts w:ascii="Times New Roman" w:hAnsi="Times New Roman"/>
          <w:sz w:val="20"/>
        </w:rPr>
      </w:pPr>
    </w:p>
    <w:p w:rsidR="006B128D" w:rsidRDefault="006B128D" w:rsidP="006B128D">
      <w:pPr>
        <w:rPr>
          <w:rFonts w:ascii="Times New Roman" w:hAnsi="Times New Roman"/>
          <w:sz w:val="20"/>
        </w:rPr>
      </w:pPr>
    </w:p>
    <w:p w:rsidR="006B128D" w:rsidRDefault="006B128D" w:rsidP="006B128D">
      <w:pPr>
        <w:rPr>
          <w:rFonts w:ascii="Times New Roman" w:hAnsi="Times New Roman"/>
          <w:sz w:val="20"/>
        </w:rPr>
      </w:pPr>
    </w:p>
    <w:p w:rsidR="006B128D" w:rsidRPr="00FD343C" w:rsidRDefault="006B128D" w:rsidP="006B128D">
      <w:pPr>
        <w:rPr>
          <w:rFonts w:ascii="Times New Roman" w:hAnsi="Times New Roman"/>
          <w:sz w:val="20"/>
        </w:rPr>
      </w:pPr>
      <w:r w:rsidRPr="006B128D">
        <w:rPr>
          <w:rFonts w:ascii="Times New Roman" w:hAnsi="Times New Roman"/>
          <w:sz w:val="20"/>
        </w:rPr>
        <w:t>Our Ref:</w:t>
      </w:r>
      <w:r w:rsidRPr="006B128D">
        <w:rPr>
          <w:rFonts w:ascii="Times New Roman" w:hAnsi="Times New Roman"/>
          <w:sz w:val="20"/>
        </w:rPr>
        <w:tab/>
      </w:r>
      <w:r w:rsidRPr="006B128D">
        <w:rPr>
          <w:rFonts w:ascii="Times New Roman" w:hAnsi="Times New Roman"/>
          <w:sz w:val="20"/>
        </w:rPr>
        <w:tab/>
      </w:r>
      <w:bookmarkStart w:id="0" w:name="OurRef"/>
      <w:bookmarkStart w:id="1" w:name="YourRef"/>
      <w:bookmarkEnd w:id="0"/>
      <w:bookmarkEnd w:id="1"/>
      <w:r w:rsidRPr="006B128D">
        <w:rPr>
          <w:rFonts w:ascii="Times New Roman" w:hAnsi="Times New Roman"/>
          <w:sz w:val="20"/>
        </w:rPr>
        <w:t>56121-</w:t>
      </w:r>
      <w:r w:rsidRPr="00FD343C">
        <w:rPr>
          <w:rFonts w:ascii="Times New Roman" w:hAnsi="Times New Roman"/>
          <w:sz w:val="20"/>
        </w:rPr>
        <w:t>D16/</w:t>
      </w:r>
      <w:r w:rsidR="00FD343C" w:rsidRPr="00FD343C">
        <w:rPr>
          <w:rFonts w:ascii="Times New Roman" w:hAnsi="Times New Roman"/>
          <w:sz w:val="20"/>
        </w:rPr>
        <w:t>139585</w:t>
      </w:r>
    </w:p>
    <w:p w:rsidR="006B128D" w:rsidRPr="006B128D" w:rsidRDefault="006B128D" w:rsidP="006B128D">
      <w:pPr>
        <w:rPr>
          <w:rFonts w:ascii="Times New Roman" w:hAnsi="Times New Roman"/>
          <w:sz w:val="20"/>
        </w:rPr>
      </w:pPr>
      <w:r w:rsidRPr="006B128D">
        <w:rPr>
          <w:rFonts w:ascii="Times New Roman" w:hAnsi="Times New Roman"/>
          <w:sz w:val="20"/>
        </w:rPr>
        <w:t>Contact Officer:</w:t>
      </w:r>
      <w:r w:rsidRPr="006B128D">
        <w:rPr>
          <w:rFonts w:ascii="Times New Roman" w:hAnsi="Times New Roman"/>
          <w:sz w:val="20"/>
        </w:rPr>
        <w:tab/>
      </w:r>
      <w:bookmarkStart w:id="2" w:name="ContactOfficer"/>
      <w:bookmarkEnd w:id="2"/>
      <w:r w:rsidRPr="006B128D">
        <w:rPr>
          <w:rFonts w:ascii="Times New Roman" w:hAnsi="Times New Roman"/>
          <w:sz w:val="20"/>
        </w:rPr>
        <w:t>Fiona Walker</w:t>
      </w:r>
    </w:p>
    <w:p w:rsidR="006B128D" w:rsidRPr="006B128D" w:rsidRDefault="006B128D" w:rsidP="006B128D">
      <w:pPr>
        <w:rPr>
          <w:rFonts w:ascii="Times New Roman" w:hAnsi="Times New Roman"/>
          <w:sz w:val="20"/>
        </w:rPr>
      </w:pPr>
      <w:r w:rsidRPr="006B128D">
        <w:rPr>
          <w:rFonts w:ascii="Times New Roman" w:hAnsi="Times New Roman"/>
          <w:sz w:val="20"/>
        </w:rPr>
        <w:t>Contact Phone:</w:t>
      </w:r>
      <w:r w:rsidRPr="006B128D">
        <w:rPr>
          <w:rFonts w:ascii="Times New Roman" w:hAnsi="Times New Roman"/>
          <w:sz w:val="20"/>
        </w:rPr>
        <w:tab/>
      </w:r>
      <w:bookmarkStart w:id="3" w:name="ContactPhone"/>
      <w:bookmarkEnd w:id="3"/>
      <w:r w:rsidRPr="006B128D">
        <w:rPr>
          <w:rFonts w:ascii="Times New Roman" w:hAnsi="Times New Roman"/>
          <w:sz w:val="20"/>
        </w:rPr>
        <w:t>(03) 9290 1440</w:t>
      </w:r>
    </w:p>
    <w:p w:rsidR="006B128D" w:rsidRPr="006B128D" w:rsidRDefault="006B128D" w:rsidP="006B128D">
      <w:pPr>
        <w:rPr>
          <w:rFonts w:ascii="Times New Roman" w:hAnsi="Times New Roman"/>
          <w:szCs w:val="24"/>
        </w:rPr>
      </w:pPr>
    </w:p>
    <w:p w:rsidR="006B128D" w:rsidRDefault="006B128D" w:rsidP="006B128D">
      <w:pPr>
        <w:rPr>
          <w:rFonts w:ascii="Times New Roman" w:hAnsi="Times New Roman"/>
          <w:szCs w:val="24"/>
        </w:rPr>
      </w:pPr>
      <w:bookmarkStart w:id="4" w:name="Date"/>
      <w:bookmarkEnd w:id="4"/>
    </w:p>
    <w:p w:rsidR="006B128D" w:rsidRPr="006B128D" w:rsidRDefault="006B128D" w:rsidP="006B128D">
      <w:pPr>
        <w:rPr>
          <w:rFonts w:ascii="Times New Roman" w:hAnsi="Times New Roman"/>
          <w:szCs w:val="24"/>
        </w:rPr>
      </w:pPr>
      <w:r>
        <w:rPr>
          <w:rFonts w:ascii="Times New Roman" w:hAnsi="Times New Roman"/>
          <w:szCs w:val="24"/>
        </w:rPr>
        <w:t>14</w:t>
      </w:r>
      <w:r w:rsidRPr="006B128D">
        <w:rPr>
          <w:rFonts w:ascii="Times New Roman" w:hAnsi="Times New Roman"/>
          <w:szCs w:val="24"/>
        </w:rPr>
        <w:t xml:space="preserve"> October 2016</w:t>
      </w:r>
    </w:p>
    <w:p w:rsidR="006B128D" w:rsidRPr="006B128D" w:rsidRDefault="006B128D" w:rsidP="006B128D">
      <w:pPr>
        <w:autoSpaceDE w:val="0"/>
        <w:autoSpaceDN w:val="0"/>
        <w:adjustRightInd w:val="0"/>
        <w:rPr>
          <w:rFonts w:ascii="Times New Roman" w:hAnsi="Times New Roman"/>
          <w:color w:val="000000"/>
          <w:szCs w:val="24"/>
        </w:rPr>
      </w:pPr>
      <w:bookmarkStart w:id="5" w:name="Recipient"/>
      <w:bookmarkEnd w:id="5"/>
    </w:p>
    <w:p w:rsidR="006B128D" w:rsidRDefault="006B128D" w:rsidP="006B128D">
      <w:pPr>
        <w:autoSpaceDE w:val="0"/>
        <w:autoSpaceDN w:val="0"/>
        <w:adjustRightInd w:val="0"/>
        <w:rPr>
          <w:rFonts w:ascii="Times New Roman" w:hAnsi="Times New Roman"/>
          <w:color w:val="000000"/>
          <w:szCs w:val="24"/>
        </w:rPr>
      </w:pPr>
    </w:p>
    <w:p w:rsidR="006B128D" w:rsidRPr="006B128D" w:rsidRDefault="006B128D" w:rsidP="006B128D">
      <w:pPr>
        <w:autoSpaceDE w:val="0"/>
        <w:autoSpaceDN w:val="0"/>
        <w:adjustRightInd w:val="0"/>
        <w:rPr>
          <w:rFonts w:ascii="Times New Roman" w:hAnsi="Times New Roman"/>
          <w:color w:val="000000"/>
          <w:szCs w:val="24"/>
        </w:rPr>
      </w:pPr>
      <w:r w:rsidRPr="006B128D">
        <w:rPr>
          <w:rFonts w:ascii="Times New Roman" w:hAnsi="Times New Roman"/>
          <w:color w:val="000000"/>
          <w:szCs w:val="24"/>
        </w:rPr>
        <w:t xml:space="preserve">Mr John Pierce </w:t>
      </w:r>
    </w:p>
    <w:p w:rsidR="006B128D" w:rsidRPr="006B128D" w:rsidRDefault="006B128D" w:rsidP="006B128D">
      <w:pPr>
        <w:autoSpaceDE w:val="0"/>
        <w:autoSpaceDN w:val="0"/>
        <w:adjustRightInd w:val="0"/>
        <w:rPr>
          <w:rFonts w:ascii="Times New Roman" w:hAnsi="Times New Roman"/>
          <w:color w:val="000000"/>
          <w:szCs w:val="24"/>
        </w:rPr>
      </w:pPr>
      <w:r w:rsidRPr="006B128D">
        <w:rPr>
          <w:rFonts w:ascii="Times New Roman" w:hAnsi="Times New Roman"/>
          <w:color w:val="000000"/>
          <w:szCs w:val="24"/>
        </w:rPr>
        <w:t xml:space="preserve">Chairman </w:t>
      </w:r>
    </w:p>
    <w:p w:rsidR="006B128D" w:rsidRPr="006B128D" w:rsidRDefault="006B128D" w:rsidP="006B128D">
      <w:pPr>
        <w:autoSpaceDE w:val="0"/>
        <w:autoSpaceDN w:val="0"/>
        <w:adjustRightInd w:val="0"/>
        <w:rPr>
          <w:rFonts w:ascii="Times New Roman" w:hAnsi="Times New Roman"/>
          <w:color w:val="000000"/>
          <w:szCs w:val="24"/>
        </w:rPr>
      </w:pPr>
      <w:r w:rsidRPr="006B128D">
        <w:rPr>
          <w:rFonts w:ascii="Times New Roman" w:hAnsi="Times New Roman"/>
          <w:color w:val="000000"/>
          <w:szCs w:val="24"/>
        </w:rPr>
        <w:t xml:space="preserve">Australian Energy Market Commission </w:t>
      </w:r>
    </w:p>
    <w:p w:rsidR="006B128D" w:rsidRPr="006B128D" w:rsidRDefault="006B128D" w:rsidP="006B128D">
      <w:pPr>
        <w:autoSpaceDE w:val="0"/>
        <w:autoSpaceDN w:val="0"/>
        <w:adjustRightInd w:val="0"/>
        <w:rPr>
          <w:rFonts w:ascii="Times New Roman" w:hAnsi="Times New Roman"/>
          <w:color w:val="000000"/>
          <w:szCs w:val="24"/>
        </w:rPr>
      </w:pPr>
      <w:r w:rsidRPr="006B128D">
        <w:rPr>
          <w:rFonts w:ascii="Times New Roman" w:hAnsi="Times New Roman"/>
          <w:color w:val="000000"/>
          <w:szCs w:val="24"/>
        </w:rPr>
        <w:t xml:space="preserve">PO Box A2449 </w:t>
      </w:r>
    </w:p>
    <w:p w:rsidR="006B128D" w:rsidRPr="006B128D" w:rsidRDefault="006B128D" w:rsidP="006B128D">
      <w:pPr>
        <w:rPr>
          <w:rFonts w:ascii="Times New Roman" w:hAnsi="Times New Roman"/>
          <w:szCs w:val="24"/>
        </w:rPr>
      </w:pPr>
      <w:r w:rsidRPr="006B128D">
        <w:rPr>
          <w:rFonts w:ascii="Times New Roman" w:hAnsi="Times New Roman"/>
          <w:color w:val="000000"/>
          <w:szCs w:val="24"/>
        </w:rPr>
        <w:t>SYDNEY SOUTH NSW 1235</w:t>
      </w:r>
    </w:p>
    <w:p w:rsidR="006B128D" w:rsidRPr="006B128D" w:rsidRDefault="006B128D" w:rsidP="006B128D">
      <w:pPr>
        <w:rPr>
          <w:rFonts w:ascii="Times New Roman" w:hAnsi="Times New Roman"/>
          <w:szCs w:val="24"/>
        </w:rPr>
      </w:pPr>
    </w:p>
    <w:p w:rsidR="006B128D" w:rsidRPr="006B128D" w:rsidRDefault="006B128D" w:rsidP="006B128D">
      <w:pPr>
        <w:rPr>
          <w:rFonts w:ascii="Times New Roman" w:hAnsi="Times New Roman"/>
          <w:b/>
          <w:szCs w:val="24"/>
        </w:rPr>
      </w:pPr>
      <w:r w:rsidRPr="006B128D">
        <w:rPr>
          <w:rFonts w:ascii="Times New Roman" w:hAnsi="Times New Roman"/>
          <w:b/>
          <w:szCs w:val="24"/>
        </w:rPr>
        <w:t>Submission on National Electricity Amendment (Market Participant Suspension Framework) Rule 2016 – Draft Determination</w:t>
      </w:r>
    </w:p>
    <w:p w:rsidR="006B128D" w:rsidRPr="006B128D" w:rsidRDefault="006B128D" w:rsidP="006B128D">
      <w:pPr>
        <w:rPr>
          <w:rFonts w:ascii="Times New Roman" w:hAnsi="Times New Roman"/>
          <w:szCs w:val="24"/>
        </w:rPr>
      </w:pPr>
    </w:p>
    <w:p w:rsidR="006B128D" w:rsidRPr="006B128D" w:rsidRDefault="006B128D" w:rsidP="006B128D">
      <w:pPr>
        <w:rPr>
          <w:rFonts w:ascii="Times New Roman" w:hAnsi="Times New Roman"/>
          <w:szCs w:val="24"/>
        </w:rPr>
      </w:pPr>
      <w:r w:rsidRPr="006B128D">
        <w:rPr>
          <w:rFonts w:ascii="Times New Roman" w:hAnsi="Times New Roman"/>
          <w:szCs w:val="24"/>
        </w:rPr>
        <w:t xml:space="preserve">Thank you for the opportunity to comment on the AEMC’s draft rule determination on the </w:t>
      </w:r>
      <w:r w:rsidRPr="006B128D">
        <w:rPr>
          <w:rFonts w:ascii="Times New Roman" w:hAnsi="Times New Roman"/>
          <w:i/>
          <w:szCs w:val="24"/>
        </w:rPr>
        <w:t>National Electricity Amendment (Market Participant Suspension Framework) Rule 2016</w:t>
      </w:r>
      <w:r w:rsidRPr="006B128D">
        <w:rPr>
          <w:rFonts w:ascii="Times New Roman" w:hAnsi="Times New Roman"/>
          <w:szCs w:val="24"/>
        </w:rPr>
        <w:t>. The AER supports changes to clarify the market suspension provisions in the rules for participants under external administration.</w:t>
      </w:r>
    </w:p>
    <w:p w:rsidR="006B128D" w:rsidRPr="006B128D" w:rsidRDefault="006B128D" w:rsidP="006B128D">
      <w:pPr>
        <w:rPr>
          <w:rFonts w:ascii="Times New Roman" w:hAnsi="Times New Roman"/>
          <w:szCs w:val="24"/>
        </w:rPr>
      </w:pPr>
    </w:p>
    <w:p w:rsidR="006B128D" w:rsidRPr="006B128D" w:rsidRDefault="006B128D" w:rsidP="006B128D">
      <w:pPr>
        <w:rPr>
          <w:rFonts w:ascii="Times New Roman" w:hAnsi="Times New Roman"/>
          <w:szCs w:val="24"/>
        </w:rPr>
      </w:pPr>
      <w:r w:rsidRPr="006B128D">
        <w:rPr>
          <w:rFonts w:ascii="Times New Roman" w:hAnsi="Times New Roman"/>
          <w:szCs w:val="24"/>
        </w:rPr>
        <w:t xml:space="preserve">The AER strongly endorses the provisions in the draft rule which would enable AEMO to make a non-suspension decision that is conditional on the defaulting market participant continuing to satisfy specified obligations including compliance with the rules.  We also support the clarification in the draft rule that any conditions imposed by AEMO in a non-suspension decision must be satisfied in order for the decision to remain in effect.  </w:t>
      </w:r>
    </w:p>
    <w:p w:rsidR="006B128D" w:rsidRPr="006B128D" w:rsidRDefault="006B128D" w:rsidP="006B128D">
      <w:pPr>
        <w:rPr>
          <w:rFonts w:ascii="Times New Roman" w:hAnsi="Times New Roman"/>
          <w:szCs w:val="24"/>
        </w:rPr>
      </w:pPr>
    </w:p>
    <w:p w:rsidR="006B128D" w:rsidRPr="006B128D" w:rsidRDefault="006B128D" w:rsidP="006B128D">
      <w:pPr>
        <w:rPr>
          <w:rFonts w:ascii="Times New Roman" w:hAnsi="Times New Roman"/>
          <w:szCs w:val="24"/>
        </w:rPr>
      </w:pPr>
      <w:r w:rsidRPr="006B128D">
        <w:rPr>
          <w:rFonts w:ascii="Times New Roman" w:hAnsi="Times New Roman"/>
          <w:szCs w:val="24"/>
        </w:rPr>
        <w:t xml:space="preserve">As we noted in our submission on the AEMC’s consultation paper, it is important to ensure that the prudential role undertaken by AEMO remains separate from the AER’s retailer of last resort functions.  The draft rule preserves this separation.  </w:t>
      </w:r>
    </w:p>
    <w:p w:rsidR="006B128D" w:rsidRPr="006B128D" w:rsidRDefault="006B128D" w:rsidP="006B128D">
      <w:pPr>
        <w:rPr>
          <w:rFonts w:ascii="Times New Roman" w:hAnsi="Times New Roman"/>
          <w:szCs w:val="24"/>
        </w:rPr>
      </w:pPr>
    </w:p>
    <w:p w:rsidR="006B128D" w:rsidRPr="006B128D" w:rsidRDefault="006B128D" w:rsidP="006B128D">
      <w:pPr>
        <w:rPr>
          <w:rFonts w:ascii="Times New Roman" w:hAnsi="Times New Roman"/>
          <w:szCs w:val="24"/>
        </w:rPr>
      </w:pPr>
      <w:r w:rsidRPr="006B128D">
        <w:rPr>
          <w:rFonts w:ascii="Times New Roman" w:hAnsi="Times New Roman"/>
          <w:szCs w:val="24"/>
        </w:rPr>
        <w:t xml:space="preserve">The AER considers that AEMO should not be limited to making a non-suspension decision only where clause 3.15.21(c2) has been satisfied.  We remain of the view that the rules should provide AEMO with broad discretion to manage the diverse and unpredictable scenarios which may arise in future.  As currently drafted, clause 3.15.21(c2) significantly constrains AEMO’s discretion.  We suggest that the word ‘only’ in clause 3.15.21(c2) should be removed, and that the matters specified in clause 3.15.21(c2)(1)-(2) should be matters to </w:t>
      </w:r>
      <w:r w:rsidRPr="006B128D">
        <w:rPr>
          <w:rFonts w:ascii="Times New Roman" w:hAnsi="Times New Roman"/>
          <w:szCs w:val="24"/>
        </w:rPr>
        <w:lastRenderedPageBreak/>
        <w:t xml:space="preserve">which AEMO may have regard when making a non-suspension decision, without further constraints on its decision-making.  </w:t>
      </w:r>
    </w:p>
    <w:p w:rsidR="006B128D" w:rsidRPr="006B128D" w:rsidRDefault="006B128D" w:rsidP="006B128D">
      <w:pPr>
        <w:rPr>
          <w:rFonts w:ascii="Times New Roman" w:hAnsi="Times New Roman"/>
          <w:szCs w:val="24"/>
        </w:rPr>
      </w:pPr>
    </w:p>
    <w:p w:rsidR="006B128D" w:rsidRPr="006B128D" w:rsidRDefault="006B128D" w:rsidP="006B128D">
      <w:pPr>
        <w:pStyle w:val="AERbodytext"/>
        <w:rPr>
          <w:szCs w:val="24"/>
        </w:rPr>
      </w:pPr>
      <w:r w:rsidRPr="006B128D">
        <w:rPr>
          <w:szCs w:val="24"/>
        </w:rPr>
        <w:t xml:space="preserve">If you have any queries about the issues raised in this letter, please contact Fiona Walker ((03) 9290 1440; </w:t>
      </w:r>
      <w:hyperlink r:id="rId9" w:history="1">
        <w:r w:rsidRPr="006B128D">
          <w:rPr>
            <w:rStyle w:val="Hyperlink"/>
            <w:szCs w:val="24"/>
          </w:rPr>
          <w:t>fiona.walker@aer.gov.au</w:t>
        </w:r>
      </w:hyperlink>
      <w:r w:rsidRPr="006B128D">
        <w:rPr>
          <w:szCs w:val="24"/>
        </w:rPr>
        <w:t>).</w:t>
      </w:r>
    </w:p>
    <w:p w:rsidR="006B128D" w:rsidRDefault="006B128D" w:rsidP="006B128D">
      <w:pPr>
        <w:rPr>
          <w:rFonts w:ascii="Times New Roman" w:hAnsi="Times New Roman"/>
          <w:szCs w:val="24"/>
        </w:rPr>
      </w:pPr>
      <w:r w:rsidRPr="006B128D">
        <w:rPr>
          <w:rFonts w:ascii="Times New Roman" w:hAnsi="Times New Roman"/>
          <w:szCs w:val="24"/>
        </w:rPr>
        <w:t>Yours sincerely</w:t>
      </w:r>
    </w:p>
    <w:p w:rsidR="005E353D" w:rsidRPr="006B128D" w:rsidRDefault="005E353D" w:rsidP="006B128D">
      <w:pPr>
        <w:rPr>
          <w:rFonts w:ascii="Times New Roman" w:hAnsi="Times New Roman"/>
          <w:szCs w:val="24"/>
        </w:rPr>
      </w:pPr>
    </w:p>
    <w:p w:rsidR="006B128D" w:rsidRDefault="006B128D" w:rsidP="006B128D">
      <w:pPr>
        <w:rPr>
          <w:noProof/>
          <w:lang w:val="en-AU"/>
        </w:rPr>
      </w:pPr>
    </w:p>
    <w:p w:rsidR="00251BC5" w:rsidRPr="006B128D" w:rsidRDefault="00251BC5" w:rsidP="006B128D">
      <w:pPr>
        <w:rPr>
          <w:rFonts w:ascii="Times New Roman" w:hAnsi="Times New Roman"/>
          <w:szCs w:val="24"/>
        </w:rPr>
      </w:pPr>
      <w:bookmarkStart w:id="6" w:name="_GoBack"/>
      <w:bookmarkEnd w:id="6"/>
    </w:p>
    <w:p w:rsidR="006B128D" w:rsidRPr="006B128D" w:rsidRDefault="006B128D" w:rsidP="006B128D">
      <w:pPr>
        <w:rPr>
          <w:rFonts w:ascii="Times New Roman" w:hAnsi="Times New Roman"/>
          <w:szCs w:val="24"/>
        </w:rPr>
      </w:pPr>
      <w:r w:rsidRPr="006B128D">
        <w:rPr>
          <w:rFonts w:ascii="Times New Roman" w:hAnsi="Times New Roman"/>
          <w:szCs w:val="24"/>
        </w:rPr>
        <w:t>Paula Conboy</w:t>
      </w:r>
    </w:p>
    <w:p w:rsidR="006B128D" w:rsidRPr="006B128D" w:rsidRDefault="006B128D" w:rsidP="006B128D">
      <w:pPr>
        <w:rPr>
          <w:rFonts w:ascii="Times New Roman" w:hAnsi="Times New Roman"/>
          <w:szCs w:val="24"/>
        </w:rPr>
      </w:pPr>
      <w:r w:rsidRPr="006B128D">
        <w:rPr>
          <w:rFonts w:ascii="Times New Roman" w:hAnsi="Times New Roman"/>
          <w:szCs w:val="24"/>
        </w:rPr>
        <w:t>Chair</w:t>
      </w:r>
    </w:p>
    <w:p w:rsidR="006B128D" w:rsidRPr="006B128D" w:rsidRDefault="006B128D" w:rsidP="006B128D">
      <w:pPr>
        <w:rPr>
          <w:rFonts w:ascii="Times New Roman" w:hAnsi="Times New Roman"/>
          <w:b/>
          <w:szCs w:val="24"/>
        </w:rPr>
      </w:pPr>
      <w:r w:rsidRPr="006B128D">
        <w:rPr>
          <w:rFonts w:ascii="Times New Roman" w:hAnsi="Times New Roman"/>
          <w:szCs w:val="24"/>
        </w:rPr>
        <w:t>Australian Energy Regulator</w:t>
      </w:r>
    </w:p>
    <w:p w:rsidR="006B128D" w:rsidRPr="006B128D" w:rsidRDefault="006B128D" w:rsidP="006B128D">
      <w:pPr>
        <w:rPr>
          <w:rFonts w:ascii="Times New Roman" w:hAnsi="Times New Roman"/>
          <w:szCs w:val="24"/>
        </w:rPr>
      </w:pPr>
    </w:p>
    <w:p w:rsidR="006B128D" w:rsidRPr="006B128D" w:rsidRDefault="006B128D" w:rsidP="006B128D">
      <w:pPr>
        <w:rPr>
          <w:rFonts w:ascii="Times New Roman" w:hAnsi="Times New Roman"/>
          <w:szCs w:val="24"/>
        </w:rPr>
      </w:pPr>
    </w:p>
    <w:p w:rsidR="00155859" w:rsidRPr="006B128D" w:rsidRDefault="00155859">
      <w:pPr>
        <w:rPr>
          <w:rFonts w:ascii="Times New Roman" w:hAnsi="Times New Roman"/>
          <w:szCs w:val="24"/>
        </w:rPr>
      </w:pPr>
    </w:p>
    <w:sectPr w:rsidR="00155859" w:rsidRPr="006B128D">
      <w:headerReference w:type="even" r:id="rId10"/>
      <w:headerReference w:type="default" r:id="rId11"/>
      <w:footerReference w:type="even" r:id="rId12"/>
      <w:footerReference w:type="default" r:id="rId13"/>
      <w:headerReference w:type="first" r:id="rId14"/>
      <w:footerReference w:type="first" r:id="rId15"/>
      <w:pgSz w:w="11907" w:h="16840" w:code="9"/>
      <w:pgMar w:top="1440" w:right="1440" w:bottom="1440" w:left="1440" w:header="1440" w:footer="1440" w:gutter="0"/>
      <w:paperSrc w:firs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D46" w:rsidRDefault="000F3D46">
      <w:r>
        <w:separator/>
      </w:r>
    </w:p>
  </w:endnote>
  <w:endnote w:type="continuationSeparator" w:id="0">
    <w:p w:rsidR="000F3D46" w:rsidRDefault="000F3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120" w:rsidRDefault="00C511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51120" w:rsidRDefault="00C511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120" w:rsidRPr="00DC5EEF" w:rsidRDefault="00C51120" w:rsidP="00DC5E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EEF" w:rsidRDefault="00DC5E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D46" w:rsidRDefault="000F3D46">
      <w:r>
        <w:separator/>
      </w:r>
    </w:p>
  </w:footnote>
  <w:footnote w:type="continuationSeparator" w:id="0">
    <w:p w:rsidR="000F3D46" w:rsidRDefault="000F3D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EEF" w:rsidRDefault="00DC5E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EEF" w:rsidRDefault="00DC5E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EEF" w:rsidRDefault="00DC5E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84834"/>
    <w:multiLevelType w:val="hybridMultilevel"/>
    <w:tmpl w:val="CE9CDF46"/>
    <w:lvl w:ilvl="0" w:tplc="1F6600CA">
      <w:start w:val="1"/>
      <w:numFmt w:val="bullet"/>
      <w:pStyle w:val="AERBullet2"/>
      <w:lvlText w:val=""/>
      <w:lvlJc w:val="left"/>
      <w:pPr>
        <w:tabs>
          <w:tab w:val="num" w:pos="360"/>
        </w:tabs>
        <w:ind w:left="360" w:hanging="3"/>
      </w:pPr>
      <w:rPr>
        <w:rFonts w:ascii="Wingdings" w:hAnsi="Wingdings"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1DB15373"/>
    <w:multiLevelType w:val="multilevel"/>
    <w:tmpl w:val="30F2139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
    <w:nsid w:val="213B7B8D"/>
    <w:multiLevelType w:val="hybridMultilevel"/>
    <w:tmpl w:val="C2A00072"/>
    <w:lvl w:ilvl="0" w:tplc="765AD9A2">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26ED023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3C956153"/>
    <w:multiLevelType w:val="multilevel"/>
    <w:tmpl w:val="5F08298E"/>
    <w:lvl w:ilvl="0">
      <w:start w:val="1"/>
      <w:numFmt w:val="decimal"/>
      <w:pStyle w:val="AERheading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3DBE7243"/>
    <w:multiLevelType w:val="hybridMultilevel"/>
    <w:tmpl w:val="68E465CC"/>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
    <w:nsid w:val="433056AA"/>
    <w:multiLevelType w:val="singleLevel"/>
    <w:tmpl w:val="F506A7A4"/>
    <w:lvl w:ilvl="0">
      <w:numFmt w:val="bullet"/>
      <w:pStyle w:val="AERBullet3"/>
      <w:lvlText w:val="—"/>
      <w:lvlJc w:val="left"/>
      <w:pPr>
        <w:tabs>
          <w:tab w:val="num" w:pos="360"/>
        </w:tabs>
        <w:ind w:left="360" w:hanging="360"/>
      </w:pPr>
      <w:rPr>
        <w:rFonts w:ascii="Times New Roman" w:hAnsi="Times New Roman" w:hint="default"/>
      </w:rPr>
    </w:lvl>
  </w:abstractNum>
  <w:abstractNum w:abstractNumId="7">
    <w:nsid w:val="5AE679F7"/>
    <w:multiLevelType w:val="hybridMultilevel"/>
    <w:tmpl w:val="7EB8E4DC"/>
    <w:lvl w:ilvl="0" w:tplc="83B2D3EC">
      <w:start w:val="1"/>
      <w:numFmt w:val="bullet"/>
      <w:pStyle w:val="AERBullet1"/>
      <w:lvlText w:val=""/>
      <w:lvlJc w:val="left"/>
      <w:pPr>
        <w:tabs>
          <w:tab w:val="num" w:pos="360"/>
        </w:tabs>
        <w:ind w:left="360" w:hanging="360"/>
      </w:pPr>
      <w:rPr>
        <w:rFonts w:ascii="Wingdings" w:hAnsi="Wingdings" w:hint="default"/>
        <w:sz w:val="28"/>
        <w:szCs w:val="28"/>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1"/>
  </w:num>
  <w:num w:numId="3">
    <w:abstractNumId w:val="7"/>
  </w:num>
  <w:num w:numId="4">
    <w:abstractNumId w:val="0"/>
  </w:num>
  <w:num w:numId="5">
    <w:abstractNumId w:val="6"/>
  </w:num>
  <w:num w:numId="6">
    <w:abstractNumId w:val="4"/>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intFractionalCharacterWidth/>
  <w:activeWritingStyle w:appName="MSWord" w:lang="en-GB" w:vendorID="64" w:dllVersion="131078" w:nlCheck="1" w:checkStyle="1"/>
  <w:activeWritingStyle w:appName="MSWord" w:lang="en-AU" w:vendorID="64" w:dllVersion="131078" w:nlCheck="1" w:checkStyle="1"/>
  <w:activeWritingStyle w:appName="MSWord" w:lang="en-US" w:vendorID="64" w:dllVersion="131078" w:nlCheck="1" w:checkStyle="1"/>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C:\Users\fwalk\AppData\Local\Microsoft\Windows\Temporary Internet Files\Content.Outlook\AGZ5FBKL\20161014 - Submission re market participant suspension framework draft rule determination.docx"/>
  </w:docVars>
  <w:rsids>
    <w:rsidRoot w:val="00CE6119"/>
    <w:rsid w:val="00007F57"/>
    <w:rsid w:val="00040975"/>
    <w:rsid w:val="00060237"/>
    <w:rsid w:val="00063F9D"/>
    <w:rsid w:val="00097345"/>
    <w:rsid w:val="000B25A3"/>
    <w:rsid w:val="000D033C"/>
    <w:rsid w:val="000F3D46"/>
    <w:rsid w:val="0011596B"/>
    <w:rsid w:val="00155859"/>
    <w:rsid w:val="00161140"/>
    <w:rsid w:val="001B0451"/>
    <w:rsid w:val="00224101"/>
    <w:rsid w:val="002252BD"/>
    <w:rsid w:val="00251BC5"/>
    <w:rsid w:val="002742DE"/>
    <w:rsid w:val="00287A71"/>
    <w:rsid w:val="002B05E2"/>
    <w:rsid w:val="002F422D"/>
    <w:rsid w:val="0030161A"/>
    <w:rsid w:val="00327111"/>
    <w:rsid w:val="0033242E"/>
    <w:rsid w:val="00366B34"/>
    <w:rsid w:val="003F61D1"/>
    <w:rsid w:val="004106BA"/>
    <w:rsid w:val="0041751A"/>
    <w:rsid w:val="0044549E"/>
    <w:rsid w:val="004F3885"/>
    <w:rsid w:val="004F3DFA"/>
    <w:rsid w:val="004F75DC"/>
    <w:rsid w:val="00520934"/>
    <w:rsid w:val="005441E6"/>
    <w:rsid w:val="00546530"/>
    <w:rsid w:val="005B0566"/>
    <w:rsid w:val="005E353D"/>
    <w:rsid w:val="00612115"/>
    <w:rsid w:val="006250DD"/>
    <w:rsid w:val="006278BE"/>
    <w:rsid w:val="00634003"/>
    <w:rsid w:val="0066017A"/>
    <w:rsid w:val="006A25F6"/>
    <w:rsid w:val="006A2F14"/>
    <w:rsid w:val="006B128D"/>
    <w:rsid w:val="006C324F"/>
    <w:rsid w:val="006F50C4"/>
    <w:rsid w:val="00715E4F"/>
    <w:rsid w:val="007226C2"/>
    <w:rsid w:val="007A4D8F"/>
    <w:rsid w:val="007C4C49"/>
    <w:rsid w:val="007F2995"/>
    <w:rsid w:val="008234FE"/>
    <w:rsid w:val="008546F6"/>
    <w:rsid w:val="008559BC"/>
    <w:rsid w:val="00867923"/>
    <w:rsid w:val="00880911"/>
    <w:rsid w:val="00952F79"/>
    <w:rsid w:val="00972B81"/>
    <w:rsid w:val="009A1C03"/>
    <w:rsid w:val="009B4B5E"/>
    <w:rsid w:val="00A10DF5"/>
    <w:rsid w:val="00A15E69"/>
    <w:rsid w:val="00A67EF5"/>
    <w:rsid w:val="00AA1932"/>
    <w:rsid w:val="00AA5401"/>
    <w:rsid w:val="00AF750D"/>
    <w:rsid w:val="00B15FC7"/>
    <w:rsid w:val="00B209F4"/>
    <w:rsid w:val="00BB1922"/>
    <w:rsid w:val="00BB3772"/>
    <w:rsid w:val="00C00BFA"/>
    <w:rsid w:val="00C01F0A"/>
    <w:rsid w:val="00C165C3"/>
    <w:rsid w:val="00C51120"/>
    <w:rsid w:val="00C657A0"/>
    <w:rsid w:val="00C70319"/>
    <w:rsid w:val="00CB5546"/>
    <w:rsid w:val="00CE6119"/>
    <w:rsid w:val="00CF3DDC"/>
    <w:rsid w:val="00D168C1"/>
    <w:rsid w:val="00DC5EEF"/>
    <w:rsid w:val="00DD2771"/>
    <w:rsid w:val="00E36957"/>
    <w:rsid w:val="00E6667F"/>
    <w:rsid w:val="00E70738"/>
    <w:rsid w:val="00EC0742"/>
    <w:rsid w:val="00F14A0F"/>
    <w:rsid w:val="00F259B9"/>
    <w:rsid w:val="00F27100"/>
    <w:rsid w:val="00F30950"/>
    <w:rsid w:val="00F65968"/>
    <w:rsid w:val="00F959A1"/>
    <w:rsid w:val="00FD34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Helvetica" w:hAnsi="Helvetica"/>
      <w:sz w:val="24"/>
      <w:lang w:val="en-GB"/>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153"/>
        <w:tab w:val="right" w:pos="8306"/>
      </w:tabs>
    </w:pPr>
  </w:style>
  <w:style w:type="character" w:styleId="PageNumber">
    <w:name w:val="page number"/>
    <w:basedOn w:val="DefaultParagraphFont"/>
  </w:style>
  <w:style w:type="numbering" w:styleId="1ai">
    <w:name w:val="Outline List 1"/>
    <w:aliases w:val="AER Numbered List"/>
    <w:basedOn w:val="NoList"/>
    <w:pPr>
      <w:numPr>
        <w:numId w:val="1"/>
      </w:numPr>
    </w:pPr>
  </w:style>
  <w:style w:type="paragraph" w:customStyle="1" w:styleId="AERbodytext">
    <w:name w:val="AER body text"/>
    <w:basedOn w:val="Normal"/>
    <w:link w:val="AERbodytextChar"/>
    <w:pPr>
      <w:spacing w:after="240"/>
    </w:pPr>
    <w:rPr>
      <w:rFonts w:ascii="Times New Roman" w:hAnsi="Times New Roman"/>
      <w:lang w:val="en-AU"/>
    </w:rPr>
  </w:style>
  <w:style w:type="character" w:customStyle="1" w:styleId="AERbodytextChar">
    <w:name w:val="AER body text Char"/>
    <w:basedOn w:val="DefaultParagraphFont"/>
    <w:link w:val="AERbodytext"/>
    <w:rPr>
      <w:sz w:val="24"/>
      <w:lang w:val="en-AU" w:eastAsia="en-AU" w:bidi="ar-SA"/>
    </w:rPr>
  </w:style>
  <w:style w:type="paragraph" w:customStyle="1" w:styleId="AERBullet1">
    <w:name w:val="AER Bullet 1"/>
    <w:basedOn w:val="AERbodytext"/>
    <w:pPr>
      <w:numPr>
        <w:numId w:val="3"/>
      </w:numPr>
      <w:ind w:hanging="3"/>
    </w:pPr>
  </w:style>
  <w:style w:type="paragraph" w:customStyle="1" w:styleId="AERBullet2">
    <w:name w:val="AER Bullet 2"/>
    <w:basedOn w:val="AERbodytext"/>
    <w:pPr>
      <w:numPr>
        <w:numId w:val="4"/>
      </w:numPr>
      <w:tabs>
        <w:tab w:val="clear" w:pos="360"/>
        <w:tab w:val="num" w:pos="432"/>
      </w:tabs>
      <w:ind w:left="432" w:hanging="432"/>
    </w:pPr>
    <w:rPr>
      <w:szCs w:val="24"/>
    </w:rPr>
  </w:style>
  <w:style w:type="paragraph" w:customStyle="1" w:styleId="AERBullet3">
    <w:name w:val="AER Bullet 3"/>
    <w:basedOn w:val="AERbodytext"/>
    <w:pPr>
      <w:numPr>
        <w:numId w:val="5"/>
      </w:numPr>
      <w:tabs>
        <w:tab w:val="clear" w:pos="360"/>
        <w:tab w:val="num" w:pos="432"/>
      </w:tabs>
      <w:ind w:left="432" w:hanging="432"/>
    </w:pPr>
  </w:style>
  <w:style w:type="paragraph" w:customStyle="1" w:styleId="AERBulletone">
    <w:name w:val="AER Bullet one"/>
    <w:basedOn w:val="Normal"/>
    <w:pPr>
      <w:spacing w:after="240"/>
    </w:pPr>
    <w:rPr>
      <w:rFonts w:ascii="Times New Roman" w:hAnsi="Times New Roman"/>
      <w:lang w:val="en-AU"/>
    </w:rPr>
  </w:style>
  <w:style w:type="paragraph" w:customStyle="1" w:styleId="AERbulletthree">
    <w:name w:val="AER bullet three"/>
    <w:basedOn w:val="Normal"/>
    <w:pPr>
      <w:spacing w:after="240"/>
    </w:pPr>
    <w:rPr>
      <w:rFonts w:ascii="Times New Roman" w:hAnsi="Times New Roman"/>
      <w:lang w:val="en-AU"/>
    </w:rPr>
  </w:style>
  <w:style w:type="paragraph" w:customStyle="1" w:styleId="AERbullettwo">
    <w:name w:val="AER bullet two"/>
    <w:basedOn w:val="AERbodytext"/>
    <w:rPr>
      <w:szCs w:val="24"/>
    </w:rPr>
  </w:style>
  <w:style w:type="character" w:customStyle="1" w:styleId="AERCopyrighttext">
    <w:name w:val="AER Copyright text"/>
    <w:basedOn w:val="AERbodytextChar"/>
    <w:rPr>
      <w:rFonts w:ascii="Times New Roman" w:hAnsi="Times New Roman"/>
      <w:sz w:val="20"/>
      <w:lang w:val="en-AU" w:eastAsia="en-AU" w:bidi="ar-SA"/>
    </w:rPr>
  </w:style>
  <w:style w:type="paragraph" w:customStyle="1" w:styleId="AERfootnote">
    <w:name w:val="AER footnote"/>
    <w:basedOn w:val="AERbodytext"/>
    <w:link w:val="AERfootnoteChar"/>
    <w:pPr>
      <w:tabs>
        <w:tab w:val="left" w:pos="567"/>
      </w:tabs>
      <w:spacing w:after="80"/>
      <w:ind w:left="567" w:hanging="567"/>
    </w:pPr>
    <w:rPr>
      <w:sz w:val="18"/>
    </w:rPr>
  </w:style>
  <w:style w:type="character" w:customStyle="1" w:styleId="AERfootnoteChar">
    <w:name w:val="AER footnote Char"/>
    <w:basedOn w:val="DefaultParagraphFont"/>
    <w:link w:val="AERfootnote"/>
    <w:rPr>
      <w:sz w:val="18"/>
      <w:lang w:val="en-AU" w:eastAsia="en-AU" w:bidi="ar-SA"/>
    </w:rPr>
  </w:style>
  <w:style w:type="character" w:customStyle="1" w:styleId="AERfootnotereference">
    <w:name w:val="AER footnote reference"/>
    <w:basedOn w:val="FootnoteReference"/>
    <w:rPr>
      <w:rFonts w:ascii="Times New Roman" w:hAnsi="Times New Roman"/>
      <w:bCs/>
      <w:sz w:val="18"/>
      <w:vertAlign w:val="superscript"/>
      <w:lang w:val="en-AU" w:eastAsia="en-AU" w:bidi="ar-SA"/>
    </w:rPr>
  </w:style>
  <w:style w:type="character" w:styleId="FootnoteReference">
    <w:name w:val="footnote reference"/>
    <w:basedOn w:val="DefaultParagraphFont"/>
    <w:semiHidden/>
    <w:rPr>
      <w:vertAlign w:val="superscript"/>
    </w:rPr>
  </w:style>
  <w:style w:type="paragraph" w:customStyle="1" w:styleId="AERheading1">
    <w:name w:val="AER heading 1"/>
    <w:basedOn w:val="Heading1"/>
    <w:next w:val="AERbodytext"/>
    <w:pPr>
      <w:numPr>
        <w:numId w:val="6"/>
      </w:numPr>
      <w:spacing w:before="0" w:after="480"/>
    </w:pPr>
    <w:rPr>
      <w:rFonts w:ascii="Times New Roman" w:hAnsi="Times New Roman" w:cs="Times New Roman"/>
      <w:bCs w:val="0"/>
      <w:kern w:val="0"/>
      <w:sz w:val="36"/>
      <w:szCs w:val="36"/>
      <w:lang w:val="en-AU"/>
    </w:rPr>
  </w:style>
  <w:style w:type="paragraph" w:customStyle="1" w:styleId="AERheading2">
    <w:name w:val="AER heading 2"/>
    <w:basedOn w:val="Heading2"/>
    <w:next w:val="AERbodytext"/>
    <w:pPr>
      <w:spacing w:after="240"/>
    </w:pPr>
    <w:rPr>
      <w:rFonts w:ascii="Times New Roman" w:hAnsi="Times New Roman" w:cs="Times New Roman"/>
      <w:bCs w:val="0"/>
      <w:i w:val="0"/>
      <w:iCs w:val="0"/>
      <w:sz w:val="30"/>
      <w:lang w:val="en-AU"/>
    </w:rPr>
  </w:style>
  <w:style w:type="paragraph" w:customStyle="1" w:styleId="AERHeading3">
    <w:name w:val="AER Heading 3"/>
    <w:basedOn w:val="Heading3"/>
    <w:next w:val="AERbodytext"/>
    <w:pPr>
      <w:spacing w:before="120" w:after="120"/>
    </w:pPr>
    <w:rPr>
      <w:rFonts w:ascii="Times New Roman" w:hAnsi="Times New Roman" w:cs="Times New Roman"/>
      <w:bCs w:val="0"/>
      <w:sz w:val="24"/>
      <w:szCs w:val="20"/>
      <w:lang w:val="en-AU"/>
    </w:rPr>
  </w:style>
  <w:style w:type="paragraph" w:customStyle="1" w:styleId="AERHeading4">
    <w:name w:val="AER Heading 4"/>
    <w:basedOn w:val="AERbodytext"/>
    <w:next w:val="AERbodytext"/>
    <w:pPr>
      <w:keepNext/>
      <w:spacing w:after="120"/>
    </w:pPr>
    <w:rPr>
      <w:b/>
      <w:i/>
    </w:rPr>
  </w:style>
  <w:style w:type="paragraph" w:customStyle="1" w:styleId="AERHeading5">
    <w:name w:val="AER Heading 5"/>
    <w:basedOn w:val="AERbodytext"/>
    <w:next w:val="AERbodytext"/>
    <w:pPr>
      <w:keepNext/>
      <w:spacing w:before="240" w:after="120"/>
    </w:pPr>
    <w:rPr>
      <w:i/>
    </w:rPr>
  </w:style>
  <w:style w:type="paragraph" w:customStyle="1" w:styleId="AERquotestyle">
    <w:name w:val="AER quote style"/>
    <w:basedOn w:val="AERbodytext"/>
    <w:pPr>
      <w:ind w:left="357" w:right="357"/>
    </w:pPr>
    <w:rPr>
      <w:sz w:val="20"/>
    </w:rPr>
  </w:style>
  <w:style w:type="paragraph" w:customStyle="1" w:styleId="AERReporttitleDate">
    <w:name w:val="AER Report title Date"/>
    <w:basedOn w:val="AERbodytext"/>
    <w:pPr>
      <w:jc w:val="center"/>
    </w:pPr>
    <w:rPr>
      <w:b/>
      <w:sz w:val="28"/>
      <w:szCs w:val="28"/>
    </w:rPr>
  </w:style>
  <w:style w:type="paragraph" w:customStyle="1" w:styleId="AERtable">
    <w:name w:val="AER table"/>
    <w:basedOn w:val="AERbodytext"/>
    <w:link w:val="AERtableChar"/>
    <w:pPr>
      <w:framePr w:hSpace="180" w:wrap="around" w:vAnchor="text" w:hAnchor="text" w:y="1"/>
      <w:tabs>
        <w:tab w:val="left" w:pos="0"/>
        <w:tab w:val="left" w:pos="360"/>
        <w:tab w:val="right" w:leader="dot" w:pos="8453"/>
      </w:tabs>
      <w:spacing w:before="60" w:after="60"/>
      <w:ind w:left="72" w:hanging="72"/>
      <w:suppressOverlap/>
    </w:pPr>
  </w:style>
  <w:style w:type="paragraph" w:customStyle="1" w:styleId="AERTableFigureheading">
    <w:name w:val="AER Table &amp; Figure heading"/>
    <w:basedOn w:val="Normal"/>
    <w:pPr>
      <w:keepNext/>
      <w:tabs>
        <w:tab w:val="left" w:pos="360"/>
        <w:tab w:val="right" w:leader="dot" w:pos="8453"/>
      </w:tabs>
      <w:spacing w:before="120" w:after="120"/>
      <w:ind w:left="1134" w:hanging="1134"/>
    </w:pPr>
    <w:rPr>
      <w:rFonts w:ascii="Times New Roman" w:hAnsi="Times New Roman"/>
      <w:b/>
      <w:lang w:val="en-AU"/>
    </w:rPr>
  </w:style>
  <w:style w:type="character" w:customStyle="1" w:styleId="AERtableChar">
    <w:name w:val="AER table Char"/>
    <w:basedOn w:val="DefaultParagraphFont"/>
    <w:link w:val="AERtable"/>
    <w:rPr>
      <w:sz w:val="24"/>
      <w:lang w:val="en-AU" w:eastAsia="en-AU" w:bidi="ar-SA"/>
    </w:rPr>
  </w:style>
  <w:style w:type="paragraph" w:customStyle="1" w:styleId="AERtablesources">
    <w:name w:val="AER table sources"/>
    <w:basedOn w:val="AERbodytext"/>
    <w:next w:val="AERbodytext"/>
    <w:pPr>
      <w:spacing w:before="60"/>
    </w:pPr>
    <w:rPr>
      <w:sz w:val="20"/>
    </w:rPr>
  </w:style>
  <w:style w:type="paragraph" w:customStyle="1" w:styleId="AERtextbox">
    <w:name w:val="AER textbox"/>
    <w:basedOn w:val="AERbodytext"/>
    <w:pPr>
      <w:pBdr>
        <w:top w:val="single" w:sz="4" w:space="5" w:color="auto"/>
        <w:left w:val="single" w:sz="4" w:space="5" w:color="auto"/>
        <w:bottom w:val="single" w:sz="4" w:space="5" w:color="auto"/>
        <w:right w:val="single" w:sz="4" w:space="5" w:color="auto"/>
      </w:pBdr>
    </w:p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sid w:val="00C70319"/>
    <w:rPr>
      <w:sz w:val="20"/>
    </w:rPr>
  </w:style>
  <w:style w:type="character" w:styleId="Hyperlink">
    <w:name w:val="Hyperlink"/>
    <w:basedOn w:val="DefaultParagraphFont"/>
    <w:rsid w:val="00E36957"/>
    <w:rPr>
      <w:color w:val="0000FF"/>
      <w:u w:val="single"/>
    </w:rPr>
  </w:style>
  <w:style w:type="character" w:styleId="CommentReference">
    <w:name w:val="annotation reference"/>
    <w:basedOn w:val="DefaultParagraphFont"/>
    <w:semiHidden/>
    <w:rsid w:val="00E36957"/>
    <w:rPr>
      <w:sz w:val="16"/>
      <w:szCs w:val="16"/>
    </w:rPr>
  </w:style>
  <w:style w:type="paragraph" w:styleId="CommentText">
    <w:name w:val="annotation text"/>
    <w:basedOn w:val="Normal"/>
    <w:semiHidden/>
    <w:rsid w:val="00E36957"/>
    <w:rPr>
      <w:sz w:val="20"/>
    </w:rPr>
  </w:style>
  <w:style w:type="paragraph" w:styleId="CommentSubject">
    <w:name w:val="annotation subject"/>
    <w:basedOn w:val="CommentText"/>
    <w:next w:val="CommentText"/>
    <w:semiHidden/>
    <w:rsid w:val="00E36957"/>
    <w:rPr>
      <w:b/>
      <w:bCs/>
    </w:rPr>
  </w:style>
  <w:style w:type="table" w:styleId="TableGrid">
    <w:name w:val="Table Grid"/>
    <w:basedOn w:val="TableNormal"/>
    <w:rsid w:val="00F14A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14A0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Footer">
    <w:name w:val="1ai"/>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6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iona.walker@aer.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93D2F47F</Template>
  <TotalTime>0</TotalTime>
  <Pages>2</Pages>
  <Words>316</Words>
  <Characters>1918</Characters>
  <Application>Microsoft Office Word</Application>
  <DocSecurity>0</DocSecurity>
  <Lines>66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CharactersWithSpaces>
  <SharedDoc>false</SharedDoc>
  <HLinks>
    <vt:vector size="6" baseType="variant">
      <vt:variant>
        <vt:i4>6750255</vt:i4>
      </vt:variant>
      <vt:variant>
        <vt:i4>0</vt:i4>
      </vt:variant>
      <vt:variant>
        <vt:i4>0</vt:i4>
      </vt:variant>
      <vt:variant>
        <vt:i4>5</vt:i4>
      </vt:variant>
      <vt:variant>
        <vt:lpwstr>http://www.aer.gov.au/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2016-10-14T01:50:00Z</dcterms:created>
  <dcterms:modified xsi:type="dcterms:W3CDTF">2016-10-14T01:51:00Z</dcterms:modified>
</cp:coreProperties>
</file>