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36E7" w14:textId="48C5D81D" w:rsidR="002F70AF" w:rsidRPr="00B373DF" w:rsidRDefault="007E3E8D" w:rsidP="000F725F">
      <w:pPr>
        <w:pStyle w:val="Heading1"/>
        <w:rPr>
          <w:sz w:val="72"/>
          <w:szCs w:val="72"/>
        </w:rPr>
      </w:pPr>
      <w:r w:rsidRPr="00B373DF">
        <w:rPr>
          <w:noProof/>
          <w:sz w:val="72"/>
          <w:szCs w:val="72"/>
        </w:rPr>
        <w:drawing>
          <wp:anchor distT="0" distB="0" distL="114300" distR="114300" simplePos="0" relativeHeight="251658240" behindDoc="1" locked="0" layoutInCell="1" allowOverlap="1" wp14:anchorId="79D5E23B" wp14:editId="72F787BD">
            <wp:simplePos x="0" y="0"/>
            <wp:positionH relativeFrom="column">
              <wp:posOffset>-902369</wp:posOffset>
            </wp:positionH>
            <wp:positionV relativeFrom="page">
              <wp:align>top</wp:align>
            </wp:positionV>
            <wp:extent cx="7551041" cy="1068107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7551041" cy="10681070"/>
                    </a:xfrm>
                    <a:prstGeom prst="rect">
                      <a:avLst/>
                    </a:prstGeom>
                  </pic:spPr>
                </pic:pic>
              </a:graphicData>
            </a:graphic>
            <wp14:sizeRelH relativeFrom="page">
              <wp14:pctWidth>0</wp14:pctWidth>
            </wp14:sizeRelH>
            <wp14:sizeRelV relativeFrom="page">
              <wp14:pctHeight>0</wp14:pctHeight>
            </wp14:sizeRelV>
          </wp:anchor>
        </w:drawing>
      </w:r>
    </w:p>
    <w:p w14:paraId="4673EEE7" w14:textId="6384374B" w:rsidR="002F70AF" w:rsidRPr="00B373DF" w:rsidRDefault="002F70AF" w:rsidP="000F725F">
      <w:pPr>
        <w:pStyle w:val="Heading1"/>
        <w:rPr>
          <w:sz w:val="72"/>
          <w:szCs w:val="72"/>
        </w:rPr>
      </w:pPr>
    </w:p>
    <w:p w14:paraId="03BF1B45" w14:textId="036F3E5B" w:rsidR="002F70AF" w:rsidRPr="00B373DF" w:rsidRDefault="002F70AF" w:rsidP="000F725F">
      <w:pPr>
        <w:pStyle w:val="Heading1"/>
        <w:rPr>
          <w:sz w:val="72"/>
          <w:szCs w:val="72"/>
        </w:rPr>
      </w:pPr>
    </w:p>
    <w:p w14:paraId="5D8D862C" w14:textId="79A34005" w:rsidR="002F70AF" w:rsidRPr="00B373DF" w:rsidRDefault="002F70AF" w:rsidP="000F725F">
      <w:pPr>
        <w:pStyle w:val="Heading1"/>
        <w:rPr>
          <w:sz w:val="72"/>
          <w:szCs w:val="72"/>
        </w:rPr>
      </w:pPr>
    </w:p>
    <w:p w14:paraId="7DFB7B3B" w14:textId="03361B6A" w:rsidR="00764D6A" w:rsidRPr="00B373DF" w:rsidRDefault="00697220" w:rsidP="000F725F">
      <w:pPr>
        <w:pStyle w:val="Heading1"/>
        <w:rPr>
          <w:sz w:val="72"/>
          <w:szCs w:val="72"/>
        </w:rPr>
      </w:pPr>
      <w:r w:rsidRPr="00B373DF">
        <w:rPr>
          <w:sz w:val="72"/>
          <w:szCs w:val="72"/>
        </w:rPr>
        <w:t>Issues Paper</w:t>
      </w:r>
    </w:p>
    <w:p w14:paraId="5AF26F36" w14:textId="259136B7" w:rsidR="00371349" w:rsidRPr="00B373DF" w:rsidRDefault="008022C1" w:rsidP="000174FF">
      <w:pPr>
        <w:rPr>
          <w:color w:val="FFFFFF" w:themeColor="background1"/>
          <w:sz w:val="72"/>
          <w:szCs w:val="72"/>
        </w:rPr>
      </w:pPr>
      <w:r w:rsidRPr="00B373DF">
        <w:rPr>
          <w:color w:val="FFFFFF" w:themeColor="background1"/>
          <w:sz w:val="72"/>
          <w:szCs w:val="72"/>
        </w:rPr>
        <w:t>A</w:t>
      </w:r>
      <w:r w:rsidR="00252E5F" w:rsidRPr="00B373DF">
        <w:rPr>
          <w:color w:val="FFFFFF" w:themeColor="background1"/>
          <w:sz w:val="72"/>
          <w:szCs w:val="72"/>
        </w:rPr>
        <w:t>usgrid</w:t>
      </w:r>
      <w:r w:rsidR="3E60BC02" w:rsidRPr="00B373DF">
        <w:rPr>
          <w:color w:val="FFFFFF" w:themeColor="background1"/>
          <w:sz w:val="72"/>
          <w:szCs w:val="72"/>
        </w:rPr>
        <w:t xml:space="preserve">: </w:t>
      </w:r>
      <w:r w:rsidR="004A1425" w:rsidRPr="00B373DF">
        <w:rPr>
          <w:color w:val="FFFFFF" w:themeColor="background1"/>
          <w:sz w:val="72"/>
          <w:szCs w:val="72"/>
        </w:rPr>
        <w:t>Community Power Network trial</w:t>
      </w:r>
    </w:p>
    <w:p w14:paraId="7D591727" w14:textId="2EEDA50B" w:rsidR="3D250A98" w:rsidRPr="00B373DF" w:rsidRDefault="3D250A98" w:rsidP="3D250A98">
      <w:pPr>
        <w:rPr>
          <w:color w:val="FFFFFF" w:themeColor="background1"/>
          <w:sz w:val="72"/>
          <w:szCs w:val="72"/>
        </w:rPr>
      </w:pPr>
    </w:p>
    <w:p w14:paraId="5E22B7DA" w14:textId="77777777" w:rsidR="00EA65DB" w:rsidRPr="00B373DF" w:rsidRDefault="00EA65DB" w:rsidP="000F725F">
      <w:pPr>
        <w:pStyle w:val="Subtitle"/>
        <w:rPr>
          <w:bCs w:val="0"/>
          <w:spacing w:val="0"/>
          <w:kern w:val="0"/>
          <w:sz w:val="72"/>
          <w:szCs w:val="72"/>
        </w:rPr>
      </w:pPr>
    </w:p>
    <w:p w14:paraId="053BD062" w14:textId="77777777" w:rsidR="00EA65DB" w:rsidRPr="00B373DF" w:rsidRDefault="00EA65DB" w:rsidP="000F725F">
      <w:pPr>
        <w:pStyle w:val="Subtitle"/>
        <w:rPr>
          <w:bCs w:val="0"/>
          <w:spacing w:val="0"/>
          <w:kern w:val="0"/>
          <w:sz w:val="72"/>
          <w:szCs w:val="72"/>
        </w:rPr>
      </w:pPr>
    </w:p>
    <w:p w14:paraId="33B39506" w14:textId="4E78421F" w:rsidR="00764D6A" w:rsidRPr="00B373DF" w:rsidRDefault="002F70AF" w:rsidP="000F725F">
      <w:pPr>
        <w:pStyle w:val="Subtitle"/>
        <w:rPr>
          <w:b/>
          <w:bCs w:val="0"/>
        </w:rPr>
      </w:pPr>
      <w:r w:rsidRPr="00B373DF">
        <w:rPr>
          <w:b/>
          <w:bCs w:val="0"/>
        </w:rPr>
        <w:t>202</w:t>
      </w:r>
      <w:r w:rsidR="00D97F31" w:rsidRPr="00B373DF">
        <w:rPr>
          <w:b/>
          <w:bCs w:val="0"/>
        </w:rPr>
        <w:t>5</w:t>
      </w:r>
    </w:p>
    <w:p w14:paraId="0B68D422" w14:textId="77777777" w:rsidR="003646DF" w:rsidRPr="00B373DF" w:rsidRDefault="003646DF">
      <w:pPr>
        <w:pStyle w:val="Picture"/>
      </w:pPr>
    </w:p>
    <w:p w14:paraId="4F9EE4BB" w14:textId="77777777" w:rsidR="00573763" w:rsidRPr="00B373DF" w:rsidRDefault="00573763">
      <w:pPr>
        <w:pStyle w:val="Picture"/>
      </w:pPr>
    </w:p>
    <w:p w14:paraId="0464FECE" w14:textId="77777777" w:rsidR="003646DF" w:rsidRPr="00B373DF" w:rsidRDefault="003646DF">
      <w:pPr>
        <w:pStyle w:val="Picture"/>
      </w:pPr>
    </w:p>
    <w:p w14:paraId="6E72DB26" w14:textId="77777777" w:rsidR="00B9072A" w:rsidRPr="00B373DF" w:rsidRDefault="00B9072A">
      <w:pPr>
        <w:pStyle w:val="Picture"/>
      </w:pPr>
    </w:p>
    <w:p w14:paraId="318FD70A" w14:textId="77777777" w:rsidR="003646DF" w:rsidRPr="00B373DF" w:rsidRDefault="003646DF">
      <w:pPr>
        <w:pStyle w:val="Picture"/>
      </w:pPr>
    </w:p>
    <w:p w14:paraId="137B6B8C" w14:textId="76CE2386" w:rsidR="00094AF3" w:rsidRPr="00B373DF" w:rsidRDefault="00094AF3">
      <w:pPr>
        <w:pStyle w:val="Picture"/>
      </w:pPr>
    </w:p>
    <w:p w14:paraId="00D9A1B8" w14:textId="5D35B4E1" w:rsidR="00094AF3" w:rsidRPr="00B373DF" w:rsidRDefault="00B9072A">
      <w:pPr>
        <w:pStyle w:val="Picture"/>
      </w:pPr>
      <w:r w:rsidRPr="00B373DF">
        <w:drawing>
          <wp:anchor distT="0" distB="0" distL="114300" distR="114300" simplePos="0" relativeHeight="251658241" behindDoc="0" locked="0" layoutInCell="1" allowOverlap="1" wp14:anchorId="3B1745AF" wp14:editId="6BFB7BFF">
            <wp:simplePos x="0" y="0"/>
            <wp:positionH relativeFrom="column">
              <wp:posOffset>3005455</wp:posOffset>
            </wp:positionH>
            <wp:positionV relativeFrom="paragraph">
              <wp:posOffset>10160</wp:posOffset>
            </wp:positionV>
            <wp:extent cx="3291205" cy="599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120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DCABD" w14:textId="0FE10D92" w:rsidR="00094AF3" w:rsidRPr="00B373DF" w:rsidRDefault="00094AF3">
      <w:pPr>
        <w:pStyle w:val="Picture"/>
      </w:pPr>
    </w:p>
    <w:p w14:paraId="69F785A8" w14:textId="77777777" w:rsidR="003646DF" w:rsidRPr="00B373DF" w:rsidRDefault="003646DF">
      <w:pPr>
        <w:pStyle w:val="Picture"/>
      </w:pPr>
    </w:p>
    <w:p w14:paraId="57CF70E5" w14:textId="77777777" w:rsidR="003646DF" w:rsidRPr="00B373DF" w:rsidRDefault="003646DF">
      <w:pPr>
        <w:pStyle w:val="Picture"/>
      </w:pPr>
    </w:p>
    <w:p w14:paraId="3B0FAE8B" w14:textId="77777777" w:rsidR="008022C1" w:rsidRPr="00B373DF" w:rsidRDefault="008022C1" w:rsidP="008022C1">
      <w:pPr>
        <w:pStyle w:val="Normalsmall"/>
      </w:pPr>
      <w:r w:rsidRPr="00B373DF">
        <w:lastRenderedPageBreak/>
        <w:t>© Commonwealth of Australia 2025</w:t>
      </w:r>
    </w:p>
    <w:p w14:paraId="63A7E2E9" w14:textId="77777777" w:rsidR="008022C1" w:rsidRPr="00B373DF" w:rsidRDefault="008022C1" w:rsidP="008022C1">
      <w:pPr>
        <w:pStyle w:val="Normalsmall"/>
      </w:pPr>
      <w:r w:rsidRPr="00B373DF">
        <w:t xml:space="preserve">This work is copyright. In addition to any use permitted under the </w:t>
      </w:r>
      <w:r w:rsidRPr="00B373DF">
        <w:rPr>
          <w:rStyle w:val="Emphasis"/>
        </w:rPr>
        <w:t>Copyright Act 1968</w:t>
      </w:r>
      <w:r w:rsidRPr="00B373DF">
        <w:t xml:space="preserve"> all material contained within this work is provided under a Creative Commons Attributions 4.0 Australia licence with the exception of:</w:t>
      </w:r>
    </w:p>
    <w:p w14:paraId="3AB8EB5F" w14:textId="77777777" w:rsidR="008022C1" w:rsidRPr="00B373DF" w:rsidRDefault="008022C1" w:rsidP="008022C1">
      <w:pPr>
        <w:pStyle w:val="Normalsmall"/>
        <w:ind w:left="567" w:hanging="567"/>
      </w:pPr>
      <w:r w:rsidRPr="00B373DF">
        <w:t>•</w:t>
      </w:r>
      <w:r w:rsidRPr="00B373DF">
        <w:tab/>
        <w:t>the Commonwealth Coat of Arms</w:t>
      </w:r>
    </w:p>
    <w:p w14:paraId="632A7679" w14:textId="77777777" w:rsidR="008022C1" w:rsidRPr="00B373DF" w:rsidRDefault="008022C1" w:rsidP="008022C1">
      <w:pPr>
        <w:pStyle w:val="Normalsmall"/>
        <w:ind w:left="567" w:hanging="567"/>
      </w:pPr>
      <w:r w:rsidRPr="00B373DF">
        <w:t>•</w:t>
      </w:r>
      <w:r w:rsidRPr="00B373DF">
        <w:tab/>
        <w:t>the ACCC and AER logos</w:t>
      </w:r>
    </w:p>
    <w:p w14:paraId="6F0FED6D" w14:textId="77777777" w:rsidR="008022C1" w:rsidRPr="00B373DF" w:rsidRDefault="008022C1" w:rsidP="008022C1">
      <w:pPr>
        <w:pStyle w:val="Normalsmall"/>
        <w:ind w:left="567" w:hanging="567"/>
      </w:pPr>
      <w:r w:rsidRPr="00B373DF">
        <w:t>•</w:t>
      </w:r>
      <w:r w:rsidRPr="00B373DF">
        <w:tab/>
        <w:t xml:space="preserve">any illustration diagram, photograph or graphic over which the Australian Competition and Consumer Commission does not hold copyright but which may be part of or contained within this publication. </w:t>
      </w:r>
    </w:p>
    <w:p w14:paraId="511456E6" w14:textId="77777777" w:rsidR="008022C1" w:rsidRPr="00B373DF" w:rsidRDefault="008022C1" w:rsidP="008022C1">
      <w:pPr>
        <w:pStyle w:val="Normalsmall"/>
      </w:pPr>
      <w:r w:rsidRPr="00B373DF">
        <w:t>The details of the relevant licence conditions are available on the Creative Commons website as is the full legal code for the CC BY 4.0 AU licence.</w:t>
      </w:r>
    </w:p>
    <w:p w14:paraId="14568967" w14:textId="77777777" w:rsidR="008022C1" w:rsidRPr="00B373DF" w:rsidRDefault="008022C1" w:rsidP="008022C1">
      <w:pPr>
        <w:pStyle w:val="Normalsmall"/>
        <w:rPr>
          <w:rStyle w:val="Strong"/>
        </w:rPr>
      </w:pPr>
      <w:r w:rsidRPr="00B373DF">
        <w:rPr>
          <w:rStyle w:val="Strong"/>
        </w:rPr>
        <w:t>Important notice</w:t>
      </w:r>
    </w:p>
    <w:p w14:paraId="56E1F1B5" w14:textId="77777777" w:rsidR="008022C1" w:rsidRPr="00B373DF" w:rsidRDefault="008022C1" w:rsidP="008022C1">
      <w:pPr>
        <w:pStyle w:val="Normalsmall"/>
      </w:pPr>
      <w:r w:rsidRPr="00B373DF">
        <w:t>The information in this publication is for general guidance only. It does not constitute legal or other professional advice. You should seek legal advice or other professional advice in relation to your particular circumstances.</w:t>
      </w:r>
    </w:p>
    <w:p w14:paraId="35029CEC" w14:textId="77777777" w:rsidR="008022C1" w:rsidRPr="00B373DF" w:rsidRDefault="008022C1" w:rsidP="008022C1">
      <w:pPr>
        <w:pStyle w:val="Normalsmall"/>
      </w:pPr>
      <w:r w:rsidRPr="00B373DF">
        <w:t>The AER has made every reasonable effort to provide current and accurate information, but it does not warrant or make any guarantees about the accuracy, currency or completeness of information in this publication.</w:t>
      </w:r>
    </w:p>
    <w:p w14:paraId="404AE05A" w14:textId="77777777" w:rsidR="008022C1" w:rsidRPr="00B373DF" w:rsidRDefault="008022C1" w:rsidP="008022C1">
      <w:pPr>
        <w:pStyle w:val="Normalsmall"/>
      </w:pPr>
      <w:r w:rsidRPr="00B373DF">
        <w:t>Parties who wish to re-publish or otherwise use the information in this publication should check the information for currency and accuracy prior to publication.</w:t>
      </w:r>
    </w:p>
    <w:p w14:paraId="138DB5A3" w14:textId="77777777" w:rsidR="008022C1" w:rsidRPr="00B373DF" w:rsidRDefault="008022C1" w:rsidP="008022C1">
      <w:pPr>
        <w:pStyle w:val="Normalsmall"/>
      </w:pPr>
      <w:r w:rsidRPr="00B373DF">
        <w:t>Inquiries about this publication should be addressed to:</w:t>
      </w:r>
    </w:p>
    <w:p w14:paraId="3E7DF8FE" w14:textId="77777777" w:rsidR="008022C1" w:rsidRPr="00B373DF" w:rsidRDefault="008022C1" w:rsidP="008022C1">
      <w:pPr>
        <w:pStyle w:val="Normalsmall"/>
        <w:spacing w:after="0"/>
      </w:pPr>
      <w:r w:rsidRPr="00B373DF">
        <w:t>Australian Energy Regulator</w:t>
      </w:r>
    </w:p>
    <w:p w14:paraId="01C60CC2" w14:textId="77777777" w:rsidR="008022C1" w:rsidRPr="00B373DF" w:rsidRDefault="008022C1" w:rsidP="008022C1">
      <w:pPr>
        <w:pStyle w:val="Normalsmall"/>
        <w:spacing w:after="0"/>
      </w:pPr>
      <w:r w:rsidRPr="00B373DF">
        <w:t>GPO Box 3131</w:t>
      </w:r>
    </w:p>
    <w:p w14:paraId="25E411D8" w14:textId="77777777" w:rsidR="008022C1" w:rsidRPr="00B373DF" w:rsidRDefault="008022C1" w:rsidP="008022C1">
      <w:pPr>
        <w:pStyle w:val="Normalsmall"/>
        <w:spacing w:after="0"/>
      </w:pPr>
      <w:r w:rsidRPr="00B373DF">
        <w:t>Canberra ACT 2601</w:t>
      </w:r>
    </w:p>
    <w:p w14:paraId="398D5B1F" w14:textId="77777777" w:rsidR="008022C1" w:rsidRPr="00B373DF" w:rsidRDefault="008022C1" w:rsidP="008022C1">
      <w:pPr>
        <w:pStyle w:val="Normalsmall"/>
        <w:spacing w:after="0"/>
      </w:pPr>
      <w:r w:rsidRPr="00B373DF">
        <w:t xml:space="preserve">Email: </w:t>
      </w:r>
      <w:hyperlink r:id="rId13" w:history="1">
        <w:r w:rsidRPr="00B373DF">
          <w:rPr>
            <w:rStyle w:val="Hyperlink"/>
          </w:rPr>
          <w:t>aerinquiry@aer.gov.au</w:t>
        </w:r>
      </w:hyperlink>
    </w:p>
    <w:p w14:paraId="7EED81F5" w14:textId="77777777" w:rsidR="008022C1" w:rsidRPr="00B373DF" w:rsidRDefault="008022C1" w:rsidP="008022C1">
      <w:pPr>
        <w:pStyle w:val="Normalsmall"/>
      </w:pPr>
      <w:r w:rsidRPr="00B373DF">
        <w:t>Tel: 1300 585 165</w:t>
      </w:r>
    </w:p>
    <w:p w14:paraId="71548B19" w14:textId="4DC65540" w:rsidR="008F4B3E" w:rsidRPr="00B373DF" w:rsidRDefault="008022C1" w:rsidP="008022C1">
      <w:pPr>
        <w:pStyle w:val="Normalsmall"/>
      </w:pPr>
      <w:r w:rsidRPr="00B373DF">
        <w:t xml:space="preserve">AER reference: </w:t>
      </w:r>
      <w:r w:rsidR="00AF5477" w:rsidRPr="00B373DF">
        <w:t>AER212772</w:t>
      </w:r>
    </w:p>
    <w:p w14:paraId="0770494E" w14:textId="272E795F" w:rsidR="008F4B3E" w:rsidRPr="00B373DF" w:rsidRDefault="008F4B3E" w:rsidP="008F4B3E">
      <w:pPr>
        <w:tabs>
          <w:tab w:val="left" w:pos="7270"/>
        </w:tabs>
      </w:pPr>
      <w:r w:rsidRPr="00B373DF">
        <w:tab/>
      </w:r>
    </w:p>
    <w:p w14:paraId="7E7D3406" w14:textId="39A918F0" w:rsidR="008F4B3E" w:rsidRPr="00B373DF" w:rsidRDefault="008F4B3E" w:rsidP="008F4B3E">
      <w:pPr>
        <w:tabs>
          <w:tab w:val="left" w:pos="7270"/>
        </w:tabs>
        <w:sectPr w:rsidR="008F4B3E" w:rsidRPr="00B373DF" w:rsidSect="00A877BF">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709" w:left="1418" w:header="567" w:footer="567" w:gutter="0"/>
          <w:pgNumType w:fmt="lowerRoman" w:start="1"/>
          <w:cols w:space="708"/>
          <w:titlePg/>
          <w:docGrid w:linePitch="360"/>
        </w:sectPr>
      </w:pPr>
      <w:r w:rsidRPr="00B373DF">
        <w:tab/>
      </w:r>
    </w:p>
    <w:p w14:paraId="2441C9EF" w14:textId="4E20648D" w:rsidR="00764D6A" w:rsidRPr="00B373DF" w:rsidRDefault="00AB1E40" w:rsidP="00961492">
      <w:pPr>
        <w:pStyle w:val="Heading2"/>
        <w:ind w:left="709" w:hanging="709"/>
        <w:rPr>
          <w:sz w:val="44"/>
          <w:szCs w:val="44"/>
        </w:rPr>
      </w:pPr>
      <w:r w:rsidRPr="00B373DF">
        <w:rPr>
          <w:sz w:val="44"/>
        </w:rPr>
        <w:lastRenderedPageBreak/>
        <w:t>Introduction</w:t>
      </w:r>
    </w:p>
    <w:p w14:paraId="2679F925" w14:textId="2D691CB3" w:rsidR="00F66E27" w:rsidRPr="00B373DF" w:rsidRDefault="00F66E27" w:rsidP="00F66E27">
      <w:r w:rsidRPr="00B373DF">
        <w:t>The Australian Energy Regulator (</w:t>
      </w:r>
      <w:r w:rsidRPr="00B373DF">
        <w:rPr>
          <w:b/>
          <w:bCs/>
        </w:rPr>
        <w:t>AER</w:t>
      </w:r>
      <w:r w:rsidRPr="00B373DF">
        <w:t>) has established the Energy Innovation Toolkit (</w:t>
      </w:r>
      <w:r w:rsidR="0078228B">
        <w:t xml:space="preserve">also </w:t>
      </w:r>
      <w:r w:rsidRPr="00B373DF">
        <w:t>referred to as ‘regulatory sandboxing’); a function that aims to help energy innovators and start-ups navigate complex regulatory frameworks and enable the trial of new products and services that will deliver greater choice and cheaper energy options for consumers.</w:t>
      </w:r>
    </w:p>
    <w:p w14:paraId="3057DABB" w14:textId="77777777" w:rsidR="00F66E27" w:rsidRPr="00B373DF" w:rsidRDefault="00F66E27" w:rsidP="00F66E27">
      <w:r w:rsidRPr="00B373DF">
        <w:t xml:space="preserve">The Energy Innovation Toolkit framework facilitates trials of innovative projects in part by giving the AER a power to issue trial waivers. A trial waiver temporarily exempts an innovator from having to comply with specific rules that are acting as regulatory barriers to allowing an innovative trial project to proceed. As part of its consideration of trials, the AER is required to publicly consult on the proposals it receives. </w:t>
      </w:r>
    </w:p>
    <w:p w14:paraId="637716C6" w14:textId="7DEE7560" w:rsidR="00345C13" w:rsidRPr="00B373DF" w:rsidRDefault="003D5399" w:rsidP="00F66E27">
      <w:r w:rsidRPr="00B373DF">
        <w:t xml:space="preserve">The AER is now consulting on </w:t>
      </w:r>
      <w:r w:rsidR="00D55D7D">
        <w:t>Ausgrid</w:t>
      </w:r>
      <w:r w:rsidR="000660BA">
        <w:t>’s</w:t>
      </w:r>
      <w:r w:rsidR="00D55D7D" w:rsidRPr="00B373DF">
        <w:t xml:space="preserve"> Community Power Network </w:t>
      </w:r>
      <w:r w:rsidR="00032DBC">
        <w:t xml:space="preserve">(CPN) </w:t>
      </w:r>
      <w:r w:rsidRPr="00B373DF">
        <w:t xml:space="preserve">application and </w:t>
      </w:r>
      <w:r w:rsidR="00D55D7D" w:rsidRPr="00B373DF">
        <w:t xml:space="preserve">is </w:t>
      </w:r>
      <w:r w:rsidRPr="00B373DF">
        <w:t>seeking stakeholder views on matters including whether the application meets the eligibility requirements and the innovative trial principles.</w:t>
      </w:r>
    </w:p>
    <w:p w14:paraId="69111C42" w14:textId="129BBE65" w:rsidR="00696AA1" w:rsidRPr="00B373DF" w:rsidRDefault="00696AA1" w:rsidP="001220C5">
      <w:pPr>
        <w:pStyle w:val="BoxText2"/>
      </w:pPr>
      <w:r w:rsidRPr="00B373DF">
        <w:t>The AER must have regard to the eligibility requirements (specified in the National Energy Rules</w:t>
      </w:r>
      <w:r w:rsidR="0014641E">
        <w:t xml:space="preserve"> (NER)</w:t>
      </w:r>
      <w:r>
        <w:t>)</w:t>
      </w:r>
      <w:r w:rsidRPr="00B373DF">
        <w:t xml:space="preserve"> and innovative trial principles (specified in the National Energy Laws</w:t>
      </w:r>
      <w:r w:rsidR="0014641E">
        <w:t xml:space="preserve"> (NEL)</w:t>
      </w:r>
      <w:r>
        <w:t>)</w:t>
      </w:r>
      <w:r w:rsidRPr="00B373DF">
        <w:t xml:space="preserve"> when considering whether to grant a trial waiver. For more information see </w:t>
      </w:r>
      <w:r w:rsidR="000D33EA" w:rsidRPr="00B373DF">
        <w:rPr>
          <w:b/>
          <w:bCs/>
        </w:rPr>
        <w:t>2.</w:t>
      </w:r>
      <w:r w:rsidR="00320E59">
        <w:rPr>
          <w:b/>
          <w:bCs/>
        </w:rPr>
        <w:t>1</w:t>
      </w:r>
      <w:r w:rsidRPr="00B373DF">
        <w:rPr>
          <w:b/>
          <w:bCs/>
        </w:rPr>
        <w:t xml:space="preserve"> – How we assess </w:t>
      </w:r>
      <w:r w:rsidR="00241E5A" w:rsidRPr="00B373DF">
        <w:rPr>
          <w:b/>
          <w:bCs/>
        </w:rPr>
        <w:t xml:space="preserve">trial </w:t>
      </w:r>
      <w:r w:rsidRPr="00B373DF">
        <w:rPr>
          <w:b/>
          <w:bCs/>
        </w:rPr>
        <w:t>waiver applications</w:t>
      </w:r>
      <w:r w:rsidRPr="00B373DF">
        <w:t xml:space="preserve"> below.</w:t>
      </w:r>
    </w:p>
    <w:p w14:paraId="5957DAC0" w14:textId="0B7B0174" w:rsidR="00876C80" w:rsidRPr="00B373DF" w:rsidRDefault="00876C80" w:rsidP="001220C5">
      <w:pPr>
        <w:pStyle w:val="BoxText2"/>
      </w:pPr>
      <w:r w:rsidRPr="00B373DF">
        <w:t xml:space="preserve">Details of the specific trial waiver application from </w:t>
      </w:r>
      <w:r w:rsidR="00B44A77" w:rsidRPr="00B373DF">
        <w:t xml:space="preserve">Ausgrid </w:t>
      </w:r>
      <w:r w:rsidRPr="00B373DF">
        <w:t xml:space="preserve">are presented in </w:t>
      </w:r>
      <w:r w:rsidRPr="00B373DF">
        <w:rPr>
          <w:b/>
        </w:rPr>
        <w:t>Section 2</w:t>
      </w:r>
      <w:r w:rsidRPr="00B373DF">
        <w:t xml:space="preserve"> of this </w:t>
      </w:r>
      <w:r w:rsidR="00D55D7D" w:rsidRPr="00B373DF">
        <w:t>Issues Paper</w:t>
      </w:r>
      <w:r w:rsidR="00963C02">
        <w:t>. A</w:t>
      </w:r>
      <w:r w:rsidRPr="00B373DF">
        <w:t xml:space="preserve"> full copy of </w:t>
      </w:r>
      <w:r w:rsidR="00B44A77" w:rsidRPr="00B373DF">
        <w:t>Ausgrid</w:t>
      </w:r>
      <w:r w:rsidRPr="00B373DF">
        <w:t xml:space="preserve">’s application </w:t>
      </w:r>
      <w:r w:rsidR="00B44A77" w:rsidRPr="00B373DF">
        <w:t xml:space="preserve">and public attachment </w:t>
      </w:r>
      <w:r w:rsidR="009D0E0E" w:rsidRPr="00B373DF">
        <w:t>(‘C</w:t>
      </w:r>
      <w:r w:rsidR="001474E4" w:rsidRPr="00CF2248">
        <w:t>omm</w:t>
      </w:r>
      <w:r w:rsidR="001474E4" w:rsidRPr="00B373DF">
        <w:t xml:space="preserve">unity </w:t>
      </w:r>
      <w:r w:rsidR="009D0E0E" w:rsidRPr="00B373DF">
        <w:t>P</w:t>
      </w:r>
      <w:r w:rsidR="001474E4" w:rsidRPr="00B373DF">
        <w:t xml:space="preserve">ower </w:t>
      </w:r>
      <w:r w:rsidR="009D0E0E" w:rsidRPr="00B373DF">
        <w:t>N</w:t>
      </w:r>
      <w:r w:rsidR="001474E4" w:rsidRPr="00B373DF">
        <w:t>etwork</w:t>
      </w:r>
      <w:r w:rsidR="009D0E0E" w:rsidRPr="00B373DF">
        <w:t>: Overview’)</w:t>
      </w:r>
      <w:r w:rsidR="00B44A77" w:rsidRPr="00B373DF">
        <w:t xml:space="preserve"> </w:t>
      </w:r>
      <w:r w:rsidRPr="00B373DF">
        <w:t xml:space="preserve">is </w:t>
      </w:r>
      <w:r w:rsidR="00D50CFA">
        <w:t>provided separat</w:t>
      </w:r>
      <w:r w:rsidR="00AC592F">
        <w:t>ely on our website.</w:t>
      </w:r>
    </w:p>
    <w:p w14:paraId="79DC51A2" w14:textId="1E25F7F4" w:rsidR="00876C80" w:rsidRPr="00B373DF" w:rsidRDefault="00876C80" w:rsidP="000566E5">
      <w:pPr>
        <w:pStyle w:val="Heading3"/>
        <w:numPr>
          <w:ilvl w:val="1"/>
          <w:numId w:val="51"/>
        </w:numPr>
      </w:pPr>
      <w:r w:rsidRPr="00B373DF">
        <w:t>About the AER</w:t>
      </w:r>
    </w:p>
    <w:p w14:paraId="60A32CEF" w14:textId="77777777" w:rsidR="00FE2597" w:rsidRPr="00B373DF" w:rsidRDefault="00FE2597" w:rsidP="00FE2597">
      <w:pPr>
        <w:rPr>
          <w:rFonts w:cs="Arial"/>
        </w:rPr>
      </w:pPr>
      <w:r w:rsidRPr="00B373DF">
        <w:rPr>
          <w:rFonts w:cs="Arial"/>
        </w:rPr>
        <w:t xml:space="preserve">The AER exists to ensure energy consumers are better off, now and in the future. Consumers are at the heart of our work, and we focus on ensuring a secure, reliable, and affordable energy future for Australia. Energy is an essential service for Australian households and businesses, and a critical contributor to the long-term success of the Australian economy. </w:t>
      </w:r>
    </w:p>
    <w:p w14:paraId="6EFFC096" w14:textId="77777777" w:rsidR="00FE2597" w:rsidRPr="00B373DF" w:rsidRDefault="00FE2597" w:rsidP="00FE2597">
      <w:pPr>
        <w:rPr>
          <w:lang w:eastAsia="en-AU"/>
        </w:rPr>
      </w:pPr>
      <w:r w:rsidRPr="00B373DF">
        <w:rPr>
          <w:lang w:eastAsia="en-AU"/>
        </w:rPr>
        <w:t>We regulate electricity networks and covered gas pipelines in all jurisdictions except Western Australia. We set the amount of revenue that network businesses can recover from customers for using these networks. We protect the interests of consumers by enforcing the laws for electricity and gas wholesale and retail markets, as well as networks, across southern and eastern Australia. We monitor and report on the conduct of market participants and the effectiveness of competition.</w:t>
      </w:r>
    </w:p>
    <w:p w14:paraId="648C2CAE" w14:textId="77777777" w:rsidR="00FE2597" w:rsidRPr="00B373DF" w:rsidRDefault="00FE2597" w:rsidP="00FE2597">
      <w:r w:rsidRPr="00B373DF">
        <w:t xml:space="preserve">The AER also administers a range of regulatory sandboxing functions, including the Energy Innovation Toolkit, which was launched in August 2022. The Energy Innovation Toolkit includes an Innovation Enquiry Service which provides guidance to innovators and other market participants about how the current regulatory framework might apply to their proposed product or service. </w:t>
      </w:r>
    </w:p>
    <w:p w14:paraId="709B0884" w14:textId="4AC9A401" w:rsidR="00FE2597" w:rsidRPr="00B373DF" w:rsidRDefault="00FE2597" w:rsidP="00FE2597">
      <w:r w:rsidRPr="00B373DF">
        <w:t xml:space="preserve">It also includes two functions relating to trial projects – a trial waiver function which is the responsibility of the AER and a trial rule change function which is the responsibility of the </w:t>
      </w:r>
      <w:r w:rsidRPr="00B373DF">
        <w:lastRenderedPageBreak/>
        <w:t xml:space="preserve">Australian Energy Market Commission (AEMC). Both kinds of trial function temporarily remove or amend an energy regulatory barrier, allowing projects with an innovative business model to be tested that would normally be unable to proceed under current frameworks. The </w:t>
      </w:r>
      <w:hyperlink r:id="rId20" w:history="1">
        <w:r w:rsidRPr="00B373DF">
          <w:rPr>
            <w:rStyle w:val="Hyperlink"/>
          </w:rPr>
          <w:t>Trial Projects Guidelines</w:t>
        </w:r>
      </w:hyperlink>
      <w:r w:rsidRPr="00B373DF">
        <w:t xml:space="preserve"> were published in January 2023 to explain how the AER will consider and assess trial waiver applications. </w:t>
      </w:r>
    </w:p>
    <w:p w14:paraId="32D54830" w14:textId="04E39CCB" w:rsidR="00B837B8" w:rsidRPr="00B373DF" w:rsidRDefault="002D135C" w:rsidP="000566E5">
      <w:pPr>
        <w:pStyle w:val="Heading3"/>
        <w:numPr>
          <w:ilvl w:val="1"/>
          <w:numId w:val="51"/>
        </w:numPr>
      </w:pPr>
      <w:r w:rsidRPr="00B373DF">
        <w:t>Why we are consulting</w:t>
      </w:r>
    </w:p>
    <w:p w14:paraId="4066F112" w14:textId="3AF73A16" w:rsidR="00554CCD" w:rsidRPr="00B373DF" w:rsidRDefault="004748E6" w:rsidP="000C126D">
      <w:r w:rsidRPr="00B373DF">
        <w:t xml:space="preserve">Ausgrid has applied to the AER for a trial waiver to enable a Community Power Network trial to proceed. </w:t>
      </w:r>
      <w:r w:rsidR="56640D36">
        <w:t xml:space="preserve">Specifically, </w:t>
      </w:r>
      <w:r w:rsidR="00663A89" w:rsidRPr="00B373DF">
        <w:t>Ausgri</w:t>
      </w:r>
      <w:r w:rsidR="000B3CF1" w:rsidRPr="00B373DF">
        <w:t xml:space="preserve">d </w:t>
      </w:r>
      <w:r w:rsidR="4A7F086A">
        <w:t>is seeking</w:t>
      </w:r>
      <w:r w:rsidR="000B3CF1" w:rsidRPr="00B373DF">
        <w:t xml:space="preserve"> a waiver from the clause in the </w:t>
      </w:r>
      <w:r w:rsidR="0014641E">
        <w:t xml:space="preserve">NER </w:t>
      </w:r>
      <w:r w:rsidR="000B3CF1" w:rsidRPr="00B373DF">
        <w:t>relating to the reopening of distribution determination for capital expenditure (NER</w:t>
      </w:r>
      <w:r w:rsidR="00E45916" w:rsidRPr="00B373DF">
        <w:t xml:space="preserve"> cl.</w:t>
      </w:r>
      <w:r w:rsidR="000B3CF1" w:rsidRPr="00B373DF">
        <w:t xml:space="preserve"> 6.6.5). </w:t>
      </w:r>
      <w:r w:rsidR="00BB45C4" w:rsidRPr="00B373DF">
        <w:t>If granted, w</w:t>
      </w:r>
      <w:r w:rsidR="000B3CF1" w:rsidRPr="00B373DF">
        <w:t>aiving this requirement</w:t>
      </w:r>
      <w:r w:rsidR="001718D8" w:rsidRPr="00B373DF">
        <w:t xml:space="preserve"> would allow Ausgrid to</w:t>
      </w:r>
      <w:r w:rsidR="00987D14" w:rsidRPr="00B373DF">
        <w:t xml:space="preserve"> include the costs</w:t>
      </w:r>
      <w:r w:rsidR="00A81153" w:rsidRPr="00B373DF">
        <w:t xml:space="preserve"> </w:t>
      </w:r>
      <w:r w:rsidRPr="00B373DF">
        <w:t xml:space="preserve">of the Community Power Network </w:t>
      </w:r>
      <w:r w:rsidR="00585538" w:rsidRPr="00B373DF">
        <w:t>in</w:t>
      </w:r>
      <w:r w:rsidR="000321A4" w:rsidRPr="00B373DF">
        <w:t xml:space="preserve"> Ausgrid’s 2024-29 revenue allowance</w:t>
      </w:r>
      <w:r w:rsidR="00B060AD" w:rsidRPr="00B373DF">
        <w:t xml:space="preserve">. Without this waiver, Ausgrid </w:t>
      </w:r>
      <w:r w:rsidR="00511182" w:rsidRPr="00B373DF">
        <w:t xml:space="preserve">may incur </w:t>
      </w:r>
      <w:r w:rsidR="00563DEF" w:rsidRPr="00B373DF">
        <w:t>a penalty under the Capital Expenditure Sharing Scheme</w:t>
      </w:r>
      <w:r w:rsidR="00E03E2C" w:rsidRPr="00B373DF">
        <w:t>, which</w:t>
      </w:r>
      <w:r w:rsidR="00563DEF" w:rsidRPr="00B373DF">
        <w:t xml:space="preserve"> </w:t>
      </w:r>
      <w:r w:rsidR="00BF3F32" w:rsidRPr="00B373DF">
        <w:t>is designed to incentivis</w:t>
      </w:r>
      <w:r w:rsidR="00B05C7D" w:rsidRPr="00B373DF">
        <w:t xml:space="preserve">e efficient expenditure during </w:t>
      </w:r>
      <w:r w:rsidR="00632C79" w:rsidRPr="00B373DF">
        <w:t xml:space="preserve">a determination period. </w:t>
      </w:r>
      <w:r w:rsidR="0090619D" w:rsidRPr="00B373DF">
        <w:t>T</w:t>
      </w:r>
      <w:r w:rsidR="00554CCD" w:rsidRPr="00B373DF">
        <w:t>here</w:t>
      </w:r>
      <w:r w:rsidR="0090619D" w:rsidRPr="00B373DF">
        <w:t xml:space="preserve"> is also </w:t>
      </w:r>
      <w:r w:rsidR="00554CCD" w:rsidRPr="00B373DF">
        <w:t xml:space="preserve">a risk </w:t>
      </w:r>
      <w:r w:rsidR="00096591" w:rsidRPr="00B373DF">
        <w:t>for</w:t>
      </w:r>
      <w:r w:rsidR="00554CCD" w:rsidRPr="00B373DF">
        <w:t xml:space="preserve"> Ausgrid</w:t>
      </w:r>
      <w:r w:rsidR="00E03E2C" w:rsidRPr="00B373DF">
        <w:t xml:space="preserve">, </w:t>
      </w:r>
      <w:r w:rsidR="00554CCD" w:rsidRPr="00B373DF">
        <w:t xml:space="preserve">if no waiver </w:t>
      </w:r>
      <w:r w:rsidR="00E03E2C" w:rsidRPr="00B373DF">
        <w:t>is</w:t>
      </w:r>
      <w:r w:rsidR="00554CCD" w:rsidRPr="00B373DF">
        <w:t xml:space="preserve"> granted</w:t>
      </w:r>
      <w:r w:rsidR="00E03E2C" w:rsidRPr="00B373DF">
        <w:t>,</w:t>
      </w:r>
      <w:r w:rsidR="00554CCD" w:rsidRPr="00B373DF">
        <w:t xml:space="preserve"> </w:t>
      </w:r>
      <w:r w:rsidR="0039241C" w:rsidRPr="00B373DF">
        <w:t>that such expenditure is subject to an ex-post prudency and efficiency review, should an overspend of capex occur.</w:t>
      </w:r>
    </w:p>
    <w:p w14:paraId="41A079FA" w14:textId="2D3DB228" w:rsidR="00837BA5" w:rsidRPr="00B373DF" w:rsidRDefault="00366B11" w:rsidP="000C126D">
      <w:r w:rsidRPr="00B373DF">
        <w:t xml:space="preserve">To conduct the trial, Ausgrid would also require a waiver from ring-fencing requirements which prevent distribution businesses from </w:t>
      </w:r>
      <w:r w:rsidR="00BC68CF" w:rsidRPr="00B373DF">
        <w:t>providing non-distribution services</w:t>
      </w:r>
      <w:r w:rsidR="13E70ECF">
        <w:t>,</w:t>
      </w:r>
      <w:r w:rsidR="00BC68CF" w:rsidRPr="00B373DF">
        <w:t xml:space="preserve"> which are otherwise provided by competitive markets.</w:t>
      </w:r>
    </w:p>
    <w:p w14:paraId="5DAC1412" w14:textId="11876473" w:rsidR="004D3CCC" w:rsidRPr="00B373DF" w:rsidRDefault="001C7439" w:rsidP="006B0C3D">
      <w:r w:rsidRPr="00B373DF">
        <w:t xml:space="preserve">This trial aims to test the </w:t>
      </w:r>
      <w:r w:rsidR="00013466" w:rsidRPr="00B373DF">
        <w:t>benefits</w:t>
      </w:r>
      <w:r w:rsidRPr="00B373DF">
        <w:t xml:space="preserve"> </w:t>
      </w:r>
      <w:r w:rsidR="000A1B6A" w:rsidRPr="00B373DF">
        <w:t xml:space="preserve">of a </w:t>
      </w:r>
      <w:r w:rsidRPr="00B373DF">
        <w:t xml:space="preserve">distribution </w:t>
      </w:r>
      <w:r w:rsidR="50E3FA25">
        <w:t>network</w:t>
      </w:r>
      <w:r w:rsidR="000A1B6A" w:rsidRPr="00B373DF">
        <w:t xml:space="preserve">-led model for </w:t>
      </w:r>
      <w:r w:rsidRPr="00B373DF">
        <w:t xml:space="preserve">delivering more solar and battery assets in the local areas. Ausgrid </w:t>
      </w:r>
      <w:r w:rsidR="133CAEFE">
        <w:t>proposes to</w:t>
      </w:r>
      <w:r>
        <w:t xml:space="preserve"> manage</w:t>
      </w:r>
      <w:r w:rsidR="333F6D9F">
        <w:t xml:space="preserve"> or ‘orchestrate’</w:t>
      </w:r>
      <w:r w:rsidRPr="00B373DF">
        <w:t xml:space="preserve"> these assets (through </w:t>
      </w:r>
      <w:r w:rsidR="00DA7A2B">
        <w:t>managing the battery assets through</w:t>
      </w:r>
      <w:r>
        <w:t xml:space="preserve"> </w:t>
      </w:r>
      <w:r w:rsidRPr="00B373DF">
        <w:t>market trading</w:t>
      </w:r>
      <w:r w:rsidR="005067F5">
        <w:t>, addressing peak demand issues</w:t>
      </w:r>
      <w:r w:rsidRPr="00B373DF">
        <w:t xml:space="preserve"> and offering other network services), to extract more value </w:t>
      </w:r>
      <w:r w:rsidR="58D1F050">
        <w:t>to</w:t>
      </w:r>
      <w:r w:rsidRPr="00B373DF">
        <w:t xml:space="preserve"> be shared with consumers. More detail on this proposal is presented in section 2. </w:t>
      </w:r>
      <w:r w:rsidR="006942C7" w:rsidRPr="00B373DF">
        <w:t xml:space="preserve">Ausgrid </w:t>
      </w:r>
      <w:r w:rsidR="3F7C13F7">
        <w:t xml:space="preserve">has </w:t>
      </w:r>
      <w:r w:rsidR="005C193B">
        <w:t>develope</w:t>
      </w:r>
      <w:r w:rsidR="00051173">
        <w:t>d</w:t>
      </w:r>
      <w:r w:rsidR="00051173" w:rsidRPr="00B373DF">
        <w:t xml:space="preserve"> this proposal in response to the AER’s </w:t>
      </w:r>
      <w:r w:rsidR="000B2A3E" w:rsidRPr="00B373DF">
        <w:t xml:space="preserve">recent announcement of the move towards policy-led sandboxing. </w:t>
      </w:r>
      <w:r w:rsidR="000A1B6A" w:rsidRPr="00B373DF">
        <w:t>The AER’s p</w:t>
      </w:r>
      <w:r w:rsidR="00B61A08" w:rsidRPr="00B373DF">
        <w:t xml:space="preserve">olicy-led sandboxing </w:t>
      </w:r>
      <w:r w:rsidR="000A1B6A" w:rsidRPr="00B373DF">
        <w:t>approach</w:t>
      </w:r>
      <w:r w:rsidR="00BC68CF" w:rsidRPr="00B373DF">
        <w:t xml:space="preserve"> </w:t>
      </w:r>
      <w:r w:rsidR="00B61A08" w:rsidRPr="00B373DF">
        <w:t xml:space="preserve">recognises the significant opportunity to improve access to, and deployment and orchestration of, </w:t>
      </w:r>
      <w:r w:rsidR="00787B14" w:rsidRPr="00B373DF">
        <w:t>Consumer Energy Resources</w:t>
      </w:r>
      <w:r w:rsidR="006D6F4D" w:rsidRPr="00B373DF">
        <w:t xml:space="preserve"> (CER)</w:t>
      </w:r>
      <w:r w:rsidR="00787B14" w:rsidRPr="00B373DF">
        <w:t xml:space="preserve"> and Distributed Energy Resources (</w:t>
      </w:r>
      <w:r w:rsidR="00B61A08" w:rsidRPr="00B373DF">
        <w:t>DER</w:t>
      </w:r>
      <w:r w:rsidR="00787B14" w:rsidRPr="00B373DF">
        <w:t>)</w:t>
      </w:r>
      <w:r w:rsidR="00B61A08" w:rsidRPr="00B373DF">
        <w:t xml:space="preserve"> </w:t>
      </w:r>
      <w:r w:rsidR="008358E2" w:rsidRPr="00B373DF">
        <w:t xml:space="preserve">by using our regulatory sandbox to trial </w:t>
      </w:r>
      <w:r w:rsidR="00E8228B" w:rsidRPr="00B373DF">
        <w:t xml:space="preserve">new approaches </w:t>
      </w:r>
      <w:r w:rsidR="008C62F8" w:rsidRPr="00B373DF">
        <w:t xml:space="preserve">to delivering </w:t>
      </w:r>
      <w:r w:rsidR="009B63ED" w:rsidRPr="00B373DF">
        <w:t>these assets</w:t>
      </w:r>
      <w:r w:rsidR="00787B14" w:rsidRPr="00B373DF">
        <w:t xml:space="preserve"> (such as solar and batteries)</w:t>
      </w:r>
      <w:r w:rsidR="009B63ED" w:rsidRPr="00B373DF">
        <w:t xml:space="preserve">. </w:t>
      </w:r>
      <w:r w:rsidR="006B0C3D" w:rsidRPr="00B373DF">
        <w:t>At present, not all consumers can access the benefits of</w:t>
      </w:r>
      <w:r w:rsidR="006D6F4D" w:rsidRPr="00B373DF">
        <w:t xml:space="preserve"> CER and</w:t>
      </w:r>
      <w:r w:rsidR="006B0C3D" w:rsidRPr="00B373DF">
        <w:t xml:space="preserve"> DER and there are limited signals and mechanisms for the integration of these benefits into the energy system. Effective access</w:t>
      </w:r>
      <w:r w:rsidR="00366B11" w:rsidRPr="00B373DF">
        <w:t xml:space="preserve"> to</w:t>
      </w:r>
      <w:r w:rsidR="006B0C3D" w:rsidRPr="00B373DF">
        <w:t>,</w:t>
      </w:r>
      <w:r w:rsidR="00366B11" w:rsidRPr="00B373DF">
        <w:t xml:space="preserve"> and</w:t>
      </w:r>
      <w:r w:rsidR="006B0C3D" w:rsidRPr="00B373DF">
        <w:t xml:space="preserve"> deployment and orchestration of</w:t>
      </w:r>
      <w:r w:rsidR="00366B11" w:rsidRPr="00B373DF">
        <w:t>,</w:t>
      </w:r>
      <w:r w:rsidR="006D6F4D" w:rsidRPr="00B373DF">
        <w:t xml:space="preserve"> CER and</w:t>
      </w:r>
      <w:r w:rsidR="006B0C3D" w:rsidRPr="00B373DF">
        <w:t xml:space="preserve"> DER </w:t>
      </w:r>
      <w:r w:rsidR="00911C3E">
        <w:t xml:space="preserve">are </w:t>
      </w:r>
      <w:r w:rsidR="006B0C3D" w:rsidRPr="00B373DF">
        <w:t>necessary to deliver a least-cost energy system for all consumers.</w:t>
      </w:r>
      <w:r w:rsidR="00B61A08" w:rsidRPr="00B373DF">
        <w:t xml:space="preserve"> </w:t>
      </w:r>
    </w:p>
    <w:p w14:paraId="077D9B6F" w14:textId="3DCC511B" w:rsidR="00F60F49" w:rsidRPr="00AD2800" w:rsidRDefault="04D01D1C" w:rsidP="00F60F49">
      <w:r w:rsidRPr="00B373DF">
        <w:t>The AER</w:t>
      </w:r>
      <w:r w:rsidR="00F60F49" w:rsidRPr="00B373DF">
        <w:t xml:space="preserve"> i</w:t>
      </w:r>
      <w:r w:rsidR="5270A55E" w:rsidRPr="00B373DF">
        <w:t>s</w:t>
      </w:r>
      <w:r w:rsidR="00F60F49" w:rsidRPr="00B373DF">
        <w:t xml:space="preserve"> exploring views on this proposal, both the strengths, weaknesses and impacts it </w:t>
      </w:r>
      <w:r w:rsidR="00EA19F9" w:rsidRPr="00B373DF">
        <w:t xml:space="preserve">may </w:t>
      </w:r>
      <w:r w:rsidR="00F60F49" w:rsidRPr="00B373DF">
        <w:t xml:space="preserve">have on industry and consumers. </w:t>
      </w:r>
      <w:r w:rsidR="00BC68CF" w:rsidRPr="00B373DF">
        <w:t>Stakeholder views on the proposal will inform our decision on whether</w:t>
      </w:r>
      <w:r w:rsidR="008A50C1" w:rsidRPr="00B373DF">
        <w:t xml:space="preserve"> </w:t>
      </w:r>
      <w:r w:rsidR="00BC68CF" w:rsidRPr="00B373DF">
        <w:t xml:space="preserve">to grant the waiver. Issues raised in consultation </w:t>
      </w:r>
      <w:r w:rsidR="00B83060" w:rsidRPr="00B373DF">
        <w:t>may also inform any conditions we impose on the waiver, if granted.</w:t>
      </w:r>
      <w:r w:rsidR="00F60F49" w:rsidRPr="00B373DF">
        <w:t xml:space="preserve"> </w:t>
      </w:r>
    </w:p>
    <w:p w14:paraId="6E243F57" w14:textId="1FA35EBA" w:rsidR="00E23EA9" w:rsidRPr="00B373DF" w:rsidRDefault="000C22EB" w:rsidP="000566E5">
      <w:pPr>
        <w:pStyle w:val="Heading3"/>
        <w:numPr>
          <w:ilvl w:val="1"/>
          <w:numId w:val="50"/>
        </w:numPr>
      </w:pPr>
      <w:r w:rsidRPr="00B373DF">
        <w:t>How to make a submission</w:t>
      </w:r>
    </w:p>
    <w:p w14:paraId="530C9D2D" w14:textId="62504379" w:rsidR="002042AD" w:rsidRPr="00B373DF" w:rsidRDefault="000311F2" w:rsidP="00D21ABF">
      <w:r w:rsidRPr="00B373DF">
        <w:t>You do not need to be an expert to make a submission. If you</w:t>
      </w:r>
      <w:r w:rsidR="003F4D9B" w:rsidRPr="00B373DF">
        <w:t xml:space="preserve"> believe you</w:t>
      </w:r>
      <w:r w:rsidRPr="00B373DF">
        <w:t xml:space="preserve"> </w:t>
      </w:r>
      <w:r w:rsidR="003F4D9B" w:rsidRPr="00B373DF">
        <w:t xml:space="preserve">may </w:t>
      </w:r>
      <w:r w:rsidRPr="00B373DF">
        <w:t>be impacted by this</w:t>
      </w:r>
      <w:r w:rsidR="003F4D9B" w:rsidRPr="00B373DF">
        <w:t xml:space="preserve"> proposed</w:t>
      </w:r>
      <w:r w:rsidRPr="00B373DF">
        <w:t xml:space="preserve"> trial</w:t>
      </w:r>
      <w:r w:rsidR="00413A87" w:rsidRPr="00B373DF">
        <w:t>, or if you have views about the proposal generally</w:t>
      </w:r>
      <w:r w:rsidRPr="00B373DF">
        <w:t xml:space="preserve">, you are welcome to reach out and share your views. </w:t>
      </w:r>
      <w:r w:rsidR="002042AD" w:rsidRPr="00B373DF">
        <w:t xml:space="preserve">You can make a submission </w:t>
      </w:r>
      <w:r w:rsidRPr="00B373DF">
        <w:t xml:space="preserve">that answers some or all of the questions set out in this paper, or you can </w:t>
      </w:r>
      <w:r w:rsidR="00625100" w:rsidRPr="00B373DF">
        <w:t xml:space="preserve">disregard these and </w:t>
      </w:r>
      <w:r w:rsidR="00CD0FA9" w:rsidRPr="00B373DF">
        <w:t xml:space="preserve">simply </w:t>
      </w:r>
      <w:r w:rsidR="00625100" w:rsidRPr="00B373DF">
        <w:t xml:space="preserve">provide </w:t>
      </w:r>
      <w:r w:rsidR="00CD0FA9" w:rsidRPr="00B373DF">
        <w:t xml:space="preserve">your views or call out any questions you still have. </w:t>
      </w:r>
      <w:r w:rsidR="00962AB1" w:rsidRPr="00B373DF">
        <w:t xml:space="preserve">The questions in this document are only provided as a guide and to help stakeholders explore the issues. </w:t>
      </w:r>
    </w:p>
    <w:p w14:paraId="082FF69B" w14:textId="4116CD6B" w:rsidR="00D21ABF" w:rsidRPr="00B373DF" w:rsidRDefault="00D21ABF" w:rsidP="00D21ABF">
      <w:r w:rsidRPr="00B373DF">
        <w:lastRenderedPageBreak/>
        <w:t xml:space="preserve">Stakeholders should consider this consultation paper in conjunction with </w:t>
      </w:r>
      <w:r w:rsidR="001427AD" w:rsidRPr="00B373DF">
        <w:t>Ausgrid</w:t>
      </w:r>
      <w:r w:rsidRPr="00B373DF">
        <w:t>’s</w:t>
      </w:r>
      <w:r w:rsidR="001427AD" w:rsidRPr="00B373DF">
        <w:t xml:space="preserve"> trial waiver</w:t>
      </w:r>
      <w:r w:rsidR="001427AD" w:rsidRPr="00B373DF" w:rsidDel="001C50A0">
        <w:t xml:space="preserve"> </w:t>
      </w:r>
      <w:r w:rsidR="008940D2" w:rsidRPr="00B373DF">
        <w:t>application</w:t>
      </w:r>
      <w:r w:rsidRPr="00B373DF">
        <w:t>, which ha</w:t>
      </w:r>
      <w:r w:rsidR="00620D23" w:rsidRPr="00B373DF">
        <w:t>s</w:t>
      </w:r>
      <w:r w:rsidRPr="00B373DF">
        <w:t xml:space="preserve"> been published alongside this consultation paper on the </w:t>
      </w:r>
      <w:r w:rsidR="447E2073" w:rsidRPr="00B373DF">
        <w:t>AER</w:t>
      </w:r>
      <w:r w:rsidR="006058A6" w:rsidRPr="00B373DF">
        <w:t xml:space="preserve"> website</w:t>
      </w:r>
      <w:r w:rsidR="001A3AAB">
        <w:t xml:space="preserve"> and the EIT website</w:t>
      </w:r>
      <w:r w:rsidRPr="00B373DF">
        <w:t>.</w:t>
      </w:r>
    </w:p>
    <w:p w14:paraId="33144245" w14:textId="0112AC4A" w:rsidR="00D21ABF" w:rsidRPr="00B373DF" w:rsidRDefault="00D512EF" w:rsidP="00D21ABF">
      <w:r w:rsidRPr="00B373DF">
        <w:t xml:space="preserve">Submissions to this consultation should be lodged at the following email address: </w:t>
      </w:r>
      <w:hyperlink r:id="rId21">
        <w:r w:rsidR="4C4FB931" w:rsidRPr="00B373DF">
          <w:rPr>
            <w:rStyle w:val="Hyperlink"/>
          </w:rPr>
          <w:t>regulatorysandbox@aer.gov.au</w:t>
        </w:r>
      </w:hyperlink>
      <w:r w:rsidRPr="00B373DF">
        <w:t xml:space="preserve"> by </w:t>
      </w:r>
      <w:r w:rsidR="00413A87" w:rsidRPr="005631D9">
        <w:rPr>
          <w:b/>
        </w:rPr>
        <w:t>16 September 2025</w:t>
      </w:r>
      <w:r w:rsidR="00D21ABF" w:rsidRPr="00B373DF">
        <w:t xml:space="preserve">. </w:t>
      </w:r>
    </w:p>
    <w:p w14:paraId="2B3F201E" w14:textId="77777777" w:rsidR="00D21ABF" w:rsidRPr="00B373DF" w:rsidRDefault="00D21ABF" w:rsidP="00D21ABF">
      <w:r w:rsidRPr="00B373DF">
        <w:t>Alternatively, submissions can be mailed to:</w:t>
      </w:r>
    </w:p>
    <w:p w14:paraId="29F10CB7" w14:textId="7CFCD846" w:rsidR="00D21ABF" w:rsidRPr="00B373DF" w:rsidRDefault="00D21ABF" w:rsidP="00D21ABF">
      <w:pPr>
        <w:ind w:left="720"/>
      </w:pPr>
      <w:r w:rsidRPr="00B373DF">
        <w:t>Ms Stephanie Jolly</w:t>
      </w:r>
      <w:r w:rsidRPr="00B373DF">
        <w:br/>
        <w:t>Executive General Manager, Consumer, Policy and Markets Division</w:t>
      </w:r>
      <w:r w:rsidRPr="00B373DF">
        <w:br/>
        <w:t>Australian Energy Regulator</w:t>
      </w:r>
      <w:r w:rsidRPr="00B373DF">
        <w:br/>
        <w:t>GPO Box 520</w:t>
      </w:r>
      <w:r w:rsidRPr="00B373DF">
        <w:br/>
        <w:t>Melbourne VIC 3001</w:t>
      </w:r>
    </w:p>
    <w:p w14:paraId="42A572B4" w14:textId="2AAC83C8" w:rsidR="00F57423" w:rsidRPr="00B373DF" w:rsidRDefault="00F57423" w:rsidP="00D44966">
      <w:r w:rsidRPr="00B373DF">
        <w:t>Submissions should be in PDF, Microsoft Word or another text readable document format.</w:t>
      </w:r>
    </w:p>
    <w:p w14:paraId="0EA43A3B" w14:textId="045B643A" w:rsidR="00D44966" w:rsidRPr="00B373DF" w:rsidRDefault="00D44966" w:rsidP="00D44966">
      <w:r w:rsidRPr="00B373DF">
        <w:t>To facilitate an informed and transparent consultative process we prefer all submissions to be publicly available. The AER will treat all submissions as public documents unless otherwise requested.</w:t>
      </w:r>
      <w:r w:rsidR="00515632" w:rsidRPr="00B373DF">
        <w:t xml:space="preserve"> </w:t>
      </w:r>
    </w:p>
    <w:p w14:paraId="4D5A96EA" w14:textId="743F5B1F" w:rsidR="00D44966" w:rsidRPr="00B373DF" w:rsidRDefault="00D44966" w:rsidP="00D44966">
      <w:r w:rsidRPr="00B373DF">
        <w:t>Parties wishing to provide a submission that contains confidential information are requested to:</w:t>
      </w:r>
    </w:p>
    <w:p w14:paraId="275C72AA" w14:textId="77777777" w:rsidR="00D44966" w:rsidRPr="00B373DF" w:rsidRDefault="00D44966" w:rsidP="00922243">
      <w:pPr>
        <w:pStyle w:val="ListBullet"/>
        <w:numPr>
          <w:ilvl w:val="0"/>
          <w:numId w:val="20"/>
        </w:numPr>
      </w:pPr>
      <w:r w:rsidRPr="00B373DF">
        <w:t>clearly identify the information that is the subject of the confidentiality claim, and provide reasons for the claim; and</w:t>
      </w:r>
    </w:p>
    <w:p w14:paraId="377E8D52" w14:textId="528CDFCB" w:rsidR="008E06C8" w:rsidRPr="00B373DF" w:rsidRDefault="00D44966" w:rsidP="00D21ABF">
      <w:pPr>
        <w:pStyle w:val="ListBullet"/>
        <w:numPr>
          <w:ilvl w:val="0"/>
          <w:numId w:val="20"/>
        </w:numPr>
      </w:pPr>
      <w:r w:rsidRPr="00B373DF">
        <w:t>provide a separate, non-confidential version of the submission in a form suitable for publication.</w:t>
      </w:r>
    </w:p>
    <w:p w14:paraId="7E2211EA" w14:textId="1654033D" w:rsidR="007151CA" w:rsidRPr="00B373DF" w:rsidRDefault="000311F2" w:rsidP="007151CA">
      <w:r w:rsidRPr="00B373DF">
        <w:t xml:space="preserve">If you are not able to provide a separate, non-confidential version of the </w:t>
      </w:r>
      <w:r w:rsidR="00B60833">
        <w:t>sub</w:t>
      </w:r>
      <w:r w:rsidR="00EE0A70">
        <w:t>mission,</w:t>
      </w:r>
      <w:r w:rsidRPr="00B373DF">
        <w:t xml:space="preserve"> please reach out to the AER at the above email address to discuss options. We are interested to receive all relevant feedback and will facilitate reasonable requests. </w:t>
      </w:r>
      <w:r w:rsidR="007151CA" w:rsidRPr="00B373DF">
        <w:t xml:space="preserve">For further information regarding the use and disclosure of information provided to us, see the </w:t>
      </w:r>
      <w:hyperlink r:id="rId22" w:history="1">
        <w:r w:rsidR="007151CA" w:rsidRPr="00B373DF">
          <w:rPr>
            <w:rStyle w:val="Hyperlink"/>
          </w:rPr>
          <w:t>ACCC/AER Information Policy</w:t>
        </w:r>
      </w:hyperlink>
      <w:r w:rsidR="007151CA" w:rsidRPr="00B373DF">
        <w:t>, published June 2014.</w:t>
      </w:r>
    </w:p>
    <w:p w14:paraId="3F6074EC" w14:textId="4E8ACB66" w:rsidR="00D512EF" w:rsidRPr="00B373DF" w:rsidRDefault="00D512EF" w:rsidP="00897DC5">
      <w:pPr>
        <w:pStyle w:val="Heading3"/>
        <w:numPr>
          <w:ilvl w:val="1"/>
          <w:numId w:val="50"/>
        </w:numPr>
      </w:pPr>
      <w:r w:rsidRPr="00B373DF">
        <w:t>Public stakeholder engagement workshops</w:t>
      </w:r>
      <w:r w:rsidR="00D860F3" w:rsidRPr="00B373DF">
        <w:t xml:space="preserve"> </w:t>
      </w:r>
    </w:p>
    <w:p w14:paraId="7610551C" w14:textId="16FEB63D" w:rsidR="00D512EF" w:rsidRPr="00B373DF" w:rsidRDefault="00BC2D1B" w:rsidP="00D21ABF">
      <w:r w:rsidRPr="00B373DF">
        <w:t>To facilitate discussions, we will hold 3 separate stakeholder workshops during the public consultation period, with a workshop for each of the following groups of stakeholders:</w:t>
      </w:r>
    </w:p>
    <w:p w14:paraId="31061B9C" w14:textId="2BA8F973" w:rsidR="00B44A77" w:rsidRPr="00B373DF" w:rsidRDefault="000202CE" w:rsidP="00B44A77">
      <w:pPr>
        <w:pStyle w:val="ListBullet"/>
      </w:pPr>
      <w:r w:rsidRPr="00B373DF">
        <w:t>Retailers</w:t>
      </w:r>
      <w:r w:rsidR="000164F1" w:rsidRPr="00B373DF">
        <w:t>,</w:t>
      </w:r>
      <w:r w:rsidRPr="00B373DF">
        <w:t xml:space="preserve"> aggregators</w:t>
      </w:r>
      <w:r w:rsidR="007A4367" w:rsidRPr="00B373DF">
        <w:t xml:space="preserve"> and </w:t>
      </w:r>
      <w:r w:rsidR="003B5FEC" w:rsidRPr="00B373DF">
        <w:t>advocacy groups</w:t>
      </w:r>
    </w:p>
    <w:p w14:paraId="65ED2456" w14:textId="2760F45C" w:rsidR="00B44A77" w:rsidRPr="00B373DF" w:rsidRDefault="000202CE" w:rsidP="00B44A77">
      <w:pPr>
        <w:pStyle w:val="ListBullet"/>
      </w:pPr>
      <w:r w:rsidRPr="00B373DF">
        <w:t>Networks and network advocacy groups</w:t>
      </w:r>
    </w:p>
    <w:p w14:paraId="315E0B3B" w14:textId="0DB05991" w:rsidR="00B44A77" w:rsidRPr="00B373DF" w:rsidRDefault="000202CE" w:rsidP="00B44A77">
      <w:pPr>
        <w:pStyle w:val="ListBullet"/>
      </w:pPr>
      <w:r w:rsidRPr="00B373DF">
        <w:t>Government, consumer advocates and consumers</w:t>
      </w:r>
    </w:p>
    <w:p w14:paraId="675C9FC3" w14:textId="72943F59" w:rsidR="00B44A77" w:rsidRPr="00B373DF" w:rsidRDefault="00B44A77" w:rsidP="00B44A77">
      <w:r w:rsidRPr="00B373DF">
        <w:t xml:space="preserve">The aim of these workshops is for stakeholders to engage with the AER and have an opportunity to discuss their views directly with the AER. </w:t>
      </w:r>
    </w:p>
    <w:p w14:paraId="2E860F69" w14:textId="64F21802" w:rsidR="00B44A77" w:rsidRPr="00B373DF" w:rsidRDefault="00B44A77" w:rsidP="00362F98">
      <w:r w:rsidRPr="00B373DF">
        <w:t xml:space="preserve">We recognise that there </w:t>
      </w:r>
      <w:r w:rsidR="00DC290F" w:rsidRPr="00B373DF">
        <w:t>may</w:t>
      </w:r>
      <w:r w:rsidRPr="00B373DF">
        <w:t xml:space="preserve"> be divergent stakeholder views on </w:t>
      </w:r>
      <w:r w:rsidR="009712FA" w:rsidRPr="00B373DF">
        <w:t xml:space="preserve">the </w:t>
      </w:r>
      <w:r w:rsidRPr="00B373DF">
        <w:t xml:space="preserve">waiver application and more generally on </w:t>
      </w:r>
      <w:r w:rsidR="009712FA" w:rsidRPr="00B373DF">
        <w:t xml:space="preserve">the role of </w:t>
      </w:r>
      <w:r w:rsidR="008133C9" w:rsidRPr="00B373DF">
        <w:t xml:space="preserve">distribution network service providers (DNSPs) </w:t>
      </w:r>
      <w:r w:rsidR="009712FA" w:rsidRPr="00B373DF">
        <w:t>in this space</w:t>
      </w:r>
      <w:r w:rsidRPr="00B373DF">
        <w:t xml:space="preserve">. We </w:t>
      </w:r>
      <w:r w:rsidR="000F54BB" w:rsidRPr="00B373DF">
        <w:t xml:space="preserve">will </w:t>
      </w:r>
      <w:r w:rsidRPr="00B373DF">
        <w:t>hold targeted workshops for different stakeholder groups to facilitate</w:t>
      </w:r>
      <w:r w:rsidR="00576ACD" w:rsidRPr="00B373DF">
        <w:t xml:space="preserve"> open and frank</w:t>
      </w:r>
      <w:r w:rsidRPr="00B373DF">
        <w:t xml:space="preserve"> </w:t>
      </w:r>
      <w:r w:rsidRPr="00B373DF">
        <w:lastRenderedPageBreak/>
        <w:t>discussion</w:t>
      </w:r>
      <w:r w:rsidR="006E4FF6" w:rsidRPr="00B373DF">
        <w:t>s</w:t>
      </w:r>
      <w:r w:rsidR="00B54275" w:rsidRPr="00B373DF">
        <w:t>. We hope this format will</w:t>
      </w:r>
      <w:r w:rsidR="006E4FF6" w:rsidRPr="00B373DF">
        <w:t xml:space="preserve"> </w:t>
      </w:r>
      <w:r w:rsidR="00B54275" w:rsidRPr="00B373DF">
        <w:t>allow</w:t>
      </w:r>
      <w:r w:rsidRPr="00B373DF">
        <w:t xml:space="preserve"> stakeholders </w:t>
      </w:r>
      <w:r w:rsidR="006E4FF6" w:rsidRPr="00B373DF">
        <w:t xml:space="preserve">to </w:t>
      </w:r>
      <w:r w:rsidRPr="00B373DF">
        <w:t>feel comfortable to share their views freely.</w:t>
      </w:r>
      <w:r w:rsidR="00792CA8" w:rsidRPr="00B373DF">
        <w:t xml:space="preserve"> </w:t>
      </w:r>
      <w:r w:rsidRPr="00B373DF">
        <w:t>Stakeholders can register for these workshops on the AER’s website.</w:t>
      </w:r>
      <w:r w:rsidR="007E2E5C" w:rsidRPr="00B373DF" w:rsidDel="007E2E5C">
        <w:t xml:space="preserve"> </w:t>
      </w:r>
    </w:p>
    <w:p w14:paraId="20473532" w14:textId="7E3EE301" w:rsidR="003D503F" w:rsidRPr="00B373DF" w:rsidRDefault="003D503F" w:rsidP="000566E5">
      <w:pPr>
        <w:pStyle w:val="Heading3"/>
        <w:numPr>
          <w:ilvl w:val="1"/>
          <w:numId w:val="38"/>
        </w:numPr>
      </w:pPr>
      <w:r w:rsidRPr="00B373DF">
        <w:t xml:space="preserve">Next </w:t>
      </w:r>
      <w:r w:rsidR="00DA301E" w:rsidRPr="00B373DF">
        <w:t>s</w:t>
      </w:r>
      <w:r w:rsidRPr="00B373DF">
        <w:t>teps</w:t>
      </w:r>
      <w:r w:rsidR="00DA301E" w:rsidRPr="00B373DF">
        <w:t xml:space="preserve"> </w:t>
      </w:r>
      <w:r w:rsidR="00382EB2" w:rsidRPr="00B373DF">
        <w:t>/</w:t>
      </w:r>
      <w:r w:rsidR="00DA301E" w:rsidRPr="00B373DF">
        <w:t xml:space="preserve"> </w:t>
      </w:r>
      <w:r w:rsidR="00382EB2" w:rsidRPr="00B373DF">
        <w:t>timeline</w:t>
      </w:r>
    </w:p>
    <w:p w14:paraId="0E1DC942" w14:textId="18092BF0" w:rsidR="00AA251F" w:rsidRPr="00B373DF" w:rsidRDefault="00AA251F" w:rsidP="00F15FD0">
      <w:r w:rsidRPr="00B373DF">
        <w:t xml:space="preserve">The proposed timeline for our assessment of Ausgrid’s proposal is as follows. While we will endeavour to make decisions within the proposed timeframe, there may be complexities which require a longer period for us to fully consider the issues and arrive at a decision. </w:t>
      </w:r>
    </w:p>
    <w:p w14:paraId="6A970FEB" w14:textId="0C88F754" w:rsidR="00A74F0A" w:rsidRPr="00B373DF" w:rsidRDefault="368211F6" w:rsidP="00F15FD0">
      <w:r w:rsidRPr="00B373DF">
        <w:rPr>
          <w:b/>
        </w:rPr>
        <w:t>Consultation timeline</w:t>
      </w:r>
    </w:p>
    <w:tbl>
      <w:tblPr>
        <w:tblStyle w:val="TableGrid"/>
        <w:tblW w:w="9090" w:type="dxa"/>
        <w:tblLayout w:type="fixed"/>
        <w:tblLook w:val="06A0" w:firstRow="1" w:lastRow="0" w:firstColumn="1" w:lastColumn="0" w:noHBand="1" w:noVBand="1"/>
      </w:tblPr>
      <w:tblGrid>
        <w:gridCol w:w="4673"/>
        <w:gridCol w:w="4417"/>
      </w:tblGrid>
      <w:tr w:rsidR="069E0932" w:rsidRPr="00B373DF" w14:paraId="32CC314B" w14:textId="77777777" w:rsidTr="00214B5D">
        <w:trPr>
          <w:trHeight w:val="300"/>
        </w:trPr>
        <w:tc>
          <w:tcPr>
            <w:tcW w:w="4673" w:type="dxa"/>
          </w:tcPr>
          <w:p w14:paraId="1866FAE3" w14:textId="29E9B4C0" w:rsidR="368211F6" w:rsidRPr="00B373DF" w:rsidRDefault="368211F6" w:rsidP="069E0932">
            <w:pPr>
              <w:rPr>
                <w:b/>
              </w:rPr>
            </w:pPr>
            <w:r w:rsidRPr="00B373DF">
              <w:rPr>
                <w:b/>
              </w:rPr>
              <w:t xml:space="preserve">Consultation stage </w:t>
            </w:r>
          </w:p>
        </w:tc>
        <w:tc>
          <w:tcPr>
            <w:tcW w:w="4417" w:type="dxa"/>
          </w:tcPr>
          <w:p w14:paraId="55B6F7E6" w14:textId="6E7C1AF8" w:rsidR="368211F6" w:rsidRPr="00B373DF" w:rsidRDefault="368211F6" w:rsidP="069E0932">
            <w:pPr>
              <w:rPr>
                <w:b/>
              </w:rPr>
            </w:pPr>
            <w:r w:rsidRPr="00B373DF">
              <w:rPr>
                <w:b/>
              </w:rPr>
              <w:t xml:space="preserve">Timing </w:t>
            </w:r>
          </w:p>
        </w:tc>
      </w:tr>
      <w:tr w:rsidR="069E0932" w:rsidRPr="00B373DF" w14:paraId="0A5FF54C" w14:textId="77777777" w:rsidTr="00214B5D">
        <w:trPr>
          <w:trHeight w:val="300"/>
        </w:trPr>
        <w:tc>
          <w:tcPr>
            <w:tcW w:w="4673" w:type="dxa"/>
          </w:tcPr>
          <w:p w14:paraId="3FD056E0" w14:textId="05032BA8" w:rsidR="368211F6" w:rsidRPr="00B373DF" w:rsidRDefault="083CC14E" w:rsidP="069E0932">
            <w:r w:rsidRPr="00B373DF">
              <w:t>Consultation</w:t>
            </w:r>
            <w:r w:rsidR="368211F6" w:rsidRPr="00B373DF">
              <w:t xml:space="preserve"> opens </w:t>
            </w:r>
          </w:p>
        </w:tc>
        <w:tc>
          <w:tcPr>
            <w:tcW w:w="4417" w:type="dxa"/>
          </w:tcPr>
          <w:p w14:paraId="24C52C3C" w14:textId="451B30FA" w:rsidR="069E0932" w:rsidRPr="00AD2800" w:rsidRDefault="00521468" w:rsidP="069E0932">
            <w:r>
              <w:t>6</w:t>
            </w:r>
            <w:r w:rsidR="00427093" w:rsidRPr="00AD2800">
              <w:t xml:space="preserve"> </w:t>
            </w:r>
            <w:r w:rsidR="00214B5D" w:rsidRPr="00AD2800">
              <w:t>August</w:t>
            </w:r>
            <w:r w:rsidR="4EDEC891" w:rsidRPr="00AD2800">
              <w:t xml:space="preserve"> 2025</w:t>
            </w:r>
          </w:p>
        </w:tc>
      </w:tr>
      <w:tr w:rsidR="00DD1E80" w:rsidRPr="00B373DF" w14:paraId="28574820" w14:textId="77777777" w:rsidTr="00214B5D">
        <w:trPr>
          <w:trHeight w:val="300"/>
        </w:trPr>
        <w:tc>
          <w:tcPr>
            <w:tcW w:w="4673" w:type="dxa"/>
          </w:tcPr>
          <w:p w14:paraId="25BE5000" w14:textId="12F589EF" w:rsidR="00DD1E80" w:rsidRPr="00B373DF" w:rsidRDefault="00DD1E80" w:rsidP="069E0932">
            <w:r w:rsidRPr="00B373DF">
              <w:t>Workshops</w:t>
            </w:r>
          </w:p>
        </w:tc>
        <w:tc>
          <w:tcPr>
            <w:tcW w:w="4417" w:type="dxa"/>
          </w:tcPr>
          <w:p w14:paraId="110FDB28" w14:textId="1F566A9F" w:rsidR="00DD1E80" w:rsidRPr="00AD2800" w:rsidRDefault="63799C5B" w:rsidP="069E0932">
            <w:r>
              <w:t>25, 26, 27 August 2025 (online)</w:t>
            </w:r>
          </w:p>
        </w:tc>
      </w:tr>
      <w:tr w:rsidR="069E0932" w:rsidRPr="00B373DF" w14:paraId="524EE331" w14:textId="77777777" w:rsidTr="00AD0029">
        <w:trPr>
          <w:trHeight w:val="184"/>
        </w:trPr>
        <w:tc>
          <w:tcPr>
            <w:tcW w:w="4673" w:type="dxa"/>
          </w:tcPr>
          <w:p w14:paraId="207ECEF6" w14:textId="7749FBF6" w:rsidR="368211F6" w:rsidRPr="00B373DF" w:rsidRDefault="368211F6" w:rsidP="069E0932">
            <w:r w:rsidRPr="00B373DF">
              <w:t>Consultation closes</w:t>
            </w:r>
            <w:r w:rsidR="005A1E73" w:rsidRPr="00B373DF">
              <w:t xml:space="preserve"> </w:t>
            </w:r>
          </w:p>
        </w:tc>
        <w:tc>
          <w:tcPr>
            <w:tcW w:w="4417" w:type="dxa"/>
          </w:tcPr>
          <w:p w14:paraId="513E05B1" w14:textId="29038205" w:rsidR="069E0932" w:rsidRPr="00AD2800" w:rsidRDefault="00427093" w:rsidP="069E0932">
            <w:r w:rsidRPr="00B373DF">
              <w:t xml:space="preserve">16 </w:t>
            </w:r>
            <w:r w:rsidR="3C747C0D" w:rsidRPr="00AD2800">
              <w:t xml:space="preserve">September </w:t>
            </w:r>
            <w:r w:rsidR="2949D5AD" w:rsidRPr="00AD2800">
              <w:t xml:space="preserve">2025 </w:t>
            </w:r>
          </w:p>
        </w:tc>
      </w:tr>
      <w:tr w:rsidR="069E0932" w:rsidRPr="00B373DF" w14:paraId="6F1C597B" w14:textId="77777777" w:rsidTr="00AD0029">
        <w:trPr>
          <w:trHeight w:val="177"/>
        </w:trPr>
        <w:tc>
          <w:tcPr>
            <w:tcW w:w="4673" w:type="dxa"/>
          </w:tcPr>
          <w:p w14:paraId="5EAE0E11" w14:textId="325AF913" w:rsidR="5A1625E0" w:rsidRPr="00B373DF" w:rsidRDefault="00214B5D" w:rsidP="069E0932">
            <w:r w:rsidRPr="00B373DF">
              <w:t>Final decision</w:t>
            </w:r>
          </w:p>
        </w:tc>
        <w:tc>
          <w:tcPr>
            <w:tcW w:w="4417" w:type="dxa"/>
          </w:tcPr>
          <w:p w14:paraId="285A8175" w14:textId="069FC4C0" w:rsidR="069E0932" w:rsidRPr="00AD2800" w:rsidRDefault="00427093" w:rsidP="069E0932">
            <w:r w:rsidRPr="00B373DF">
              <w:t>November</w:t>
            </w:r>
            <w:r w:rsidRPr="00AD2800">
              <w:t xml:space="preserve"> </w:t>
            </w:r>
            <w:r w:rsidR="30A62230" w:rsidRPr="00AD2800">
              <w:t>2025</w:t>
            </w:r>
          </w:p>
        </w:tc>
      </w:tr>
    </w:tbl>
    <w:p w14:paraId="72F25C08" w14:textId="41A2081D" w:rsidR="005E25CF" w:rsidRPr="00B373DF" w:rsidRDefault="005E25CF" w:rsidP="009447B2">
      <w:pPr>
        <w:pStyle w:val="Heading2"/>
        <w:ind w:left="709" w:hanging="709"/>
        <w:rPr>
          <w:sz w:val="44"/>
        </w:rPr>
      </w:pPr>
      <w:r w:rsidRPr="00B373DF">
        <w:rPr>
          <w:sz w:val="44"/>
        </w:rPr>
        <w:lastRenderedPageBreak/>
        <w:t>Trial project summary</w:t>
      </w:r>
    </w:p>
    <w:p w14:paraId="1A39F0A8" w14:textId="2A879E28" w:rsidR="003F4D9B" w:rsidRPr="00B373DF" w:rsidRDefault="008133C9">
      <w:r w:rsidRPr="00B373DF">
        <w:t xml:space="preserve">Ausgrid is a DNSP servicing the greater Sydney region of New South Wales. </w:t>
      </w:r>
      <w:r w:rsidR="009E7683">
        <w:t>Its</w:t>
      </w:r>
      <w:r w:rsidR="00FF7685" w:rsidRPr="00B373DF">
        <w:t xml:space="preserve"> total customer base is </w:t>
      </w:r>
      <w:r w:rsidR="009053C4" w:rsidRPr="00B373DF">
        <w:t>nearly 2 million homes and businesses</w:t>
      </w:r>
      <w:r w:rsidR="00D177C7" w:rsidRPr="00B373DF">
        <w:t xml:space="preserve">, and the </w:t>
      </w:r>
      <w:r w:rsidR="006F6602" w:rsidRPr="00B373DF">
        <w:t>regulated asset base</w:t>
      </w:r>
      <w:r w:rsidR="005F39B7" w:rsidRPr="00B373DF">
        <w:t xml:space="preserve"> for </w:t>
      </w:r>
      <w:r w:rsidR="00E01901" w:rsidRPr="00B373DF">
        <w:t>its</w:t>
      </w:r>
      <w:r w:rsidR="005F39B7" w:rsidRPr="00B373DF">
        <w:t xml:space="preserve"> electricity distribution business</w:t>
      </w:r>
      <w:r w:rsidR="006F6602" w:rsidRPr="00B373DF">
        <w:t xml:space="preserve"> is </w:t>
      </w:r>
      <w:r w:rsidR="002D7AC4" w:rsidRPr="00B373DF">
        <w:t>around $16 billion.</w:t>
      </w:r>
      <w:r w:rsidR="00920B3B" w:rsidRPr="00B373DF">
        <w:t xml:space="preserve"> </w:t>
      </w:r>
      <w:r w:rsidR="007A4F19" w:rsidRPr="00B373DF">
        <w:t xml:space="preserve">Ausgrid </w:t>
      </w:r>
      <w:r w:rsidR="0DD77E1C">
        <w:t>propos</w:t>
      </w:r>
      <w:r w:rsidR="7B431871">
        <w:t>e</w:t>
      </w:r>
      <w:r w:rsidR="34DAB9F6">
        <w:t>s</w:t>
      </w:r>
      <w:r w:rsidR="009E0E09" w:rsidRPr="00B373DF">
        <w:t xml:space="preserve"> to </w:t>
      </w:r>
      <w:r w:rsidR="00AE5A3D" w:rsidRPr="00B373DF">
        <w:t>trial</w:t>
      </w:r>
      <w:r w:rsidR="00BE5655" w:rsidDel="002D344D">
        <w:t xml:space="preserve"> </w:t>
      </w:r>
      <w:r w:rsidR="002D344D">
        <w:t>its</w:t>
      </w:r>
      <w:r w:rsidR="00BE5655" w:rsidRPr="00B373DF">
        <w:t xml:space="preserve"> Community Power Network </w:t>
      </w:r>
      <w:r w:rsidR="009E0E09" w:rsidRPr="00B373DF">
        <w:t>in two regions: Charmhaven (a largely, residential area on the Central Coast of NSW) and Mascot-Botany (an area in inner Sydney, which has a mix of commercial and industrial customers, as well as many apartment buildings).</w:t>
      </w:r>
      <w:r w:rsidR="00BC31B1" w:rsidRPr="00B373DF">
        <w:t xml:space="preserve"> </w:t>
      </w:r>
      <w:r w:rsidR="007C618D" w:rsidRPr="00B373DF">
        <w:t>These locations were chosen</w:t>
      </w:r>
      <w:r w:rsidR="00C62ACC" w:rsidRPr="00B373DF">
        <w:t xml:space="preserve"> as they represent</w:t>
      </w:r>
      <w:r w:rsidR="009261F7" w:rsidRPr="00B373DF">
        <w:t xml:space="preserve"> </w:t>
      </w:r>
      <w:r w:rsidR="003521EB" w:rsidRPr="00B373DF">
        <w:t>different</w:t>
      </w:r>
      <w:r w:rsidR="00D0161D" w:rsidRPr="00B373DF">
        <w:t xml:space="preserve"> challenges in providing equitable access to CER/DER assets</w:t>
      </w:r>
      <w:r w:rsidR="003410E6" w:rsidRPr="00B373DF">
        <w:t xml:space="preserve"> under current market structures</w:t>
      </w:r>
      <w:r w:rsidR="00D0161D" w:rsidRPr="00B373DF">
        <w:t>.</w:t>
      </w:r>
      <w:r w:rsidR="005D3625" w:rsidRPr="00B373DF">
        <w:t xml:space="preserve"> </w:t>
      </w:r>
      <w:r w:rsidR="00920B3B" w:rsidRPr="00B373DF">
        <w:t xml:space="preserve">The financing of the project is outlined in more detail under </w:t>
      </w:r>
      <w:r w:rsidR="00D93984" w:rsidRPr="00B373DF">
        <w:t>section</w:t>
      </w:r>
      <w:r w:rsidR="00920B3B" w:rsidRPr="00B373DF">
        <w:t xml:space="preserve"> 3.</w:t>
      </w:r>
      <w:r w:rsidR="00B3124C" w:rsidRPr="00B373DF">
        <w:t>3</w:t>
      </w:r>
      <w:r w:rsidR="00920B3B" w:rsidRPr="00B373DF">
        <w:t xml:space="preserve"> below, </w:t>
      </w:r>
      <w:r w:rsidR="001532FD">
        <w:t>with</w:t>
      </w:r>
      <w:r w:rsidR="00920B3B" w:rsidRPr="00B373DF">
        <w:t xml:space="preserve"> the total project costs for this trial proposed to be a</w:t>
      </w:r>
      <w:r w:rsidR="11DFD108">
        <w:t>pproximately</w:t>
      </w:r>
      <w:r w:rsidR="00920B3B" w:rsidRPr="00B373DF">
        <w:t xml:space="preserve"> $110 million</w:t>
      </w:r>
      <w:r w:rsidR="00706A44" w:rsidRPr="00B373DF">
        <w:t xml:space="preserve">, or $180 million </w:t>
      </w:r>
      <w:r w:rsidR="2CAF56E9">
        <w:t xml:space="preserve">should </w:t>
      </w:r>
      <w:r w:rsidR="00706A44" w:rsidRPr="00B373DF">
        <w:t>Ausgrid step in as solar owner of last resort</w:t>
      </w:r>
      <w:r w:rsidR="007D401A" w:rsidRPr="00B373DF">
        <w:t xml:space="preserve"> and </w:t>
      </w:r>
      <w:r w:rsidR="1FD3AA5D">
        <w:t>install</w:t>
      </w:r>
      <w:r w:rsidR="007D401A" w:rsidRPr="00B373DF">
        <w:t xml:space="preserve"> </w:t>
      </w:r>
      <w:r w:rsidR="00CE1039" w:rsidRPr="00B373DF">
        <w:t>solar</w:t>
      </w:r>
      <w:r w:rsidR="2C3E9BA5">
        <w:t xml:space="preserve"> generation</w:t>
      </w:r>
      <w:r w:rsidR="7ED33F94">
        <w:t>.</w:t>
      </w:r>
      <w:r w:rsidR="00333A44" w:rsidRPr="00B373DF">
        <w:t xml:space="preserve"> This </w:t>
      </w:r>
      <w:r w:rsidR="003317C0" w:rsidRPr="00B373DF">
        <w:t>trial w</w:t>
      </w:r>
      <w:r w:rsidR="002A6DFF" w:rsidRPr="00B373DF">
        <w:t>ould</w:t>
      </w:r>
      <w:r w:rsidR="003317C0" w:rsidRPr="00B373DF">
        <w:t xml:space="preserve"> directly </w:t>
      </w:r>
      <w:r w:rsidR="4055DC0C">
        <w:t>affe</w:t>
      </w:r>
      <w:r w:rsidR="294F9F4E">
        <w:t>ct</w:t>
      </w:r>
      <w:r w:rsidR="003317C0" w:rsidRPr="00B373DF">
        <w:t xml:space="preserve"> around 3</w:t>
      </w:r>
      <w:r w:rsidR="002732D5" w:rsidRPr="00B373DF">
        <w:t>2</w:t>
      </w:r>
      <w:r w:rsidR="003317C0" w:rsidRPr="00B373DF">
        <w:t xml:space="preserve">,000 of Ausgrid’s customers who live or </w:t>
      </w:r>
      <w:r w:rsidR="00D93984" w:rsidRPr="00B373DF">
        <w:t>own properties/businesses</w:t>
      </w:r>
      <w:r w:rsidR="003317C0" w:rsidRPr="00B373DF">
        <w:t xml:space="preserve"> </w:t>
      </w:r>
      <w:r w:rsidR="6A2408EF">
        <w:t>with</w:t>
      </w:r>
      <w:r w:rsidR="294F9F4E">
        <w:t>in</w:t>
      </w:r>
      <w:r w:rsidR="002A6DFF" w:rsidRPr="00B373DF">
        <w:t xml:space="preserve"> the trial areas</w:t>
      </w:r>
      <w:r w:rsidR="1C65AAAC">
        <w:t xml:space="preserve">. The trial would also </w:t>
      </w:r>
      <w:r w:rsidR="002A6DFF" w:rsidRPr="00B373DF">
        <w:t xml:space="preserve">indirectly </w:t>
      </w:r>
      <w:r w:rsidR="0CF2E0A0">
        <w:t>affe</w:t>
      </w:r>
      <w:r w:rsidR="232FB7A6">
        <w:t xml:space="preserve">ct </w:t>
      </w:r>
      <w:r w:rsidR="00BC513A" w:rsidRPr="00B373DF">
        <w:t xml:space="preserve">Ausgrid’s broader customer base in relation to funding, emissions reduction and broader network learnings. </w:t>
      </w:r>
    </w:p>
    <w:p w14:paraId="4F600A49" w14:textId="201C00E1" w:rsidR="005D3625" w:rsidRPr="00B373DF" w:rsidRDefault="0271E94B">
      <w:r>
        <w:t xml:space="preserve">As part of the </w:t>
      </w:r>
      <w:r w:rsidR="005D3625" w:rsidRPr="00B373DF">
        <w:t xml:space="preserve">trial Ausgrid </w:t>
      </w:r>
      <w:r w:rsidR="2CFA2BCD">
        <w:t xml:space="preserve">is proposing to </w:t>
      </w:r>
      <w:r w:rsidR="005D3625">
        <w:t>purchas</w:t>
      </w:r>
      <w:r w:rsidR="18EA2670">
        <w:t xml:space="preserve">e, </w:t>
      </w:r>
      <w:r w:rsidR="005D3625">
        <w:t>own</w:t>
      </w:r>
      <w:r w:rsidR="5D4524FF">
        <w:t xml:space="preserve"> and operate</w:t>
      </w:r>
      <w:r w:rsidR="005D3625" w:rsidRPr="00B373DF">
        <w:t xml:space="preserve"> 130MW</w:t>
      </w:r>
      <w:r w:rsidR="002732D5" w:rsidRPr="00B373DF">
        <w:t>h</w:t>
      </w:r>
      <w:r w:rsidR="005D3625" w:rsidRPr="00B373DF">
        <w:t xml:space="preserve"> of battery assets</w:t>
      </w:r>
      <w:r w:rsidR="1D5F1225">
        <w:t>,</w:t>
      </w:r>
      <w:r w:rsidR="005D3625" w:rsidRPr="00B373DF">
        <w:t xml:space="preserve"> as well as potentially up to 70MW of solar generation assets across the two trial areas.</w:t>
      </w:r>
      <w:r w:rsidR="00D20B8F" w:rsidRPr="00B373DF">
        <w:t xml:space="preserve"> </w:t>
      </w:r>
      <w:r w:rsidR="00736AB4" w:rsidRPr="00B373DF">
        <w:t>To incentivise solar installation (particularly on commercial and industrial buildings)</w:t>
      </w:r>
      <w:r w:rsidR="003F4D9B" w:rsidRPr="00B373DF">
        <w:t>,</w:t>
      </w:r>
      <w:r w:rsidR="00736AB4" w:rsidRPr="00B373DF">
        <w:t xml:space="preserve"> Ausgrid </w:t>
      </w:r>
      <w:r w:rsidR="002A6FF7" w:rsidRPr="00B373DF">
        <w:t xml:space="preserve">intends to </w:t>
      </w:r>
      <w:r w:rsidR="00752A65" w:rsidRPr="00B373DF">
        <w:t>offer</w:t>
      </w:r>
      <w:r w:rsidR="00736AB4" w:rsidRPr="00B373DF">
        <w:t xml:space="preserve"> a higher feed-in tariff than is currently available through ordinary retail offers. </w:t>
      </w:r>
      <w:r w:rsidR="00D20B8F" w:rsidRPr="00B373DF">
        <w:t xml:space="preserve">The locations of these assets </w:t>
      </w:r>
      <w:r w:rsidR="002A6FF7" w:rsidRPr="00B373DF">
        <w:t xml:space="preserve">would </w:t>
      </w:r>
      <w:r w:rsidR="00D20B8F" w:rsidRPr="00B373DF">
        <w:t xml:space="preserve">be informed by Ausgrid’s </w:t>
      </w:r>
      <w:r w:rsidR="00FA3819" w:rsidRPr="00B373DF">
        <w:t>spatial energy plan</w:t>
      </w:r>
      <w:r w:rsidR="00536B46" w:rsidRPr="00B373DF">
        <w:t xml:space="preserve"> that will map out the current</w:t>
      </w:r>
      <w:r w:rsidR="008005CA" w:rsidRPr="00B373DF">
        <w:t xml:space="preserve"> </w:t>
      </w:r>
      <w:r w:rsidR="002B3267" w:rsidRPr="00B373DF">
        <w:t>energy loads, network constraints and CER</w:t>
      </w:r>
      <w:r w:rsidR="00574BD5">
        <w:t>/DER</w:t>
      </w:r>
      <w:r w:rsidR="00536B46" w:rsidRPr="00B373DF">
        <w:t xml:space="preserve"> </w:t>
      </w:r>
      <w:r w:rsidR="002B3267" w:rsidRPr="00B373DF">
        <w:t>assets</w:t>
      </w:r>
      <w:r w:rsidR="008005CA" w:rsidRPr="00B373DF">
        <w:t xml:space="preserve"> in the trial locations</w:t>
      </w:r>
      <w:r w:rsidR="002A6FF7" w:rsidRPr="00B373DF">
        <w:t>,</w:t>
      </w:r>
      <w:r w:rsidR="008005CA" w:rsidRPr="00B373DF">
        <w:t xml:space="preserve"> and</w:t>
      </w:r>
      <w:r w:rsidR="001242B3" w:rsidRPr="00B373DF">
        <w:t xml:space="preserve"> identify the optimal locations for future CER/DER assets</w:t>
      </w:r>
      <w:r w:rsidR="00FA3819" w:rsidRPr="00B373DF">
        <w:t>.</w:t>
      </w:r>
    </w:p>
    <w:p w14:paraId="395BFB41" w14:textId="7D256BA2" w:rsidR="005D3625" w:rsidRPr="00B373DF" w:rsidRDefault="006F3DD8">
      <w:r w:rsidRPr="00B373DF">
        <w:t xml:space="preserve">Ausgrid </w:t>
      </w:r>
      <w:r w:rsidR="00121003" w:rsidRPr="00B373DF">
        <w:t xml:space="preserve">intends it will </w:t>
      </w:r>
      <w:r w:rsidRPr="00B373DF">
        <w:t>then play a</w:t>
      </w:r>
      <w:r w:rsidR="00CA1E43" w:rsidRPr="00B373DF">
        <w:t>n</w:t>
      </w:r>
      <w:r w:rsidRPr="00B373DF">
        <w:t xml:space="preserve"> orchestration role in managing </w:t>
      </w:r>
      <w:r w:rsidR="00931D6B" w:rsidRPr="00B373DF">
        <w:t>the battery</w:t>
      </w:r>
      <w:r w:rsidRPr="00B373DF">
        <w:t xml:space="preserve"> assets</w:t>
      </w:r>
      <w:r w:rsidR="00683D54" w:rsidRPr="00B373DF">
        <w:t xml:space="preserve">, through </w:t>
      </w:r>
      <w:r w:rsidR="6C89D6A7">
        <w:t>minimising</w:t>
      </w:r>
      <w:r w:rsidR="0010662E" w:rsidRPr="00B373DF">
        <w:t xml:space="preserve"> </w:t>
      </w:r>
      <w:r w:rsidR="0010662E">
        <w:t>peak</w:t>
      </w:r>
      <w:r w:rsidR="3B8F80C2">
        <w:t xml:space="preserve"> demand</w:t>
      </w:r>
      <w:r w:rsidR="0010662E" w:rsidRPr="00B373DF">
        <w:t xml:space="preserve"> and </w:t>
      </w:r>
      <w:r w:rsidR="2185A037">
        <w:t>reducing</w:t>
      </w:r>
      <w:r w:rsidR="0010662E" w:rsidRPr="00B373DF">
        <w:t xml:space="preserve"> minimum demand</w:t>
      </w:r>
      <w:r w:rsidR="002379D7" w:rsidRPr="00B373DF">
        <w:t xml:space="preserve"> </w:t>
      </w:r>
      <w:r w:rsidR="0010662E" w:rsidRPr="00B373DF">
        <w:t xml:space="preserve">issues, </w:t>
      </w:r>
      <w:r w:rsidR="002379D7" w:rsidRPr="00B373DF">
        <w:t>working to</w:t>
      </w:r>
      <w:r w:rsidR="0010662E" w:rsidRPr="00B373DF">
        <w:t xml:space="preserve"> reduce the amount of </w:t>
      </w:r>
      <w:r w:rsidR="0B5C1EB6">
        <w:t xml:space="preserve">network </w:t>
      </w:r>
      <w:r w:rsidR="0010662E" w:rsidRPr="00B373DF">
        <w:t>augmentation required to meet future network needs</w:t>
      </w:r>
      <w:r w:rsidR="002379D7" w:rsidRPr="00B373DF">
        <w:t xml:space="preserve">. </w:t>
      </w:r>
      <w:r w:rsidR="009E5555" w:rsidRPr="00B373DF">
        <w:t xml:space="preserve">As Ausgrid </w:t>
      </w:r>
      <w:r w:rsidR="00121003" w:rsidRPr="00B373DF">
        <w:t xml:space="preserve">intends to </w:t>
      </w:r>
      <w:r w:rsidR="000D5AA3" w:rsidRPr="00B373DF">
        <w:t xml:space="preserve">control these assets, </w:t>
      </w:r>
      <w:r w:rsidR="005D017D" w:rsidRPr="00B373DF">
        <w:t xml:space="preserve">it </w:t>
      </w:r>
      <w:r w:rsidR="00736AB4" w:rsidRPr="00B373DF">
        <w:t xml:space="preserve">will also </w:t>
      </w:r>
      <w:r w:rsidR="000D5AA3" w:rsidRPr="00B373DF">
        <w:t xml:space="preserve">be able to </w:t>
      </w:r>
      <w:r w:rsidR="006B5B51" w:rsidRPr="00B373DF">
        <w:t>provide services to the market</w:t>
      </w:r>
      <w:r w:rsidR="009E5555" w:rsidRPr="00B373DF">
        <w:t xml:space="preserve">, such as selling </w:t>
      </w:r>
      <w:r w:rsidR="4C5C3821">
        <w:t xml:space="preserve">electricity </w:t>
      </w:r>
      <w:r w:rsidR="6432306B">
        <w:t>to</w:t>
      </w:r>
      <w:r w:rsidR="009E5555" w:rsidRPr="00B373DF">
        <w:t xml:space="preserve"> the wholesale market </w:t>
      </w:r>
      <w:r w:rsidR="003C1674" w:rsidRPr="00B373DF">
        <w:t xml:space="preserve">and provide ancillary </w:t>
      </w:r>
      <w:r w:rsidR="1506515B">
        <w:t xml:space="preserve">support </w:t>
      </w:r>
      <w:r w:rsidR="003C1674" w:rsidRPr="00B373DF">
        <w:t>services</w:t>
      </w:r>
      <w:r w:rsidR="009E5555" w:rsidRPr="00B373DF">
        <w:t xml:space="preserve">. </w:t>
      </w:r>
      <w:r w:rsidR="00BD002D" w:rsidRPr="00B373DF">
        <w:t xml:space="preserve">Ausgrid expects this will </w:t>
      </w:r>
      <w:r w:rsidR="007D34BF" w:rsidRPr="00B373DF">
        <w:t>generate value</w:t>
      </w:r>
      <w:r w:rsidR="34067D0A">
        <w:t>,</w:t>
      </w:r>
      <w:r w:rsidR="007D34BF" w:rsidRPr="00B373DF">
        <w:t xml:space="preserve"> which</w:t>
      </w:r>
      <w:r w:rsidR="0085398B" w:rsidRPr="00B373DF">
        <w:t xml:space="preserve"> </w:t>
      </w:r>
      <w:r w:rsidR="00CB6051" w:rsidRPr="00B373DF">
        <w:t>it</w:t>
      </w:r>
      <w:r w:rsidR="0085398B" w:rsidRPr="00B373DF">
        <w:t xml:space="preserve"> propose</w:t>
      </w:r>
      <w:r w:rsidR="00CB6051" w:rsidRPr="00B373DF">
        <w:t>s</w:t>
      </w:r>
      <w:r w:rsidR="007D34BF" w:rsidRPr="00B373DF">
        <w:t xml:space="preserve"> </w:t>
      </w:r>
      <w:r w:rsidR="00BD002D" w:rsidRPr="00B373DF">
        <w:t>will</w:t>
      </w:r>
      <w:r w:rsidR="003368B1" w:rsidRPr="00B373DF">
        <w:t xml:space="preserve"> be delivered to consumers through a </w:t>
      </w:r>
      <w:r w:rsidR="00724D73" w:rsidRPr="00B373DF">
        <w:t>‘</w:t>
      </w:r>
      <w:r w:rsidR="00200716">
        <w:t>CPN</w:t>
      </w:r>
      <w:r w:rsidR="00724D73" w:rsidRPr="00B373DF">
        <w:t xml:space="preserve"> dividend’ payment. </w:t>
      </w:r>
    </w:p>
    <w:p w14:paraId="39151E91" w14:textId="5FBDF0D4" w:rsidR="00E07BF1" w:rsidRPr="00B373DF" w:rsidRDefault="00E07BF1">
      <w:r w:rsidRPr="00B373DF">
        <w:t xml:space="preserve">If successful, the trial </w:t>
      </w:r>
      <w:r w:rsidR="00CB6051" w:rsidRPr="00B373DF">
        <w:t xml:space="preserve">may </w:t>
      </w:r>
      <w:r w:rsidRPr="00B373DF">
        <w:t>lead to increased solar network capacity</w:t>
      </w:r>
      <w:r w:rsidR="0043393C" w:rsidRPr="00B373DF">
        <w:t>, improved network utilisation</w:t>
      </w:r>
      <w:r w:rsidRPr="00B373DF">
        <w:t xml:space="preserve"> and reduce emissions. The distribution of dividends from a DNSP to customers may also be novel and innovative, and customers in the pilot area may experience lower costs overall.</w:t>
      </w:r>
    </w:p>
    <w:p w14:paraId="6D704BF3" w14:textId="1BD7339B" w:rsidR="00656067" w:rsidRPr="00B373DF" w:rsidRDefault="00656067" w:rsidP="004F22D7">
      <w:pPr>
        <w:pStyle w:val="Heading3"/>
        <w:numPr>
          <w:ilvl w:val="1"/>
          <w:numId w:val="48"/>
        </w:numPr>
      </w:pPr>
      <w:r w:rsidRPr="00B373DF">
        <w:t>How we assess trial waiver applications</w:t>
      </w:r>
    </w:p>
    <w:p w14:paraId="6EB68701" w14:textId="39C622FD" w:rsidR="00182A37" w:rsidRPr="00B373DF" w:rsidRDefault="007D36CB" w:rsidP="00182A37">
      <w:r w:rsidRPr="00B373DF">
        <w:t xml:space="preserve">In considering whether to grant a trial waiver to Ausgrid, the AER </w:t>
      </w:r>
      <w:r w:rsidR="00D2590D" w:rsidRPr="00B373DF">
        <w:t>must</w:t>
      </w:r>
      <w:r w:rsidRPr="00B373DF">
        <w:t xml:space="preserve"> have regard to the eligibility requirements specified in the National Energy Rules</w:t>
      </w:r>
      <w:r w:rsidRPr="00B373DF">
        <w:rPr>
          <w:rStyle w:val="FootnoteReference"/>
        </w:rPr>
        <w:footnoteReference w:id="2"/>
      </w:r>
      <w:r w:rsidRPr="00B373DF">
        <w:t xml:space="preserve"> and the innovative trial principles specified in the National Energy Laws.</w:t>
      </w:r>
      <w:r w:rsidRPr="00B373DF">
        <w:rPr>
          <w:rStyle w:val="FootnoteReference"/>
        </w:rPr>
        <w:footnoteReference w:id="3"/>
      </w:r>
      <w:r w:rsidRPr="00B373DF">
        <w:t xml:space="preserve"> </w:t>
      </w:r>
    </w:p>
    <w:p w14:paraId="6B662BCB" w14:textId="77777777" w:rsidR="00182A37" w:rsidRPr="00B373DF" w:rsidRDefault="00182A37" w:rsidP="00182A37">
      <w:r w:rsidRPr="00B373DF">
        <w:lastRenderedPageBreak/>
        <w:t xml:space="preserve">In assessing whether this proposal meets the eligibility criteria, the AER will have regard to whether: </w:t>
      </w:r>
    </w:p>
    <w:p w14:paraId="49AB0375" w14:textId="77777777" w:rsidR="00182A37" w:rsidRPr="00B373DF" w:rsidRDefault="00182A37" w:rsidP="00AD0029">
      <w:pPr>
        <w:pStyle w:val="ListBullet"/>
        <w:numPr>
          <w:ilvl w:val="0"/>
          <w:numId w:val="20"/>
        </w:numPr>
      </w:pPr>
      <w:r w:rsidRPr="00B373DF">
        <w:t>Ausgrid’s proposal is likely to contribute to the development of regulatory and industry experience</w:t>
      </w:r>
    </w:p>
    <w:p w14:paraId="40B06AF5" w14:textId="77777777" w:rsidR="00182A37" w:rsidRPr="00B373DF" w:rsidRDefault="00182A37" w:rsidP="00AD0029">
      <w:pPr>
        <w:pStyle w:val="ListBullet"/>
        <w:numPr>
          <w:ilvl w:val="0"/>
          <w:numId w:val="20"/>
        </w:numPr>
      </w:pPr>
      <w:r w:rsidRPr="00B373DF">
        <w:t>Ausgrid’s proposal may have an adverse effect on the safety, reliability or security of supply of energy (and the measures that Ausgrid will take to avoid or mitigate such risks)</w:t>
      </w:r>
    </w:p>
    <w:p w14:paraId="65491E5C" w14:textId="585879FB" w:rsidR="00B63C0C" w:rsidRPr="00B373DF" w:rsidRDefault="00B63C0C" w:rsidP="00AD0029">
      <w:pPr>
        <w:pStyle w:val="ListBullet"/>
        <w:numPr>
          <w:ilvl w:val="0"/>
          <w:numId w:val="20"/>
        </w:numPr>
      </w:pPr>
      <w:r w:rsidRPr="00B373DF">
        <w:t xml:space="preserve">Ausgrid’s proposal </w:t>
      </w:r>
      <w:bookmarkStart w:id="0" w:name="_Hlk204685479"/>
      <w:r w:rsidRPr="00B373DF">
        <w:t xml:space="preserve">may have an adverse effect on </w:t>
      </w:r>
      <w:r w:rsidR="00771728">
        <w:t xml:space="preserve">the Australian Energy Market </w:t>
      </w:r>
      <w:r w:rsidR="003A1B68">
        <w:t>Operator’s (</w:t>
      </w:r>
      <w:r w:rsidRPr="00B373DF">
        <w:t>AEMO’s</w:t>
      </w:r>
      <w:r w:rsidR="003A1B68">
        <w:t>)</w:t>
      </w:r>
      <w:r w:rsidRPr="00B373DF">
        <w:t xml:space="preserve"> operation and/or administration of the power system, the market, the declared distribution systems and declared transmission system for gas or markets for natural gas and the measures that the proponent will take to avoid or mitigate such adverse effects</w:t>
      </w:r>
      <w:bookmarkEnd w:id="0"/>
      <w:r w:rsidRPr="00B373DF">
        <w:t xml:space="preserve">; and </w:t>
      </w:r>
    </w:p>
    <w:p w14:paraId="411E9194" w14:textId="02D66C02" w:rsidR="00B63C0C" w:rsidRPr="00B373DF" w:rsidRDefault="00B63C0C" w:rsidP="00AD2800">
      <w:pPr>
        <w:pStyle w:val="ListBullet"/>
      </w:pPr>
      <w:r w:rsidRPr="00B373DF">
        <w:t xml:space="preserve">the extent and nature of Ausgrid’s claimed confidential information may impair: </w:t>
      </w:r>
    </w:p>
    <w:p w14:paraId="4CC3B2A8" w14:textId="77777777" w:rsidR="00B63C0C" w:rsidRPr="00B373DF" w:rsidRDefault="00B63C0C" w:rsidP="00AD0029">
      <w:pPr>
        <w:pStyle w:val="ListBullet2"/>
      </w:pPr>
      <w:r w:rsidRPr="00B373DF">
        <w:t xml:space="preserve">the AER's ability to provide appropriate public transparency in relation to the conduct and outcomes of trial projects; or </w:t>
      </w:r>
    </w:p>
    <w:p w14:paraId="2B52086B" w14:textId="496FA926" w:rsidR="00B63C0C" w:rsidRPr="00B373DF" w:rsidRDefault="00B63C0C" w:rsidP="00AD0029">
      <w:pPr>
        <w:pStyle w:val="ListBullet2"/>
      </w:pPr>
      <w:r w:rsidRPr="00B373DF">
        <w:t xml:space="preserve">the appropriate development of regulatory and industry experience arising from the trial project. </w:t>
      </w:r>
    </w:p>
    <w:p w14:paraId="2C931AE7" w14:textId="3779CD7C" w:rsidR="009C020A" w:rsidRPr="00B373DF" w:rsidRDefault="009C020A" w:rsidP="009C020A">
      <w:r w:rsidRPr="00B373DF">
        <w:t>The AER must also have regard to the innovative trial principles</w:t>
      </w:r>
      <w:r w:rsidR="000D6A3F">
        <w:t xml:space="preserve"> including</w:t>
      </w:r>
      <w:r w:rsidRPr="00B373DF">
        <w:t>, relevantly,</w:t>
      </w:r>
      <w:r w:rsidRPr="00B373DF">
        <w:rPr>
          <w:vertAlign w:val="superscript"/>
        </w:rPr>
        <w:footnoteReference w:id="4"/>
      </w:r>
      <w:r w:rsidRPr="00B373DF">
        <w:t xml:space="preserve"> whether the proposal:</w:t>
      </w:r>
    </w:p>
    <w:p w14:paraId="315C8833" w14:textId="77777777" w:rsidR="00E9527E" w:rsidRPr="00B373DF" w:rsidRDefault="00E9527E" w:rsidP="00E9527E">
      <w:pPr>
        <w:pStyle w:val="ListBullet"/>
        <w:numPr>
          <w:ilvl w:val="0"/>
          <w:numId w:val="20"/>
        </w:numPr>
      </w:pPr>
      <w:bookmarkStart w:id="1" w:name="_Hlk204929220"/>
      <w:r w:rsidRPr="00B373DF">
        <w:t>could otherwise not proceed under the existing regulatory framework</w:t>
      </w:r>
    </w:p>
    <w:p w14:paraId="227BDB26" w14:textId="77777777" w:rsidR="009C020A" w:rsidRPr="00B373DF" w:rsidRDefault="009C020A" w:rsidP="00AD0029">
      <w:pPr>
        <w:pStyle w:val="ListBullet"/>
        <w:numPr>
          <w:ilvl w:val="0"/>
          <w:numId w:val="20"/>
        </w:numPr>
      </w:pPr>
      <w:r w:rsidRPr="00B373DF">
        <w:t>develops new or materially improved approaches to the use, supply or demand for electricity and/or customer retail services</w:t>
      </w:r>
    </w:p>
    <w:p w14:paraId="08439A83" w14:textId="6A7AA707" w:rsidR="00F1623B" w:rsidRDefault="00E9527E" w:rsidP="00AD0029">
      <w:pPr>
        <w:pStyle w:val="ListBullet"/>
        <w:numPr>
          <w:ilvl w:val="0"/>
          <w:numId w:val="20"/>
        </w:numPr>
      </w:pPr>
      <w:r>
        <w:t>whether the trial is able to be evaluated and has potential to be successfully expanded</w:t>
      </w:r>
    </w:p>
    <w:p w14:paraId="0493025F" w14:textId="13183C55" w:rsidR="009C020A" w:rsidRPr="00B373DF" w:rsidRDefault="009C020A" w:rsidP="00AD0029">
      <w:pPr>
        <w:pStyle w:val="ListBullet"/>
        <w:numPr>
          <w:ilvl w:val="0"/>
          <w:numId w:val="20"/>
        </w:numPr>
      </w:pPr>
      <w:r w:rsidRPr="00B373DF">
        <w:t xml:space="preserve">contributes to achieving the </w:t>
      </w:r>
      <w:r w:rsidR="00484ED7">
        <w:t>N</w:t>
      </w:r>
      <w:r w:rsidRPr="00B373DF">
        <w:t xml:space="preserve">ational </w:t>
      </w:r>
      <w:r w:rsidR="00484ED7">
        <w:t>E</w:t>
      </w:r>
      <w:r w:rsidRPr="00B373DF">
        <w:t xml:space="preserve">lectricity </w:t>
      </w:r>
      <w:r w:rsidR="00484ED7">
        <w:t>O</w:t>
      </w:r>
      <w:r w:rsidRPr="00B373DF">
        <w:t>bjective</w:t>
      </w:r>
    </w:p>
    <w:p w14:paraId="10FD44DA" w14:textId="70FE26A8" w:rsidR="009C020A" w:rsidRPr="00B373DF" w:rsidRDefault="009C020A" w:rsidP="00AD0029">
      <w:pPr>
        <w:pStyle w:val="ListBullet"/>
        <w:numPr>
          <w:ilvl w:val="0"/>
          <w:numId w:val="20"/>
        </w:numPr>
      </w:pPr>
      <w:r w:rsidRPr="00B373DF">
        <w:t>maintains adequate consumer protections – including mitigation of risks to consumers where these may arise</w:t>
      </w:r>
    </w:p>
    <w:p w14:paraId="47B4DEDA" w14:textId="77777777" w:rsidR="009C020A" w:rsidRPr="00B373DF" w:rsidRDefault="009C020A" w:rsidP="00AD0029">
      <w:pPr>
        <w:pStyle w:val="ListBullet"/>
        <w:numPr>
          <w:ilvl w:val="0"/>
          <w:numId w:val="20"/>
        </w:numPr>
      </w:pPr>
      <w:r w:rsidRPr="00B373DF">
        <w:t>may impact on competition in the national energy market or a competitive sector of the national electricity market.</w:t>
      </w:r>
    </w:p>
    <w:bookmarkEnd w:id="1"/>
    <w:p w14:paraId="53A23464" w14:textId="77777777" w:rsidR="006A7C55" w:rsidRPr="00B373DF" w:rsidRDefault="009C020A" w:rsidP="009C020A">
      <w:r w:rsidRPr="00B373DF">
        <w:t>In addition, the AER may have regard to any other matter it considers relevant when considering whether to grant a trial waiver.</w:t>
      </w:r>
      <w:r w:rsidRPr="00B373DF">
        <w:rPr>
          <w:vertAlign w:val="superscript"/>
        </w:rPr>
        <w:footnoteReference w:id="5"/>
      </w:r>
      <w:r w:rsidRPr="00B373DF">
        <w:t xml:space="preserve"> </w:t>
      </w:r>
    </w:p>
    <w:p w14:paraId="1594064D" w14:textId="6387388E" w:rsidR="007240BC" w:rsidRPr="00B373DF" w:rsidRDefault="007240BC" w:rsidP="007240BC">
      <w:r w:rsidRPr="00B373DF">
        <w:t>Through</w:t>
      </w:r>
      <w:r w:rsidR="006A7C55" w:rsidRPr="00B373DF">
        <w:t xml:space="preserve"> the </w:t>
      </w:r>
      <w:r w:rsidRPr="00B373DF">
        <w:t xml:space="preserve">work on policy-led sandboxing, the AER identified three overarching policy questions we would like to explore through different trials: </w:t>
      </w:r>
    </w:p>
    <w:p w14:paraId="40982154" w14:textId="0354F974" w:rsidR="007240BC" w:rsidRPr="00B373DF" w:rsidRDefault="007240BC" w:rsidP="007240BC">
      <w:pPr>
        <w:pStyle w:val="ListParagraph"/>
        <w:numPr>
          <w:ilvl w:val="0"/>
          <w:numId w:val="45"/>
        </w:numPr>
      </w:pPr>
      <w:r w:rsidRPr="00B373DF">
        <w:t>What types of relationships (between distributors, retailers, co-operatives, embedded networks, third parties and customers) and/or ownership models for CER</w:t>
      </w:r>
      <w:r w:rsidR="007F4699">
        <w:t>/DER</w:t>
      </w:r>
      <w:r w:rsidRPr="00B373DF">
        <w:t xml:space="preserve"> could better enable access to, and deployment and orchestration of, CER</w:t>
      </w:r>
      <w:r w:rsidR="007F4699">
        <w:t>/DER</w:t>
      </w:r>
      <w:r w:rsidRPr="00B373DF">
        <w:t>?</w:t>
      </w:r>
    </w:p>
    <w:p w14:paraId="274363C4" w14:textId="3BFC16F2" w:rsidR="007240BC" w:rsidRPr="00B373DF" w:rsidRDefault="007240BC" w:rsidP="007240BC">
      <w:pPr>
        <w:pStyle w:val="ListParagraph"/>
        <w:numPr>
          <w:ilvl w:val="0"/>
          <w:numId w:val="45"/>
        </w:numPr>
      </w:pPr>
      <w:r w:rsidRPr="00B373DF">
        <w:lastRenderedPageBreak/>
        <w:t xml:space="preserve">How might the benefits of deployment and orchestration of </w:t>
      </w:r>
      <w:r w:rsidR="007F4699" w:rsidRPr="00B373DF">
        <w:t>CER</w:t>
      </w:r>
      <w:r w:rsidR="007F4699">
        <w:t>/DER</w:t>
      </w:r>
      <w:r w:rsidRPr="00B373DF">
        <w:t xml:space="preserve"> be valued, and that value accrued and distributed, to deliver a least-cost energy system? What role could a Distribution System Operator </w:t>
      </w:r>
      <w:r w:rsidR="00691F60">
        <w:t>(</w:t>
      </w:r>
      <w:r w:rsidR="00691F60" w:rsidRPr="00116056">
        <w:rPr>
          <w:lang w:eastAsia="ja-JP"/>
        </w:rPr>
        <w:t>a party responsible for real-time system operation of the distribution network</w:t>
      </w:r>
      <w:r w:rsidR="00691F60">
        <w:rPr>
          <w:lang w:eastAsia="ja-JP"/>
        </w:rPr>
        <w:t>)</w:t>
      </w:r>
      <w:r w:rsidR="004B2061">
        <w:t xml:space="preserve"> </w:t>
      </w:r>
      <w:r w:rsidRPr="00B373DF">
        <w:t>play?</w:t>
      </w:r>
    </w:p>
    <w:p w14:paraId="5F571E48" w14:textId="3CA8F347" w:rsidR="007240BC" w:rsidRPr="00B373DF" w:rsidRDefault="007240BC" w:rsidP="007240BC">
      <w:pPr>
        <w:pStyle w:val="ListParagraph"/>
        <w:numPr>
          <w:ilvl w:val="0"/>
          <w:numId w:val="45"/>
        </w:numPr>
      </w:pPr>
      <w:r w:rsidRPr="00B373DF">
        <w:t xml:space="preserve">Which model(s) for access to, and deployment and orchestration of, </w:t>
      </w:r>
      <w:r w:rsidR="007F4699" w:rsidRPr="00B373DF">
        <w:t>CER</w:t>
      </w:r>
      <w:r w:rsidR="007F4699">
        <w:t>/DER</w:t>
      </w:r>
      <w:r w:rsidR="007F4699" w:rsidRPr="00B373DF">
        <w:t xml:space="preserve"> </w:t>
      </w:r>
      <w:r w:rsidRPr="00B373DF">
        <w:t xml:space="preserve">build consumer trust and social licence for mass adoption and orchestration of </w:t>
      </w:r>
      <w:r w:rsidR="007F4699" w:rsidRPr="00B373DF">
        <w:t>CER</w:t>
      </w:r>
      <w:r w:rsidR="007F4699">
        <w:t>/DER</w:t>
      </w:r>
      <w:r w:rsidRPr="00B373DF">
        <w:t>?</w:t>
      </w:r>
    </w:p>
    <w:p w14:paraId="125D812C" w14:textId="7F40990F" w:rsidR="00DC1E58" w:rsidRPr="00B373DF" w:rsidRDefault="00DC1E58" w:rsidP="007240BC">
      <w:r w:rsidRPr="00B373DF">
        <w:t xml:space="preserve">To guide the design </w:t>
      </w:r>
      <w:r w:rsidR="0014017B" w:rsidRPr="00B373DF">
        <w:t xml:space="preserve">and evaluation of trials, the AER developed </w:t>
      </w:r>
      <w:r w:rsidR="7085C678" w:rsidRPr="00B373DF">
        <w:t>six</w:t>
      </w:r>
      <w:r w:rsidR="0014017B" w:rsidRPr="00B373DF">
        <w:t xml:space="preserve"> principles</w:t>
      </w:r>
      <w:r w:rsidR="00E026B9" w:rsidRPr="00B373DF">
        <w:t xml:space="preserve"> that will help guide </w:t>
      </w:r>
      <w:r w:rsidR="001A7B6B" w:rsidRPr="00B373DF">
        <w:t xml:space="preserve">the design and evaluation of trials. </w:t>
      </w:r>
    </w:p>
    <w:p w14:paraId="07C65C6D" w14:textId="77777777" w:rsidR="007240BC" w:rsidRPr="00B373DF" w:rsidRDefault="007240BC" w:rsidP="007240BC">
      <w:pPr>
        <w:pStyle w:val="ListParagraph"/>
        <w:numPr>
          <w:ilvl w:val="0"/>
          <w:numId w:val="46"/>
        </w:numPr>
      </w:pPr>
      <w:r w:rsidRPr="00B373DF">
        <w:t>Equitable access to CER/DER</w:t>
      </w:r>
    </w:p>
    <w:p w14:paraId="5FD483C2" w14:textId="77777777" w:rsidR="007240BC" w:rsidRPr="00B373DF" w:rsidRDefault="007240BC" w:rsidP="007240BC">
      <w:pPr>
        <w:pStyle w:val="ListParagraph"/>
        <w:numPr>
          <w:ilvl w:val="0"/>
          <w:numId w:val="46"/>
        </w:numPr>
      </w:pPr>
      <w:r w:rsidRPr="00B373DF">
        <w:t>Facilitating deployment and orchestration</w:t>
      </w:r>
    </w:p>
    <w:p w14:paraId="76CF9239" w14:textId="77777777" w:rsidR="007240BC" w:rsidRPr="00B373DF" w:rsidRDefault="007240BC" w:rsidP="007240BC">
      <w:pPr>
        <w:pStyle w:val="ListParagraph"/>
        <w:numPr>
          <w:ilvl w:val="0"/>
          <w:numId w:val="46"/>
        </w:numPr>
      </w:pPr>
      <w:r w:rsidRPr="00B373DF">
        <w:t>Lowest whole-of-system cost</w:t>
      </w:r>
    </w:p>
    <w:p w14:paraId="1429925D" w14:textId="77777777" w:rsidR="007240BC" w:rsidRPr="00B373DF" w:rsidRDefault="007240BC" w:rsidP="007240BC">
      <w:pPr>
        <w:pStyle w:val="ListParagraph"/>
        <w:numPr>
          <w:ilvl w:val="0"/>
          <w:numId w:val="46"/>
        </w:numPr>
      </w:pPr>
      <w:r w:rsidRPr="00B373DF">
        <w:t>Meeting consumer needs</w:t>
      </w:r>
    </w:p>
    <w:p w14:paraId="19E0C4CB" w14:textId="77777777" w:rsidR="007240BC" w:rsidRPr="00B373DF" w:rsidRDefault="007240BC" w:rsidP="007240BC">
      <w:pPr>
        <w:pStyle w:val="ListParagraph"/>
        <w:numPr>
          <w:ilvl w:val="0"/>
          <w:numId w:val="46"/>
        </w:numPr>
      </w:pPr>
      <w:r w:rsidRPr="00B373DF">
        <w:t>Scalability and replicability</w:t>
      </w:r>
    </w:p>
    <w:p w14:paraId="505D8155" w14:textId="5DF0BEDB" w:rsidR="00885108" w:rsidRPr="00B373DF" w:rsidRDefault="007240BC" w:rsidP="00AD0029">
      <w:pPr>
        <w:pStyle w:val="ListParagraph"/>
        <w:numPr>
          <w:ilvl w:val="0"/>
          <w:numId w:val="46"/>
        </w:numPr>
      </w:pPr>
      <w:r w:rsidRPr="00B373DF">
        <w:t>System challenges</w:t>
      </w:r>
    </w:p>
    <w:p w14:paraId="7F8A9B1D" w14:textId="4FC2585B" w:rsidR="00B437FD" w:rsidRPr="00B373DF" w:rsidRDefault="00B437FD" w:rsidP="00CF2FB7">
      <w:r w:rsidRPr="00B373DF">
        <w:t>Ausgrid’s trial application notes this proposal aligns with the policy-led sandboxing priority area of exploring ‘</w:t>
      </w:r>
      <w:r w:rsidR="004848DB">
        <w:t>n</w:t>
      </w:r>
      <w:r w:rsidR="009E5C78" w:rsidRPr="00B373DF">
        <w:t>etwork-led orchestration or coordination’</w:t>
      </w:r>
      <w:r w:rsidRPr="00B373DF">
        <w:t>.</w:t>
      </w:r>
      <w:r w:rsidR="00136527" w:rsidRPr="00B373DF">
        <w:rPr>
          <w:rStyle w:val="FootnoteReference"/>
        </w:rPr>
        <w:footnoteReference w:id="6"/>
      </w:r>
      <w:r w:rsidRPr="00B373DF">
        <w:t xml:space="preserve"> </w:t>
      </w:r>
    </w:p>
    <w:p w14:paraId="3B6290C6" w14:textId="77777777" w:rsidR="00C77714" w:rsidRPr="00B373DF" w:rsidRDefault="00CF2FB7" w:rsidP="00C77714">
      <w:r w:rsidRPr="00B373DF">
        <w:t xml:space="preserve">Overall, the AER takes a holistic approach to the consideration of the eligibility requirements and innovative trial principles when assessing each application. </w:t>
      </w:r>
    </w:p>
    <w:p w14:paraId="4F58C3DC" w14:textId="629BF1C6" w:rsidR="00C77714" w:rsidRPr="00B373DF" w:rsidRDefault="00C77714" w:rsidP="00C77714">
      <w:pPr>
        <w:pStyle w:val="BoxText2"/>
        <w:numPr>
          <w:ilvl w:val="0"/>
          <w:numId w:val="31"/>
        </w:numPr>
        <w:rPr>
          <w:b/>
          <w:bCs/>
        </w:rPr>
      </w:pPr>
      <w:r w:rsidRPr="00B373DF">
        <w:rPr>
          <w:b/>
          <w:bCs/>
        </w:rPr>
        <w:t>As our first policy-led sandboxing trial</w:t>
      </w:r>
      <w:r w:rsidR="000D6A3F">
        <w:rPr>
          <w:b/>
          <w:bCs/>
        </w:rPr>
        <w:t xml:space="preserve"> application</w:t>
      </w:r>
      <w:r w:rsidRPr="00B373DF">
        <w:rPr>
          <w:b/>
          <w:bCs/>
        </w:rPr>
        <w:t xml:space="preserve">, the AER welcomes feedback from stakeholders on how this </w:t>
      </w:r>
      <w:r w:rsidR="000D6A3F">
        <w:rPr>
          <w:b/>
          <w:bCs/>
        </w:rPr>
        <w:t xml:space="preserve">trial </w:t>
      </w:r>
      <w:r w:rsidRPr="00B373DF">
        <w:rPr>
          <w:b/>
          <w:bCs/>
        </w:rPr>
        <w:t xml:space="preserve">may help answer our </w:t>
      </w:r>
      <w:r w:rsidRPr="00B373DF">
        <w:rPr>
          <w:b/>
        </w:rPr>
        <w:t xml:space="preserve">three </w:t>
      </w:r>
      <w:r w:rsidRPr="00B373DF">
        <w:rPr>
          <w:b/>
          <w:bCs/>
        </w:rPr>
        <w:t xml:space="preserve">policy questions </w:t>
      </w:r>
      <w:r w:rsidRPr="00B373DF">
        <w:rPr>
          <w:b/>
        </w:rPr>
        <w:t>arising from</w:t>
      </w:r>
      <w:r w:rsidRPr="00B373DF">
        <w:rPr>
          <w:b/>
          <w:bCs/>
        </w:rPr>
        <w:t xml:space="preserve"> policy-led sandboxing</w:t>
      </w:r>
      <w:r w:rsidRPr="00B373DF">
        <w:rPr>
          <w:b/>
        </w:rPr>
        <w:t>.</w:t>
      </w:r>
    </w:p>
    <w:p w14:paraId="1B5EB726" w14:textId="1F730095" w:rsidR="00C77714" w:rsidRPr="00B373DF" w:rsidRDefault="00C77714" w:rsidP="00C77714">
      <w:pPr>
        <w:pStyle w:val="BoxText2"/>
        <w:numPr>
          <w:ilvl w:val="0"/>
          <w:numId w:val="31"/>
        </w:numPr>
        <w:rPr>
          <w:b/>
        </w:rPr>
      </w:pPr>
      <w:r w:rsidRPr="00B373DF">
        <w:rPr>
          <w:b/>
          <w:bCs/>
        </w:rPr>
        <w:t xml:space="preserve">We also welcome feedback on how this meets our </w:t>
      </w:r>
      <w:r w:rsidRPr="00B373DF">
        <w:rPr>
          <w:b/>
        </w:rPr>
        <w:t xml:space="preserve">six </w:t>
      </w:r>
      <w:r w:rsidRPr="00B373DF">
        <w:rPr>
          <w:b/>
          <w:bCs/>
        </w:rPr>
        <w:t xml:space="preserve">policy principles. </w:t>
      </w:r>
    </w:p>
    <w:p w14:paraId="1BA4F9AF" w14:textId="77777777" w:rsidR="00C77714" w:rsidRPr="00B373DF" w:rsidRDefault="00C77714" w:rsidP="00C77714">
      <w:pPr>
        <w:pStyle w:val="BoxText2"/>
        <w:ind w:left="360"/>
        <w:rPr>
          <w:b/>
          <w:bCs/>
        </w:rPr>
      </w:pPr>
      <w:r w:rsidRPr="00B373DF">
        <w:rPr>
          <w:b/>
          <w:bCs/>
        </w:rPr>
        <w:t xml:space="preserve">We encourage you to keep these in mind when considering your responses in other sections. </w:t>
      </w:r>
    </w:p>
    <w:p w14:paraId="43AED15A" w14:textId="230B6FFD" w:rsidR="00CF2FB7" w:rsidRPr="00B373DF" w:rsidRDefault="00CF2FB7" w:rsidP="00CF2FB7"/>
    <w:p w14:paraId="0A0357D8" w14:textId="50709FA2" w:rsidR="00B837B8" w:rsidRPr="00B373DF" w:rsidRDefault="00C77714" w:rsidP="00AE63F8">
      <w:pPr>
        <w:pStyle w:val="Heading2"/>
      </w:pPr>
      <w:r w:rsidRPr="00B373DF">
        <w:t>Issues we are exploring</w:t>
      </w:r>
    </w:p>
    <w:p w14:paraId="374C38B9" w14:textId="611DFC6E" w:rsidR="00FE3A65" w:rsidRPr="00B373DF" w:rsidRDefault="00A84BC5" w:rsidP="00A84BC5">
      <w:pPr>
        <w:rPr>
          <w:lang w:eastAsia="ja-JP"/>
        </w:rPr>
      </w:pPr>
      <w:r w:rsidRPr="00B373DF">
        <w:rPr>
          <w:lang w:eastAsia="ja-JP"/>
        </w:rPr>
        <w:t xml:space="preserve">The following sections explore </w:t>
      </w:r>
      <w:r w:rsidR="00FE3A65" w:rsidRPr="00B373DF">
        <w:rPr>
          <w:lang w:eastAsia="ja-JP"/>
        </w:rPr>
        <w:t>key elements of Ausgrid’s application and the AER’s consideration of it</w:t>
      </w:r>
      <w:r w:rsidR="00FE51CF" w:rsidRPr="00B373DF">
        <w:rPr>
          <w:lang w:eastAsia="ja-JP"/>
        </w:rPr>
        <w:t xml:space="preserve"> </w:t>
      </w:r>
      <w:r w:rsidR="00B07EB7">
        <w:rPr>
          <w:lang w:eastAsia="ja-JP"/>
        </w:rPr>
        <w:t xml:space="preserve">according to </w:t>
      </w:r>
      <w:r w:rsidR="004A5663" w:rsidRPr="00B373DF">
        <w:rPr>
          <w:lang w:eastAsia="ja-JP"/>
        </w:rPr>
        <w:t xml:space="preserve">each of </w:t>
      </w:r>
      <w:r w:rsidR="00FE51CF" w:rsidRPr="00B373DF">
        <w:rPr>
          <w:lang w:eastAsia="ja-JP"/>
        </w:rPr>
        <w:t xml:space="preserve">the innovative trial principles, </w:t>
      </w:r>
      <w:r w:rsidR="002328D6" w:rsidRPr="00B373DF">
        <w:rPr>
          <w:lang w:eastAsia="ja-JP"/>
        </w:rPr>
        <w:t xml:space="preserve">as well as additional </w:t>
      </w:r>
      <w:r w:rsidR="004A5663" w:rsidRPr="00B373DF">
        <w:rPr>
          <w:lang w:eastAsia="ja-JP"/>
        </w:rPr>
        <w:t>considerations relevant to this specific application</w:t>
      </w:r>
      <w:r w:rsidR="00FE3A65" w:rsidRPr="00B373DF">
        <w:rPr>
          <w:lang w:eastAsia="ja-JP"/>
        </w:rPr>
        <w:t>:</w:t>
      </w:r>
    </w:p>
    <w:p w14:paraId="4F202194" w14:textId="5E5F5FB4" w:rsidR="00E37AFF" w:rsidRPr="00B373DF" w:rsidRDefault="00E37AFF" w:rsidP="00E37AFF">
      <w:pPr>
        <w:pStyle w:val="ListParagraph"/>
        <w:numPr>
          <w:ilvl w:val="0"/>
          <w:numId w:val="64"/>
        </w:numPr>
        <w:rPr>
          <w:lang w:eastAsia="ja-JP"/>
        </w:rPr>
      </w:pPr>
      <w:bookmarkStart w:id="2" w:name="_Hlk204929731"/>
      <w:r w:rsidRPr="00B373DF">
        <w:rPr>
          <w:lang w:eastAsia="ja-JP"/>
        </w:rPr>
        <w:t>Requirement for a waiver</w:t>
      </w:r>
    </w:p>
    <w:p w14:paraId="4558A85C" w14:textId="2D8970E9" w:rsidR="0080353F" w:rsidRPr="00B373DF" w:rsidRDefault="000D6A3F" w:rsidP="00FE3A65">
      <w:pPr>
        <w:pStyle w:val="ListParagraph"/>
        <w:numPr>
          <w:ilvl w:val="0"/>
          <w:numId w:val="64"/>
        </w:numPr>
        <w:rPr>
          <w:lang w:eastAsia="ja-JP"/>
        </w:rPr>
      </w:pPr>
      <w:r>
        <w:rPr>
          <w:lang w:eastAsia="ja-JP"/>
        </w:rPr>
        <w:t>Potential to develop new or materially improved approaches to energy services</w:t>
      </w:r>
    </w:p>
    <w:p w14:paraId="2CF75DA8" w14:textId="7B0C8A0E" w:rsidR="00EB75BD" w:rsidRPr="00B373DF" w:rsidRDefault="00265C4D" w:rsidP="003C1674">
      <w:pPr>
        <w:pStyle w:val="ListParagraph"/>
        <w:numPr>
          <w:ilvl w:val="0"/>
          <w:numId w:val="64"/>
        </w:numPr>
        <w:rPr>
          <w:lang w:eastAsia="ja-JP"/>
        </w:rPr>
      </w:pPr>
      <w:r w:rsidRPr="00B373DF">
        <w:rPr>
          <w:lang w:eastAsia="ja-JP"/>
        </w:rPr>
        <w:t>P</w:t>
      </w:r>
      <w:r w:rsidR="003C1674" w:rsidRPr="00B373DF">
        <w:rPr>
          <w:lang w:eastAsia="ja-JP"/>
        </w:rPr>
        <w:t xml:space="preserve">roposed funding </w:t>
      </w:r>
      <w:r w:rsidR="003B4362" w:rsidRPr="00B373DF">
        <w:rPr>
          <w:lang w:eastAsia="ja-JP"/>
        </w:rPr>
        <w:t xml:space="preserve">and </w:t>
      </w:r>
      <w:r w:rsidR="00F1623B">
        <w:rPr>
          <w:lang w:eastAsia="ja-JP"/>
        </w:rPr>
        <w:t xml:space="preserve">what happens at the end of the </w:t>
      </w:r>
      <w:r w:rsidR="003B4362" w:rsidRPr="00B373DF">
        <w:rPr>
          <w:lang w:eastAsia="ja-JP"/>
        </w:rPr>
        <w:t>trial</w:t>
      </w:r>
      <w:r w:rsidR="006A5AA7">
        <w:rPr>
          <w:lang w:eastAsia="ja-JP"/>
        </w:rPr>
        <w:t>, including its potential for expansion if successful</w:t>
      </w:r>
      <w:r w:rsidR="003B4362" w:rsidRPr="00B373DF" w:rsidDel="00F1623B">
        <w:rPr>
          <w:lang w:eastAsia="ja-JP"/>
        </w:rPr>
        <w:t xml:space="preserve"> </w:t>
      </w:r>
    </w:p>
    <w:p w14:paraId="75CC11D4" w14:textId="3E968379" w:rsidR="002328D6" w:rsidRPr="00B373DF" w:rsidRDefault="009A3BB1" w:rsidP="002328D6">
      <w:pPr>
        <w:pStyle w:val="ListParagraph"/>
        <w:numPr>
          <w:ilvl w:val="0"/>
          <w:numId w:val="64"/>
        </w:numPr>
        <w:rPr>
          <w:lang w:eastAsia="ja-JP"/>
        </w:rPr>
      </w:pPr>
      <w:r w:rsidRPr="00B373DF">
        <w:rPr>
          <w:lang w:eastAsia="ja-JP"/>
        </w:rPr>
        <w:t>Contribution to achieving</w:t>
      </w:r>
      <w:r w:rsidR="002328D6" w:rsidRPr="00B373DF">
        <w:rPr>
          <w:lang w:eastAsia="ja-JP"/>
        </w:rPr>
        <w:t xml:space="preserve"> the National Electricity Objective</w:t>
      </w:r>
    </w:p>
    <w:p w14:paraId="2B30AF1D" w14:textId="0138F49E" w:rsidR="0080353F" w:rsidRPr="00B373DF" w:rsidRDefault="0080353F" w:rsidP="00FE3A65">
      <w:pPr>
        <w:pStyle w:val="ListParagraph"/>
        <w:numPr>
          <w:ilvl w:val="0"/>
          <w:numId w:val="64"/>
        </w:numPr>
        <w:rPr>
          <w:lang w:eastAsia="ja-JP"/>
        </w:rPr>
      </w:pPr>
      <w:r w:rsidRPr="00B373DF">
        <w:rPr>
          <w:lang w:eastAsia="ja-JP"/>
        </w:rPr>
        <w:t>Consumer</w:t>
      </w:r>
      <w:r w:rsidR="003C4ADE" w:rsidRPr="00B373DF">
        <w:rPr>
          <w:lang w:eastAsia="ja-JP"/>
        </w:rPr>
        <w:t xml:space="preserve"> protections and</w:t>
      </w:r>
      <w:r w:rsidRPr="00B373DF">
        <w:rPr>
          <w:lang w:eastAsia="ja-JP"/>
        </w:rPr>
        <w:t xml:space="preserve"> risks</w:t>
      </w:r>
    </w:p>
    <w:p w14:paraId="0808D539" w14:textId="427A7907" w:rsidR="0080353F" w:rsidRPr="00B373DF" w:rsidRDefault="003009AF" w:rsidP="00FE3A65">
      <w:pPr>
        <w:pStyle w:val="ListParagraph"/>
        <w:numPr>
          <w:ilvl w:val="0"/>
          <w:numId w:val="64"/>
        </w:numPr>
        <w:rPr>
          <w:lang w:eastAsia="ja-JP"/>
        </w:rPr>
      </w:pPr>
      <w:r w:rsidRPr="00B373DF">
        <w:rPr>
          <w:lang w:eastAsia="ja-JP"/>
        </w:rPr>
        <w:t>C</w:t>
      </w:r>
      <w:r w:rsidR="0080353F" w:rsidRPr="00B373DF">
        <w:rPr>
          <w:lang w:eastAsia="ja-JP"/>
        </w:rPr>
        <w:t>ompetition</w:t>
      </w:r>
      <w:r w:rsidRPr="00B373DF">
        <w:rPr>
          <w:lang w:eastAsia="ja-JP"/>
        </w:rPr>
        <w:t xml:space="preserve"> impacts</w:t>
      </w:r>
    </w:p>
    <w:p w14:paraId="3284A206" w14:textId="2353D24F" w:rsidR="003A4674" w:rsidRPr="00B373DF" w:rsidRDefault="0080353F" w:rsidP="001735DE">
      <w:pPr>
        <w:pStyle w:val="ListParagraph"/>
        <w:numPr>
          <w:ilvl w:val="0"/>
          <w:numId w:val="64"/>
        </w:numPr>
        <w:rPr>
          <w:lang w:eastAsia="ja-JP"/>
        </w:rPr>
      </w:pPr>
      <w:r w:rsidRPr="00B373DF">
        <w:rPr>
          <w:lang w:eastAsia="ja-JP"/>
        </w:rPr>
        <w:t>Potential conditions, should the AER decide to grant a waiver</w:t>
      </w:r>
      <w:bookmarkEnd w:id="2"/>
    </w:p>
    <w:p w14:paraId="12EF08F6" w14:textId="2190BA44" w:rsidR="003A4674" w:rsidRPr="00B373DF" w:rsidRDefault="003A4674" w:rsidP="007255A2">
      <w:r w:rsidRPr="00B373DF">
        <w:t>The AER must also have regard to whether the application may have an adverse effect on AEMO’s operation and/or administration of the power system, the market, the declared distribution systems and declared transmission system for gas or markets for natural gas and the measures that the proponent will take to avoid or mitigate such adverse effects. This is predominately a matter for AEMO to consider with the AER, but if stakeholders have views about these impacts</w:t>
      </w:r>
      <w:r w:rsidR="0092650F" w:rsidRPr="00B373DF">
        <w:t>,</w:t>
      </w:r>
      <w:r w:rsidRPr="00B373DF">
        <w:t xml:space="preserve"> they are welcome to provide these to the AER for consideration.</w:t>
      </w:r>
    </w:p>
    <w:p w14:paraId="04635F93" w14:textId="3D49CE77" w:rsidR="007255A2" w:rsidRPr="00B373DF" w:rsidRDefault="0080353F" w:rsidP="007255A2">
      <w:r w:rsidRPr="00B373DF">
        <w:rPr>
          <w:lang w:eastAsia="ja-JP"/>
        </w:rPr>
        <w:t>In addition, t</w:t>
      </w:r>
      <w:r w:rsidR="008A63BA" w:rsidRPr="00B373DF">
        <w:rPr>
          <w:lang w:eastAsia="ja-JP"/>
        </w:rPr>
        <w:t xml:space="preserve">he AER </w:t>
      </w:r>
      <w:r w:rsidRPr="00B373DF">
        <w:rPr>
          <w:lang w:eastAsia="ja-JP"/>
        </w:rPr>
        <w:t>welcomes feedback</w:t>
      </w:r>
      <w:r w:rsidR="008A63BA" w:rsidRPr="00B373DF">
        <w:rPr>
          <w:lang w:eastAsia="ja-JP"/>
        </w:rPr>
        <w:t xml:space="preserve"> on a</w:t>
      </w:r>
      <w:r w:rsidR="00686A58" w:rsidRPr="00B373DF">
        <w:rPr>
          <w:lang w:eastAsia="ja-JP"/>
        </w:rPr>
        <w:t>ny other</w:t>
      </w:r>
      <w:r w:rsidR="008A63BA" w:rsidRPr="00B373DF">
        <w:rPr>
          <w:lang w:eastAsia="ja-JP"/>
        </w:rPr>
        <w:t xml:space="preserve"> aspects of the trial waiver application</w:t>
      </w:r>
      <w:r w:rsidR="008E2FF8" w:rsidRPr="00B373DF">
        <w:t>.</w:t>
      </w:r>
      <w:r w:rsidR="005D79FF" w:rsidRPr="00B373DF">
        <w:rPr>
          <w:lang w:eastAsia="ja-JP"/>
        </w:rPr>
        <w:t xml:space="preserve"> </w:t>
      </w:r>
      <w:r w:rsidR="00AB7E32" w:rsidRPr="00B373DF">
        <w:rPr>
          <w:lang w:eastAsia="ja-JP"/>
        </w:rPr>
        <w:t xml:space="preserve"> </w:t>
      </w:r>
    </w:p>
    <w:p w14:paraId="1FF07409" w14:textId="77777777" w:rsidR="00E37AFF" w:rsidRPr="00B373DF" w:rsidRDefault="00E37AFF" w:rsidP="001735DE">
      <w:pPr>
        <w:pStyle w:val="Heading3"/>
        <w:numPr>
          <w:ilvl w:val="1"/>
          <w:numId w:val="69"/>
        </w:numPr>
      </w:pPr>
      <w:r w:rsidRPr="00B373DF">
        <w:t>Requirement for a waiver</w:t>
      </w:r>
    </w:p>
    <w:p w14:paraId="66A04952" w14:textId="38B59F02" w:rsidR="00E37AFF" w:rsidRPr="00B373DF" w:rsidRDefault="00E37AFF" w:rsidP="00E37AFF">
      <w:r w:rsidRPr="00B373DF">
        <w:t xml:space="preserve">Under the innovative trial principles, the AER considers whether the trial project is unable to proceed under the existing regulatory framework. In its trial application, Ausgrid highlights that there may be adverse consequences should this proposed project proceed without a trial waiver and/or ringfencing waiver. </w:t>
      </w:r>
    </w:p>
    <w:p w14:paraId="0C579647" w14:textId="629C1AED" w:rsidR="006F3AE1" w:rsidRPr="00B373DF" w:rsidRDefault="008A3FCB" w:rsidP="006F3AE1">
      <w:r w:rsidRPr="00B373DF">
        <w:t>A</w:t>
      </w:r>
      <w:r w:rsidR="006F3AE1" w:rsidRPr="00B373DF">
        <w:t xml:space="preserve">s the cost for this trial is not included in Ausgrid’s current expenditure determination, it has sought a waiver from NER cl. 6.6.5. This clause allows the AER to approve additional capital expenditure not included in a </w:t>
      </w:r>
      <w:r w:rsidR="1DE901BE">
        <w:t xml:space="preserve">DNSP’s </w:t>
      </w:r>
      <w:r w:rsidR="016D02FF">
        <w:t>revenue</w:t>
      </w:r>
      <w:r w:rsidR="006F3AE1" w:rsidRPr="00B373DF">
        <w:t xml:space="preserve"> determination in certain circumstances. </w:t>
      </w:r>
    </w:p>
    <w:p w14:paraId="172CE30F" w14:textId="77777777" w:rsidR="006F3AE1" w:rsidRPr="00B373DF" w:rsidDel="002A073A" w:rsidRDefault="006F3AE1" w:rsidP="006F3AE1">
      <w:pPr>
        <w:pStyle w:val="BoxText2"/>
        <w:rPr>
          <w:b/>
          <w:bCs/>
        </w:rPr>
      </w:pPr>
      <w:r w:rsidRPr="00B373DF" w:rsidDel="002A073A">
        <w:rPr>
          <w:b/>
          <w:bCs/>
        </w:rPr>
        <w:t xml:space="preserve">What is a Regulatory Asset Base? </w:t>
      </w:r>
    </w:p>
    <w:p w14:paraId="300F71F2" w14:textId="77777777" w:rsidR="006F3AE1" w:rsidRPr="00B373DF" w:rsidDel="002A073A" w:rsidRDefault="006F3AE1" w:rsidP="006F3AE1">
      <w:pPr>
        <w:pStyle w:val="BoxText2"/>
      </w:pPr>
      <w:r w:rsidRPr="00B373DF" w:rsidDel="002A073A">
        <w:t>The regulatory asset base (RAB) represents the total economic value of assets that provide network services to customers. The value of the RAB substantially impacts a network service provider’s revenue requirement and the total cost a customer ultimately pays.</w:t>
      </w:r>
      <w:r w:rsidRPr="00B373DF" w:rsidDel="002A073A">
        <w:rPr>
          <w:rStyle w:val="FootnoteReference"/>
        </w:rPr>
        <w:footnoteReference w:id="7"/>
      </w:r>
      <w:r w:rsidRPr="00B373DF" w:rsidDel="002A073A">
        <w:t xml:space="preserve"> </w:t>
      </w:r>
    </w:p>
    <w:p w14:paraId="5B930CEE" w14:textId="19C1D243" w:rsidR="006F3AE1" w:rsidRPr="00B373DF" w:rsidDel="002A073A" w:rsidRDefault="006F3AE1" w:rsidP="006F3AE1">
      <w:pPr>
        <w:pStyle w:val="BoxText2"/>
      </w:pPr>
      <w:r w:rsidRPr="00B373DF" w:rsidDel="002A073A">
        <w:t xml:space="preserve">The AER’s final decision on Ausgrid’s 2024-29 </w:t>
      </w:r>
      <w:r w:rsidR="009D78E0">
        <w:t>d</w:t>
      </w:r>
      <w:r w:rsidRPr="00B373DF" w:rsidDel="002A073A">
        <w:t xml:space="preserve">istribution revenue proposal is available on the </w:t>
      </w:r>
      <w:hyperlink r:id="rId23" w:history="1">
        <w:r w:rsidRPr="00B373DF" w:rsidDel="002A073A">
          <w:rPr>
            <w:rStyle w:val="Hyperlink"/>
          </w:rPr>
          <w:t>AER’s website</w:t>
        </w:r>
      </w:hyperlink>
      <w:r w:rsidRPr="00B373DF" w:rsidDel="002A073A">
        <w:t xml:space="preserve">. </w:t>
      </w:r>
    </w:p>
    <w:p w14:paraId="3363F342" w14:textId="2B3A2B8A" w:rsidR="006F3AE1" w:rsidRPr="00B373DF" w:rsidRDefault="006F3AE1" w:rsidP="006F3AE1">
      <w:r w:rsidRPr="00B373DF">
        <w:t>Without this trial waiver to reopen the expenditure determination, Ausgrid may incur penalties under the Capital Expenditure Sharing Scheme at the end of the 2024-29 period</w:t>
      </w:r>
      <w:r w:rsidR="0016730F" w:rsidRPr="00B373DF">
        <w:t>.</w:t>
      </w:r>
      <w:r w:rsidRPr="00B373DF">
        <w:t xml:space="preserve"> </w:t>
      </w:r>
      <w:r w:rsidR="0016730F" w:rsidRPr="00B373DF">
        <w:t>I</w:t>
      </w:r>
      <w:r w:rsidRPr="00B373DF">
        <w:t>f no waiver is granted</w:t>
      </w:r>
      <w:r w:rsidR="00796BBA" w:rsidRPr="00B373DF">
        <w:t>,</w:t>
      </w:r>
      <w:r w:rsidRPr="00B373DF">
        <w:t xml:space="preserve"> </w:t>
      </w:r>
      <w:r w:rsidR="00796BBA" w:rsidRPr="00B373DF">
        <w:t>there is a</w:t>
      </w:r>
      <w:r w:rsidRPr="00B373DF">
        <w:t xml:space="preserve"> risk </w:t>
      </w:r>
      <w:r w:rsidR="00796BBA" w:rsidRPr="00B373DF">
        <w:t>that such expenditure is subject to an ex-post prudency and efficiency review, should an overspend of</w:t>
      </w:r>
      <w:r w:rsidRPr="00B373DF">
        <w:t xml:space="preserve"> capex </w:t>
      </w:r>
      <w:r w:rsidR="00796BBA" w:rsidRPr="00B373DF">
        <w:t>occur</w:t>
      </w:r>
      <w:r w:rsidRPr="00B373DF">
        <w:t>.</w:t>
      </w:r>
      <w:r w:rsidRPr="00B373DF">
        <w:rPr>
          <w:rStyle w:val="FootnoteReference"/>
        </w:rPr>
        <w:footnoteReference w:id="8"/>
      </w:r>
      <w:r w:rsidRPr="00B373DF">
        <w:t xml:space="preserve"> The AER is currently considering whether the trial rules allow the waiver as requested, from NER cl. 6.6.5, to be granted, or if an alternative mechanism is more appropriate. The AER will continue to work with Ausgrid on how to best navigate current regulatory barriers and understand through which mechanism this is best considered. </w:t>
      </w:r>
    </w:p>
    <w:p w14:paraId="4A9178DB" w14:textId="723D958C" w:rsidR="00E37AFF" w:rsidRPr="00B373DF" w:rsidRDefault="006F3AE1" w:rsidP="001735DE">
      <w:r w:rsidRPr="00B373DF">
        <w:t xml:space="preserve">Additionally, Ausgrid also notes the need for a waiver </w:t>
      </w:r>
      <w:r w:rsidR="5E63B35D">
        <w:t>from ring-fencing requirements</w:t>
      </w:r>
      <w:r>
        <w:t xml:space="preserve"> </w:t>
      </w:r>
      <w:r w:rsidR="623BDA8A">
        <w:t xml:space="preserve">as outlined in the Distribution Ring-fencing Guideline </w:t>
      </w:r>
      <w:r w:rsidRPr="00B373DF">
        <w:t xml:space="preserve">in relation to leasing out battery storage capacity and a future waiver </w:t>
      </w:r>
      <w:r w:rsidR="14D80A18">
        <w:t>from ring-fencing</w:t>
      </w:r>
      <w:r>
        <w:t xml:space="preserve"> </w:t>
      </w:r>
      <w:r w:rsidR="1EC14A13">
        <w:t xml:space="preserve">requirements </w:t>
      </w:r>
      <w:r w:rsidRPr="00B373DF">
        <w:t>if it needs to be the ‘solar owner of last resort’.</w:t>
      </w:r>
      <w:r w:rsidR="00AF6DBE">
        <w:rPr>
          <w:rStyle w:val="FootnoteReference"/>
        </w:rPr>
        <w:footnoteReference w:id="9"/>
      </w:r>
      <w:r w:rsidRPr="00B373DF">
        <w:t xml:space="preserve"> </w:t>
      </w:r>
      <w:r w:rsidR="0010573E">
        <w:t>If it were to proceed with these activities without a waiver, Ausgrid would be in breach of the ring-fencing requirements.</w:t>
      </w:r>
    </w:p>
    <w:p w14:paraId="4A845710" w14:textId="07DBA025" w:rsidR="00250368" w:rsidRPr="00B373DF" w:rsidRDefault="0010573E" w:rsidP="001735DE">
      <w:pPr>
        <w:pStyle w:val="Heading3"/>
        <w:numPr>
          <w:ilvl w:val="1"/>
          <w:numId w:val="38"/>
        </w:numPr>
      </w:pPr>
      <w:r>
        <w:t>Potential to develop new or materially improved approaches to energy services</w:t>
      </w:r>
    </w:p>
    <w:p w14:paraId="44C54910" w14:textId="0F9B58A0" w:rsidR="006F4910" w:rsidRPr="00B373DF" w:rsidRDefault="00EA42A9" w:rsidP="00AD2800">
      <w:pPr>
        <w:pStyle w:val="ListBullet"/>
        <w:numPr>
          <w:ilvl w:val="0"/>
          <w:numId w:val="0"/>
        </w:numPr>
        <w:rPr>
          <w:lang w:eastAsia="ja-JP"/>
        </w:rPr>
      </w:pPr>
      <w:r w:rsidRPr="00B373DF">
        <w:rPr>
          <w:lang w:eastAsia="ja-JP"/>
        </w:rPr>
        <w:t>U</w:t>
      </w:r>
      <w:r w:rsidR="00335655" w:rsidRPr="00B373DF">
        <w:rPr>
          <w:lang w:eastAsia="ja-JP"/>
        </w:rPr>
        <w:t>nder the innovative trial principles</w:t>
      </w:r>
      <w:r w:rsidRPr="00B373DF">
        <w:rPr>
          <w:lang w:eastAsia="ja-JP"/>
        </w:rPr>
        <w:t>,</w:t>
      </w:r>
      <w:r w:rsidR="00335655" w:rsidRPr="00B373DF">
        <w:rPr>
          <w:lang w:eastAsia="ja-JP"/>
        </w:rPr>
        <w:t xml:space="preserve"> </w:t>
      </w:r>
      <w:r w:rsidR="004B2D2A">
        <w:rPr>
          <w:lang w:eastAsia="ja-JP"/>
        </w:rPr>
        <w:t xml:space="preserve">we </w:t>
      </w:r>
      <w:r w:rsidR="00DC4484">
        <w:rPr>
          <w:lang w:eastAsia="ja-JP"/>
        </w:rPr>
        <w:t>will</w:t>
      </w:r>
      <w:r w:rsidR="004B2D2A">
        <w:rPr>
          <w:lang w:eastAsia="ja-JP"/>
        </w:rPr>
        <w:t xml:space="preserve"> have regard to whether the</w:t>
      </w:r>
      <w:r w:rsidR="00A16081" w:rsidRPr="00B373DF">
        <w:rPr>
          <w:lang w:eastAsia="ja-JP"/>
        </w:rPr>
        <w:t xml:space="preserve"> </w:t>
      </w:r>
      <w:r w:rsidR="00B945FA" w:rsidRPr="00B373DF">
        <w:rPr>
          <w:lang w:eastAsia="ja-JP"/>
        </w:rPr>
        <w:t>proposed</w:t>
      </w:r>
      <w:r w:rsidR="00A16081" w:rsidRPr="00B373DF">
        <w:rPr>
          <w:lang w:eastAsia="ja-JP"/>
        </w:rPr>
        <w:t xml:space="preserve"> </w:t>
      </w:r>
      <w:r w:rsidR="00BE52CB" w:rsidRPr="00B373DF">
        <w:rPr>
          <w:lang w:eastAsia="ja-JP"/>
        </w:rPr>
        <w:t xml:space="preserve">project </w:t>
      </w:r>
      <w:r w:rsidR="004B2D2A">
        <w:rPr>
          <w:lang w:eastAsia="ja-JP"/>
        </w:rPr>
        <w:t>is</w:t>
      </w:r>
      <w:r w:rsidR="00A16081" w:rsidRPr="00B373DF">
        <w:rPr>
          <w:lang w:eastAsia="ja-JP"/>
        </w:rPr>
        <w:t xml:space="preserve"> able to be trialled and evaluated</w:t>
      </w:r>
      <w:r w:rsidR="0016538E" w:rsidRPr="00B373DF">
        <w:t xml:space="preserve">, </w:t>
      </w:r>
      <w:r w:rsidR="004B2D2A">
        <w:t>is</w:t>
      </w:r>
      <w:r w:rsidR="004B2D2A" w:rsidRPr="00B373DF">
        <w:t xml:space="preserve"> </w:t>
      </w:r>
      <w:r w:rsidR="00E03FFC" w:rsidRPr="00B373DF">
        <w:rPr>
          <w:lang w:eastAsia="ja-JP"/>
        </w:rPr>
        <w:t>a</w:t>
      </w:r>
      <w:r w:rsidR="00BB57F8" w:rsidRPr="00B373DF">
        <w:rPr>
          <w:lang w:eastAsia="ja-JP"/>
        </w:rPr>
        <w:t xml:space="preserve"> </w:t>
      </w:r>
      <w:r w:rsidRPr="00B373DF">
        <w:t>new or materially improved approach to the use, supply or demand for electricity and/or customer retail services</w:t>
      </w:r>
      <w:r w:rsidR="0016538E" w:rsidRPr="00B373DF">
        <w:t xml:space="preserve">, and </w:t>
      </w:r>
      <w:r w:rsidR="004B2D2A">
        <w:t>is</w:t>
      </w:r>
      <w:r w:rsidR="004B2D2A" w:rsidRPr="00B373DF">
        <w:t xml:space="preserve"> </w:t>
      </w:r>
      <w:r w:rsidR="0016538E" w:rsidRPr="00B373DF">
        <w:t xml:space="preserve">something which </w:t>
      </w:r>
      <w:r w:rsidR="0016538E" w:rsidRPr="00B373DF">
        <w:rPr>
          <w:lang w:eastAsia="ja-JP"/>
        </w:rPr>
        <w:t>could result in materially improved services and outcomes for consumers</w:t>
      </w:r>
      <w:r w:rsidRPr="00B373DF">
        <w:t>.</w:t>
      </w:r>
      <w:r w:rsidRPr="00B373DF">
        <w:rPr>
          <w:lang w:eastAsia="ja-JP"/>
        </w:rPr>
        <w:t xml:space="preserve"> A further </w:t>
      </w:r>
      <w:r w:rsidR="00EF5211" w:rsidRPr="00B373DF">
        <w:rPr>
          <w:lang w:eastAsia="ja-JP"/>
        </w:rPr>
        <w:t>factor the AER considers in assessing trial waiver applications</w:t>
      </w:r>
      <w:r w:rsidRPr="00B373DF">
        <w:rPr>
          <w:lang w:eastAsia="ja-JP"/>
        </w:rPr>
        <w:t xml:space="preserve"> is </w:t>
      </w:r>
      <w:r w:rsidR="00EF5211" w:rsidRPr="00B373DF">
        <w:rPr>
          <w:lang w:eastAsia="ja-JP"/>
        </w:rPr>
        <w:t xml:space="preserve">whether the </w:t>
      </w:r>
      <w:r w:rsidRPr="00B373DF">
        <w:rPr>
          <w:lang w:eastAsia="ja-JP"/>
        </w:rPr>
        <w:t>trial contribute</w:t>
      </w:r>
      <w:r w:rsidR="00EF5211" w:rsidRPr="00B373DF">
        <w:rPr>
          <w:lang w:eastAsia="ja-JP"/>
        </w:rPr>
        <w:t>s</w:t>
      </w:r>
      <w:r w:rsidRPr="00B373DF">
        <w:rPr>
          <w:lang w:eastAsia="ja-JP"/>
        </w:rPr>
        <w:t xml:space="preserve"> to the development of regulatory and industry experience. </w:t>
      </w:r>
    </w:p>
    <w:p w14:paraId="0DF69F90" w14:textId="00CABD40" w:rsidR="00BA39C5" w:rsidRPr="00B373DF" w:rsidRDefault="005B5C5C" w:rsidP="00BA39C5">
      <w:pPr>
        <w:rPr>
          <w:lang w:eastAsia="ja-JP"/>
        </w:rPr>
      </w:pPr>
      <w:r w:rsidRPr="00B373DF">
        <w:rPr>
          <w:lang w:eastAsia="ja-JP"/>
        </w:rPr>
        <w:t xml:space="preserve">Ausgrid </w:t>
      </w:r>
      <w:r w:rsidR="00FE2EF3" w:rsidRPr="00B373DF">
        <w:rPr>
          <w:lang w:eastAsia="ja-JP"/>
        </w:rPr>
        <w:t>note</w:t>
      </w:r>
      <w:r w:rsidR="008D4D3A" w:rsidRPr="00B373DF">
        <w:rPr>
          <w:lang w:eastAsia="ja-JP"/>
        </w:rPr>
        <w:t>s th</w:t>
      </w:r>
      <w:r w:rsidR="00EF5211" w:rsidRPr="00B373DF">
        <w:rPr>
          <w:lang w:eastAsia="ja-JP"/>
        </w:rPr>
        <w:t>at its proposed</w:t>
      </w:r>
      <w:r w:rsidR="008D4D3A" w:rsidRPr="00B373DF">
        <w:rPr>
          <w:lang w:eastAsia="ja-JP"/>
        </w:rPr>
        <w:t xml:space="preserve"> trial </w:t>
      </w:r>
      <w:r w:rsidR="00EF5211" w:rsidRPr="00B373DF">
        <w:rPr>
          <w:lang w:eastAsia="ja-JP"/>
        </w:rPr>
        <w:t>will</w:t>
      </w:r>
      <w:r w:rsidR="008D4D3A" w:rsidRPr="00B373DF">
        <w:rPr>
          <w:lang w:eastAsia="ja-JP"/>
        </w:rPr>
        <w:t xml:space="preserve"> test the hypothesis </w:t>
      </w:r>
      <w:r w:rsidR="04718B1E">
        <w:rPr>
          <w:lang w:eastAsia="ja-JP"/>
        </w:rPr>
        <w:t>that</w:t>
      </w:r>
      <w:r w:rsidR="008D4D3A">
        <w:rPr>
          <w:lang w:eastAsia="ja-JP"/>
        </w:rPr>
        <w:t xml:space="preserve"> </w:t>
      </w:r>
      <w:r w:rsidR="008D4D3A" w:rsidRPr="00347640">
        <w:rPr>
          <w:i/>
          <w:iCs/>
          <w:lang w:eastAsia="ja-JP"/>
        </w:rPr>
        <w:t>‘</w:t>
      </w:r>
      <w:r w:rsidR="00B36F8C" w:rsidRPr="00347640">
        <w:rPr>
          <w:i/>
          <w:iCs/>
          <w:lang w:eastAsia="ja-JP"/>
        </w:rPr>
        <w:t>the coordinated</w:t>
      </w:r>
      <w:r w:rsidR="00B36F8C" w:rsidRPr="00AD2800">
        <w:rPr>
          <w:i/>
        </w:rPr>
        <w:t xml:space="preserve"> deployment and orchestration of distributed</w:t>
      </w:r>
      <w:r w:rsidR="00B36F8C" w:rsidRPr="00347640">
        <w:rPr>
          <w:i/>
          <w:iCs/>
          <w:lang w:eastAsia="ja-JP"/>
        </w:rPr>
        <w:t xml:space="preserve"> storage by the network operator can</w:t>
      </w:r>
      <w:r w:rsidR="00B36F8C" w:rsidRPr="00AD2800">
        <w:rPr>
          <w:i/>
        </w:rPr>
        <w:t xml:space="preserve"> deliver </w:t>
      </w:r>
      <w:r w:rsidR="00B36F8C" w:rsidRPr="00347640">
        <w:rPr>
          <w:i/>
          <w:iCs/>
          <w:lang w:eastAsia="ja-JP"/>
        </w:rPr>
        <w:t xml:space="preserve">the lowest </w:t>
      </w:r>
      <w:r w:rsidR="00B36F8C" w:rsidRPr="00AD2800">
        <w:rPr>
          <w:i/>
        </w:rPr>
        <w:t xml:space="preserve">cost </w:t>
      </w:r>
      <w:r w:rsidR="00B36F8C" w:rsidRPr="00347640">
        <w:rPr>
          <w:i/>
          <w:iCs/>
          <w:lang w:eastAsia="ja-JP"/>
        </w:rPr>
        <w:t>of electricity to</w:t>
      </w:r>
      <w:r w:rsidR="00B36F8C" w:rsidRPr="00AD2800">
        <w:rPr>
          <w:i/>
        </w:rPr>
        <w:t xml:space="preserve"> all </w:t>
      </w:r>
      <w:r w:rsidR="00B36F8C" w:rsidRPr="00347640">
        <w:rPr>
          <w:i/>
          <w:iCs/>
          <w:lang w:eastAsia="ja-JP"/>
        </w:rPr>
        <w:t>customers</w:t>
      </w:r>
      <w:r w:rsidR="00A95B44" w:rsidRPr="00B373DF">
        <w:rPr>
          <w:lang w:eastAsia="ja-JP"/>
        </w:rPr>
        <w:t>.</w:t>
      </w:r>
      <w:r w:rsidR="008D4D3A" w:rsidRPr="00B373DF">
        <w:rPr>
          <w:lang w:eastAsia="ja-JP"/>
        </w:rPr>
        <w:t>’</w:t>
      </w:r>
      <w:r w:rsidR="00B36F8C">
        <w:rPr>
          <w:rStyle w:val="FootnoteReference"/>
          <w:lang w:eastAsia="ja-JP"/>
        </w:rPr>
        <w:footnoteReference w:id="10"/>
      </w:r>
      <w:r w:rsidR="00BA39C5" w:rsidRPr="00B373DF">
        <w:rPr>
          <w:lang w:eastAsia="ja-JP"/>
        </w:rPr>
        <w:t xml:space="preserve"> </w:t>
      </w:r>
    </w:p>
    <w:p w14:paraId="2B6603ED" w14:textId="56C06E03" w:rsidR="00FE5BE2" w:rsidRPr="00B373DF" w:rsidRDefault="00FE5BE2" w:rsidP="00BA39C5">
      <w:pPr>
        <w:rPr>
          <w:lang w:eastAsia="ja-JP"/>
        </w:rPr>
      </w:pPr>
      <w:r w:rsidRPr="00B373DF">
        <w:t>Ausgrid ha</w:t>
      </w:r>
      <w:r w:rsidR="2B907E80" w:rsidRPr="701E2287">
        <w:t>s</w:t>
      </w:r>
      <w:r w:rsidRPr="00B373DF">
        <w:t xml:space="preserve"> identified </w:t>
      </w:r>
      <w:r w:rsidR="00CE1636" w:rsidRPr="00B373DF">
        <w:t>several</w:t>
      </w:r>
      <w:r w:rsidRPr="00B373DF">
        <w:t xml:space="preserve"> </w:t>
      </w:r>
      <w:r w:rsidR="004B2D2A">
        <w:t>intended</w:t>
      </w:r>
      <w:r w:rsidR="004B2D2A">
        <w:rPr>
          <w:lang w:eastAsia="ja-JP"/>
        </w:rPr>
        <w:t xml:space="preserve"> </w:t>
      </w:r>
      <w:r w:rsidRPr="00B373DF">
        <w:rPr>
          <w:lang w:eastAsia="ja-JP"/>
        </w:rPr>
        <w:t>learnings</w:t>
      </w:r>
      <w:r w:rsidR="00F10F94" w:rsidRPr="00B373DF">
        <w:rPr>
          <w:lang w:eastAsia="ja-JP"/>
        </w:rPr>
        <w:t xml:space="preserve"> around improving the utilisation of the network, such as </w:t>
      </w:r>
      <w:r w:rsidR="005D7948" w:rsidRPr="00B373DF">
        <w:rPr>
          <w:lang w:eastAsia="ja-JP"/>
        </w:rPr>
        <w:t xml:space="preserve">improved </w:t>
      </w:r>
      <w:r w:rsidR="00834D34" w:rsidRPr="00B373DF">
        <w:rPr>
          <w:lang w:eastAsia="ja-JP"/>
        </w:rPr>
        <w:t>operation of local networks</w:t>
      </w:r>
      <w:r w:rsidR="00A26575" w:rsidRPr="00B373DF">
        <w:rPr>
          <w:lang w:eastAsia="ja-JP"/>
        </w:rPr>
        <w:t xml:space="preserve">, </w:t>
      </w:r>
      <w:r w:rsidR="00FB1F90">
        <w:rPr>
          <w:lang w:eastAsia="ja-JP"/>
        </w:rPr>
        <w:t>and</w:t>
      </w:r>
      <w:r w:rsidR="00A26575" w:rsidRPr="00B373DF">
        <w:rPr>
          <w:lang w:eastAsia="ja-JP"/>
        </w:rPr>
        <w:t xml:space="preserve"> improvements in load management and voltage management</w:t>
      </w:r>
      <w:r w:rsidR="009F6394" w:rsidRPr="00B373DF">
        <w:rPr>
          <w:lang w:eastAsia="ja-JP"/>
        </w:rPr>
        <w:t xml:space="preserve">. Additionally, Ausgrid </w:t>
      </w:r>
      <w:r w:rsidR="6926FE52" w:rsidRPr="7929811F">
        <w:rPr>
          <w:lang w:eastAsia="ja-JP"/>
        </w:rPr>
        <w:t>notes</w:t>
      </w:r>
      <w:r w:rsidR="009F6394" w:rsidRPr="00B373DF">
        <w:rPr>
          <w:lang w:eastAsia="ja-JP"/>
        </w:rPr>
        <w:t xml:space="preserve"> that </w:t>
      </w:r>
      <w:r w:rsidR="00F7795B" w:rsidRPr="00B373DF">
        <w:rPr>
          <w:lang w:eastAsia="ja-JP"/>
        </w:rPr>
        <w:t>this additional investment may reduce</w:t>
      </w:r>
      <w:r w:rsidR="00052E63" w:rsidRPr="00B373DF">
        <w:rPr>
          <w:lang w:eastAsia="ja-JP"/>
        </w:rPr>
        <w:t xml:space="preserve"> over</w:t>
      </w:r>
      <w:r w:rsidR="004B2D2A">
        <w:rPr>
          <w:lang w:eastAsia="ja-JP"/>
        </w:rPr>
        <w:t>-</w:t>
      </w:r>
      <w:r w:rsidR="00052E63" w:rsidRPr="00B373DF">
        <w:rPr>
          <w:lang w:eastAsia="ja-JP"/>
        </w:rPr>
        <w:t xml:space="preserve">voltage related equipment malfunctions, </w:t>
      </w:r>
      <w:r w:rsidR="00F10F94" w:rsidRPr="00B373DF">
        <w:rPr>
          <w:lang w:eastAsia="ja-JP"/>
        </w:rPr>
        <w:t xml:space="preserve">supporting learnings around </w:t>
      </w:r>
      <w:r w:rsidR="0086075E" w:rsidRPr="00B373DF">
        <w:rPr>
          <w:lang w:eastAsia="ja-JP"/>
        </w:rPr>
        <w:t xml:space="preserve">how better </w:t>
      </w:r>
      <w:r w:rsidR="3525FDC3" w:rsidRPr="7929811F">
        <w:rPr>
          <w:lang w:eastAsia="ja-JP"/>
        </w:rPr>
        <w:t>network</w:t>
      </w:r>
      <w:r w:rsidR="0086075E" w:rsidRPr="7929811F">
        <w:rPr>
          <w:lang w:eastAsia="ja-JP"/>
        </w:rPr>
        <w:t xml:space="preserve"> </w:t>
      </w:r>
      <w:r w:rsidR="0086075E" w:rsidRPr="00B373DF">
        <w:rPr>
          <w:lang w:eastAsia="ja-JP"/>
        </w:rPr>
        <w:t>utilisation may benefit customers through lowered systems costs</w:t>
      </w:r>
      <w:r w:rsidR="00835D53" w:rsidRPr="00B373DF">
        <w:rPr>
          <w:lang w:eastAsia="ja-JP"/>
        </w:rPr>
        <w:t xml:space="preserve">. </w:t>
      </w:r>
    </w:p>
    <w:p w14:paraId="57CB2EDC" w14:textId="5E879D3D" w:rsidR="00295A31" w:rsidRDefault="00262EDF" w:rsidP="00637AA3">
      <w:pPr>
        <w:rPr>
          <w:lang w:eastAsia="ja-JP"/>
        </w:rPr>
      </w:pPr>
      <w:r w:rsidRPr="00B373DF">
        <w:rPr>
          <w:lang w:eastAsia="ja-JP"/>
        </w:rPr>
        <w:t xml:space="preserve">These </w:t>
      </w:r>
      <w:r w:rsidR="00296522" w:rsidRPr="00B373DF">
        <w:rPr>
          <w:lang w:eastAsia="ja-JP"/>
        </w:rPr>
        <w:t>learnings</w:t>
      </w:r>
      <w:r w:rsidRPr="00B373DF">
        <w:rPr>
          <w:lang w:eastAsia="ja-JP"/>
        </w:rPr>
        <w:t xml:space="preserve"> are driven by the role Ausgrid will play in orchestrating the network</w:t>
      </w:r>
      <w:r w:rsidR="00296522" w:rsidRPr="00B373DF">
        <w:rPr>
          <w:lang w:eastAsia="ja-JP"/>
        </w:rPr>
        <w:t>.</w:t>
      </w:r>
      <w:r w:rsidR="00ED46CB" w:rsidRPr="00B373DF">
        <w:rPr>
          <w:lang w:eastAsia="ja-JP"/>
        </w:rPr>
        <w:t xml:space="preserve"> </w:t>
      </w:r>
      <w:r w:rsidR="00F87106" w:rsidRPr="00B373DF">
        <w:rPr>
          <w:lang w:eastAsia="ja-JP"/>
        </w:rPr>
        <w:t>Ausgrid notes that</w:t>
      </w:r>
      <w:r w:rsidR="00B1660E">
        <w:rPr>
          <w:lang w:eastAsia="ja-JP"/>
        </w:rPr>
        <w:t xml:space="preserve"> this </w:t>
      </w:r>
      <w:r w:rsidR="00D145DE">
        <w:rPr>
          <w:lang w:eastAsia="ja-JP"/>
        </w:rPr>
        <w:t>proposal</w:t>
      </w:r>
      <w:r w:rsidR="00F87106" w:rsidRPr="00B373DF">
        <w:rPr>
          <w:lang w:eastAsia="ja-JP"/>
        </w:rPr>
        <w:t xml:space="preserve"> </w:t>
      </w:r>
      <w:r w:rsidR="00ED46CB" w:rsidRPr="00B373DF">
        <w:rPr>
          <w:lang w:eastAsia="ja-JP"/>
        </w:rPr>
        <w:t>involve</w:t>
      </w:r>
      <w:r w:rsidR="009D2E6D" w:rsidRPr="00B373DF">
        <w:rPr>
          <w:lang w:eastAsia="ja-JP"/>
        </w:rPr>
        <w:t>s</w:t>
      </w:r>
      <w:r w:rsidR="00ED46CB" w:rsidRPr="00B373DF">
        <w:rPr>
          <w:lang w:eastAsia="ja-JP"/>
        </w:rPr>
        <w:t xml:space="preserve"> the development of </w:t>
      </w:r>
      <w:r w:rsidR="004B2D2A">
        <w:rPr>
          <w:lang w:eastAsia="ja-JP"/>
        </w:rPr>
        <w:t>a</w:t>
      </w:r>
      <w:r w:rsidR="004B2D2A" w:rsidRPr="00B373DF">
        <w:rPr>
          <w:lang w:eastAsia="ja-JP"/>
        </w:rPr>
        <w:t xml:space="preserve"> </w:t>
      </w:r>
      <w:r w:rsidR="00ED46CB" w:rsidRPr="00B373DF">
        <w:rPr>
          <w:lang w:eastAsia="ja-JP"/>
        </w:rPr>
        <w:t xml:space="preserve">spatial energy plan, which </w:t>
      </w:r>
      <w:r w:rsidR="00167811">
        <w:rPr>
          <w:lang w:eastAsia="ja-JP"/>
        </w:rPr>
        <w:t>will be used to assess cap</w:t>
      </w:r>
      <w:r w:rsidR="006D0766">
        <w:rPr>
          <w:lang w:eastAsia="ja-JP"/>
        </w:rPr>
        <w:t xml:space="preserve">acities and issues </w:t>
      </w:r>
      <w:r w:rsidR="00186E20">
        <w:rPr>
          <w:lang w:eastAsia="ja-JP"/>
        </w:rPr>
        <w:t>in the local network. It will determine the appropriate amount of storage that is required to be installed at each location to balance the grid and deliver the trial.</w:t>
      </w:r>
      <w:r w:rsidR="00ED46CB">
        <w:rPr>
          <w:lang w:eastAsia="ja-JP"/>
        </w:rPr>
        <w:t xml:space="preserve"> </w:t>
      </w:r>
      <w:r w:rsidR="00F72BBB" w:rsidRPr="00B373DF">
        <w:rPr>
          <w:lang w:eastAsia="ja-JP"/>
        </w:rPr>
        <w:t xml:space="preserve">Ausgrid </w:t>
      </w:r>
      <w:r w:rsidR="005B5C5C" w:rsidRPr="00B373DF">
        <w:rPr>
          <w:lang w:eastAsia="ja-JP"/>
        </w:rPr>
        <w:t>note this is designed to avoid over-</w:t>
      </w:r>
      <w:r w:rsidR="009A4A5E">
        <w:rPr>
          <w:lang w:eastAsia="ja-JP"/>
        </w:rPr>
        <w:t xml:space="preserve">investment </w:t>
      </w:r>
      <w:r w:rsidR="005B5C5C" w:rsidRPr="00B373DF">
        <w:rPr>
          <w:lang w:eastAsia="ja-JP"/>
        </w:rPr>
        <w:t>in areas from uncoordinated development.</w:t>
      </w:r>
      <w:r w:rsidR="00296522" w:rsidRPr="00B373DF">
        <w:rPr>
          <w:lang w:eastAsia="ja-JP"/>
        </w:rPr>
        <w:t xml:space="preserve"> </w:t>
      </w:r>
      <w:r w:rsidR="008D4D3A">
        <w:rPr>
          <w:lang w:eastAsia="ja-JP"/>
        </w:rPr>
        <w:t>Ausgrid notes</w:t>
      </w:r>
      <w:r w:rsidR="00296522">
        <w:rPr>
          <w:lang w:eastAsia="ja-JP"/>
        </w:rPr>
        <w:t xml:space="preserve"> </w:t>
      </w:r>
      <w:r w:rsidR="008D4D3A">
        <w:rPr>
          <w:lang w:eastAsia="ja-JP"/>
        </w:rPr>
        <w:t>t</w:t>
      </w:r>
      <w:r w:rsidR="00595A4D">
        <w:rPr>
          <w:lang w:eastAsia="ja-JP"/>
        </w:rPr>
        <w:t xml:space="preserve">his work </w:t>
      </w:r>
      <w:r w:rsidR="003C555A">
        <w:rPr>
          <w:lang w:eastAsia="ja-JP"/>
        </w:rPr>
        <w:t xml:space="preserve">will test if </w:t>
      </w:r>
      <w:r w:rsidR="000F2F49">
        <w:rPr>
          <w:lang w:eastAsia="ja-JP"/>
        </w:rPr>
        <w:t>‘</w:t>
      </w:r>
      <w:r w:rsidR="003C555A" w:rsidRPr="00347640">
        <w:rPr>
          <w:i/>
          <w:iCs/>
          <w:lang w:eastAsia="ja-JP"/>
        </w:rPr>
        <w:t>DNSP-led orchestration of batteries can deliver a superior benefit for customers</w:t>
      </w:r>
      <w:r w:rsidR="00D145DE">
        <w:rPr>
          <w:i/>
          <w:iCs/>
          <w:lang w:eastAsia="ja-JP"/>
        </w:rPr>
        <w:t>.</w:t>
      </w:r>
      <w:r w:rsidR="00CA1E3A">
        <w:rPr>
          <w:lang w:eastAsia="ja-JP"/>
        </w:rPr>
        <w:t>’</w:t>
      </w:r>
      <w:r w:rsidR="003C555A">
        <w:rPr>
          <w:lang w:eastAsia="ja-JP"/>
        </w:rPr>
        <w:t xml:space="preserve"> </w:t>
      </w:r>
      <w:r w:rsidR="00B778FF">
        <w:rPr>
          <w:lang w:eastAsia="ja-JP"/>
        </w:rPr>
        <w:t>Ausgrid</w:t>
      </w:r>
      <w:r w:rsidR="001E3D6A">
        <w:rPr>
          <w:lang w:eastAsia="ja-JP"/>
        </w:rPr>
        <w:t xml:space="preserve"> </w:t>
      </w:r>
      <w:r w:rsidR="0088051D">
        <w:rPr>
          <w:lang w:eastAsia="ja-JP"/>
        </w:rPr>
        <w:t>has identified a number of</w:t>
      </w:r>
      <w:r w:rsidR="00BB2F74">
        <w:rPr>
          <w:lang w:eastAsia="ja-JP"/>
        </w:rPr>
        <w:t xml:space="preserve"> areas</w:t>
      </w:r>
      <w:r w:rsidR="00051F10">
        <w:rPr>
          <w:lang w:eastAsia="ja-JP"/>
        </w:rPr>
        <w:t xml:space="preserve"> that can be explored through this trial.</w:t>
      </w:r>
      <w:r w:rsidR="00051F10">
        <w:rPr>
          <w:rStyle w:val="FootnoteReference"/>
          <w:lang w:eastAsia="ja-JP"/>
        </w:rPr>
        <w:footnoteReference w:id="11"/>
      </w:r>
      <w:r w:rsidR="004B42F8">
        <w:rPr>
          <w:lang w:eastAsia="ja-JP"/>
        </w:rPr>
        <w:t xml:space="preserve"> This include</w:t>
      </w:r>
      <w:r w:rsidR="00951C8D">
        <w:rPr>
          <w:lang w:eastAsia="ja-JP"/>
        </w:rPr>
        <w:t xml:space="preserve">s examining the </w:t>
      </w:r>
      <w:r w:rsidR="002538AC">
        <w:rPr>
          <w:lang w:eastAsia="ja-JP"/>
        </w:rPr>
        <w:t xml:space="preserve">operation of the </w:t>
      </w:r>
      <w:r w:rsidR="002D0B4C">
        <w:rPr>
          <w:lang w:eastAsia="ja-JP"/>
        </w:rPr>
        <w:t xml:space="preserve">demand system operation </w:t>
      </w:r>
      <w:r w:rsidR="002538AC">
        <w:rPr>
          <w:lang w:eastAsia="ja-JP"/>
        </w:rPr>
        <w:t>model</w:t>
      </w:r>
      <w:r w:rsidR="00E53982">
        <w:rPr>
          <w:lang w:eastAsia="ja-JP"/>
        </w:rPr>
        <w:t xml:space="preserve"> and </w:t>
      </w:r>
      <w:r w:rsidR="000B6B6B">
        <w:rPr>
          <w:lang w:eastAsia="ja-JP"/>
        </w:rPr>
        <w:t xml:space="preserve">how this may enable other benefits such as upstream network cost reductions and improved grid utilisation. </w:t>
      </w:r>
    </w:p>
    <w:p w14:paraId="10731F55" w14:textId="55C51F71" w:rsidR="00122DF6" w:rsidRPr="00B373DF" w:rsidRDefault="00122DF6" w:rsidP="00FD2A22">
      <w:pPr>
        <w:rPr>
          <w:lang w:eastAsia="ja-JP"/>
        </w:rPr>
      </w:pPr>
      <w:r w:rsidRPr="00B373DF">
        <w:rPr>
          <w:lang w:eastAsia="ja-JP"/>
        </w:rPr>
        <w:t xml:space="preserve">Ausgrid also notes learnings relating to customer diversity within trial areas, the impact of oversized solar on top of commercial and industrial buildings on the commercial market, how to use batteries to reduce connection costs, load management and balancing for peak capacity, dynamic pricing signals, whether batteries reduce </w:t>
      </w:r>
      <w:r w:rsidR="1599728F" w:rsidRPr="77BE58B7">
        <w:rPr>
          <w:lang w:eastAsia="ja-JP"/>
        </w:rPr>
        <w:t xml:space="preserve">the </w:t>
      </w:r>
      <w:r w:rsidR="5BC57EA1" w:rsidRPr="77BE58B7">
        <w:rPr>
          <w:lang w:eastAsia="ja-JP"/>
        </w:rPr>
        <w:t>need</w:t>
      </w:r>
      <w:r w:rsidRPr="00B373DF">
        <w:rPr>
          <w:lang w:eastAsia="ja-JP"/>
        </w:rPr>
        <w:t xml:space="preserve"> to manage CER</w:t>
      </w:r>
      <w:r w:rsidR="00C17459">
        <w:rPr>
          <w:lang w:eastAsia="ja-JP"/>
        </w:rPr>
        <w:t>/DER</w:t>
      </w:r>
      <w:r w:rsidRPr="00B373DF">
        <w:rPr>
          <w:lang w:eastAsia="ja-JP"/>
        </w:rPr>
        <w:t>, power quality, and whether the trial opens up new hosting capacity.</w:t>
      </w:r>
    </w:p>
    <w:p w14:paraId="5E06DCAF" w14:textId="0B32E520" w:rsidR="0053684F" w:rsidRPr="00B373DF" w:rsidRDefault="0053684F" w:rsidP="00BA39C5">
      <w:pPr>
        <w:rPr>
          <w:lang w:eastAsia="ja-JP"/>
        </w:rPr>
      </w:pPr>
      <w:r w:rsidRPr="00B373DF">
        <w:rPr>
          <w:lang w:eastAsia="ja-JP"/>
        </w:rPr>
        <w:t xml:space="preserve">Ausgrid also notes </w:t>
      </w:r>
      <w:r w:rsidR="00DA1100" w:rsidRPr="00B373DF">
        <w:rPr>
          <w:lang w:eastAsia="ja-JP"/>
        </w:rPr>
        <w:t>benefits will be</w:t>
      </w:r>
      <w:r w:rsidR="00B872DE" w:rsidRPr="00B373DF">
        <w:rPr>
          <w:lang w:eastAsia="ja-JP"/>
        </w:rPr>
        <w:t xml:space="preserve"> </w:t>
      </w:r>
      <w:r w:rsidR="006727B5" w:rsidRPr="00B373DF">
        <w:rPr>
          <w:lang w:eastAsia="ja-JP"/>
        </w:rPr>
        <w:t>accrued through</w:t>
      </w:r>
      <w:r w:rsidR="00B872DE" w:rsidRPr="00B373DF">
        <w:rPr>
          <w:lang w:eastAsia="ja-JP"/>
        </w:rPr>
        <w:t xml:space="preserve"> </w:t>
      </w:r>
      <w:r w:rsidR="00C311F5" w:rsidRPr="00B373DF">
        <w:rPr>
          <w:lang w:eastAsia="ja-JP"/>
        </w:rPr>
        <w:t>the provision of</w:t>
      </w:r>
      <w:r w:rsidR="00B56C60" w:rsidRPr="00B373DF">
        <w:rPr>
          <w:lang w:eastAsia="ja-JP"/>
        </w:rPr>
        <w:t xml:space="preserve"> services to the market, such as selling </w:t>
      </w:r>
      <w:r w:rsidR="000561A9" w:rsidRPr="00B373DF">
        <w:t>on the wholesale market or providing other network services</w:t>
      </w:r>
      <w:r w:rsidR="000561A9" w:rsidRPr="00B373DF">
        <w:rPr>
          <w:lang w:eastAsia="ja-JP"/>
        </w:rPr>
        <w:t>.</w:t>
      </w:r>
      <w:r w:rsidRPr="00B373DF">
        <w:rPr>
          <w:lang w:eastAsia="ja-JP"/>
        </w:rPr>
        <w:t xml:space="preserve"> </w:t>
      </w:r>
      <w:r w:rsidR="007A7F06" w:rsidRPr="00B373DF">
        <w:rPr>
          <w:lang w:eastAsia="ja-JP"/>
        </w:rPr>
        <w:t xml:space="preserve">These are expected to generate value for consumers, which are expected to be delivered to consumers through a ‘CPN dividend’ payment. The exact delivery method </w:t>
      </w:r>
      <w:r w:rsidR="7444BC5F" w:rsidRPr="77BE58B7">
        <w:rPr>
          <w:lang w:eastAsia="ja-JP"/>
        </w:rPr>
        <w:t>will be</w:t>
      </w:r>
      <w:r w:rsidR="31C7B2B3" w:rsidRPr="77BE58B7">
        <w:rPr>
          <w:lang w:eastAsia="ja-JP"/>
        </w:rPr>
        <w:t xml:space="preserve"> finalised</w:t>
      </w:r>
      <w:r w:rsidR="4B3151F4" w:rsidRPr="77BE58B7">
        <w:rPr>
          <w:lang w:eastAsia="ja-JP"/>
        </w:rPr>
        <w:t xml:space="preserve"> as part of the trial</w:t>
      </w:r>
      <w:r w:rsidR="007A7F06" w:rsidRPr="00B373DF">
        <w:rPr>
          <w:lang w:eastAsia="ja-JP"/>
        </w:rPr>
        <w:t xml:space="preserve"> and is being developed by Ausgrid working in partnership with RACE for 2030 and </w:t>
      </w:r>
      <w:r w:rsidR="007A7F06" w:rsidRPr="007A7F06">
        <w:rPr>
          <w:lang w:eastAsia="ja-JP"/>
        </w:rPr>
        <w:t>U</w:t>
      </w:r>
      <w:r w:rsidR="00F540AC">
        <w:rPr>
          <w:lang w:eastAsia="ja-JP"/>
        </w:rPr>
        <w:t xml:space="preserve">niversity of </w:t>
      </w:r>
      <w:r w:rsidR="007A7F06" w:rsidRPr="007A7F06">
        <w:rPr>
          <w:lang w:eastAsia="ja-JP"/>
        </w:rPr>
        <w:t>NSW.</w:t>
      </w:r>
      <w:r w:rsidR="007A7F06" w:rsidRPr="00B373DF">
        <w:rPr>
          <w:lang w:eastAsia="ja-JP"/>
        </w:rPr>
        <w:t xml:space="preserve"> It is expected to be finalised within two-and-a-half years of the trial commencing.</w:t>
      </w:r>
      <w:r w:rsidR="006C53FE" w:rsidRPr="00B373DF">
        <w:rPr>
          <w:lang w:eastAsia="ja-JP"/>
        </w:rPr>
        <w:t xml:space="preserve"> Ausgrid has included </w:t>
      </w:r>
      <w:r w:rsidR="008019B5" w:rsidRPr="00B373DF">
        <w:rPr>
          <w:lang w:eastAsia="ja-JP"/>
        </w:rPr>
        <w:t xml:space="preserve">further information on the process of developing a methodology for this dividend in </w:t>
      </w:r>
      <w:r w:rsidR="009E7683">
        <w:rPr>
          <w:lang w:eastAsia="ja-JP"/>
        </w:rPr>
        <w:t xml:space="preserve">its </w:t>
      </w:r>
      <w:r w:rsidR="008019B5" w:rsidRPr="00B373DF">
        <w:rPr>
          <w:lang w:eastAsia="ja-JP"/>
        </w:rPr>
        <w:t>application.</w:t>
      </w:r>
    </w:p>
    <w:p w14:paraId="20204D76" w14:textId="2769C224" w:rsidR="00313D14" w:rsidRPr="00B373DF" w:rsidRDefault="008D08BB" w:rsidP="00E16D36">
      <w:r w:rsidRPr="00B373DF">
        <w:rPr>
          <w:lang w:eastAsia="ja-JP"/>
        </w:rPr>
        <w:t>The AER</w:t>
      </w:r>
      <w:r w:rsidR="00313D14" w:rsidRPr="00B373DF">
        <w:rPr>
          <w:lang w:eastAsia="ja-JP"/>
        </w:rPr>
        <w:t xml:space="preserve"> is</w:t>
      </w:r>
      <w:r w:rsidR="00CB7968">
        <w:rPr>
          <w:lang w:eastAsia="ja-JP"/>
        </w:rPr>
        <w:t xml:space="preserve"> also</w:t>
      </w:r>
      <w:r w:rsidR="00313D14" w:rsidRPr="00B373DF">
        <w:rPr>
          <w:lang w:eastAsia="ja-JP"/>
        </w:rPr>
        <w:t xml:space="preserve"> interested in exploring how </w:t>
      </w:r>
      <w:r w:rsidR="00CB7968">
        <w:rPr>
          <w:lang w:eastAsia="ja-JP"/>
        </w:rPr>
        <w:t>the spatial energy plan</w:t>
      </w:r>
      <w:r w:rsidR="00313D14" w:rsidRPr="00B373DF">
        <w:rPr>
          <w:lang w:eastAsia="ja-JP"/>
        </w:rPr>
        <w:t xml:space="preserve"> </w:t>
      </w:r>
      <w:r w:rsidR="0048271F" w:rsidRPr="00B373DF">
        <w:rPr>
          <w:lang w:eastAsia="ja-JP"/>
        </w:rPr>
        <w:t>could</w:t>
      </w:r>
      <w:r w:rsidR="00313D14" w:rsidRPr="00B373DF">
        <w:rPr>
          <w:lang w:eastAsia="ja-JP"/>
        </w:rPr>
        <w:t xml:space="preserve"> provide important learnings and information to the broader market</w:t>
      </w:r>
      <w:r w:rsidR="00E16D36" w:rsidRPr="00B373DF">
        <w:rPr>
          <w:lang w:eastAsia="ja-JP"/>
        </w:rPr>
        <w:t xml:space="preserve"> beyond this trial</w:t>
      </w:r>
      <w:r w:rsidR="00313D14" w:rsidRPr="00B373DF">
        <w:rPr>
          <w:lang w:eastAsia="ja-JP"/>
        </w:rPr>
        <w:t xml:space="preserve">. For example, as part of the move to policy-led sandboxing, one of the identified areas for exploration was network-led orchestration or coordination, with a second relating to network data visibility as an enabler. </w:t>
      </w:r>
      <w:r w:rsidR="00313D14" w:rsidRPr="00B373DF">
        <w:t xml:space="preserve">Through providing this valuable network data about areas that would benefit from new CER/DER installations, this may support third parties to deliver competitive, market-led proposals in parallel to Ausgrid’s trial. The ability to compare the outcomes, costs and consumer benefits between </w:t>
      </w:r>
      <w:r w:rsidR="00313D14" w:rsidRPr="00B373DF">
        <w:rPr>
          <w:iCs/>
        </w:rPr>
        <w:t>a DNSP-led project with a third</w:t>
      </w:r>
      <w:r w:rsidR="00C13A2D">
        <w:rPr>
          <w:iCs/>
        </w:rPr>
        <w:t xml:space="preserve"> </w:t>
      </w:r>
      <w:r w:rsidR="00313D14" w:rsidRPr="00B373DF">
        <w:rPr>
          <w:iCs/>
        </w:rPr>
        <w:t>party</w:t>
      </w:r>
      <w:r w:rsidR="00C13A2D">
        <w:rPr>
          <w:iCs/>
        </w:rPr>
        <w:t>-</w:t>
      </w:r>
      <w:r w:rsidR="00313D14" w:rsidRPr="00B373DF">
        <w:rPr>
          <w:iCs/>
        </w:rPr>
        <w:t>led one may deliver additional benefits to the market, regulators and policy makers alike.</w:t>
      </w:r>
    </w:p>
    <w:p w14:paraId="49540BFD" w14:textId="6AC860F9" w:rsidR="00BA39C5" w:rsidRPr="00B373DF" w:rsidRDefault="00CB7968" w:rsidP="00BA39C5">
      <w:r>
        <w:t>Where trial applications are granted, we generally use conditions to support evaluation of the trial and</w:t>
      </w:r>
      <w:r w:rsidR="00BA39C5" w:rsidRPr="00B373DF">
        <w:t xml:space="preserve"> to ensure the learnings from this trial are </w:t>
      </w:r>
      <w:r w:rsidR="1008FFE2">
        <w:t>shared most effectively</w:t>
      </w:r>
      <w:r w:rsidR="68FB4FB8">
        <w:t>.</w:t>
      </w:r>
      <w:r w:rsidR="00BA39C5" w:rsidRPr="00B373DF">
        <w:t xml:space="preserve"> </w:t>
      </w:r>
      <w:r>
        <w:t xml:space="preserve">We discuss potential conditions for Ausgrid’s trial in </w:t>
      </w:r>
      <w:r w:rsidRPr="00E30DE1">
        <w:t xml:space="preserve">section </w:t>
      </w:r>
      <w:r w:rsidR="00E40FD2" w:rsidRPr="00E30DE1">
        <w:t>3.7</w:t>
      </w:r>
      <w:r>
        <w:t>.</w:t>
      </w:r>
    </w:p>
    <w:p w14:paraId="65E602B4" w14:textId="243D2160" w:rsidR="00025211" w:rsidRPr="00AD2800" w:rsidRDefault="00025211" w:rsidP="00AD2800">
      <w:pPr>
        <w:pStyle w:val="BoxText2"/>
        <w:numPr>
          <w:ilvl w:val="0"/>
          <w:numId w:val="31"/>
        </w:numPr>
        <w:rPr>
          <w:b/>
        </w:rPr>
      </w:pPr>
      <w:r>
        <w:rPr>
          <w:b/>
        </w:rPr>
        <w:t>What potential do you see in the trial</w:t>
      </w:r>
      <w:r w:rsidRPr="00AD2800">
        <w:rPr>
          <w:b/>
        </w:rPr>
        <w:t xml:space="preserve"> to </w:t>
      </w:r>
      <w:r>
        <w:rPr>
          <w:b/>
        </w:rPr>
        <w:t>develop new and improved services for consumers?</w:t>
      </w:r>
      <w:r w:rsidRPr="00AD2800">
        <w:rPr>
          <w:b/>
        </w:rPr>
        <w:t xml:space="preserve"> </w:t>
      </w:r>
    </w:p>
    <w:p w14:paraId="3AFA9D24" w14:textId="160200D1" w:rsidR="00C924EA" w:rsidRPr="00B373DF" w:rsidRDefault="00C924EA" w:rsidP="00BA39C5">
      <w:pPr>
        <w:pStyle w:val="BoxText2"/>
        <w:numPr>
          <w:ilvl w:val="0"/>
          <w:numId w:val="31"/>
        </w:numPr>
        <w:rPr>
          <w:b/>
        </w:rPr>
      </w:pPr>
      <w:r w:rsidRPr="00B373DF">
        <w:rPr>
          <w:b/>
        </w:rPr>
        <w:t>Which elements of the trial do you consider will generate the most valuable learnings?</w:t>
      </w:r>
    </w:p>
    <w:p w14:paraId="6695D984" w14:textId="51160097" w:rsidR="00BA39C5" w:rsidRPr="00B373DF" w:rsidRDefault="003C643F" w:rsidP="00BA39C5">
      <w:pPr>
        <w:pStyle w:val="BoxText2"/>
        <w:numPr>
          <w:ilvl w:val="0"/>
          <w:numId w:val="31"/>
        </w:numPr>
        <w:rPr>
          <w:b/>
        </w:rPr>
      </w:pPr>
      <w:r w:rsidRPr="00B373DF">
        <w:rPr>
          <w:b/>
        </w:rPr>
        <w:t xml:space="preserve">How might this </w:t>
      </w:r>
      <w:r w:rsidR="00BA39C5" w:rsidRPr="00B373DF">
        <w:rPr>
          <w:b/>
        </w:rPr>
        <w:t>trial contribute to future regulatory reforms</w:t>
      </w:r>
      <w:r w:rsidRPr="00B373DF">
        <w:rPr>
          <w:b/>
        </w:rPr>
        <w:t xml:space="preserve"> or industry practices? </w:t>
      </w:r>
      <w:r w:rsidR="00BA39C5" w:rsidRPr="00B373DF">
        <w:rPr>
          <w:b/>
        </w:rPr>
        <w:t xml:space="preserve"> </w:t>
      </w:r>
    </w:p>
    <w:p w14:paraId="3FE548B1" w14:textId="025470E9" w:rsidR="00BA39C5" w:rsidRPr="00B373DF" w:rsidRDefault="00BB71F1" w:rsidP="000E4384">
      <w:pPr>
        <w:pStyle w:val="BoxText2"/>
        <w:numPr>
          <w:ilvl w:val="0"/>
          <w:numId w:val="31"/>
        </w:numPr>
        <w:rPr>
          <w:b/>
        </w:rPr>
      </w:pPr>
      <w:r>
        <w:rPr>
          <w:b/>
        </w:rPr>
        <w:t>C</w:t>
      </w:r>
      <w:r w:rsidRPr="00BB71F1">
        <w:rPr>
          <w:b/>
        </w:rPr>
        <w:t>ould the spatial energy plan deliver broader benefits or support other trials</w:t>
      </w:r>
      <w:r w:rsidR="006F749E" w:rsidRPr="00B373DF">
        <w:rPr>
          <w:b/>
        </w:rPr>
        <w:t xml:space="preserve">? </w:t>
      </w:r>
    </w:p>
    <w:p w14:paraId="5CE2DAB8" w14:textId="7A01C805" w:rsidR="003C1674" w:rsidRPr="00B373DF" w:rsidRDefault="00025211" w:rsidP="006020E0">
      <w:pPr>
        <w:pStyle w:val="Heading3"/>
        <w:numPr>
          <w:ilvl w:val="1"/>
          <w:numId w:val="38"/>
        </w:numPr>
      </w:pPr>
      <w:r>
        <w:t>Proposed funding and what happens a</w:t>
      </w:r>
      <w:r w:rsidR="004145F0">
        <w:t>t</w:t>
      </w:r>
      <w:r>
        <w:t xml:space="preserve"> the end of the trial</w:t>
      </w:r>
    </w:p>
    <w:p w14:paraId="70CB47C6" w14:textId="2ABFA3EB" w:rsidR="001146F6" w:rsidRPr="00B373DF" w:rsidRDefault="00E10CDC" w:rsidP="003C1674">
      <w:pPr>
        <w:rPr>
          <w:lang w:eastAsia="ja-JP"/>
        </w:rPr>
      </w:pPr>
      <w:r w:rsidRPr="00B373DF">
        <w:rPr>
          <w:lang w:eastAsia="ja-JP"/>
        </w:rPr>
        <w:t>There is no innovative trial principle specifically addressing project costs, as not all trials impose a cost on consumers</w:t>
      </w:r>
      <w:r w:rsidR="00136814" w:rsidRPr="00B373DF">
        <w:rPr>
          <w:lang w:eastAsia="ja-JP"/>
        </w:rPr>
        <w:t>, however</w:t>
      </w:r>
      <w:r w:rsidR="00C17459">
        <w:rPr>
          <w:lang w:eastAsia="ja-JP"/>
        </w:rPr>
        <w:t>,</w:t>
      </w:r>
      <w:r w:rsidR="00136814" w:rsidRPr="00B373DF">
        <w:rPr>
          <w:lang w:eastAsia="ja-JP"/>
        </w:rPr>
        <w:t xml:space="preserve"> as this proposal ha</w:t>
      </w:r>
      <w:r w:rsidR="00A922DE" w:rsidRPr="00B373DF">
        <w:rPr>
          <w:lang w:eastAsia="ja-JP"/>
        </w:rPr>
        <w:t>s</w:t>
      </w:r>
      <w:r w:rsidR="002C4376" w:rsidRPr="00B373DF">
        <w:rPr>
          <w:lang w:eastAsia="ja-JP"/>
        </w:rPr>
        <w:t xml:space="preserve"> </w:t>
      </w:r>
      <w:r w:rsidR="00EF6EC3" w:rsidRPr="00B373DF">
        <w:rPr>
          <w:lang w:eastAsia="ja-JP"/>
        </w:rPr>
        <w:t>a cost</w:t>
      </w:r>
      <w:r w:rsidR="002C4376" w:rsidRPr="00B373DF">
        <w:rPr>
          <w:lang w:eastAsia="ja-JP"/>
        </w:rPr>
        <w:t xml:space="preserve"> impact on</w:t>
      </w:r>
      <w:r w:rsidR="00EF6EC3" w:rsidRPr="00B373DF">
        <w:rPr>
          <w:lang w:eastAsia="ja-JP"/>
        </w:rPr>
        <w:t xml:space="preserve"> consumers, the AER is seeking feedback </w:t>
      </w:r>
      <w:r w:rsidR="00821F6F" w:rsidRPr="00B373DF">
        <w:rPr>
          <w:lang w:eastAsia="ja-JP"/>
        </w:rPr>
        <w:t>on how these</w:t>
      </w:r>
      <w:r w:rsidR="00E02D1B" w:rsidRPr="00B373DF">
        <w:rPr>
          <w:lang w:eastAsia="ja-JP"/>
        </w:rPr>
        <w:t xml:space="preserve"> co</w:t>
      </w:r>
      <w:r w:rsidR="007F25AA" w:rsidRPr="00B373DF">
        <w:rPr>
          <w:lang w:eastAsia="ja-JP"/>
        </w:rPr>
        <w:t>sts are</w:t>
      </w:r>
      <w:r w:rsidR="009967AD" w:rsidRPr="00B373DF">
        <w:rPr>
          <w:lang w:eastAsia="ja-JP"/>
        </w:rPr>
        <w:t xml:space="preserve"> allocated</w:t>
      </w:r>
      <w:r w:rsidR="00F107A2" w:rsidRPr="00B373DF">
        <w:rPr>
          <w:lang w:eastAsia="ja-JP"/>
        </w:rPr>
        <w:t xml:space="preserve"> and recovered</w:t>
      </w:r>
      <w:r w:rsidRPr="00B373DF">
        <w:rPr>
          <w:lang w:eastAsia="ja-JP"/>
        </w:rPr>
        <w:t xml:space="preserve">. </w:t>
      </w:r>
    </w:p>
    <w:p w14:paraId="05EDAE92" w14:textId="4642F23D" w:rsidR="003C1674" w:rsidRPr="00B373DF" w:rsidRDefault="00602CC4" w:rsidP="003C1674">
      <w:pPr>
        <w:rPr>
          <w:lang w:eastAsia="ja-JP"/>
        </w:rPr>
      </w:pPr>
      <w:r w:rsidRPr="00B373DF">
        <w:rPr>
          <w:lang w:eastAsia="ja-JP"/>
        </w:rPr>
        <w:t xml:space="preserve">In this specific proposal, Ausgrid would initially seek to </w:t>
      </w:r>
      <w:r w:rsidR="00036DA4" w:rsidRPr="00B373DF">
        <w:rPr>
          <w:lang w:eastAsia="ja-JP"/>
        </w:rPr>
        <w:t xml:space="preserve">recover the costs of the project from customers within its </w:t>
      </w:r>
      <w:r w:rsidR="006317B8" w:rsidRPr="00B373DF">
        <w:rPr>
          <w:lang w:eastAsia="ja-JP"/>
        </w:rPr>
        <w:t xml:space="preserve">broader </w:t>
      </w:r>
      <w:r w:rsidR="00036DA4" w:rsidRPr="00B373DF">
        <w:rPr>
          <w:lang w:eastAsia="ja-JP"/>
        </w:rPr>
        <w:t xml:space="preserve">network area, </w:t>
      </w:r>
      <w:r w:rsidR="006317B8" w:rsidRPr="00B373DF">
        <w:rPr>
          <w:lang w:eastAsia="ja-JP"/>
        </w:rPr>
        <w:t>with</w:t>
      </w:r>
      <w:r w:rsidR="00E74BE5" w:rsidRPr="00B373DF">
        <w:rPr>
          <w:lang w:eastAsia="ja-JP"/>
        </w:rPr>
        <w:t xml:space="preserve"> a </w:t>
      </w:r>
      <w:r w:rsidR="0019667F" w:rsidRPr="00B373DF">
        <w:rPr>
          <w:lang w:eastAsia="ja-JP"/>
        </w:rPr>
        <w:t xml:space="preserve">separate dedicated </w:t>
      </w:r>
      <w:r w:rsidR="00FC0E36" w:rsidRPr="00B373DF">
        <w:rPr>
          <w:lang w:eastAsia="ja-JP"/>
        </w:rPr>
        <w:t xml:space="preserve">pilot funding component. Ausgrid has proposed to allocate costs based on how and to whom benefits of the trial are likely to accrue. Ausgrid proposes that benefits associated with emissions reduction, </w:t>
      </w:r>
      <w:r w:rsidR="004145F0">
        <w:rPr>
          <w:lang w:eastAsia="ja-JP"/>
        </w:rPr>
        <w:t>demand system opera</w:t>
      </w:r>
      <w:r w:rsidR="00C959F7">
        <w:rPr>
          <w:lang w:eastAsia="ja-JP"/>
        </w:rPr>
        <w:t>tor</w:t>
      </w:r>
      <w:r w:rsidR="00FC0E36" w:rsidRPr="00B373DF">
        <w:rPr>
          <w:lang w:eastAsia="ja-JP"/>
        </w:rPr>
        <w:t xml:space="preserve"> and orchestration capabilities and demand balancing (through additional battery capacity) are broad based benefits that accrue to all Ausgrid customers. </w:t>
      </w:r>
      <w:r w:rsidR="000B49E2" w:rsidRPr="00B373DF">
        <w:rPr>
          <w:lang w:eastAsia="ja-JP"/>
        </w:rPr>
        <w:t>Conversely, Ausgrid has identified that there are some benefits that will accrue directly to those customers within the trial area.</w:t>
      </w:r>
      <w:r w:rsidR="00FC0E36" w:rsidRPr="00B373DF">
        <w:rPr>
          <w:lang w:eastAsia="ja-JP"/>
        </w:rPr>
        <w:t xml:space="preserve"> </w:t>
      </w:r>
    </w:p>
    <w:p w14:paraId="0A4ED5D5" w14:textId="2F3E5840" w:rsidR="003C1674" w:rsidRPr="00B373DF" w:rsidRDefault="003C1674" w:rsidP="003C1674">
      <w:pPr>
        <w:rPr>
          <w:lang w:eastAsia="ja-JP"/>
        </w:rPr>
      </w:pPr>
      <w:bookmarkStart w:id="3" w:name="_Hlk204934478"/>
      <w:r w:rsidRPr="00B373DF">
        <w:rPr>
          <w:lang w:eastAsia="ja-JP"/>
        </w:rPr>
        <w:t xml:space="preserve">Ausgrid </w:t>
      </w:r>
      <w:r w:rsidR="00BD4547">
        <w:rPr>
          <w:lang w:eastAsia="ja-JP"/>
        </w:rPr>
        <w:t>identifies the funding for this trial will come from three sources:</w:t>
      </w:r>
      <w:r w:rsidRPr="00B373DF">
        <w:rPr>
          <w:rStyle w:val="FootnoteReference"/>
          <w:lang w:eastAsia="ja-JP"/>
        </w:rPr>
        <w:footnoteReference w:id="12"/>
      </w:r>
      <w:r w:rsidRPr="00B373DF">
        <w:rPr>
          <w:lang w:eastAsia="ja-JP"/>
        </w:rPr>
        <w:t xml:space="preserve"> </w:t>
      </w:r>
    </w:p>
    <w:bookmarkEnd w:id="3"/>
    <w:p w14:paraId="49035E82" w14:textId="77777777" w:rsidR="002613C2" w:rsidRDefault="002613C2" w:rsidP="002613C2">
      <w:pPr>
        <w:pStyle w:val="ListParagraph"/>
        <w:numPr>
          <w:ilvl w:val="0"/>
          <w:numId w:val="36"/>
        </w:numPr>
        <w:rPr>
          <w:lang w:eastAsia="ja-JP"/>
        </w:rPr>
      </w:pPr>
      <w:r>
        <w:rPr>
          <w:lang w:eastAsia="ja-JP"/>
        </w:rPr>
        <w:t xml:space="preserve">Commercial and private investment: </w:t>
      </w:r>
      <w:r w:rsidRPr="1ACD1D77">
        <w:rPr>
          <w:lang w:eastAsia="ja-JP"/>
        </w:rPr>
        <w:t>proposed to</w:t>
      </w:r>
      <w:r>
        <w:rPr>
          <w:lang w:eastAsia="ja-JP"/>
        </w:rPr>
        <w:t xml:space="preserve"> be provided by commercial entities and private property owners through investing in additional solar</w:t>
      </w:r>
      <w:r w:rsidRPr="1ACD1D77">
        <w:rPr>
          <w:lang w:eastAsia="ja-JP"/>
        </w:rPr>
        <w:t xml:space="preserve"> ($76.3 million).</w:t>
      </w:r>
      <w:r>
        <w:rPr>
          <w:lang w:eastAsia="ja-JP"/>
        </w:rPr>
        <w:t xml:space="preserve"> </w:t>
      </w:r>
    </w:p>
    <w:p w14:paraId="214D7094" w14:textId="77777777" w:rsidR="002613C2" w:rsidRPr="00B373DF" w:rsidRDefault="002613C2" w:rsidP="002613C2">
      <w:pPr>
        <w:pStyle w:val="ListParagraph"/>
        <w:numPr>
          <w:ilvl w:val="0"/>
          <w:numId w:val="36"/>
        </w:numPr>
        <w:rPr>
          <w:lang w:eastAsia="ja-JP"/>
        </w:rPr>
      </w:pPr>
      <w:r>
        <w:rPr>
          <w:lang w:eastAsia="ja-JP"/>
        </w:rPr>
        <w:t>General Ausgrid customer base</w:t>
      </w:r>
      <w:r w:rsidRPr="00B373DF">
        <w:rPr>
          <w:lang w:eastAsia="ja-JP"/>
        </w:rPr>
        <w:t xml:space="preserve">: </w:t>
      </w:r>
      <w:r w:rsidRPr="1ACD1D77">
        <w:rPr>
          <w:lang w:eastAsia="ja-JP"/>
        </w:rPr>
        <w:t xml:space="preserve">proposed to be added to the SCS RAB and </w:t>
      </w:r>
      <w:r w:rsidRPr="00B373DF">
        <w:rPr>
          <w:lang w:eastAsia="ja-JP"/>
        </w:rPr>
        <w:t>will be recovered from all Ausgrid customers</w:t>
      </w:r>
      <w:r w:rsidRPr="1ACD1D77">
        <w:rPr>
          <w:lang w:eastAsia="ja-JP"/>
        </w:rPr>
        <w:t xml:space="preserve"> ($72.8 million). This is anticipated to equate to approximately $0.97 per customer per annum.</w:t>
      </w:r>
      <w:r w:rsidRPr="1ACD1D77">
        <w:rPr>
          <w:rStyle w:val="FootnoteReference"/>
          <w:lang w:eastAsia="ja-JP"/>
        </w:rPr>
        <w:footnoteReference w:id="13"/>
      </w:r>
    </w:p>
    <w:p w14:paraId="32E49EF4" w14:textId="77777777" w:rsidR="002613C2" w:rsidRPr="00B373DF" w:rsidRDefault="002613C2" w:rsidP="002613C2">
      <w:pPr>
        <w:pStyle w:val="ListParagraph"/>
        <w:keepNext/>
        <w:numPr>
          <w:ilvl w:val="0"/>
          <w:numId w:val="36"/>
        </w:numPr>
        <w:rPr>
          <w:lang w:eastAsia="ja-JP"/>
        </w:rPr>
      </w:pPr>
      <w:r>
        <w:rPr>
          <w:lang w:eastAsia="ja-JP"/>
        </w:rPr>
        <w:t>Community Power Network self-funding</w:t>
      </w:r>
      <w:r w:rsidRPr="00B373DF">
        <w:rPr>
          <w:lang w:eastAsia="ja-JP"/>
        </w:rPr>
        <w:t xml:space="preserve">: </w:t>
      </w:r>
      <w:r w:rsidRPr="1ACD1D77">
        <w:rPr>
          <w:lang w:eastAsia="ja-JP"/>
        </w:rPr>
        <w:t>$37.6 million, proposed to be funded by Ausgrid upfront. Of this component, Ausgrid forecasts that approximately $19.3 million</w:t>
      </w:r>
      <w:r w:rsidRPr="00B373DF">
        <w:rPr>
          <w:lang w:eastAsia="ja-JP"/>
        </w:rPr>
        <w:t xml:space="preserve"> will be recovered from </w:t>
      </w:r>
      <w:r>
        <w:rPr>
          <w:lang w:eastAsia="ja-JP"/>
        </w:rPr>
        <w:t>benefits generated by the trial</w:t>
      </w:r>
      <w:r w:rsidRPr="00B373DF">
        <w:rPr>
          <w:lang w:eastAsia="ja-JP"/>
        </w:rPr>
        <w:t>.</w:t>
      </w:r>
      <w:r w:rsidRPr="1ACD1D77">
        <w:rPr>
          <w:rStyle w:val="FootnoteReference"/>
          <w:lang w:eastAsia="ja-JP"/>
        </w:rPr>
        <w:footnoteReference w:id="14"/>
      </w:r>
    </w:p>
    <w:p w14:paraId="07B2D188" w14:textId="50593805" w:rsidR="002613C2" w:rsidRPr="00B373DF" w:rsidRDefault="002613C2" w:rsidP="002613C2">
      <w:pPr>
        <w:rPr>
          <w:lang w:eastAsia="ja-JP"/>
        </w:rPr>
      </w:pPr>
      <w:r>
        <w:rPr>
          <w:lang w:eastAsia="ja-JP"/>
        </w:rPr>
        <w:t xml:space="preserve">How the remaining portion of the third funding source is recovered is dependent </w:t>
      </w:r>
      <w:r w:rsidR="0012577C">
        <w:rPr>
          <w:lang w:eastAsia="ja-JP"/>
        </w:rPr>
        <w:t xml:space="preserve">on </w:t>
      </w:r>
      <w:r>
        <w:rPr>
          <w:lang w:eastAsia="ja-JP"/>
        </w:rPr>
        <w:t xml:space="preserve">which pathway is followed at trial completion (discussed below). Once other operating costs have been paid, the remaining amount of the benefits stack will then form the CPN dividend to be paid to customers. </w:t>
      </w:r>
      <w:r w:rsidRPr="00DF4A5E">
        <w:rPr>
          <w:lang w:eastAsia="ja-JP"/>
        </w:rPr>
        <w:t>The application notes this customer dividend will be underwritten by Ausgrid and will never be negative. Ausgrid note that this will not be attempted to be re</w:t>
      </w:r>
      <w:r>
        <w:rPr>
          <w:lang w:eastAsia="ja-JP"/>
        </w:rPr>
        <w:t>cove</w:t>
      </w:r>
      <w:r w:rsidRPr="00DF4A5E">
        <w:rPr>
          <w:lang w:eastAsia="ja-JP"/>
        </w:rPr>
        <w:t>red from customers</w:t>
      </w:r>
      <w:r w:rsidR="00A53AC2">
        <w:rPr>
          <w:lang w:eastAsia="ja-JP"/>
        </w:rPr>
        <w:t xml:space="preserve">. </w:t>
      </w:r>
      <w:r w:rsidRPr="00DF4A5E">
        <w:rPr>
          <w:lang w:eastAsia="ja-JP"/>
        </w:rPr>
        <w:t>Additionally, all benefits from the beginning of the trial operations will contribute to the customer dividend.</w:t>
      </w:r>
    </w:p>
    <w:p w14:paraId="648793BD" w14:textId="4F77ED0E" w:rsidR="00025211" w:rsidRPr="00B373DF" w:rsidRDefault="003C1674" w:rsidP="00347640">
      <w:r w:rsidRPr="00B373DF">
        <w:rPr>
          <w:lang w:eastAsia="ja-JP"/>
        </w:rPr>
        <w:t xml:space="preserve">There are several ways in which these costs could be allocated and consequently recovered from customers. Many traditional network investments have cost recovery pathways that are broader than the drivers of the costs. For example, low voltage network feeder augmentations are completed and rolled into the </w:t>
      </w:r>
      <w:r w:rsidR="000D4D22">
        <w:rPr>
          <w:lang w:eastAsia="ja-JP"/>
        </w:rPr>
        <w:t>RAB</w:t>
      </w:r>
      <w:r w:rsidRPr="00B373DF">
        <w:rPr>
          <w:lang w:eastAsia="ja-JP"/>
        </w:rPr>
        <w:t xml:space="preserve">, becoming sunk costs recoverable from all network customers and not from those customers connected to that feeder who benefit directly from greater levels of reliability as a result. Conversely, large connections that directly drive network costs share in those costs through capital contributions to support necessary upstream network augmentation. By its nature as a sandboxing proposal, this trial is a novel concept and there is not an established cost allocation approach. While Ausgrid’s proposed proportional allocation is one approach, an alternative approach could include the potential for all costs to be allocated to the </w:t>
      </w:r>
      <w:r w:rsidR="00A70ADB">
        <w:rPr>
          <w:lang w:eastAsia="ja-JP"/>
        </w:rPr>
        <w:t>RAB</w:t>
      </w:r>
      <w:r w:rsidRPr="00B373DF">
        <w:rPr>
          <w:lang w:eastAsia="ja-JP"/>
        </w:rPr>
        <w:t xml:space="preserve">. These diverse approaches raise broader </w:t>
      </w:r>
      <w:r w:rsidR="00B0265B" w:rsidRPr="00B373DF">
        <w:rPr>
          <w:lang w:eastAsia="ja-JP"/>
        </w:rPr>
        <w:t xml:space="preserve">issues </w:t>
      </w:r>
      <w:r w:rsidRPr="00B373DF">
        <w:rPr>
          <w:lang w:eastAsia="ja-JP"/>
        </w:rPr>
        <w:t>about cross-subsidisation</w:t>
      </w:r>
      <w:r w:rsidR="003F51A8" w:rsidRPr="00B373DF">
        <w:rPr>
          <w:lang w:eastAsia="ja-JP"/>
        </w:rPr>
        <w:t xml:space="preserve"> included below</w:t>
      </w:r>
      <w:r w:rsidR="00A67130" w:rsidRPr="00B373DF">
        <w:rPr>
          <w:lang w:eastAsia="ja-JP"/>
        </w:rPr>
        <w:t>.</w:t>
      </w:r>
      <w:r w:rsidR="00A67130" w:rsidRPr="00B373DF" w:rsidDel="00A67130">
        <w:rPr>
          <w:lang w:eastAsia="ja-JP"/>
        </w:rPr>
        <w:t xml:space="preserve"> </w:t>
      </w:r>
    </w:p>
    <w:p w14:paraId="4D458233" w14:textId="1C814A73" w:rsidR="00FE5C3C" w:rsidRPr="00B373DF" w:rsidRDefault="00F0509B" w:rsidP="004A12C9">
      <w:pPr>
        <w:rPr>
          <w:lang w:eastAsia="ja-JP"/>
        </w:rPr>
      </w:pPr>
      <w:r w:rsidRPr="00B373DF">
        <w:rPr>
          <w:lang w:eastAsia="ja-JP"/>
        </w:rPr>
        <w:t xml:space="preserve">Under the innovative trial principles, </w:t>
      </w:r>
      <w:r w:rsidR="006A5AA7">
        <w:rPr>
          <w:lang w:eastAsia="ja-JP"/>
        </w:rPr>
        <w:t xml:space="preserve">the AER </w:t>
      </w:r>
      <w:r w:rsidR="00B15C97">
        <w:rPr>
          <w:lang w:eastAsia="ja-JP"/>
        </w:rPr>
        <w:t>will consider</w:t>
      </w:r>
      <w:r w:rsidR="006A5AA7">
        <w:rPr>
          <w:lang w:eastAsia="ja-JP"/>
        </w:rPr>
        <w:t xml:space="preserve"> whether the trial has the potential to be successfully expanded. </w:t>
      </w:r>
      <w:r w:rsidR="00E85CEF" w:rsidRPr="00B373DF">
        <w:rPr>
          <w:lang w:eastAsia="ja-JP"/>
        </w:rPr>
        <w:t xml:space="preserve">The AER welcomes views on how to </w:t>
      </w:r>
      <w:r w:rsidR="00F10D63" w:rsidRPr="00B373DF">
        <w:rPr>
          <w:lang w:eastAsia="ja-JP"/>
        </w:rPr>
        <w:t>determine</w:t>
      </w:r>
      <w:r w:rsidR="00E85CEF" w:rsidRPr="00B373DF">
        <w:rPr>
          <w:lang w:eastAsia="ja-JP"/>
        </w:rPr>
        <w:t xml:space="preserve"> if the trial is </w:t>
      </w:r>
      <w:r w:rsidR="00F10D63" w:rsidRPr="00B373DF">
        <w:rPr>
          <w:lang w:eastAsia="ja-JP"/>
        </w:rPr>
        <w:t xml:space="preserve">considered </w:t>
      </w:r>
      <w:r w:rsidR="00E85CEF" w:rsidRPr="00B373DF">
        <w:rPr>
          <w:lang w:eastAsia="ja-JP"/>
        </w:rPr>
        <w:t>successful</w:t>
      </w:r>
      <w:r w:rsidR="00F10D63" w:rsidRPr="00B373DF">
        <w:rPr>
          <w:lang w:eastAsia="ja-JP"/>
        </w:rPr>
        <w:t>.</w:t>
      </w:r>
      <w:r w:rsidR="00E85CEF" w:rsidRPr="00B373DF">
        <w:rPr>
          <w:lang w:eastAsia="ja-JP"/>
        </w:rPr>
        <w:t xml:space="preserve"> </w:t>
      </w:r>
      <w:r w:rsidR="000D1819" w:rsidRPr="00B373DF">
        <w:rPr>
          <w:lang w:eastAsia="ja-JP"/>
        </w:rPr>
        <w:t>Ausgri</w:t>
      </w:r>
      <w:r w:rsidR="00EC63AB" w:rsidRPr="00B373DF">
        <w:rPr>
          <w:lang w:eastAsia="ja-JP"/>
        </w:rPr>
        <w:t>d consider</w:t>
      </w:r>
      <w:r w:rsidR="003343DA">
        <w:rPr>
          <w:lang w:eastAsia="ja-JP"/>
        </w:rPr>
        <w:t>s</w:t>
      </w:r>
      <w:r w:rsidR="00EC63AB" w:rsidRPr="00B373DF">
        <w:rPr>
          <w:lang w:eastAsia="ja-JP"/>
        </w:rPr>
        <w:t xml:space="preserve"> this will be measured by </w:t>
      </w:r>
      <w:r w:rsidR="00AC1CA4">
        <w:rPr>
          <w:lang w:eastAsia="ja-JP"/>
        </w:rPr>
        <w:t>whether</w:t>
      </w:r>
      <w:r w:rsidR="00186A3B" w:rsidRPr="00B373DF">
        <w:rPr>
          <w:lang w:eastAsia="ja-JP"/>
        </w:rPr>
        <w:t xml:space="preserve"> the pilot generates benefits for customer and </w:t>
      </w:r>
      <w:r w:rsidR="00A75FFF" w:rsidRPr="00B373DF">
        <w:rPr>
          <w:lang w:eastAsia="ja-JP"/>
        </w:rPr>
        <w:t xml:space="preserve">reduced peak demand at the zone substations involved. </w:t>
      </w:r>
    </w:p>
    <w:p w14:paraId="6C234EE1" w14:textId="4C7ACC18" w:rsidR="00056487" w:rsidRPr="00B373DF" w:rsidRDefault="00AD1DA1" w:rsidP="004A12C9">
      <w:pPr>
        <w:rPr>
          <w:lang w:eastAsia="ja-JP"/>
        </w:rPr>
      </w:pPr>
      <w:r w:rsidRPr="00B373DF">
        <w:rPr>
          <w:lang w:eastAsia="ja-JP"/>
        </w:rPr>
        <w:t xml:space="preserve">As such, </w:t>
      </w:r>
      <w:r w:rsidR="005F2F58" w:rsidRPr="00B373DF">
        <w:rPr>
          <w:lang w:eastAsia="ja-JP"/>
        </w:rPr>
        <w:t>Ausgrid proposes</w:t>
      </w:r>
      <w:r w:rsidR="00B954EA" w:rsidRPr="00B373DF">
        <w:rPr>
          <w:lang w:eastAsia="ja-JP"/>
        </w:rPr>
        <w:t xml:space="preserve"> two options for </w:t>
      </w:r>
      <w:r w:rsidR="003546C6" w:rsidRPr="00B373DF">
        <w:rPr>
          <w:lang w:eastAsia="ja-JP"/>
        </w:rPr>
        <w:t xml:space="preserve">next steps post the trial’s conclusion: </w:t>
      </w:r>
    </w:p>
    <w:p w14:paraId="099327DB" w14:textId="78448B06" w:rsidR="00056487" w:rsidRPr="00B373DF" w:rsidRDefault="004A12C9" w:rsidP="002905C9">
      <w:pPr>
        <w:pStyle w:val="ListParagraph"/>
        <w:numPr>
          <w:ilvl w:val="0"/>
          <w:numId w:val="81"/>
        </w:numPr>
        <w:rPr>
          <w:b/>
          <w:i/>
          <w:lang w:eastAsia="ja-JP"/>
        </w:rPr>
      </w:pPr>
      <w:r w:rsidRPr="00B373DF">
        <w:rPr>
          <w:lang w:eastAsia="ja-JP"/>
        </w:rPr>
        <w:t xml:space="preserve">Under the first pathway, the Community Power Network project continues under the 2029-34 regulatory determination, whereby the project is recognised as a ‘distribution service’. </w:t>
      </w:r>
      <w:r w:rsidR="00E5625D" w:rsidRPr="00B373DF">
        <w:rPr>
          <w:lang w:eastAsia="ja-JP"/>
        </w:rPr>
        <w:t xml:space="preserve">Ausgrid </w:t>
      </w:r>
      <w:r w:rsidR="00EC7248" w:rsidRPr="00B373DF">
        <w:rPr>
          <w:lang w:eastAsia="ja-JP"/>
        </w:rPr>
        <w:t>may</w:t>
      </w:r>
      <w:r w:rsidR="00E5625D" w:rsidRPr="00B373DF">
        <w:rPr>
          <w:lang w:eastAsia="ja-JP"/>
        </w:rPr>
        <w:t xml:space="preserve"> have</w:t>
      </w:r>
      <w:r w:rsidR="00EC7248" w:rsidRPr="00B373DF">
        <w:rPr>
          <w:lang w:eastAsia="ja-JP"/>
        </w:rPr>
        <w:t xml:space="preserve"> therefore</w:t>
      </w:r>
      <w:r w:rsidR="00E5625D" w:rsidRPr="00B373DF">
        <w:rPr>
          <w:lang w:eastAsia="ja-JP"/>
        </w:rPr>
        <w:t xml:space="preserve"> successful</w:t>
      </w:r>
      <w:r w:rsidR="00EC7248" w:rsidRPr="00B373DF">
        <w:rPr>
          <w:lang w:eastAsia="ja-JP"/>
        </w:rPr>
        <w:t>ly</w:t>
      </w:r>
      <w:r w:rsidR="00E5625D" w:rsidRPr="00B373DF">
        <w:rPr>
          <w:lang w:eastAsia="ja-JP"/>
        </w:rPr>
        <w:t xml:space="preserve"> proven its</w:t>
      </w:r>
      <w:r w:rsidR="0041043E" w:rsidRPr="00B373DF">
        <w:rPr>
          <w:lang w:eastAsia="ja-JP"/>
        </w:rPr>
        <w:t xml:space="preserve"> </w:t>
      </w:r>
      <w:r w:rsidR="003A1EBE" w:rsidRPr="00B373DF">
        <w:rPr>
          <w:lang w:eastAsia="ja-JP"/>
        </w:rPr>
        <w:t xml:space="preserve">hypothesis that </w:t>
      </w:r>
      <w:r w:rsidR="007D5EDE" w:rsidRPr="00B373DF">
        <w:rPr>
          <w:i/>
          <w:iCs/>
          <w:lang w:eastAsia="ja-JP"/>
        </w:rPr>
        <w:t>‘</w:t>
      </w:r>
      <w:r w:rsidRPr="00B373DF">
        <w:rPr>
          <w:i/>
          <w:lang w:eastAsia="ja-JP"/>
        </w:rPr>
        <w:t xml:space="preserve">the </w:t>
      </w:r>
      <w:r w:rsidR="007D5EDE" w:rsidRPr="00B373DF">
        <w:rPr>
          <w:i/>
          <w:iCs/>
          <w:lang w:eastAsia="ja-JP"/>
        </w:rPr>
        <w:t>coordinated deployment and orchestration of distributed storage</w:t>
      </w:r>
      <w:r w:rsidR="00E5625D" w:rsidRPr="00B373DF">
        <w:rPr>
          <w:i/>
          <w:iCs/>
          <w:lang w:eastAsia="ja-JP"/>
        </w:rPr>
        <w:t xml:space="preserve"> </w:t>
      </w:r>
      <w:r w:rsidR="007D5EDE" w:rsidRPr="00B373DF">
        <w:rPr>
          <w:i/>
          <w:iCs/>
          <w:lang w:eastAsia="ja-JP"/>
        </w:rPr>
        <w:t>by the network operator can deliver the lowest</w:t>
      </w:r>
      <w:r w:rsidR="00E5625D" w:rsidRPr="00B373DF">
        <w:rPr>
          <w:i/>
          <w:iCs/>
          <w:lang w:eastAsia="ja-JP"/>
        </w:rPr>
        <w:t xml:space="preserve"> </w:t>
      </w:r>
      <w:r w:rsidR="007D5EDE" w:rsidRPr="00B373DF">
        <w:rPr>
          <w:i/>
          <w:iCs/>
          <w:lang w:eastAsia="ja-JP"/>
        </w:rPr>
        <w:t>cost of electricity to all customers</w:t>
      </w:r>
      <w:r w:rsidR="00270B6C" w:rsidRPr="00B373DF">
        <w:rPr>
          <w:i/>
          <w:iCs/>
          <w:lang w:eastAsia="ja-JP"/>
        </w:rPr>
        <w:t>.’</w:t>
      </w:r>
      <w:r w:rsidR="00E5625D" w:rsidRPr="00B373DF">
        <w:rPr>
          <w:lang w:eastAsia="ja-JP"/>
        </w:rPr>
        <w:t xml:space="preserve"> </w:t>
      </w:r>
      <w:r w:rsidR="00270B6C" w:rsidRPr="00B373DF">
        <w:rPr>
          <w:lang w:eastAsia="ja-JP"/>
        </w:rPr>
        <w:t>Th</w:t>
      </w:r>
      <w:r w:rsidR="00D436C9" w:rsidRPr="00B373DF">
        <w:rPr>
          <w:lang w:eastAsia="ja-JP"/>
        </w:rPr>
        <w:t xml:space="preserve">is would mean the project would </w:t>
      </w:r>
      <w:r w:rsidR="006F776A" w:rsidRPr="00B373DF">
        <w:rPr>
          <w:lang w:eastAsia="ja-JP"/>
        </w:rPr>
        <w:t xml:space="preserve">continue </w:t>
      </w:r>
      <w:r w:rsidR="00D436C9" w:rsidRPr="00B373DF">
        <w:rPr>
          <w:lang w:eastAsia="ja-JP"/>
        </w:rPr>
        <w:t xml:space="preserve">with </w:t>
      </w:r>
      <w:r w:rsidR="00B0040F" w:rsidRPr="00B373DF">
        <w:rPr>
          <w:lang w:eastAsia="ja-JP"/>
        </w:rPr>
        <w:t xml:space="preserve">ongoing </w:t>
      </w:r>
      <w:r w:rsidR="00EF11D5" w:rsidRPr="00B373DF">
        <w:rPr>
          <w:lang w:eastAsia="ja-JP"/>
        </w:rPr>
        <w:t>DNSP-</w:t>
      </w:r>
      <w:r w:rsidR="00A9243F" w:rsidRPr="00B373DF">
        <w:rPr>
          <w:lang w:eastAsia="ja-JP"/>
        </w:rPr>
        <w:t>led orchestration</w:t>
      </w:r>
      <w:r w:rsidR="00124ED9" w:rsidRPr="00B373DF">
        <w:rPr>
          <w:lang w:eastAsia="ja-JP"/>
        </w:rPr>
        <w:t xml:space="preserve"> in Ausgrid’s </w:t>
      </w:r>
      <w:r w:rsidR="00EF11D5" w:rsidRPr="00B373DF">
        <w:rPr>
          <w:lang w:eastAsia="ja-JP"/>
        </w:rPr>
        <w:t>network</w:t>
      </w:r>
      <w:r w:rsidR="00124ED9" w:rsidRPr="00B373DF">
        <w:rPr>
          <w:lang w:eastAsia="ja-JP"/>
        </w:rPr>
        <w:t>.</w:t>
      </w:r>
      <w:r w:rsidRPr="00B373DF">
        <w:rPr>
          <w:lang w:eastAsia="ja-JP"/>
        </w:rPr>
        <w:t xml:space="preserve"> </w:t>
      </w:r>
      <w:r w:rsidR="0030666C">
        <w:rPr>
          <w:lang w:eastAsia="ja-JP"/>
        </w:rPr>
        <w:t>If this pathway</w:t>
      </w:r>
      <w:r w:rsidR="0030666C" w:rsidRPr="0030666C">
        <w:rPr>
          <w:lang w:eastAsia="ja-JP"/>
        </w:rPr>
        <w:t xml:space="preserve"> is followed, the assets will continue to be operated by Ausgrid and generating benefits that will be used to continue to pay off the remaining value on the assets. </w:t>
      </w:r>
    </w:p>
    <w:p w14:paraId="14386BE7" w14:textId="4B317C82" w:rsidR="00921CF1" w:rsidRPr="007B7B8B" w:rsidRDefault="002905C9" w:rsidP="009274B2">
      <w:pPr>
        <w:pStyle w:val="ListParagraph"/>
        <w:numPr>
          <w:ilvl w:val="0"/>
          <w:numId w:val="81"/>
        </w:numPr>
        <w:rPr>
          <w:lang w:eastAsia="ja-JP"/>
        </w:rPr>
      </w:pPr>
      <w:r w:rsidRPr="00B373DF">
        <w:rPr>
          <w:lang w:eastAsia="ja-JP"/>
        </w:rPr>
        <w:t xml:space="preserve">Under the second pathway, should the trial be unsuccessful, Ausgrid proposes at the end of the trial period that core assets (solar if owned, batteries and other equipment) may be sold to a third party. Where sale proceeds </w:t>
      </w:r>
      <w:r w:rsidR="0040590C" w:rsidRPr="00B373DF">
        <w:rPr>
          <w:lang w:eastAsia="ja-JP"/>
        </w:rPr>
        <w:t>do</w:t>
      </w:r>
      <w:r w:rsidRPr="00B373DF">
        <w:rPr>
          <w:lang w:eastAsia="ja-JP"/>
        </w:rPr>
        <w:t xml:space="preserve"> not cover the remaining costs, Ausgrid will cover any shortfall, ensuring customers do not continue to pay for these assets beyond the trial period. Due to the broader benefits to all consumers, the</w:t>
      </w:r>
      <w:r w:rsidR="00555F61">
        <w:rPr>
          <w:lang w:eastAsia="ja-JP"/>
        </w:rPr>
        <w:t xml:space="preserve"> assets of the</w:t>
      </w:r>
      <w:r w:rsidRPr="00B373DF">
        <w:rPr>
          <w:lang w:eastAsia="ja-JP"/>
        </w:rPr>
        <w:t xml:space="preserve"> </w:t>
      </w:r>
      <w:r w:rsidR="004145F0">
        <w:rPr>
          <w:lang w:eastAsia="ja-JP"/>
        </w:rPr>
        <w:t>demand s</w:t>
      </w:r>
      <w:r w:rsidR="002D0B4C">
        <w:rPr>
          <w:lang w:eastAsia="ja-JP"/>
        </w:rPr>
        <w:t>ystem operation</w:t>
      </w:r>
      <w:r w:rsidR="00116056">
        <w:rPr>
          <w:lang w:eastAsia="ja-JP"/>
        </w:rPr>
        <w:t>,</w:t>
      </w:r>
      <w:r w:rsidRPr="00B373DF">
        <w:rPr>
          <w:lang w:eastAsia="ja-JP"/>
        </w:rPr>
        <w:t xml:space="preserve"> such as the spatial energy plan and associated support</w:t>
      </w:r>
      <w:r w:rsidR="00116056">
        <w:rPr>
          <w:lang w:eastAsia="ja-JP"/>
        </w:rPr>
        <w:t>,</w:t>
      </w:r>
      <w:r w:rsidRPr="00B373DF">
        <w:rPr>
          <w:lang w:eastAsia="ja-JP"/>
        </w:rPr>
        <w:t xml:space="preserve"> will remain on the Standard Control Services Regulatory Asset Base, an effective reversion to current settings.</w:t>
      </w:r>
      <w:r w:rsidR="00606102">
        <w:rPr>
          <w:lang w:eastAsia="ja-JP"/>
        </w:rPr>
        <w:t xml:space="preserve"> </w:t>
      </w:r>
    </w:p>
    <w:p w14:paraId="0492A221" w14:textId="13AAC714" w:rsidR="00025211" w:rsidRPr="00AD2800" w:rsidRDefault="00025211" w:rsidP="00AD2800">
      <w:pPr>
        <w:pStyle w:val="BoxText2"/>
        <w:numPr>
          <w:ilvl w:val="0"/>
          <w:numId w:val="31"/>
        </w:numPr>
        <w:rPr>
          <w:b/>
        </w:rPr>
      </w:pPr>
      <w:r w:rsidRPr="00B373DF">
        <w:rPr>
          <w:b/>
        </w:rPr>
        <w:t>If</w:t>
      </w:r>
      <w:r w:rsidRPr="00AD2800">
        <w:rPr>
          <w:b/>
        </w:rPr>
        <w:t xml:space="preserve"> all Ausgrid customers may derive </w:t>
      </w:r>
      <w:r w:rsidR="00C6309A">
        <w:rPr>
          <w:b/>
        </w:rPr>
        <w:t>some</w:t>
      </w:r>
      <w:r w:rsidRPr="00B373DF">
        <w:rPr>
          <w:b/>
        </w:rPr>
        <w:t xml:space="preserve"> </w:t>
      </w:r>
      <w:r w:rsidRPr="00AD2800">
        <w:rPr>
          <w:b/>
        </w:rPr>
        <w:t xml:space="preserve">benefit from the learnings of the trial through the provision of shared system insights, </w:t>
      </w:r>
      <w:r w:rsidRPr="00B373DF">
        <w:rPr>
          <w:b/>
        </w:rPr>
        <w:t>how could the trial be funded?</w:t>
      </w:r>
      <w:r w:rsidRPr="00AD2800">
        <w:rPr>
          <w:b/>
        </w:rPr>
        <w:t xml:space="preserve"> </w:t>
      </w:r>
    </w:p>
    <w:p w14:paraId="163F9CEE" w14:textId="4F7C60CF" w:rsidR="00025211" w:rsidRPr="00B373DF" w:rsidRDefault="00025211" w:rsidP="00025211">
      <w:pPr>
        <w:pStyle w:val="BoxText2"/>
        <w:numPr>
          <w:ilvl w:val="0"/>
          <w:numId w:val="31"/>
        </w:numPr>
        <w:rPr>
          <w:b/>
          <w:bCs/>
        </w:rPr>
      </w:pPr>
      <w:r w:rsidRPr="00B373DF">
        <w:rPr>
          <w:b/>
          <w:bCs/>
        </w:rPr>
        <w:t xml:space="preserve">What are your overall views on the proposed recovery of costs of this trial? </w:t>
      </w:r>
    </w:p>
    <w:p w14:paraId="0790396F" w14:textId="6376295A" w:rsidR="004A12C9" w:rsidRPr="00B373DF" w:rsidRDefault="002905C9" w:rsidP="004A12C9">
      <w:pPr>
        <w:pStyle w:val="BoxHeading2"/>
        <w:numPr>
          <w:ilvl w:val="0"/>
          <w:numId w:val="31"/>
        </w:numPr>
      </w:pPr>
      <w:r w:rsidRPr="00B373DF">
        <w:t>What are your views on Ausgrid’s pathways</w:t>
      </w:r>
      <w:r w:rsidR="00AC1CA4">
        <w:t xml:space="preserve"> upon conclusion of the trial</w:t>
      </w:r>
      <w:r w:rsidRPr="00B373DF">
        <w:t xml:space="preserve">? Are </w:t>
      </w:r>
      <w:r w:rsidR="00AE15BB" w:rsidRPr="00B373DF">
        <w:t>there</w:t>
      </w:r>
      <w:r w:rsidR="0097220F" w:rsidRPr="00B373DF">
        <w:t xml:space="preserve"> alternative </w:t>
      </w:r>
      <w:r w:rsidR="00D13EFB" w:rsidRPr="00B373DF">
        <w:t>pathways</w:t>
      </w:r>
      <w:r w:rsidR="0097220F" w:rsidRPr="00B373DF">
        <w:t xml:space="preserve"> </w:t>
      </w:r>
      <w:r w:rsidR="004531DA" w:rsidRPr="00B373DF">
        <w:t>that</w:t>
      </w:r>
      <w:r w:rsidR="0097220F" w:rsidRPr="00B373DF">
        <w:t xml:space="preserve"> Ausgrid </w:t>
      </w:r>
      <w:r w:rsidRPr="00B373DF">
        <w:t>should</w:t>
      </w:r>
      <w:r w:rsidR="0097220F" w:rsidRPr="00B373DF">
        <w:t xml:space="preserve"> consider</w:t>
      </w:r>
      <w:r w:rsidR="004A12C9" w:rsidRPr="00B373DF">
        <w:t>?</w:t>
      </w:r>
    </w:p>
    <w:p w14:paraId="35C87954" w14:textId="3319394A" w:rsidR="00FE5C3C" w:rsidRPr="00B373DF" w:rsidRDefault="00FE5C3C" w:rsidP="00FE5C3C">
      <w:pPr>
        <w:pStyle w:val="BoxHeading2"/>
        <w:numPr>
          <w:ilvl w:val="0"/>
          <w:numId w:val="31"/>
        </w:numPr>
      </w:pPr>
      <w:r w:rsidRPr="00B373DF">
        <w:t xml:space="preserve">What other factor/s should be taken into account when considering if the trial is successful? </w:t>
      </w:r>
    </w:p>
    <w:p w14:paraId="674131E3" w14:textId="0818AF28" w:rsidR="008766B6" w:rsidRPr="00B373DF" w:rsidRDefault="009A3BB1" w:rsidP="008D2B10">
      <w:pPr>
        <w:pStyle w:val="Heading3"/>
        <w:numPr>
          <w:ilvl w:val="1"/>
          <w:numId w:val="38"/>
        </w:numPr>
      </w:pPr>
      <w:r w:rsidRPr="00B373DF">
        <w:t>Contribution to achieving</w:t>
      </w:r>
      <w:r w:rsidR="008766B6" w:rsidRPr="00B373DF">
        <w:t xml:space="preserve"> the </w:t>
      </w:r>
      <w:r w:rsidR="00AE0B57" w:rsidRPr="00B373DF">
        <w:t>N</w:t>
      </w:r>
      <w:r w:rsidR="008766B6" w:rsidRPr="00B373DF">
        <w:t xml:space="preserve">ational </w:t>
      </w:r>
      <w:r w:rsidR="00AE0B57" w:rsidRPr="00B373DF">
        <w:t>E</w:t>
      </w:r>
      <w:r w:rsidR="008766B6" w:rsidRPr="00B373DF">
        <w:t xml:space="preserve">lectricity </w:t>
      </w:r>
      <w:r w:rsidR="00AE0B57" w:rsidRPr="00B373DF">
        <w:t>O</w:t>
      </w:r>
      <w:r w:rsidR="008766B6" w:rsidRPr="00B373DF">
        <w:t>bjective</w:t>
      </w:r>
    </w:p>
    <w:p w14:paraId="3281422C" w14:textId="1D52CE35" w:rsidR="002E7C40" w:rsidRPr="00B373DF" w:rsidRDefault="00400A19" w:rsidP="002E7C40">
      <w:r w:rsidRPr="00B373DF">
        <w:t xml:space="preserve">Under the innovative trial principles, </w:t>
      </w:r>
      <w:r w:rsidR="00350A3E" w:rsidRPr="00B373DF">
        <w:t xml:space="preserve">the AER </w:t>
      </w:r>
      <w:r w:rsidR="00F814E8">
        <w:t>will</w:t>
      </w:r>
      <w:r w:rsidR="00F814E8" w:rsidRPr="00B373DF">
        <w:t xml:space="preserve"> </w:t>
      </w:r>
      <w:r w:rsidR="00350A3E" w:rsidRPr="00B373DF">
        <w:t>consider whether</w:t>
      </w:r>
      <w:r w:rsidRPr="00B373DF">
        <w:t xml:space="preserve"> </w:t>
      </w:r>
      <w:r w:rsidR="00AE15BB" w:rsidRPr="00B373DF">
        <w:t>a</w:t>
      </w:r>
      <w:r w:rsidR="002E7C40" w:rsidRPr="00B373DF">
        <w:t xml:space="preserve"> trial </w:t>
      </w:r>
      <w:r w:rsidR="00350A3E" w:rsidRPr="00B373DF">
        <w:t>project</w:t>
      </w:r>
      <w:r w:rsidR="002E7C40" w:rsidRPr="00B373DF">
        <w:t xml:space="preserve"> </w:t>
      </w:r>
      <w:r w:rsidR="009C6775" w:rsidRPr="00B373DF">
        <w:t>is</w:t>
      </w:r>
      <w:r w:rsidR="002E7C40" w:rsidRPr="00B373DF">
        <w:t xml:space="preserve"> </w:t>
      </w:r>
      <w:r w:rsidR="00350A3E" w:rsidRPr="00B373DF">
        <w:t>likely to</w:t>
      </w:r>
      <w:r w:rsidR="002E7C40" w:rsidRPr="00B373DF">
        <w:t xml:space="preserve"> contribute to the achievement of the National Electricity Objective</w:t>
      </w:r>
      <w:r w:rsidR="009C6775" w:rsidRPr="00B373DF">
        <w:t>. This</w:t>
      </w:r>
      <w:r w:rsidR="002E7C40" w:rsidRPr="00B373DF">
        <w:t xml:space="preserve"> relates to promoting efficient investment, operation and use of electricity services for the long</w:t>
      </w:r>
      <w:r w:rsidR="009C6775" w:rsidRPr="00B373DF">
        <w:t>-</w:t>
      </w:r>
      <w:r w:rsidR="002E7C40" w:rsidRPr="00B373DF">
        <w:t>term interests of consumers of electricity.</w:t>
      </w:r>
      <w:r w:rsidR="002E7C40" w:rsidRPr="00B373DF">
        <w:rPr>
          <w:rStyle w:val="FootnoteReference"/>
        </w:rPr>
        <w:footnoteReference w:id="15"/>
      </w:r>
      <w:r w:rsidR="002E7C40" w:rsidRPr="00B373DF">
        <w:t xml:space="preserve"> Some of the AER’s policy-led sandboxing principles also relate to this objective, such as lowest whole-of-system cost and system challenges (</w:t>
      </w:r>
      <w:r w:rsidR="000601E1">
        <w:t>including</w:t>
      </w:r>
      <w:r w:rsidR="002E7C40" w:rsidRPr="00B373DF">
        <w:t xml:space="preserve"> network load and resilience). </w:t>
      </w:r>
    </w:p>
    <w:p w14:paraId="23D4683B" w14:textId="77777777" w:rsidR="002E7C40" w:rsidRPr="00B373DF" w:rsidRDefault="002E7C40" w:rsidP="002E7C40">
      <w:r w:rsidRPr="00B373DF">
        <w:t xml:space="preserve">Ausgrid’s application notes that this will be achieved by lowering energy costs, enhancing grid stability and accelerating decarbonisation. Ausgrid has also noted the ways in which this trial will support improved network utilisation and potentially defer or avoid network augmentation. For example, this trial has the potential to reduce overall peak demand, free up hosting capacity for new loads (such as data centres) and reduce evening peaks. These types of benefits can all contribute to potential efficiency improvements. </w:t>
      </w:r>
    </w:p>
    <w:p w14:paraId="26AF5589" w14:textId="0D8CAFD9" w:rsidR="002E7C40" w:rsidRPr="00B373DF" w:rsidRDefault="002E7C40" w:rsidP="002E7C40">
      <w:r w:rsidRPr="00B373DF">
        <w:t xml:space="preserve">Similarly, considerations in relation to competition are relevant to efficiency because harms to competition can impact investment and drive costs up over the long term. </w:t>
      </w:r>
      <w:r w:rsidR="003B1BA4">
        <w:t xml:space="preserve">Competition impacts are explored further </w:t>
      </w:r>
      <w:r w:rsidR="0028173F">
        <w:t>at</w:t>
      </w:r>
      <w:r w:rsidR="003B1BA4">
        <w:t xml:space="preserve"> </w:t>
      </w:r>
      <w:r w:rsidR="003B1BA4" w:rsidRPr="005410AE">
        <w:t xml:space="preserve">section </w:t>
      </w:r>
      <w:r w:rsidR="005410AE" w:rsidRPr="00E30DE1">
        <w:t>3.6</w:t>
      </w:r>
      <w:r w:rsidR="003B1BA4">
        <w:t>.</w:t>
      </w:r>
    </w:p>
    <w:p w14:paraId="7A93A8CA" w14:textId="469A43C3" w:rsidR="009F76FB" w:rsidRPr="00AD2800" w:rsidRDefault="002E7C40" w:rsidP="006020E0">
      <w:pPr>
        <w:pStyle w:val="BoxText2"/>
        <w:numPr>
          <w:ilvl w:val="0"/>
          <w:numId w:val="31"/>
        </w:numPr>
      </w:pPr>
      <w:r w:rsidRPr="00B373DF">
        <w:rPr>
          <w:b/>
        </w:rPr>
        <w:t xml:space="preserve">What are your views on how this trial could contribute to the achievement of the National Electricity Objective? </w:t>
      </w:r>
    </w:p>
    <w:p w14:paraId="49D67CD1" w14:textId="66951E1A" w:rsidR="00AF434E" w:rsidRPr="00B373DF" w:rsidRDefault="007E4D6E" w:rsidP="00AD2800">
      <w:pPr>
        <w:pStyle w:val="Heading3"/>
        <w:numPr>
          <w:ilvl w:val="1"/>
          <w:numId w:val="38"/>
        </w:numPr>
      </w:pPr>
      <w:r w:rsidRPr="00B373DF">
        <w:t>Consumer</w:t>
      </w:r>
      <w:r w:rsidR="008766B6" w:rsidRPr="00B373DF">
        <w:t xml:space="preserve"> protections and</w:t>
      </w:r>
      <w:r w:rsidRPr="00B373DF">
        <w:t xml:space="preserve"> risks</w:t>
      </w:r>
    </w:p>
    <w:p w14:paraId="3922949E" w14:textId="01706FB5" w:rsidR="007E4D6E" w:rsidRPr="00B373DF" w:rsidRDefault="00E7078B" w:rsidP="007E4D6E">
      <w:pPr>
        <w:rPr>
          <w:lang w:eastAsia="ja-JP"/>
        </w:rPr>
      </w:pPr>
      <w:r w:rsidRPr="00B373DF">
        <w:rPr>
          <w:lang w:eastAsia="ja-JP"/>
        </w:rPr>
        <w:t>Under the innovative trial principles, the</w:t>
      </w:r>
      <w:r w:rsidR="00EC0788" w:rsidRPr="00B373DF">
        <w:rPr>
          <w:lang w:eastAsia="ja-JP"/>
        </w:rPr>
        <w:t xml:space="preserve"> AER </w:t>
      </w:r>
      <w:r w:rsidR="00A82536">
        <w:rPr>
          <w:lang w:eastAsia="ja-JP"/>
        </w:rPr>
        <w:t>will</w:t>
      </w:r>
      <w:r w:rsidR="00A82536" w:rsidRPr="00B373DF">
        <w:rPr>
          <w:lang w:eastAsia="ja-JP"/>
        </w:rPr>
        <w:t xml:space="preserve"> </w:t>
      </w:r>
      <w:r w:rsidR="00EC0788" w:rsidRPr="00B373DF">
        <w:rPr>
          <w:lang w:eastAsia="ja-JP"/>
        </w:rPr>
        <w:t>also consider whether a trial project maintains adequate consumer protections, including whether the trial project may involve risks to consumers and (if so), how those risks might be mitigated.</w:t>
      </w:r>
      <w:r w:rsidRPr="00B373DF">
        <w:rPr>
          <w:lang w:eastAsia="ja-JP"/>
        </w:rPr>
        <w:t xml:space="preserve"> </w:t>
      </w:r>
      <w:r w:rsidR="007E4D6E" w:rsidRPr="00B373DF">
        <w:rPr>
          <w:lang w:eastAsia="ja-JP"/>
        </w:rPr>
        <w:t xml:space="preserve">The AER is interested in exploring </w:t>
      </w:r>
      <w:r w:rsidRPr="00B373DF">
        <w:rPr>
          <w:lang w:eastAsia="ja-JP"/>
        </w:rPr>
        <w:t xml:space="preserve">any </w:t>
      </w:r>
      <w:r w:rsidR="007E4D6E" w:rsidRPr="00B373DF">
        <w:rPr>
          <w:lang w:eastAsia="ja-JP"/>
        </w:rPr>
        <w:t>impact</w:t>
      </w:r>
      <w:r w:rsidRPr="00B373DF">
        <w:rPr>
          <w:lang w:eastAsia="ja-JP"/>
        </w:rPr>
        <w:t>s</w:t>
      </w:r>
      <w:r w:rsidR="007E4D6E" w:rsidRPr="00B373DF">
        <w:rPr>
          <w:lang w:eastAsia="ja-JP"/>
        </w:rPr>
        <w:t xml:space="preserve"> this trial </w:t>
      </w:r>
      <w:r w:rsidRPr="00B373DF">
        <w:rPr>
          <w:lang w:eastAsia="ja-JP"/>
        </w:rPr>
        <w:t xml:space="preserve">may </w:t>
      </w:r>
      <w:r w:rsidR="007E4D6E" w:rsidRPr="00B373DF">
        <w:rPr>
          <w:lang w:eastAsia="ja-JP"/>
        </w:rPr>
        <w:t>have on consumers and ensure that consumer protections are sufficient in this context. The benefits</w:t>
      </w:r>
      <w:r w:rsidR="00FF337B" w:rsidRPr="00B373DF">
        <w:rPr>
          <w:lang w:eastAsia="ja-JP"/>
        </w:rPr>
        <w:t xml:space="preserve"> Ausgrid intends the trial to generate </w:t>
      </w:r>
      <w:r w:rsidR="007E4D6E" w:rsidRPr="00B373DF">
        <w:rPr>
          <w:lang w:eastAsia="ja-JP"/>
        </w:rPr>
        <w:t xml:space="preserve">include: </w:t>
      </w:r>
    </w:p>
    <w:p w14:paraId="7EAC3607" w14:textId="77777777" w:rsidR="007E4D6E" w:rsidRPr="00B373DF" w:rsidRDefault="007E4D6E" w:rsidP="007E4D6E">
      <w:pPr>
        <w:pStyle w:val="ListBullet"/>
        <w:rPr>
          <w:lang w:eastAsia="ja-JP"/>
        </w:rPr>
      </w:pPr>
      <w:r w:rsidRPr="00B373DF">
        <w:rPr>
          <w:lang w:eastAsia="ja-JP"/>
        </w:rPr>
        <w:t>lower unit rate energy costs for all customers in the selected locations;</w:t>
      </w:r>
    </w:p>
    <w:p w14:paraId="2FA1B96F" w14:textId="77777777" w:rsidR="007E4D6E" w:rsidRPr="00B373DF" w:rsidRDefault="007E4D6E" w:rsidP="007E4D6E">
      <w:pPr>
        <w:pStyle w:val="ListBullet"/>
        <w:rPr>
          <w:lang w:eastAsia="ja-JP"/>
        </w:rPr>
      </w:pPr>
      <w:r w:rsidRPr="00B373DF">
        <w:rPr>
          <w:lang w:eastAsia="ja-JP"/>
        </w:rPr>
        <w:t>enable a faster realisation of NSW and national decarbonisation targets; and</w:t>
      </w:r>
    </w:p>
    <w:p w14:paraId="6A5399C9" w14:textId="77777777" w:rsidR="007E4D6E" w:rsidRPr="00B373DF" w:rsidRDefault="007E4D6E" w:rsidP="007E4D6E">
      <w:pPr>
        <w:pStyle w:val="ListBullet"/>
        <w:rPr>
          <w:lang w:eastAsia="ja-JP"/>
        </w:rPr>
      </w:pPr>
      <w:r w:rsidRPr="00B373DF">
        <w:rPr>
          <w:lang w:eastAsia="ja-JP"/>
        </w:rPr>
        <w:t>decouple the need for customers to personally own CER to share in its benefits.</w:t>
      </w:r>
    </w:p>
    <w:p w14:paraId="35DB9AF7" w14:textId="06844FC7" w:rsidR="007E4D6E" w:rsidRPr="00B373DF" w:rsidRDefault="007E4D6E" w:rsidP="007E4D6E">
      <w:pPr>
        <w:rPr>
          <w:lang w:eastAsia="ja-JP"/>
        </w:rPr>
      </w:pPr>
      <w:r w:rsidRPr="00B373DF">
        <w:rPr>
          <w:lang w:eastAsia="ja-JP"/>
        </w:rPr>
        <w:t>One of the key mechanisms for sharing these benefits is the ‘</w:t>
      </w:r>
      <w:r w:rsidR="00C10837">
        <w:rPr>
          <w:lang w:eastAsia="ja-JP"/>
        </w:rPr>
        <w:t>CPN</w:t>
      </w:r>
      <w:r w:rsidRPr="00B373DF">
        <w:rPr>
          <w:lang w:eastAsia="ja-JP"/>
        </w:rPr>
        <w:t xml:space="preserve"> dividend’ which aims to extend the benefits of solar and storage to customers who cannot install CER (either due to building issues, access to finance or other barriers). Ausgrid has noted it is currently in discussions with RACE for 2030 and UNSW to explore options to define equitable dividend distribution, which will be finalised with the AER </w:t>
      </w:r>
      <w:r w:rsidR="00C631E3">
        <w:rPr>
          <w:lang w:eastAsia="ja-JP"/>
        </w:rPr>
        <w:t>if</w:t>
      </w:r>
      <w:r w:rsidR="00C631E3" w:rsidRPr="00B373DF">
        <w:rPr>
          <w:lang w:eastAsia="ja-JP"/>
        </w:rPr>
        <w:t xml:space="preserve"> </w:t>
      </w:r>
      <w:r w:rsidRPr="00B373DF">
        <w:rPr>
          <w:lang w:eastAsia="ja-JP"/>
        </w:rPr>
        <w:t xml:space="preserve">the pilot moves forward. It is also presently </w:t>
      </w:r>
      <w:r w:rsidR="00A03ED0" w:rsidRPr="00B373DF">
        <w:rPr>
          <w:lang w:eastAsia="ja-JP"/>
        </w:rPr>
        <w:t>unknown</w:t>
      </w:r>
      <w:r w:rsidRPr="00B373DF">
        <w:rPr>
          <w:lang w:eastAsia="ja-JP"/>
        </w:rPr>
        <w:t xml:space="preserve"> how the dividends (once an equitable distribution is determined) will be provided to trial customers. </w:t>
      </w:r>
    </w:p>
    <w:p w14:paraId="44D4C228" w14:textId="1A095C83" w:rsidR="007E4D6E" w:rsidRPr="00B373DF" w:rsidRDefault="007E4D6E" w:rsidP="007E4D6E">
      <w:pPr>
        <w:rPr>
          <w:lang w:eastAsia="ja-JP"/>
        </w:rPr>
      </w:pPr>
      <w:r w:rsidRPr="00B373DF">
        <w:rPr>
          <w:lang w:eastAsia="ja-JP"/>
        </w:rPr>
        <w:t xml:space="preserve">In the absence of a pre-determined mechanism for delivering dividends to customers practically as well as equitably, the AER is </w:t>
      </w:r>
      <w:r w:rsidR="00A03ED0" w:rsidRPr="00B373DF">
        <w:rPr>
          <w:lang w:eastAsia="ja-JP"/>
        </w:rPr>
        <w:t>interested in exploring</w:t>
      </w:r>
      <w:r w:rsidRPr="00B373DF">
        <w:rPr>
          <w:lang w:eastAsia="ja-JP"/>
        </w:rPr>
        <w:t xml:space="preserve"> trial conditions that would impose a minimum requirement for delivery (which </w:t>
      </w:r>
      <w:r w:rsidR="003B1BA4">
        <w:rPr>
          <w:lang w:eastAsia="ja-JP"/>
        </w:rPr>
        <w:t>could potentially</w:t>
      </w:r>
      <w:r w:rsidR="003B1BA4" w:rsidRPr="00B373DF">
        <w:rPr>
          <w:lang w:eastAsia="ja-JP"/>
        </w:rPr>
        <w:t xml:space="preserve"> </w:t>
      </w:r>
      <w:r w:rsidRPr="00B373DF">
        <w:rPr>
          <w:lang w:eastAsia="ja-JP"/>
        </w:rPr>
        <w:t xml:space="preserve">be overridden by more preferable, tailored solutions, at a later stage of the trial at the AER’s discretion). </w:t>
      </w:r>
    </w:p>
    <w:p w14:paraId="315EF86B" w14:textId="0156178A" w:rsidR="003A0ED9" w:rsidRPr="00B373DF" w:rsidRDefault="00B2056A" w:rsidP="007E4D6E">
      <w:pPr>
        <w:rPr>
          <w:lang w:eastAsia="ja-JP"/>
        </w:rPr>
      </w:pPr>
      <w:r w:rsidRPr="00B373DF">
        <w:rPr>
          <w:lang w:eastAsia="ja-JP"/>
        </w:rPr>
        <w:t xml:space="preserve">Under the Community Power Network trial, customers </w:t>
      </w:r>
      <w:r w:rsidR="00100B6E">
        <w:rPr>
          <w:lang w:eastAsia="ja-JP"/>
        </w:rPr>
        <w:t xml:space="preserve">can not opt </w:t>
      </w:r>
      <w:r w:rsidRPr="00B373DF">
        <w:rPr>
          <w:lang w:eastAsia="ja-JP"/>
        </w:rPr>
        <w:t>out of the trial</w:t>
      </w:r>
      <w:r w:rsidR="00A458D1" w:rsidRPr="00B373DF">
        <w:rPr>
          <w:lang w:eastAsia="ja-JP"/>
        </w:rPr>
        <w:t xml:space="preserve">. </w:t>
      </w:r>
      <w:r w:rsidR="0062210C">
        <w:rPr>
          <w:lang w:eastAsia="ja-JP"/>
        </w:rPr>
        <w:t xml:space="preserve">Additionally, </w:t>
      </w:r>
      <w:r w:rsidR="00FA7789">
        <w:rPr>
          <w:lang w:eastAsia="ja-JP"/>
        </w:rPr>
        <w:t xml:space="preserve">customers may need to opt in to a </w:t>
      </w:r>
      <w:r w:rsidR="00FA7789" w:rsidRPr="009B009A">
        <w:rPr>
          <w:lang w:eastAsia="ja-JP"/>
        </w:rPr>
        <w:t>payment process</w:t>
      </w:r>
      <w:r w:rsidR="00FA7789">
        <w:rPr>
          <w:lang w:eastAsia="ja-JP"/>
        </w:rPr>
        <w:t xml:space="preserve"> to receive dividend payments if Ausgrid’s proposal for retailers to pass on the dividend is unsuccessful.</w:t>
      </w:r>
      <w:r w:rsidR="0025412D">
        <w:rPr>
          <w:rStyle w:val="FootnoteReference"/>
          <w:lang w:eastAsia="ja-JP"/>
        </w:rPr>
        <w:footnoteReference w:id="16"/>
      </w:r>
      <w:r w:rsidR="00FA7789">
        <w:rPr>
          <w:lang w:eastAsia="ja-JP"/>
        </w:rPr>
        <w:t xml:space="preserve"> </w:t>
      </w:r>
      <w:r w:rsidR="00A458D1" w:rsidRPr="00B373DF">
        <w:rPr>
          <w:lang w:eastAsia="ja-JP"/>
        </w:rPr>
        <w:t xml:space="preserve">Its proposal is </w:t>
      </w:r>
      <w:r w:rsidR="009B009A">
        <w:rPr>
          <w:lang w:eastAsia="ja-JP"/>
        </w:rPr>
        <w:t xml:space="preserve">otherwise that </w:t>
      </w:r>
      <w:r w:rsidRPr="00B373DF">
        <w:rPr>
          <w:lang w:eastAsia="ja-JP"/>
        </w:rPr>
        <w:t xml:space="preserve">all customers in the pilot regions </w:t>
      </w:r>
      <w:r w:rsidR="00A458D1" w:rsidRPr="00B373DF">
        <w:rPr>
          <w:lang w:eastAsia="ja-JP"/>
        </w:rPr>
        <w:t>will</w:t>
      </w:r>
      <w:r w:rsidRPr="00B373DF">
        <w:rPr>
          <w:lang w:eastAsia="ja-JP"/>
        </w:rPr>
        <w:t xml:space="preserve"> automatically receive </w:t>
      </w:r>
      <w:r w:rsidR="00B83808" w:rsidRPr="00B373DF">
        <w:rPr>
          <w:lang w:eastAsia="ja-JP"/>
        </w:rPr>
        <w:t xml:space="preserve">any </w:t>
      </w:r>
      <w:r w:rsidRPr="00B373DF">
        <w:rPr>
          <w:lang w:eastAsia="ja-JP"/>
        </w:rPr>
        <w:t xml:space="preserve">benefits generated by the Community Power Network. Ausgrid have noted </w:t>
      </w:r>
      <w:r w:rsidR="009F5C70" w:rsidRPr="00B373DF">
        <w:rPr>
          <w:lang w:eastAsia="ja-JP"/>
        </w:rPr>
        <w:t>it has</w:t>
      </w:r>
      <w:r w:rsidRPr="00B373DF">
        <w:rPr>
          <w:lang w:eastAsia="ja-JP"/>
        </w:rPr>
        <w:t xml:space="preserve"> committed to underwrite the pilot so that customers never receive a less than zero dividend during the trial period</w:t>
      </w:r>
      <w:r w:rsidR="005727FB" w:rsidRPr="00B373DF">
        <w:rPr>
          <w:lang w:eastAsia="ja-JP"/>
        </w:rPr>
        <w:t>,</w:t>
      </w:r>
      <w:r w:rsidR="003B4720" w:rsidRPr="00B373DF">
        <w:rPr>
          <w:lang w:eastAsia="ja-JP"/>
        </w:rPr>
        <w:t xml:space="preserve"> </w:t>
      </w:r>
      <w:r w:rsidR="00C64127" w:rsidRPr="00B373DF">
        <w:rPr>
          <w:lang w:eastAsia="ja-JP"/>
        </w:rPr>
        <w:t>meaning it is proposed that</w:t>
      </w:r>
      <w:r w:rsidR="0084466F" w:rsidRPr="00B373DF">
        <w:rPr>
          <w:lang w:eastAsia="ja-JP"/>
        </w:rPr>
        <w:t xml:space="preserve"> trial customers will be </w:t>
      </w:r>
      <w:r w:rsidR="7387FC33" w:rsidRPr="00B373DF">
        <w:rPr>
          <w:lang w:eastAsia="ja-JP"/>
        </w:rPr>
        <w:t>no</w:t>
      </w:r>
      <w:r w:rsidR="33EFE550" w:rsidRPr="00B373DF">
        <w:rPr>
          <w:lang w:eastAsia="ja-JP"/>
        </w:rPr>
        <w:t xml:space="preserve"> </w:t>
      </w:r>
      <w:r w:rsidR="0084466F" w:rsidRPr="00B373DF">
        <w:rPr>
          <w:lang w:eastAsia="ja-JP"/>
        </w:rPr>
        <w:t>worse off under the trial</w:t>
      </w:r>
      <w:r w:rsidRPr="00B373DF">
        <w:rPr>
          <w:lang w:eastAsia="ja-JP"/>
        </w:rPr>
        <w:t>. On this issue, the AER’s default position is customers must be able to opt out of trials, however there may be circumstances where it is not practicable for this to occur.</w:t>
      </w:r>
      <w:r w:rsidRPr="00B373DF">
        <w:rPr>
          <w:rStyle w:val="FootnoteReference"/>
          <w:lang w:eastAsia="ja-JP"/>
        </w:rPr>
        <w:footnoteReference w:id="17"/>
      </w:r>
      <w:r w:rsidRPr="00B373DF">
        <w:rPr>
          <w:lang w:eastAsia="ja-JP"/>
        </w:rPr>
        <w:t xml:space="preserve"> The AER welcomes stakeholder views on this issue. </w:t>
      </w:r>
    </w:p>
    <w:p w14:paraId="2CD29A64" w14:textId="3DDBEAA0" w:rsidR="005A09A9" w:rsidRDefault="007E4D6E" w:rsidP="007E4D6E">
      <w:pPr>
        <w:rPr>
          <w:lang w:eastAsia="ja-JP"/>
        </w:rPr>
      </w:pPr>
      <w:r w:rsidRPr="00B373DF">
        <w:rPr>
          <w:lang w:eastAsia="ja-JP"/>
        </w:rPr>
        <w:t xml:space="preserve">The trial waiver application also notes that current protections through the existing retail framework will remain intact. </w:t>
      </w:r>
      <w:r w:rsidR="00D62691" w:rsidRPr="00B373DF">
        <w:rPr>
          <w:lang w:eastAsia="ja-JP"/>
        </w:rPr>
        <w:t xml:space="preserve">However, as this trial </w:t>
      </w:r>
      <w:r w:rsidR="00132A4E" w:rsidRPr="00B373DF">
        <w:rPr>
          <w:lang w:eastAsia="ja-JP"/>
        </w:rPr>
        <w:t xml:space="preserve">represents a change to </w:t>
      </w:r>
      <w:r w:rsidR="005136C6" w:rsidRPr="00B373DF">
        <w:rPr>
          <w:lang w:eastAsia="ja-JP"/>
        </w:rPr>
        <w:t>current market structures</w:t>
      </w:r>
      <w:r w:rsidR="00721AB7" w:rsidRPr="00B373DF">
        <w:rPr>
          <w:lang w:eastAsia="ja-JP"/>
        </w:rPr>
        <w:t xml:space="preserve">, as well as involving </w:t>
      </w:r>
      <w:r w:rsidR="00FC773E">
        <w:rPr>
          <w:lang w:eastAsia="ja-JP"/>
        </w:rPr>
        <w:t>more</w:t>
      </w:r>
      <w:r w:rsidR="00721AB7" w:rsidRPr="00B373DF">
        <w:rPr>
          <w:lang w:eastAsia="ja-JP"/>
        </w:rPr>
        <w:t xml:space="preserve"> consumer assets, such as rooftop solar</w:t>
      </w:r>
      <w:r w:rsidR="008F1B1F">
        <w:rPr>
          <w:lang w:eastAsia="ja-JP"/>
        </w:rPr>
        <w:t xml:space="preserve">, the AER is exploring whether </w:t>
      </w:r>
      <w:r w:rsidR="00BB2D52">
        <w:rPr>
          <w:lang w:eastAsia="ja-JP"/>
        </w:rPr>
        <w:t>additional protections should be considered</w:t>
      </w:r>
      <w:r w:rsidR="00721AB7" w:rsidRPr="00B373DF">
        <w:rPr>
          <w:lang w:eastAsia="ja-JP"/>
        </w:rPr>
        <w:t xml:space="preserve">. </w:t>
      </w:r>
      <w:r w:rsidR="007B2350">
        <w:rPr>
          <w:lang w:eastAsia="ja-JP"/>
        </w:rPr>
        <w:t xml:space="preserve">It is Ausgrid’s intention that all interactions continue </w:t>
      </w:r>
      <w:r w:rsidR="007C269B">
        <w:rPr>
          <w:lang w:eastAsia="ja-JP"/>
        </w:rPr>
        <w:t xml:space="preserve">as is </w:t>
      </w:r>
      <w:r w:rsidR="007B2350">
        <w:rPr>
          <w:lang w:eastAsia="ja-JP"/>
        </w:rPr>
        <w:t xml:space="preserve">between </w:t>
      </w:r>
      <w:r w:rsidR="0079591F">
        <w:rPr>
          <w:lang w:eastAsia="ja-JP"/>
        </w:rPr>
        <w:t>customers</w:t>
      </w:r>
      <w:r w:rsidR="007B2350">
        <w:rPr>
          <w:lang w:eastAsia="ja-JP"/>
        </w:rPr>
        <w:t xml:space="preserve"> and retailers</w:t>
      </w:r>
      <w:r w:rsidR="00017053">
        <w:rPr>
          <w:lang w:eastAsia="ja-JP"/>
        </w:rPr>
        <w:t>.</w:t>
      </w:r>
      <w:r w:rsidR="00721AB7" w:rsidRPr="00B373DF">
        <w:rPr>
          <w:lang w:eastAsia="ja-JP"/>
        </w:rPr>
        <w:t xml:space="preserve"> </w:t>
      </w:r>
      <w:r w:rsidR="00A927CD">
        <w:rPr>
          <w:lang w:eastAsia="ja-JP"/>
        </w:rPr>
        <w:t>Customers may also opt-in to receiving a higher feed-in tariff for solar exports</w:t>
      </w:r>
      <w:r w:rsidR="00CF7AE9">
        <w:rPr>
          <w:lang w:eastAsia="ja-JP"/>
        </w:rPr>
        <w:t>,</w:t>
      </w:r>
      <w:r w:rsidR="00A927CD">
        <w:rPr>
          <w:lang w:eastAsia="ja-JP"/>
        </w:rPr>
        <w:t xml:space="preserve"> but </w:t>
      </w:r>
      <w:r w:rsidR="000F3B3F">
        <w:rPr>
          <w:lang w:eastAsia="ja-JP"/>
        </w:rPr>
        <w:t xml:space="preserve">customers </w:t>
      </w:r>
      <w:r w:rsidR="00A927CD">
        <w:rPr>
          <w:lang w:eastAsia="ja-JP"/>
        </w:rPr>
        <w:t xml:space="preserve">may need to sign-up to a new plan with their retailer to access these higher feed-in tariffs. </w:t>
      </w:r>
      <w:r w:rsidR="00721AB7" w:rsidRPr="00B373DF">
        <w:rPr>
          <w:lang w:eastAsia="ja-JP"/>
        </w:rPr>
        <w:t xml:space="preserve">The trial </w:t>
      </w:r>
      <w:r w:rsidR="00E44BF9">
        <w:rPr>
          <w:lang w:eastAsia="ja-JP"/>
        </w:rPr>
        <w:t>provides for</w:t>
      </w:r>
      <w:r w:rsidR="005136C6" w:rsidRPr="00B373DF">
        <w:rPr>
          <w:lang w:eastAsia="ja-JP"/>
        </w:rPr>
        <w:t xml:space="preserve"> Ausgrid to </w:t>
      </w:r>
      <w:r w:rsidR="006311F9">
        <w:rPr>
          <w:lang w:eastAsia="ja-JP"/>
        </w:rPr>
        <w:t>supply</w:t>
      </w:r>
      <w:r w:rsidR="005727FB" w:rsidRPr="00B373DF">
        <w:rPr>
          <w:lang w:eastAsia="ja-JP"/>
        </w:rPr>
        <w:t xml:space="preserve"> </w:t>
      </w:r>
      <w:r w:rsidR="000E7613">
        <w:rPr>
          <w:lang w:eastAsia="ja-JP"/>
        </w:rPr>
        <w:t>front</w:t>
      </w:r>
      <w:r w:rsidR="005C35E1">
        <w:rPr>
          <w:lang w:eastAsia="ja-JP"/>
        </w:rPr>
        <w:t>-</w:t>
      </w:r>
      <w:r w:rsidR="000E7613">
        <w:rPr>
          <w:lang w:eastAsia="ja-JP"/>
        </w:rPr>
        <w:t>of</w:t>
      </w:r>
      <w:r w:rsidR="005C35E1">
        <w:rPr>
          <w:lang w:eastAsia="ja-JP"/>
        </w:rPr>
        <w:t>-</w:t>
      </w:r>
      <w:r w:rsidR="000E7613">
        <w:rPr>
          <w:lang w:eastAsia="ja-JP"/>
        </w:rPr>
        <w:t xml:space="preserve">meter </w:t>
      </w:r>
      <w:r w:rsidR="005727FB" w:rsidRPr="00B373DF">
        <w:rPr>
          <w:lang w:eastAsia="ja-JP"/>
        </w:rPr>
        <w:t>orchestration services to customers through the control of energy flows</w:t>
      </w:r>
      <w:r w:rsidR="00A011D3">
        <w:rPr>
          <w:lang w:eastAsia="ja-JP"/>
        </w:rPr>
        <w:t>, which could improve power quality for customers</w:t>
      </w:r>
      <w:r w:rsidR="00721AB7" w:rsidRPr="00B373DF">
        <w:rPr>
          <w:lang w:eastAsia="ja-JP"/>
        </w:rPr>
        <w:t>.</w:t>
      </w:r>
      <w:r w:rsidR="007D6C4F" w:rsidRPr="00B373DF">
        <w:rPr>
          <w:lang w:eastAsia="ja-JP"/>
        </w:rPr>
        <w:t xml:space="preserve"> </w:t>
      </w:r>
    </w:p>
    <w:p w14:paraId="50B39875" w14:textId="35460592" w:rsidR="00E051B9" w:rsidRPr="00B373DF" w:rsidRDefault="007E4D6E" w:rsidP="007E4D6E">
      <w:pPr>
        <w:rPr>
          <w:lang w:eastAsia="ja-JP"/>
        </w:rPr>
      </w:pPr>
      <w:r w:rsidRPr="00B373DF">
        <w:rPr>
          <w:lang w:eastAsia="ja-JP"/>
        </w:rPr>
        <w:t xml:space="preserve">In its application, Ausgrid has noted that to ensure transparency and provide customers with easy access to information, it will leverage its website and call centre. This will include a dedicated webpage providing information on the </w:t>
      </w:r>
      <w:r w:rsidR="00147DB1">
        <w:rPr>
          <w:lang w:eastAsia="ja-JP"/>
        </w:rPr>
        <w:t>Community</w:t>
      </w:r>
      <w:r w:rsidR="00147DB1" w:rsidRPr="00B373DF">
        <w:rPr>
          <w:lang w:eastAsia="ja-JP"/>
        </w:rPr>
        <w:t xml:space="preserve"> </w:t>
      </w:r>
      <w:r w:rsidRPr="00B373DF">
        <w:rPr>
          <w:lang w:eastAsia="ja-JP"/>
        </w:rPr>
        <w:t xml:space="preserve">Power Network, while the call centre will be able to provide support or respond to specific inquiries. </w:t>
      </w:r>
      <w:r w:rsidR="00E051B9" w:rsidRPr="00B373DF">
        <w:rPr>
          <w:lang w:eastAsia="ja-JP"/>
        </w:rPr>
        <w:t xml:space="preserve">Given this trial represents a change to how the market currently operates, the AER welcomes views on </w:t>
      </w:r>
      <w:r w:rsidR="34BE6B1F" w:rsidRPr="26CD5307">
        <w:rPr>
          <w:lang w:eastAsia="ja-JP"/>
        </w:rPr>
        <w:t>whether</w:t>
      </w:r>
      <w:r w:rsidR="00E051B9" w:rsidRPr="00B373DF">
        <w:rPr>
          <w:lang w:eastAsia="ja-JP"/>
        </w:rPr>
        <w:t xml:space="preserve"> existing consumer protections remain sufficient</w:t>
      </w:r>
      <w:r w:rsidR="003203A5" w:rsidRPr="00B373DF">
        <w:rPr>
          <w:lang w:eastAsia="ja-JP"/>
        </w:rPr>
        <w:t xml:space="preserve"> and whether there are opportunities to test </w:t>
      </w:r>
      <w:r w:rsidR="00A35881" w:rsidRPr="00B373DF">
        <w:rPr>
          <w:lang w:eastAsia="ja-JP"/>
        </w:rPr>
        <w:t>appropriate</w:t>
      </w:r>
      <w:r w:rsidR="003203A5" w:rsidRPr="00B373DF">
        <w:rPr>
          <w:lang w:eastAsia="ja-JP"/>
        </w:rPr>
        <w:t xml:space="preserve"> protections as part of the trial</w:t>
      </w:r>
      <w:r w:rsidR="00E051B9" w:rsidRPr="00B373DF">
        <w:rPr>
          <w:lang w:eastAsia="ja-JP"/>
        </w:rPr>
        <w:t>.</w:t>
      </w:r>
    </w:p>
    <w:p w14:paraId="1ADC4615" w14:textId="13C862C3" w:rsidR="007E4D6E" w:rsidRPr="00B373DF" w:rsidRDefault="007E4D6E" w:rsidP="007E4D6E">
      <w:pPr>
        <w:pStyle w:val="BoxText2"/>
        <w:numPr>
          <w:ilvl w:val="0"/>
          <w:numId w:val="31"/>
        </w:numPr>
        <w:rPr>
          <w:b/>
          <w:bCs/>
        </w:rPr>
      </w:pPr>
      <w:r w:rsidRPr="00B373DF">
        <w:rPr>
          <w:b/>
          <w:bCs/>
        </w:rPr>
        <w:t xml:space="preserve">How should equitable dividend distribution be defined? </w:t>
      </w:r>
    </w:p>
    <w:p w14:paraId="3A5EEBD8" w14:textId="7DF932F7" w:rsidR="007E4D6E" w:rsidRPr="00B373DF" w:rsidRDefault="007E4D6E" w:rsidP="007E4D6E">
      <w:pPr>
        <w:pStyle w:val="BoxText2"/>
        <w:numPr>
          <w:ilvl w:val="0"/>
          <w:numId w:val="31"/>
        </w:numPr>
        <w:rPr>
          <w:b/>
          <w:bCs/>
        </w:rPr>
      </w:pPr>
      <w:r w:rsidRPr="00B373DF">
        <w:rPr>
          <w:b/>
          <w:bCs/>
        </w:rPr>
        <w:t xml:space="preserve">What sort of </w:t>
      </w:r>
      <w:r w:rsidR="008A132C" w:rsidRPr="00B373DF">
        <w:rPr>
          <w:b/>
          <w:bCs/>
        </w:rPr>
        <w:t>principles</w:t>
      </w:r>
      <w:r w:rsidRPr="00B373DF">
        <w:rPr>
          <w:b/>
          <w:bCs/>
        </w:rPr>
        <w:t xml:space="preserve"> </w:t>
      </w:r>
      <w:r w:rsidR="006A494E" w:rsidRPr="00B373DF">
        <w:rPr>
          <w:b/>
          <w:bCs/>
        </w:rPr>
        <w:t xml:space="preserve">and process considerations </w:t>
      </w:r>
      <w:r w:rsidRPr="00B373DF">
        <w:rPr>
          <w:b/>
          <w:bCs/>
        </w:rPr>
        <w:t xml:space="preserve">should </w:t>
      </w:r>
      <w:r w:rsidR="006A494E" w:rsidRPr="00B373DF">
        <w:rPr>
          <w:b/>
          <w:bCs/>
        </w:rPr>
        <w:t>guide design of</w:t>
      </w:r>
      <w:r w:rsidRPr="00B373DF">
        <w:rPr>
          <w:b/>
          <w:bCs/>
        </w:rPr>
        <w:t xml:space="preserve"> a delivery mechanism for consumer dividends</w:t>
      </w:r>
      <w:r w:rsidR="00077125" w:rsidRPr="00B373DF">
        <w:rPr>
          <w:b/>
          <w:bCs/>
        </w:rPr>
        <w:t xml:space="preserve"> as part of this trial</w:t>
      </w:r>
      <w:r w:rsidRPr="00B373DF">
        <w:rPr>
          <w:b/>
          <w:bCs/>
        </w:rPr>
        <w:t xml:space="preserve">? </w:t>
      </w:r>
    </w:p>
    <w:p w14:paraId="4C8D7F8F" w14:textId="18A04E7A" w:rsidR="003D3253" w:rsidRPr="00B373DF" w:rsidRDefault="005C1733" w:rsidP="003D3253">
      <w:pPr>
        <w:pStyle w:val="BoxText2"/>
        <w:numPr>
          <w:ilvl w:val="0"/>
          <w:numId w:val="31"/>
        </w:numPr>
        <w:rPr>
          <w:b/>
          <w:bCs/>
        </w:rPr>
      </w:pPr>
      <w:r w:rsidRPr="005C1733">
        <w:rPr>
          <w:b/>
          <w:bCs/>
        </w:rPr>
        <w:t>Noting Ausgrid’s commitment that no consumers will be worse off in trial area, what are your views on consumers not having the ability opt out of this trial?</w:t>
      </w:r>
      <w:r w:rsidR="003D3253" w:rsidRPr="00B373DF">
        <w:rPr>
          <w:b/>
          <w:bCs/>
        </w:rPr>
        <w:t xml:space="preserve">? </w:t>
      </w:r>
    </w:p>
    <w:p w14:paraId="77668EF0" w14:textId="126CFF42" w:rsidR="00050DA3" w:rsidRPr="00B373DF" w:rsidRDefault="003D3253" w:rsidP="003D3253">
      <w:pPr>
        <w:pStyle w:val="BoxText2"/>
        <w:numPr>
          <w:ilvl w:val="0"/>
          <w:numId w:val="31"/>
        </w:numPr>
        <w:rPr>
          <w:b/>
          <w:bCs/>
        </w:rPr>
      </w:pPr>
      <w:r w:rsidRPr="00B373DF">
        <w:rPr>
          <w:b/>
          <w:bCs/>
        </w:rPr>
        <w:t xml:space="preserve">What other consumer protections should be </w:t>
      </w:r>
      <w:r w:rsidR="006A494E" w:rsidRPr="00B373DF">
        <w:rPr>
          <w:b/>
          <w:bCs/>
        </w:rPr>
        <w:t>considered</w:t>
      </w:r>
      <w:r w:rsidR="00050DA3" w:rsidRPr="00B373DF">
        <w:rPr>
          <w:b/>
          <w:bCs/>
        </w:rPr>
        <w:t>?</w:t>
      </w:r>
    </w:p>
    <w:p w14:paraId="1160FD5F" w14:textId="091E0970" w:rsidR="00E80E8B" w:rsidRPr="00B373DF" w:rsidRDefault="00050DA3" w:rsidP="003D3253">
      <w:pPr>
        <w:pStyle w:val="BoxText2"/>
        <w:numPr>
          <w:ilvl w:val="0"/>
          <w:numId w:val="31"/>
        </w:numPr>
        <w:rPr>
          <w:b/>
          <w:bCs/>
        </w:rPr>
      </w:pPr>
      <w:r w:rsidRPr="00B373DF">
        <w:rPr>
          <w:b/>
          <w:bCs/>
        </w:rPr>
        <w:t>W</w:t>
      </w:r>
      <w:r w:rsidR="00F057F3" w:rsidRPr="00B373DF">
        <w:rPr>
          <w:b/>
          <w:bCs/>
        </w:rPr>
        <w:t xml:space="preserve">hat information would you like to see if you were a consumer in </w:t>
      </w:r>
      <w:r w:rsidRPr="00B373DF">
        <w:rPr>
          <w:b/>
          <w:bCs/>
        </w:rPr>
        <w:t>a</w:t>
      </w:r>
      <w:r w:rsidR="00F057F3" w:rsidRPr="00B373DF">
        <w:rPr>
          <w:b/>
          <w:bCs/>
        </w:rPr>
        <w:t xml:space="preserve"> pilot area</w:t>
      </w:r>
      <w:r w:rsidR="003D3253" w:rsidRPr="00B373DF">
        <w:rPr>
          <w:b/>
          <w:bCs/>
        </w:rPr>
        <w:t>?</w:t>
      </w:r>
      <w:r w:rsidR="003D3253" w:rsidRPr="00B373DF" w:rsidDel="006E13FE">
        <w:rPr>
          <w:b/>
          <w:bCs/>
        </w:rPr>
        <w:t xml:space="preserve"> </w:t>
      </w:r>
    </w:p>
    <w:p w14:paraId="6C9991DA" w14:textId="77777777" w:rsidR="007E4D6E" w:rsidRPr="00B373DF" w:rsidRDefault="007E4D6E" w:rsidP="007E4D6E">
      <w:pPr>
        <w:pStyle w:val="BoxText2"/>
        <w:numPr>
          <w:ilvl w:val="0"/>
          <w:numId w:val="31"/>
        </w:numPr>
        <w:rPr>
          <w:b/>
        </w:rPr>
      </w:pPr>
      <w:r w:rsidRPr="00B373DF">
        <w:rPr>
          <w:b/>
          <w:bCs/>
        </w:rPr>
        <w:t xml:space="preserve">Are there other benefits or costs of this trial that may impact consumers? How these should be managed? </w:t>
      </w:r>
    </w:p>
    <w:p w14:paraId="3B03DCE3" w14:textId="5E4411B8" w:rsidR="006116BA" w:rsidRPr="00AD2800" w:rsidRDefault="2C8B38D7" w:rsidP="00B076D9">
      <w:pPr>
        <w:pStyle w:val="BoxText2"/>
        <w:numPr>
          <w:ilvl w:val="0"/>
          <w:numId w:val="31"/>
        </w:numPr>
        <w:rPr>
          <w:b/>
        </w:rPr>
      </w:pPr>
      <w:r w:rsidRPr="26CD5307">
        <w:rPr>
          <w:b/>
          <w:bCs/>
        </w:rPr>
        <w:t xml:space="preserve">How </w:t>
      </w:r>
      <w:r w:rsidR="007E4D6E" w:rsidRPr="26CD5307">
        <w:rPr>
          <w:b/>
          <w:bCs/>
        </w:rPr>
        <w:t>might</w:t>
      </w:r>
      <w:r w:rsidR="6D5DBE73" w:rsidRPr="26CD5307">
        <w:rPr>
          <w:b/>
          <w:bCs/>
        </w:rPr>
        <w:t xml:space="preserve"> the trial</w:t>
      </w:r>
      <w:r w:rsidR="007E4D6E" w:rsidRPr="00B373DF">
        <w:rPr>
          <w:b/>
          <w:bCs/>
        </w:rPr>
        <w:t xml:space="preserve"> support innovations in other areas or support the development of new markets or services that would benefit consumers?</w:t>
      </w:r>
    </w:p>
    <w:p w14:paraId="4D9946BF" w14:textId="7468B567" w:rsidR="007726F5" w:rsidRPr="00B373DF" w:rsidRDefault="0052349E" w:rsidP="006020E0">
      <w:pPr>
        <w:pStyle w:val="Heading3"/>
        <w:numPr>
          <w:ilvl w:val="1"/>
          <w:numId w:val="38"/>
        </w:numPr>
      </w:pPr>
      <w:r w:rsidRPr="00B373DF">
        <w:t>C</w:t>
      </w:r>
      <w:r w:rsidR="007726F5" w:rsidRPr="00B373DF">
        <w:t>ompetition</w:t>
      </w:r>
      <w:r w:rsidRPr="00B373DF">
        <w:t xml:space="preserve"> impacts</w:t>
      </w:r>
    </w:p>
    <w:p w14:paraId="2D7378FF" w14:textId="7908BC13" w:rsidR="005F1F95" w:rsidRPr="00B373DF" w:rsidRDefault="00E8678E" w:rsidP="00547E69">
      <w:pPr>
        <w:rPr>
          <w:lang w:eastAsia="ja-JP"/>
        </w:rPr>
      </w:pPr>
      <w:r w:rsidRPr="00B373DF">
        <w:rPr>
          <w:lang w:eastAsia="ja-JP"/>
        </w:rPr>
        <w:t>A further consideration under the innovative trial principles is w</w:t>
      </w:r>
      <w:r w:rsidR="00762CE0" w:rsidRPr="00B373DF">
        <w:rPr>
          <w:lang w:eastAsia="ja-JP"/>
        </w:rPr>
        <w:t xml:space="preserve">hether the trial project may impact on competition in a competitive sector of </w:t>
      </w:r>
      <w:r w:rsidR="2B47CFBC" w:rsidRPr="07E66EAB">
        <w:rPr>
          <w:lang w:eastAsia="ja-JP"/>
        </w:rPr>
        <w:t xml:space="preserve">the </w:t>
      </w:r>
      <w:r w:rsidR="008D3A20">
        <w:rPr>
          <w:lang w:eastAsia="ja-JP"/>
        </w:rPr>
        <w:t>national electricity market</w:t>
      </w:r>
      <w:r w:rsidRPr="00B373DF">
        <w:rPr>
          <w:lang w:eastAsia="ja-JP"/>
        </w:rPr>
        <w:t xml:space="preserve">. </w:t>
      </w:r>
      <w:r w:rsidR="001215A5" w:rsidRPr="00B373DF">
        <w:rPr>
          <w:lang w:eastAsia="ja-JP"/>
        </w:rPr>
        <w:t>While the</w:t>
      </w:r>
      <w:r w:rsidR="00E200E1" w:rsidRPr="00B373DF">
        <w:rPr>
          <w:lang w:eastAsia="ja-JP"/>
        </w:rPr>
        <w:t xml:space="preserve"> AER</w:t>
      </w:r>
      <w:r w:rsidR="005F1F95" w:rsidRPr="00B373DF">
        <w:rPr>
          <w:lang w:eastAsia="ja-JP"/>
        </w:rPr>
        <w:t xml:space="preserve"> is interested in testing </w:t>
      </w:r>
      <w:r w:rsidR="00E200E1" w:rsidRPr="00B373DF">
        <w:rPr>
          <w:lang w:eastAsia="ja-JP"/>
        </w:rPr>
        <w:t xml:space="preserve">DNSP-led </w:t>
      </w:r>
      <w:r w:rsidR="00C94BA3" w:rsidRPr="00B373DF">
        <w:rPr>
          <w:lang w:eastAsia="ja-JP"/>
        </w:rPr>
        <w:t xml:space="preserve">deployments </w:t>
      </w:r>
      <w:r w:rsidR="005F1F95" w:rsidRPr="00B373DF">
        <w:rPr>
          <w:lang w:eastAsia="ja-JP"/>
        </w:rPr>
        <w:t>through policy</w:t>
      </w:r>
      <w:r w:rsidR="00C94BA3" w:rsidRPr="00B373DF">
        <w:rPr>
          <w:lang w:eastAsia="ja-JP"/>
        </w:rPr>
        <w:t>-</w:t>
      </w:r>
      <w:r w:rsidR="005F1F95" w:rsidRPr="00B373DF">
        <w:rPr>
          <w:lang w:eastAsia="ja-JP"/>
        </w:rPr>
        <w:t>led sandbox</w:t>
      </w:r>
      <w:r w:rsidR="00C94BA3" w:rsidRPr="00B373DF">
        <w:rPr>
          <w:lang w:eastAsia="ja-JP"/>
        </w:rPr>
        <w:t>ing</w:t>
      </w:r>
      <w:r w:rsidR="001215A5" w:rsidRPr="00B373DF">
        <w:rPr>
          <w:lang w:eastAsia="ja-JP"/>
        </w:rPr>
        <w:t>,</w:t>
      </w:r>
      <w:r w:rsidR="005F1F95" w:rsidRPr="00B373DF">
        <w:rPr>
          <w:lang w:eastAsia="ja-JP"/>
        </w:rPr>
        <w:t xml:space="preserve"> benefits </w:t>
      </w:r>
      <w:r w:rsidR="001215A5" w:rsidRPr="00B373DF">
        <w:rPr>
          <w:lang w:eastAsia="ja-JP"/>
        </w:rPr>
        <w:t xml:space="preserve">must </w:t>
      </w:r>
      <w:r w:rsidR="005F1F95" w:rsidRPr="00B373DF">
        <w:rPr>
          <w:lang w:eastAsia="ja-JP"/>
        </w:rPr>
        <w:t xml:space="preserve">be </w:t>
      </w:r>
      <w:r w:rsidR="11FD3428" w:rsidRPr="7AD67FA5">
        <w:rPr>
          <w:lang w:eastAsia="ja-JP"/>
        </w:rPr>
        <w:t>considered</w:t>
      </w:r>
      <w:r w:rsidR="06A09BB7" w:rsidRPr="71EF499C">
        <w:rPr>
          <w:lang w:eastAsia="ja-JP"/>
        </w:rPr>
        <w:t xml:space="preserve"> alongside</w:t>
      </w:r>
      <w:r w:rsidR="005F1F95" w:rsidRPr="7AD67FA5">
        <w:rPr>
          <w:lang w:eastAsia="ja-JP"/>
        </w:rPr>
        <w:t xml:space="preserve"> </w:t>
      </w:r>
      <w:r w:rsidR="7B3E1402" w:rsidRPr="7AD67FA5">
        <w:rPr>
          <w:lang w:eastAsia="ja-JP"/>
        </w:rPr>
        <w:t>any</w:t>
      </w:r>
      <w:r w:rsidR="005F1F95" w:rsidRPr="00B373DF">
        <w:rPr>
          <w:lang w:eastAsia="ja-JP"/>
        </w:rPr>
        <w:t xml:space="preserve"> potential detriment</w:t>
      </w:r>
      <w:r w:rsidR="00AB21E8" w:rsidRPr="00B373DF">
        <w:rPr>
          <w:lang w:eastAsia="ja-JP"/>
        </w:rPr>
        <w:t>s</w:t>
      </w:r>
      <w:r w:rsidR="005F1F95" w:rsidRPr="00B373DF">
        <w:rPr>
          <w:lang w:eastAsia="ja-JP"/>
        </w:rPr>
        <w:t xml:space="preserve"> to the competitive market. </w:t>
      </w:r>
    </w:p>
    <w:p w14:paraId="0CCF5271" w14:textId="0CED9F29" w:rsidR="00DA5E8D" w:rsidRPr="00B373DF" w:rsidRDefault="00B35FA6" w:rsidP="00547E69">
      <w:pPr>
        <w:rPr>
          <w:lang w:eastAsia="ja-JP"/>
        </w:rPr>
      </w:pPr>
      <w:r w:rsidRPr="00B373DF">
        <w:rPr>
          <w:lang w:eastAsia="ja-JP"/>
        </w:rPr>
        <w:t xml:space="preserve">The </w:t>
      </w:r>
      <w:r w:rsidR="00AD6322" w:rsidRPr="00B373DF">
        <w:rPr>
          <w:lang w:eastAsia="ja-JP"/>
        </w:rPr>
        <w:t>relevant</w:t>
      </w:r>
      <w:r w:rsidRPr="00B373DF">
        <w:rPr>
          <w:lang w:eastAsia="ja-JP"/>
        </w:rPr>
        <w:t xml:space="preserve"> factors the AER considers </w:t>
      </w:r>
      <w:r w:rsidR="00934BF5" w:rsidRPr="00B373DF">
        <w:rPr>
          <w:lang w:eastAsia="ja-JP"/>
        </w:rPr>
        <w:t>regard</w:t>
      </w:r>
      <w:r w:rsidR="00AD6322" w:rsidRPr="00B373DF">
        <w:rPr>
          <w:lang w:eastAsia="ja-JP"/>
        </w:rPr>
        <w:t>ing</w:t>
      </w:r>
      <w:r w:rsidR="00934BF5" w:rsidRPr="00B373DF">
        <w:rPr>
          <w:lang w:eastAsia="ja-JP"/>
        </w:rPr>
        <w:t xml:space="preserve"> competition impacts include </w:t>
      </w:r>
      <w:r w:rsidR="00CB6FF1" w:rsidRPr="00B373DF">
        <w:rPr>
          <w:lang w:eastAsia="ja-JP"/>
        </w:rPr>
        <w:t>the energy market in which a trial project would operate,</w:t>
      </w:r>
      <w:r w:rsidR="00934BF5" w:rsidRPr="00B373DF">
        <w:rPr>
          <w:lang w:eastAsia="ja-JP"/>
        </w:rPr>
        <w:t xml:space="preserve"> </w:t>
      </w:r>
      <w:r w:rsidR="00C55618" w:rsidRPr="00B373DF">
        <w:rPr>
          <w:lang w:eastAsia="ja-JP"/>
        </w:rPr>
        <w:t xml:space="preserve">whether a trial project </w:t>
      </w:r>
      <w:r w:rsidR="00CB6FF1" w:rsidRPr="00B373DF">
        <w:rPr>
          <w:lang w:eastAsia="ja-JP"/>
        </w:rPr>
        <w:t>may reduce competition</w:t>
      </w:r>
      <w:r w:rsidR="00AD6322" w:rsidRPr="00B373DF">
        <w:rPr>
          <w:lang w:eastAsia="ja-JP"/>
        </w:rPr>
        <w:t xml:space="preserve">, </w:t>
      </w:r>
      <w:r w:rsidR="005E3F2D" w:rsidRPr="00B373DF">
        <w:rPr>
          <w:lang w:eastAsia="ja-JP"/>
        </w:rPr>
        <w:t xml:space="preserve">and </w:t>
      </w:r>
      <w:r w:rsidR="00AD6322" w:rsidRPr="00B373DF">
        <w:rPr>
          <w:lang w:eastAsia="ja-JP"/>
        </w:rPr>
        <w:t>whether a trial may confer an unfair advantage on the proponent</w:t>
      </w:r>
      <w:r w:rsidR="005E3F2D" w:rsidRPr="00B373DF">
        <w:rPr>
          <w:lang w:eastAsia="ja-JP"/>
        </w:rPr>
        <w:t>, including potential for cross-subsidisation and discrimination</w:t>
      </w:r>
      <w:r w:rsidR="00AD6322" w:rsidRPr="00B373DF">
        <w:rPr>
          <w:lang w:eastAsia="ja-JP"/>
        </w:rPr>
        <w:t>.</w:t>
      </w:r>
      <w:r w:rsidR="00CB6FF1" w:rsidRPr="00B373DF">
        <w:rPr>
          <w:lang w:eastAsia="ja-JP"/>
        </w:rPr>
        <w:t xml:space="preserve"> </w:t>
      </w:r>
      <w:r w:rsidR="002838C4" w:rsidRPr="00B373DF">
        <w:rPr>
          <w:lang w:eastAsia="ja-JP"/>
        </w:rPr>
        <w:t xml:space="preserve"> </w:t>
      </w:r>
    </w:p>
    <w:p w14:paraId="4C562B4E" w14:textId="12FFA976" w:rsidR="0042551C" w:rsidRDefault="00DA5E8D" w:rsidP="00547E69">
      <w:pPr>
        <w:rPr>
          <w:bCs/>
        </w:rPr>
      </w:pPr>
      <w:r w:rsidRPr="00B373DF">
        <w:rPr>
          <w:bCs/>
        </w:rPr>
        <w:t xml:space="preserve">Competition is </w:t>
      </w:r>
      <w:r w:rsidR="0042551C">
        <w:rPr>
          <w:bCs/>
        </w:rPr>
        <w:t>generally</w:t>
      </w:r>
      <w:r w:rsidR="0042551C" w:rsidRPr="00B373DF">
        <w:rPr>
          <w:bCs/>
        </w:rPr>
        <w:t xml:space="preserve"> </w:t>
      </w:r>
      <w:r w:rsidRPr="00B373DF">
        <w:rPr>
          <w:bCs/>
        </w:rPr>
        <w:t xml:space="preserve">the most </w:t>
      </w:r>
      <w:r w:rsidR="0EF22D93">
        <w:t>efficient</w:t>
      </w:r>
      <w:r w:rsidRPr="00B373DF">
        <w:rPr>
          <w:bCs/>
        </w:rPr>
        <w:t xml:space="preserve"> way to deliver </w:t>
      </w:r>
      <w:r w:rsidR="75841B6D">
        <w:t>energy</w:t>
      </w:r>
      <w:r w:rsidDel="00DA5E8D">
        <w:t xml:space="preserve"> </w:t>
      </w:r>
      <w:r w:rsidRPr="00B373DF">
        <w:rPr>
          <w:bCs/>
        </w:rPr>
        <w:t xml:space="preserve">services for consumers. </w:t>
      </w:r>
      <w:r w:rsidR="0042551C" w:rsidRPr="00B373DF">
        <w:rPr>
          <w:bCs/>
        </w:rPr>
        <w:t>DNSPs are generally not permitted to participate in contestable markets</w:t>
      </w:r>
      <w:r w:rsidR="00396B11">
        <w:rPr>
          <w:bCs/>
        </w:rPr>
        <w:t xml:space="preserve"> because of the risk that their monopoly position in distribution services could damage competition in other markets</w:t>
      </w:r>
      <w:r w:rsidR="0042551C" w:rsidRPr="00B373DF">
        <w:rPr>
          <w:bCs/>
        </w:rPr>
        <w:t xml:space="preserve">. </w:t>
      </w:r>
      <w:r w:rsidR="0042551C">
        <w:rPr>
          <w:bCs/>
        </w:rPr>
        <w:t>However, there are exceptions made to this, for example, where a DNSP can provide a service without damaging competition because of the conditions in the market, because there has been some kind of market failure or because the benefits of DNSP involvement outweigh the risks.</w:t>
      </w:r>
    </w:p>
    <w:p w14:paraId="454A99D9" w14:textId="0800EA9F" w:rsidR="00FE4CAB" w:rsidRPr="00B373DF" w:rsidRDefault="0040060E" w:rsidP="00547E69">
      <w:pPr>
        <w:rPr>
          <w:lang w:eastAsia="ja-JP"/>
        </w:rPr>
      </w:pPr>
      <w:r w:rsidRPr="00B373DF">
        <w:rPr>
          <w:lang w:eastAsia="ja-JP"/>
        </w:rPr>
        <w:t xml:space="preserve">Ausgrid </w:t>
      </w:r>
      <w:r w:rsidR="00205775" w:rsidRPr="27813E0D">
        <w:rPr>
          <w:lang w:eastAsia="ja-JP"/>
        </w:rPr>
        <w:t xml:space="preserve">is </w:t>
      </w:r>
      <w:r w:rsidR="0BAF3119" w:rsidRPr="27813E0D">
        <w:rPr>
          <w:lang w:eastAsia="ja-JP"/>
        </w:rPr>
        <w:t>seek</w:t>
      </w:r>
      <w:r w:rsidR="4617AC42" w:rsidRPr="27813E0D">
        <w:rPr>
          <w:lang w:eastAsia="ja-JP"/>
        </w:rPr>
        <w:t>ing</w:t>
      </w:r>
      <w:r w:rsidR="004D62C4" w:rsidRPr="00B373DF">
        <w:rPr>
          <w:lang w:eastAsia="ja-JP"/>
        </w:rPr>
        <w:t xml:space="preserve"> to test whether it can </w:t>
      </w:r>
      <w:r w:rsidR="00116825" w:rsidRPr="00B373DF">
        <w:rPr>
          <w:lang w:eastAsia="ja-JP"/>
        </w:rPr>
        <w:t xml:space="preserve">orchestrate </w:t>
      </w:r>
      <w:r w:rsidR="00F14EC8" w:rsidRPr="00B373DF">
        <w:rPr>
          <w:lang w:eastAsia="ja-JP"/>
        </w:rPr>
        <w:t>CER</w:t>
      </w:r>
      <w:r w:rsidR="003A36DB">
        <w:rPr>
          <w:lang w:eastAsia="ja-JP"/>
        </w:rPr>
        <w:t xml:space="preserve"> and DER</w:t>
      </w:r>
      <w:r w:rsidR="00F14EC8" w:rsidRPr="00B373DF">
        <w:rPr>
          <w:lang w:eastAsia="ja-JP"/>
        </w:rPr>
        <w:t xml:space="preserve"> to </w:t>
      </w:r>
      <w:r w:rsidR="00082A10" w:rsidRPr="00B373DF">
        <w:rPr>
          <w:lang w:eastAsia="ja-JP"/>
        </w:rPr>
        <w:t xml:space="preserve">share benefits of local solar generation and consumption </w:t>
      </w:r>
      <w:r w:rsidR="00E627DB" w:rsidRPr="00B373DF">
        <w:rPr>
          <w:lang w:eastAsia="ja-JP"/>
        </w:rPr>
        <w:t xml:space="preserve">across all consumers in the </w:t>
      </w:r>
      <w:r w:rsidR="00287964" w:rsidRPr="00B373DF">
        <w:rPr>
          <w:lang w:eastAsia="ja-JP"/>
        </w:rPr>
        <w:t>trial regions.</w:t>
      </w:r>
      <w:r w:rsidRPr="00B373DF">
        <w:rPr>
          <w:lang w:eastAsia="ja-JP"/>
        </w:rPr>
        <w:t xml:space="preserve"> </w:t>
      </w:r>
      <w:r w:rsidR="00BB4253" w:rsidRPr="00B373DF">
        <w:rPr>
          <w:lang w:eastAsia="ja-JP"/>
        </w:rPr>
        <w:t xml:space="preserve">The AER is interested in </w:t>
      </w:r>
      <w:r w:rsidR="00437497">
        <w:rPr>
          <w:lang w:eastAsia="ja-JP"/>
        </w:rPr>
        <w:t xml:space="preserve">understanding whether there has been a market failure which Ausgrid’s involvement can address. We are also interested in </w:t>
      </w:r>
      <w:r w:rsidR="002A1ECA" w:rsidRPr="00B373DF">
        <w:rPr>
          <w:lang w:eastAsia="ja-JP"/>
        </w:rPr>
        <w:t xml:space="preserve">whether </w:t>
      </w:r>
      <w:r w:rsidR="4DED85BE" w:rsidRPr="27813E0D">
        <w:rPr>
          <w:lang w:eastAsia="ja-JP"/>
        </w:rPr>
        <w:t>network</w:t>
      </w:r>
      <w:r w:rsidR="002A1ECA" w:rsidRPr="00B373DF">
        <w:rPr>
          <w:lang w:eastAsia="ja-JP"/>
        </w:rPr>
        <w:t xml:space="preserve">-led orchestration can </w:t>
      </w:r>
      <w:r w:rsidR="00BB4909" w:rsidRPr="00B373DF">
        <w:rPr>
          <w:lang w:eastAsia="ja-JP"/>
        </w:rPr>
        <w:t xml:space="preserve">deliver </w:t>
      </w:r>
      <w:r w:rsidR="00457D3E" w:rsidRPr="00B373DF">
        <w:rPr>
          <w:lang w:eastAsia="ja-JP"/>
        </w:rPr>
        <w:t xml:space="preserve">greater benefits to </w:t>
      </w:r>
      <w:r w:rsidR="00AB4073" w:rsidRPr="00B373DF">
        <w:rPr>
          <w:lang w:eastAsia="ja-JP"/>
        </w:rPr>
        <w:t>a wider range of</w:t>
      </w:r>
      <w:r w:rsidR="00457D3E" w:rsidRPr="00B373DF">
        <w:rPr>
          <w:lang w:eastAsia="ja-JP"/>
        </w:rPr>
        <w:t xml:space="preserve"> consumers</w:t>
      </w:r>
      <w:r w:rsidR="00AB4073" w:rsidRPr="00B373DF">
        <w:rPr>
          <w:lang w:eastAsia="ja-JP"/>
        </w:rPr>
        <w:t xml:space="preserve"> including those without CER</w:t>
      </w:r>
      <w:r w:rsidR="003A36DB">
        <w:rPr>
          <w:lang w:eastAsia="ja-JP"/>
        </w:rPr>
        <w:t xml:space="preserve"> and DER</w:t>
      </w:r>
      <w:r w:rsidR="00437497">
        <w:rPr>
          <w:lang w:eastAsia="ja-JP"/>
        </w:rPr>
        <w:t xml:space="preserve"> than alternative models, and how this should be considered </w:t>
      </w:r>
      <w:r w:rsidR="00AB02E0">
        <w:rPr>
          <w:lang w:eastAsia="ja-JP"/>
        </w:rPr>
        <w:t>in light of any competitive impacts</w:t>
      </w:r>
      <w:r w:rsidR="00457D3E" w:rsidRPr="00B373DF">
        <w:rPr>
          <w:lang w:eastAsia="ja-JP"/>
        </w:rPr>
        <w:t>.</w:t>
      </w:r>
      <w:r w:rsidR="00437497">
        <w:rPr>
          <w:lang w:eastAsia="ja-JP"/>
        </w:rPr>
        <w:t xml:space="preserve"> </w:t>
      </w:r>
    </w:p>
    <w:p w14:paraId="7B4CEAD9" w14:textId="2253F6B1" w:rsidR="00AB02E0" w:rsidRDefault="00AB02E0" w:rsidP="00547E69">
      <w:pPr>
        <w:rPr>
          <w:lang w:eastAsia="ja-JP"/>
        </w:rPr>
      </w:pPr>
      <w:r w:rsidRPr="00B373DF">
        <w:rPr>
          <w:lang w:eastAsia="ja-JP"/>
        </w:rPr>
        <w:t xml:space="preserve">The AER is also interested in exploring </w:t>
      </w:r>
      <w:r>
        <w:rPr>
          <w:lang w:eastAsia="ja-JP"/>
        </w:rPr>
        <w:t>what those competit</w:t>
      </w:r>
      <w:r w:rsidR="003A36DB">
        <w:rPr>
          <w:lang w:eastAsia="ja-JP"/>
        </w:rPr>
        <w:t>ion</w:t>
      </w:r>
      <w:r>
        <w:rPr>
          <w:lang w:eastAsia="ja-JP"/>
        </w:rPr>
        <w:t xml:space="preserve"> impacts may be. This includes </w:t>
      </w:r>
      <w:r w:rsidRPr="00B373DF">
        <w:rPr>
          <w:lang w:eastAsia="ja-JP"/>
        </w:rPr>
        <w:t>the extent to which the trial would result in an ability for Ausgrid to discriminate against or crowd out competing service providers or, alternatively, stimulate activity in new markets.</w:t>
      </w:r>
    </w:p>
    <w:p w14:paraId="13714BA3" w14:textId="1649F090" w:rsidR="00752B5A" w:rsidRPr="00B373DF" w:rsidRDefault="00A456F9" w:rsidP="00547E69">
      <w:pPr>
        <w:rPr>
          <w:lang w:eastAsia="ja-JP"/>
        </w:rPr>
      </w:pPr>
      <w:r>
        <w:rPr>
          <w:lang w:eastAsia="ja-JP"/>
        </w:rPr>
        <w:t>Ausgrid</w:t>
      </w:r>
      <w:r w:rsidR="00AB21E8">
        <w:rPr>
          <w:lang w:eastAsia="ja-JP"/>
        </w:rPr>
        <w:t>’s</w:t>
      </w:r>
      <w:r>
        <w:rPr>
          <w:lang w:eastAsia="ja-JP"/>
        </w:rPr>
        <w:t xml:space="preserve"> </w:t>
      </w:r>
      <w:r w:rsidR="00AD415B">
        <w:rPr>
          <w:lang w:eastAsia="ja-JP"/>
        </w:rPr>
        <w:t>trial waiver application</w:t>
      </w:r>
      <w:r w:rsidRPr="00B373DF">
        <w:rPr>
          <w:lang w:eastAsia="ja-JP"/>
        </w:rPr>
        <w:t xml:space="preserve"> notes</w:t>
      </w:r>
      <w:r w:rsidR="00425207" w:rsidRPr="00B373DF">
        <w:rPr>
          <w:lang w:eastAsia="ja-JP"/>
        </w:rPr>
        <w:t xml:space="preserve"> that </w:t>
      </w:r>
      <w:r w:rsidR="00A80F1F" w:rsidRPr="00B373DF">
        <w:rPr>
          <w:lang w:eastAsia="ja-JP"/>
        </w:rPr>
        <w:t xml:space="preserve">due to the pilot nature of this trial, </w:t>
      </w:r>
      <w:r w:rsidR="00AB4073" w:rsidRPr="00B373DF">
        <w:rPr>
          <w:lang w:eastAsia="ja-JP"/>
        </w:rPr>
        <w:t xml:space="preserve">any </w:t>
      </w:r>
      <w:r w:rsidR="008A1B08" w:rsidRPr="00B373DF">
        <w:rPr>
          <w:lang w:eastAsia="ja-JP"/>
        </w:rPr>
        <w:t xml:space="preserve">impacts </w:t>
      </w:r>
      <w:r w:rsidR="00AB4073" w:rsidRPr="00B373DF">
        <w:rPr>
          <w:lang w:eastAsia="ja-JP"/>
        </w:rPr>
        <w:t>upon competition</w:t>
      </w:r>
      <w:r w:rsidR="008A1B08" w:rsidRPr="00B373DF">
        <w:rPr>
          <w:lang w:eastAsia="ja-JP"/>
        </w:rPr>
        <w:t xml:space="preserve"> </w:t>
      </w:r>
      <w:r w:rsidR="00C94442" w:rsidRPr="00B373DF">
        <w:rPr>
          <w:lang w:eastAsia="ja-JP"/>
        </w:rPr>
        <w:t xml:space="preserve">can </w:t>
      </w:r>
      <w:r w:rsidR="008A1B08" w:rsidRPr="00B373DF">
        <w:rPr>
          <w:lang w:eastAsia="ja-JP"/>
        </w:rPr>
        <w:t>be monitored and adjusted to address emerging concerns.</w:t>
      </w:r>
      <w:r w:rsidR="00590E84">
        <w:rPr>
          <w:lang w:eastAsia="ja-JP"/>
        </w:rPr>
        <w:t xml:space="preserve"> </w:t>
      </w:r>
      <w:r w:rsidR="00663AAC">
        <w:rPr>
          <w:lang w:eastAsia="ja-JP"/>
        </w:rPr>
        <w:t xml:space="preserve">The application does not provide information on how this will be monitored and adjusted by Ausgrid. </w:t>
      </w:r>
      <w:r w:rsidR="00590E84">
        <w:rPr>
          <w:lang w:eastAsia="ja-JP"/>
        </w:rPr>
        <w:t xml:space="preserve">The AER </w:t>
      </w:r>
      <w:r w:rsidR="007332AA">
        <w:rPr>
          <w:lang w:eastAsia="ja-JP"/>
        </w:rPr>
        <w:t xml:space="preserve">welcomes views on how these competition issues may be monitored </w:t>
      </w:r>
      <w:r w:rsidR="002E62F7">
        <w:rPr>
          <w:lang w:eastAsia="ja-JP"/>
        </w:rPr>
        <w:t>below</w:t>
      </w:r>
      <w:r w:rsidR="007332AA">
        <w:rPr>
          <w:lang w:eastAsia="ja-JP"/>
        </w:rPr>
        <w:t xml:space="preserve"> in section 3.7.</w:t>
      </w:r>
      <w:r w:rsidR="008A1B08" w:rsidRPr="00B373DF">
        <w:rPr>
          <w:lang w:eastAsia="ja-JP"/>
        </w:rPr>
        <w:t xml:space="preserve"> </w:t>
      </w:r>
      <w:r w:rsidR="009C75BC" w:rsidRPr="00B373DF">
        <w:rPr>
          <w:lang w:eastAsia="ja-JP"/>
        </w:rPr>
        <w:t>The proposal also note</w:t>
      </w:r>
      <w:r w:rsidR="00CC6FFD" w:rsidRPr="00B373DF">
        <w:rPr>
          <w:lang w:eastAsia="ja-JP"/>
        </w:rPr>
        <w:t xml:space="preserve">s other market participants (such as retailers, aggregators and DER providers) may face risks, </w:t>
      </w:r>
      <w:r w:rsidR="00547E69" w:rsidRPr="00B373DF">
        <w:rPr>
          <w:lang w:eastAsia="ja-JP"/>
        </w:rPr>
        <w:t>such as m</w:t>
      </w:r>
      <w:r w:rsidR="00CC6FFD" w:rsidRPr="00B373DF">
        <w:rPr>
          <w:lang w:eastAsia="ja-JP"/>
        </w:rPr>
        <w:t>arket coordination challenges</w:t>
      </w:r>
      <w:r w:rsidR="00547E69" w:rsidRPr="00B373DF">
        <w:rPr>
          <w:lang w:eastAsia="ja-JP"/>
        </w:rPr>
        <w:t>, r</w:t>
      </w:r>
      <w:r w:rsidR="00CC6FFD" w:rsidRPr="00B373DF">
        <w:rPr>
          <w:lang w:eastAsia="ja-JP"/>
        </w:rPr>
        <w:t>evenue uncertainty</w:t>
      </w:r>
      <w:r w:rsidR="00547E69" w:rsidRPr="00B373DF">
        <w:rPr>
          <w:lang w:eastAsia="ja-JP"/>
        </w:rPr>
        <w:t xml:space="preserve"> and m</w:t>
      </w:r>
      <w:r w:rsidR="00CC6FFD" w:rsidRPr="00B373DF">
        <w:rPr>
          <w:lang w:eastAsia="ja-JP"/>
        </w:rPr>
        <w:t>arket disruption</w:t>
      </w:r>
      <w:r w:rsidR="00547E69" w:rsidRPr="00B373DF">
        <w:rPr>
          <w:lang w:eastAsia="ja-JP"/>
        </w:rPr>
        <w:t xml:space="preserve">. </w:t>
      </w:r>
      <w:r w:rsidR="005127A6" w:rsidRPr="00B373DF">
        <w:rPr>
          <w:lang w:eastAsia="ja-JP"/>
        </w:rPr>
        <w:t>However, Ausgrid</w:t>
      </w:r>
      <w:r w:rsidR="005F5B48">
        <w:rPr>
          <w:lang w:eastAsia="ja-JP"/>
        </w:rPr>
        <w:t xml:space="preserve"> notes this concern is mitigated</w:t>
      </w:r>
      <w:r w:rsidR="005127A6" w:rsidRPr="00B373DF">
        <w:rPr>
          <w:lang w:eastAsia="ja-JP"/>
        </w:rPr>
        <w:t xml:space="preserve"> by </w:t>
      </w:r>
      <w:r w:rsidR="005127A6" w:rsidRPr="3D343ED7">
        <w:rPr>
          <w:lang w:eastAsia="ja-JP"/>
        </w:rPr>
        <w:t>limit</w:t>
      </w:r>
      <w:r w:rsidR="76338DCB" w:rsidRPr="3D343ED7">
        <w:rPr>
          <w:lang w:eastAsia="ja-JP"/>
        </w:rPr>
        <w:t>ing the trial</w:t>
      </w:r>
      <w:r w:rsidR="005127A6" w:rsidRPr="00B373DF">
        <w:rPr>
          <w:lang w:eastAsia="ja-JP"/>
        </w:rPr>
        <w:t xml:space="preserve"> to </w:t>
      </w:r>
      <w:r w:rsidR="00B37BF2" w:rsidRPr="00B373DF">
        <w:rPr>
          <w:lang w:eastAsia="ja-JP"/>
        </w:rPr>
        <w:t>two</w:t>
      </w:r>
      <w:r w:rsidR="00642A5F" w:rsidRPr="00B373DF">
        <w:rPr>
          <w:lang w:eastAsia="ja-JP"/>
        </w:rPr>
        <w:t xml:space="preserve"> geographically constrained locations</w:t>
      </w:r>
      <w:r w:rsidR="00752B5A" w:rsidRPr="00B373DF">
        <w:rPr>
          <w:lang w:eastAsia="ja-JP"/>
        </w:rPr>
        <w:t xml:space="preserve">. </w:t>
      </w:r>
      <w:r w:rsidR="00C83F90" w:rsidRPr="00B373DF" w:rsidDel="00AB02E0">
        <w:rPr>
          <w:lang w:eastAsia="ja-JP"/>
        </w:rPr>
        <w:t xml:space="preserve">The AER is also interested in exploring </w:t>
      </w:r>
      <w:r w:rsidR="002F6748" w:rsidRPr="00B373DF" w:rsidDel="00AB02E0">
        <w:rPr>
          <w:lang w:eastAsia="ja-JP"/>
        </w:rPr>
        <w:t xml:space="preserve">the extent to which the trial </w:t>
      </w:r>
      <w:r w:rsidR="00C83F90" w:rsidRPr="00B373DF" w:rsidDel="00AB02E0">
        <w:rPr>
          <w:lang w:eastAsia="ja-JP"/>
        </w:rPr>
        <w:t xml:space="preserve">would result in </w:t>
      </w:r>
      <w:r w:rsidR="00B65961" w:rsidRPr="00B373DF" w:rsidDel="00AB02E0">
        <w:rPr>
          <w:lang w:eastAsia="ja-JP"/>
        </w:rPr>
        <w:t xml:space="preserve">an ability </w:t>
      </w:r>
      <w:r w:rsidR="00B63AFD" w:rsidRPr="00B373DF" w:rsidDel="00AB02E0">
        <w:rPr>
          <w:lang w:eastAsia="ja-JP"/>
        </w:rPr>
        <w:t xml:space="preserve">for Ausgrid to discriminate against </w:t>
      </w:r>
      <w:r w:rsidR="005F1F95" w:rsidRPr="00B373DF" w:rsidDel="00AB02E0">
        <w:rPr>
          <w:lang w:eastAsia="ja-JP"/>
        </w:rPr>
        <w:t xml:space="preserve">or crowd out </w:t>
      </w:r>
      <w:r w:rsidR="00B63AFD" w:rsidRPr="00B373DF" w:rsidDel="00AB02E0">
        <w:rPr>
          <w:lang w:eastAsia="ja-JP"/>
        </w:rPr>
        <w:t xml:space="preserve">competing service providers </w:t>
      </w:r>
      <w:r w:rsidR="00C83F90" w:rsidRPr="00B373DF" w:rsidDel="00AB02E0">
        <w:rPr>
          <w:lang w:eastAsia="ja-JP"/>
        </w:rPr>
        <w:t>or, alternatively, stimulate activity in new markets.</w:t>
      </w:r>
    </w:p>
    <w:p w14:paraId="29B15A70" w14:textId="4B815C61" w:rsidR="000C1DA3" w:rsidRPr="00B373DF" w:rsidRDefault="0061348C" w:rsidP="00547E69">
      <w:pPr>
        <w:rPr>
          <w:lang w:eastAsia="ja-JP"/>
        </w:rPr>
      </w:pPr>
      <w:r w:rsidRPr="00B373DF">
        <w:rPr>
          <w:lang w:eastAsia="ja-JP"/>
        </w:rPr>
        <w:t xml:space="preserve">The trial is </w:t>
      </w:r>
      <w:r w:rsidR="00E66124" w:rsidRPr="00B373DF">
        <w:rPr>
          <w:lang w:eastAsia="ja-JP"/>
        </w:rPr>
        <w:t>concentrated on</w:t>
      </w:r>
      <w:r w:rsidR="00CE0D00" w:rsidRPr="00B373DF">
        <w:rPr>
          <w:lang w:eastAsia="ja-JP"/>
        </w:rPr>
        <w:t xml:space="preserve"> </w:t>
      </w:r>
      <w:r w:rsidR="001925ED" w:rsidRPr="00B373DF">
        <w:rPr>
          <w:lang w:eastAsia="ja-JP"/>
        </w:rPr>
        <w:t>Masco</w:t>
      </w:r>
      <w:r w:rsidR="00985D0C" w:rsidRPr="00B373DF">
        <w:rPr>
          <w:lang w:eastAsia="ja-JP"/>
        </w:rPr>
        <w:t>t-Botany and Charmhaven</w:t>
      </w:r>
      <w:r w:rsidR="625D67E8" w:rsidRPr="00B373DF">
        <w:rPr>
          <w:lang w:eastAsia="ja-JP"/>
        </w:rPr>
        <w:t>,</w:t>
      </w:r>
      <w:r w:rsidR="00985D0C" w:rsidRPr="00B373DF">
        <w:rPr>
          <w:lang w:eastAsia="ja-JP"/>
        </w:rPr>
        <w:t xml:space="preserve"> </w:t>
      </w:r>
      <w:r w:rsidR="00E66124" w:rsidRPr="00B373DF">
        <w:rPr>
          <w:lang w:eastAsia="ja-JP"/>
        </w:rPr>
        <w:t>which</w:t>
      </w:r>
      <w:r w:rsidR="00E64DA9" w:rsidRPr="00B373DF">
        <w:rPr>
          <w:lang w:eastAsia="ja-JP"/>
        </w:rPr>
        <w:t xml:space="preserve"> have</w:t>
      </w:r>
      <w:r w:rsidR="00E66124" w:rsidRPr="00B373DF">
        <w:rPr>
          <w:lang w:eastAsia="ja-JP"/>
        </w:rPr>
        <w:t xml:space="preserve"> </w:t>
      </w:r>
      <w:r w:rsidR="00EE1A91" w:rsidRPr="00B373DF">
        <w:rPr>
          <w:lang w:eastAsia="ja-JP"/>
        </w:rPr>
        <w:t>been chosen specifically to test</w:t>
      </w:r>
      <w:r w:rsidR="005060F0" w:rsidRPr="00B373DF">
        <w:rPr>
          <w:lang w:eastAsia="ja-JP"/>
        </w:rPr>
        <w:t xml:space="preserve"> the different challenges in providing equitable access</w:t>
      </w:r>
      <w:r w:rsidR="0007203E" w:rsidRPr="00B373DF">
        <w:rPr>
          <w:lang w:eastAsia="ja-JP"/>
        </w:rPr>
        <w:t xml:space="preserve"> to </w:t>
      </w:r>
      <w:r w:rsidR="00083C1C">
        <w:rPr>
          <w:lang w:eastAsia="ja-JP"/>
        </w:rPr>
        <w:t xml:space="preserve">battery and solar </w:t>
      </w:r>
      <w:r w:rsidR="0007203E" w:rsidRPr="00B373DF">
        <w:rPr>
          <w:lang w:eastAsia="ja-JP"/>
        </w:rPr>
        <w:t>assets</w:t>
      </w:r>
      <w:r w:rsidR="00FD5361" w:rsidRPr="00B373DF">
        <w:rPr>
          <w:lang w:eastAsia="ja-JP"/>
        </w:rPr>
        <w:t>.</w:t>
      </w:r>
      <w:r w:rsidR="00C927A2" w:rsidRPr="00B373DF">
        <w:rPr>
          <w:rStyle w:val="FootnoteReference"/>
          <w:lang w:eastAsia="ja-JP"/>
        </w:rPr>
        <w:footnoteReference w:id="18"/>
      </w:r>
      <w:r w:rsidR="00FD5361" w:rsidRPr="00B373DF">
        <w:rPr>
          <w:lang w:eastAsia="ja-JP"/>
        </w:rPr>
        <w:t xml:space="preserve"> </w:t>
      </w:r>
      <w:r w:rsidR="00E66124" w:rsidRPr="00B373DF">
        <w:rPr>
          <w:lang w:eastAsia="ja-JP"/>
        </w:rPr>
        <w:t xml:space="preserve">We welcome stakeholder feedback on the extent to which geographical constraints mitigate risks to competition and on whether there are particular </w:t>
      </w:r>
      <w:r w:rsidR="00431C06" w:rsidRPr="00B373DF">
        <w:rPr>
          <w:lang w:eastAsia="ja-JP"/>
        </w:rPr>
        <w:t>sub-markets or competition issues that should be considered given the selection of these trial locations.</w:t>
      </w:r>
    </w:p>
    <w:p w14:paraId="675FDC49" w14:textId="65F52A88" w:rsidR="00074A2E" w:rsidRPr="00B373DF" w:rsidRDefault="00074A2E" w:rsidP="00886E45">
      <w:pPr>
        <w:pStyle w:val="BoxText2"/>
        <w:numPr>
          <w:ilvl w:val="0"/>
          <w:numId w:val="31"/>
        </w:numPr>
        <w:rPr>
          <w:b/>
        </w:rPr>
      </w:pPr>
      <w:r w:rsidRPr="00B373DF">
        <w:rPr>
          <w:b/>
        </w:rPr>
        <w:t>How could Ausgrid's proposed trial impact the contestable market</w:t>
      </w:r>
      <w:r w:rsidR="007E0570" w:rsidRPr="00B373DF">
        <w:rPr>
          <w:b/>
        </w:rPr>
        <w:t>s in which it seeks to participat</w:t>
      </w:r>
      <w:r w:rsidR="00D97DC4" w:rsidRPr="00B373DF">
        <w:rPr>
          <w:b/>
        </w:rPr>
        <w:t>e</w:t>
      </w:r>
      <w:r w:rsidRPr="00B373DF">
        <w:rPr>
          <w:b/>
        </w:rPr>
        <w:t xml:space="preserve">? </w:t>
      </w:r>
      <w:r w:rsidR="00AB02E0" w:rsidRPr="00B373DF">
        <w:rPr>
          <w:b/>
          <w:bCs/>
        </w:rPr>
        <w:t xml:space="preserve">Which markets </w:t>
      </w:r>
      <w:r w:rsidR="008E66FE">
        <w:rPr>
          <w:b/>
          <w:bCs/>
        </w:rPr>
        <w:t>could be</w:t>
      </w:r>
      <w:r w:rsidR="00AB02E0" w:rsidRPr="00B373DF">
        <w:rPr>
          <w:b/>
          <w:bCs/>
        </w:rPr>
        <w:t xml:space="preserve"> affected and in what ways?</w:t>
      </w:r>
    </w:p>
    <w:p w14:paraId="136783C3" w14:textId="16052B6D" w:rsidR="00E0625B" w:rsidRPr="00B373DF" w:rsidRDefault="00AD562E" w:rsidP="00E0625B">
      <w:pPr>
        <w:pStyle w:val="BoxText2"/>
        <w:numPr>
          <w:ilvl w:val="0"/>
          <w:numId w:val="31"/>
        </w:numPr>
      </w:pPr>
      <w:r w:rsidRPr="00B373DF">
        <w:rPr>
          <w:b/>
          <w:bCs/>
        </w:rPr>
        <w:t>How</w:t>
      </w:r>
      <w:r w:rsidR="00E0625B" w:rsidRPr="00B373DF">
        <w:rPr>
          <w:b/>
          <w:bCs/>
        </w:rPr>
        <w:t xml:space="preserve"> might </w:t>
      </w:r>
      <w:r w:rsidR="1CB3F4EE" w:rsidRPr="00B373DF">
        <w:rPr>
          <w:b/>
          <w:bCs/>
        </w:rPr>
        <w:t xml:space="preserve">the proposed trial </w:t>
      </w:r>
      <w:r w:rsidR="00E0625B" w:rsidRPr="00B373DF">
        <w:rPr>
          <w:b/>
          <w:bCs/>
        </w:rPr>
        <w:t>support competition in other areas or support the development of new markets or services that would benefit consumers?</w:t>
      </w:r>
    </w:p>
    <w:p w14:paraId="345464B3" w14:textId="673C7E29" w:rsidR="00074A2E" w:rsidRPr="00B373DF" w:rsidRDefault="00074A2E" w:rsidP="00886E45">
      <w:pPr>
        <w:pStyle w:val="BoxText2"/>
        <w:numPr>
          <w:ilvl w:val="0"/>
          <w:numId w:val="31"/>
        </w:numPr>
        <w:rPr>
          <w:b/>
        </w:rPr>
      </w:pPr>
      <w:r w:rsidRPr="00B373DF">
        <w:rPr>
          <w:b/>
        </w:rPr>
        <w:t xml:space="preserve">What other benefits could be delivered, or learnings contributed, </w:t>
      </w:r>
      <w:r w:rsidR="00AF7334" w:rsidRPr="00B373DF">
        <w:rPr>
          <w:b/>
        </w:rPr>
        <w:t xml:space="preserve">by Ausgrid’s </w:t>
      </w:r>
      <w:r w:rsidR="008701F5" w:rsidRPr="00B373DF">
        <w:rPr>
          <w:b/>
        </w:rPr>
        <w:t xml:space="preserve">proposal </w:t>
      </w:r>
      <w:r w:rsidR="000951E7" w:rsidRPr="00B373DF">
        <w:rPr>
          <w:b/>
        </w:rPr>
        <w:t xml:space="preserve">to </w:t>
      </w:r>
      <w:r w:rsidR="00D97DC4" w:rsidRPr="00B373DF">
        <w:rPr>
          <w:b/>
        </w:rPr>
        <w:t>orchestrate CER and DER?</w:t>
      </w:r>
    </w:p>
    <w:p w14:paraId="3F24B3C1" w14:textId="0B0EEC6D" w:rsidR="00443609" w:rsidRPr="00B373DF" w:rsidRDefault="00FA531D" w:rsidP="00477AB4">
      <w:pPr>
        <w:pStyle w:val="BoxText2"/>
        <w:numPr>
          <w:ilvl w:val="0"/>
          <w:numId w:val="31"/>
        </w:numPr>
        <w:rPr>
          <w:b/>
          <w:bCs/>
        </w:rPr>
      </w:pPr>
      <w:r w:rsidRPr="00B373DF">
        <w:rPr>
          <w:b/>
          <w:bCs/>
        </w:rPr>
        <w:t xml:space="preserve">How might any risks be mitigated? </w:t>
      </w:r>
    </w:p>
    <w:p w14:paraId="2167AA91" w14:textId="722594BF" w:rsidR="00E051B9" w:rsidRPr="00B373DF" w:rsidRDefault="00E051B9" w:rsidP="00AD2800">
      <w:pPr>
        <w:pStyle w:val="Heading3"/>
        <w:numPr>
          <w:ilvl w:val="1"/>
          <w:numId w:val="38"/>
        </w:numPr>
      </w:pPr>
      <w:bookmarkStart w:id="4" w:name="_Toc128996011"/>
      <w:r w:rsidRPr="00B373DF">
        <w:t>Potential conditions</w:t>
      </w:r>
    </w:p>
    <w:p w14:paraId="03F145B7" w14:textId="131EF413" w:rsidR="00D106A5" w:rsidRPr="00B373DF" w:rsidRDefault="1F993F9C" w:rsidP="00E051B9">
      <w:r>
        <w:t>Should a waiver be granted</w:t>
      </w:r>
      <w:r w:rsidR="00CF6842">
        <w:t>,</w:t>
      </w:r>
      <w:r>
        <w:t xml:space="preserve"> t</w:t>
      </w:r>
      <w:r w:rsidR="00CC37A7">
        <w:t>he</w:t>
      </w:r>
      <w:r w:rsidR="00CC37A7" w:rsidRPr="00B373DF">
        <w:t xml:space="preserve"> AER </w:t>
      </w:r>
      <w:r w:rsidR="4CFA53EC">
        <w:t>will also</w:t>
      </w:r>
      <w:r w:rsidR="00CC37A7" w:rsidRPr="00B373DF">
        <w:t xml:space="preserve"> consider what </w:t>
      </w:r>
      <w:r w:rsidR="00222CAB" w:rsidRPr="00B373DF">
        <w:t>con</w:t>
      </w:r>
      <w:r w:rsidR="0062712D" w:rsidRPr="00B373DF">
        <w:t xml:space="preserve">ditions might be attached to maximise learnings for the market, while also supporting </w:t>
      </w:r>
      <w:r w:rsidR="00700C8A">
        <w:t>our work</w:t>
      </w:r>
      <w:r w:rsidR="0062712D" w:rsidRPr="00B373DF">
        <w:t xml:space="preserve"> in monitoring conduct and trial outcomes. </w:t>
      </w:r>
      <w:r w:rsidR="00051BB8" w:rsidRPr="00B373DF">
        <w:t xml:space="preserve">The AER welcomes feedback and views on potential conditions such as: </w:t>
      </w:r>
    </w:p>
    <w:p w14:paraId="7C4E5893" w14:textId="7619DB16" w:rsidR="000D61FE" w:rsidRPr="00B373DF" w:rsidRDefault="00A3621A" w:rsidP="00AD2800">
      <w:pPr>
        <w:pStyle w:val="ListBullet"/>
      </w:pPr>
      <w:r>
        <w:t>T</w:t>
      </w:r>
      <w:r w:rsidR="40CE8147">
        <w:t>he information</w:t>
      </w:r>
      <w:r w:rsidR="787C60CE">
        <w:t xml:space="preserve"> </w:t>
      </w:r>
      <w:r w:rsidR="00BE62E5" w:rsidRPr="00B373DF">
        <w:t>and data</w:t>
      </w:r>
      <w:r w:rsidR="000F1300" w:rsidRPr="00B373DF">
        <w:t xml:space="preserve"> </w:t>
      </w:r>
      <w:r w:rsidR="00E02C77" w:rsidRPr="00B373DF">
        <w:t>to be provided through the spatial energy plan and</w:t>
      </w:r>
      <w:r w:rsidR="00314A85" w:rsidRPr="00B373DF">
        <w:t xml:space="preserve"> frequency of update</w:t>
      </w:r>
      <w:r w:rsidR="009A5215" w:rsidRPr="00B373DF">
        <w:t>s</w:t>
      </w:r>
      <w:r w:rsidR="00826CD8" w:rsidRPr="00B373DF">
        <w:t xml:space="preserve"> to the market </w:t>
      </w:r>
      <w:r w:rsidR="00353A3D" w:rsidRPr="00B373DF">
        <w:t>to allow third</w:t>
      </w:r>
      <w:r w:rsidR="4DB6EF32">
        <w:t xml:space="preserve"> </w:t>
      </w:r>
      <w:r w:rsidR="00353A3D" w:rsidRPr="00B373DF">
        <w:t>parties to respond to market needs</w:t>
      </w:r>
      <w:r w:rsidR="001508B3" w:rsidRPr="00B373DF">
        <w:t xml:space="preserve">. This may also require the AER to have oversight over applications to install assets </w:t>
      </w:r>
      <w:r w:rsidR="00FB6D34" w:rsidRPr="00B373DF">
        <w:t>and the associated fees</w:t>
      </w:r>
      <w:r w:rsidR="00D3797B" w:rsidRPr="00B373DF">
        <w:t xml:space="preserve"> or alternatively, require Ausgrid to providing information to the AER on</w:t>
      </w:r>
      <w:r w:rsidR="00B95B91" w:rsidRPr="00B373DF">
        <w:t xml:space="preserve"> these applications</w:t>
      </w:r>
      <w:r w:rsidR="00FB6D34" w:rsidRPr="00B373DF">
        <w:t>. This would allow the AER to assess and monitor that Ausgrid is</w:t>
      </w:r>
      <w:r w:rsidR="00D46048" w:rsidRPr="00B373DF">
        <w:t xml:space="preserve"> allowing third party providers to respond to market conditions</w:t>
      </w:r>
      <w:r w:rsidR="00573CD5" w:rsidRPr="00B373DF">
        <w:t xml:space="preserve"> while also ensuring transparency</w:t>
      </w:r>
      <w:r w:rsidR="00D46048" w:rsidRPr="00B373DF">
        <w:t xml:space="preserve">. </w:t>
      </w:r>
      <w:r w:rsidR="00C962A7" w:rsidRPr="00B373DF">
        <w:t xml:space="preserve">Alternatively, transparency and reporting obligations could be imposed on Ausgrid as part of </w:t>
      </w:r>
      <w:r w:rsidR="00370DFC">
        <w:t xml:space="preserve">the </w:t>
      </w:r>
      <w:r w:rsidR="00C962A7" w:rsidRPr="00B373DF">
        <w:t xml:space="preserve">trial conditions. </w:t>
      </w:r>
    </w:p>
    <w:p w14:paraId="2A03EFC5" w14:textId="0D80EA2A" w:rsidR="00D46048" w:rsidRPr="00B373DF" w:rsidRDefault="00B27990" w:rsidP="00B27990">
      <w:pPr>
        <w:pStyle w:val="ListBullet"/>
        <w:numPr>
          <w:ilvl w:val="0"/>
          <w:numId w:val="20"/>
        </w:numPr>
      </w:pPr>
      <w:r w:rsidRPr="00B373DF">
        <w:t>Ausgrid providing the AER oversight of the</w:t>
      </w:r>
      <w:r w:rsidR="00C122A1" w:rsidRPr="00B373DF">
        <w:t xml:space="preserve"> tendering and procurement of third</w:t>
      </w:r>
      <w:r w:rsidR="00A3621A">
        <w:t>-</w:t>
      </w:r>
      <w:r w:rsidR="00C122A1" w:rsidRPr="00B373DF">
        <w:t xml:space="preserve">party solar installers </w:t>
      </w:r>
      <w:r w:rsidR="000D61FE" w:rsidRPr="00B373DF">
        <w:t xml:space="preserve">to provide </w:t>
      </w:r>
      <w:r w:rsidR="00C122A1" w:rsidRPr="00B373DF">
        <w:t>clear justification, if any, for Ausgrid to</w:t>
      </w:r>
      <w:r w:rsidR="000D61FE" w:rsidRPr="00B373DF">
        <w:t xml:space="preserve"> be the ‘solar owner of last resort’.</w:t>
      </w:r>
    </w:p>
    <w:p w14:paraId="072E685D" w14:textId="77777777" w:rsidR="00F65CE4" w:rsidRPr="00B373DF" w:rsidRDefault="00D46048" w:rsidP="00B27990">
      <w:pPr>
        <w:pStyle w:val="ListBullet"/>
        <w:numPr>
          <w:ilvl w:val="0"/>
          <w:numId w:val="20"/>
        </w:numPr>
      </w:pPr>
      <w:r w:rsidRPr="00B373DF">
        <w:t>Requirements around reporting, including</w:t>
      </w:r>
      <w:r w:rsidR="00F65CE4" w:rsidRPr="00B373DF">
        <w:t>:</w:t>
      </w:r>
      <w:r w:rsidRPr="00B373DF">
        <w:t xml:space="preserve"> </w:t>
      </w:r>
    </w:p>
    <w:p w14:paraId="1725257A" w14:textId="74ED2700" w:rsidR="00F65CE4" w:rsidRPr="00B373DF" w:rsidRDefault="00A375C9" w:rsidP="00F65CE4">
      <w:pPr>
        <w:pStyle w:val="ListBullet2"/>
      </w:pPr>
      <w:r w:rsidRPr="00B373DF">
        <w:t>n</w:t>
      </w:r>
      <w:r w:rsidR="00F65CE4" w:rsidRPr="00B373DF">
        <w:t>umber of consumer complaints and questions, the nature of these and how quickly they have been resolved</w:t>
      </w:r>
    </w:p>
    <w:p w14:paraId="5F6C0EDC" w14:textId="0FBA0CAF" w:rsidR="007B0D6A" w:rsidRPr="00B373DF" w:rsidRDefault="007B0D6A" w:rsidP="00F65CE4">
      <w:pPr>
        <w:pStyle w:val="ListBullet2"/>
      </w:pPr>
      <w:r w:rsidRPr="00B373DF">
        <w:t>measure of value created and delivered to customers</w:t>
      </w:r>
    </w:p>
    <w:p w14:paraId="3ECC23E8" w14:textId="59746C33" w:rsidR="00F65CE4" w:rsidRPr="00B373DF" w:rsidRDefault="00D46048" w:rsidP="00F65CE4">
      <w:pPr>
        <w:pStyle w:val="ListBullet2"/>
      </w:pPr>
      <w:r w:rsidRPr="00B373DF">
        <w:t>the amount of solar and batteries installed in the trial areas</w:t>
      </w:r>
      <w:r w:rsidR="006F60B8" w:rsidRPr="00B373DF">
        <w:t xml:space="preserve"> (including volume of capacity in the trial regions, names of contracting parties</w:t>
      </w:r>
      <w:r w:rsidR="008945EE" w:rsidRPr="00B373DF">
        <w:t xml:space="preserve"> and other terms and conditions Ausgrid has entered into with these third parties)</w:t>
      </w:r>
    </w:p>
    <w:p w14:paraId="38F5520F" w14:textId="350E91FA" w:rsidR="00145414" w:rsidRPr="00B373DF" w:rsidRDefault="00C962A7" w:rsidP="00F65CE4">
      <w:pPr>
        <w:pStyle w:val="ListBullet2"/>
      </w:pPr>
      <w:r w:rsidRPr="00B373DF">
        <w:t>q</w:t>
      </w:r>
      <w:r w:rsidR="004717B1" w:rsidRPr="00B373DF">
        <w:t>uantified benefits derived from these assets</w:t>
      </w:r>
      <w:r w:rsidR="004A4AFD" w:rsidRPr="00B373DF">
        <w:t>, including the estimated benefits to be returned to customers, and how this compared with Ausgrid’s estimates</w:t>
      </w:r>
    </w:p>
    <w:p w14:paraId="0C87F10B" w14:textId="22EC6BC9" w:rsidR="004A4AFD" w:rsidRPr="00B373DF" w:rsidRDefault="00F65CE4" w:rsidP="00AD0029">
      <w:pPr>
        <w:pStyle w:val="ListBullet2"/>
      </w:pPr>
      <w:r w:rsidRPr="00B373DF">
        <w:t>evidence of improved network utilisation and outcomes for consumers</w:t>
      </w:r>
      <w:r w:rsidR="00232B91" w:rsidRPr="00B373DF">
        <w:t xml:space="preserve"> (including</w:t>
      </w:r>
      <w:r w:rsidR="005324A2" w:rsidRPr="00B373DF">
        <w:t xml:space="preserve"> quantified benefits</w:t>
      </w:r>
      <w:r w:rsidR="007B0D6A" w:rsidRPr="00B373DF">
        <w:t xml:space="preserve">, </w:t>
      </w:r>
      <w:r w:rsidR="001C04A8" w:rsidRPr="00B373DF">
        <w:t>reduced network augmentation</w:t>
      </w:r>
      <w:r w:rsidR="005324A2" w:rsidRPr="00B373DF">
        <w:t xml:space="preserve"> and how thes</w:t>
      </w:r>
      <w:r w:rsidR="00722E29" w:rsidRPr="00B373DF">
        <w:t>e deliver reduced whole of system costs for consumers)</w:t>
      </w:r>
    </w:p>
    <w:p w14:paraId="4AE0F742" w14:textId="4900E352" w:rsidR="00E6602A" w:rsidRPr="00B373DF" w:rsidRDefault="00F65CE4" w:rsidP="00AD0029">
      <w:pPr>
        <w:pStyle w:val="ListBullet2"/>
      </w:pPr>
      <w:r w:rsidRPr="00B373DF">
        <w:t>evidence of delayed or deferred network investment</w:t>
      </w:r>
    </w:p>
    <w:p w14:paraId="011C78A7" w14:textId="568CEB92" w:rsidR="009F768F" w:rsidRPr="00B373DF" w:rsidRDefault="00E6602A" w:rsidP="00AD0029">
      <w:pPr>
        <w:pStyle w:val="ListBullet2"/>
      </w:pPr>
      <w:r w:rsidRPr="00B373DF">
        <w:t>frequency of public reporting</w:t>
      </w:r>
      <w:r w:rsidR="000D0365" w:rsidRPr="00B373DF">
        <w:t xml:space="preserve"> </w:t>
      </w:r>
      <w:r w:rsidR="00DF4E07" w:rsidRPr="00B373DF">
        <w:t xml:space="preserve">and </w:t>
      </w:r>
      <w:r w:rsidR="007D194B" w:rsidRPr="00B373DF">
        <w:t xml:space="preserve">what </w:t>
      </w:r>
      <w:r w:rsidR="00ED5544" w:rsidRPr="00B373DF">
        <w:t>potential topics or issues to be included in the final trial report</w:t>
      </w:r>
      <w:r w:rsidR="00A375C9" w:rsidRPr="00B373DF">
        <w:t>.</w:t>
      </w:r>
    </w:p>
    <w:p w14:paraId="24119941" w14:textId="3A2DD8C8" w:rsidR="0017273B" w:rsidRPr="00B373DF" w:rsidRDefault="00C569B0" w:rsidP="00A878DC">
      <w:r w:rsidRPr="00B373DF">
        <w:t xml:space="preserve">As outlined in </w:t>
      </w:r>
      <w:r w:rsidR="00082845" w:rsidRPr="00B373DF">
        <w:t xml:space="preserve">our open letter to </w:t>
      </w:r>
      <w:r w:rsidRPr="00B373DF">
        <w:t xml:space="preserve">the </w:t>
      </w:r>
      <w:r w:rsidR="00082845" w:rsidRPr="00B373DF">
        <w:t>energy sector and new strategy to support customers affected by family violence</w:t>
      </w:r>
      <w:r w:rsidR="00370DFC">
        <w:t>,</w:t>
      </w:r>
      <w:r w:rsidRPr="00B373DF">
        <w:t xml:space="preserve"> the</w:t>
      </w:r>
      <w:r w:rsidR="003A4674" w:rsidRPr="00B373DF">
        <w:t xml:space="preserve"> AER</w:t>
      </w:r>
      <w:r w:rsidR="00E425EB" w:rsidRPr="00B373DF">
        <w:t xml:space="preserve"> recognises our role in preventing the mis</w:t>
      </w:r>
      <w:r w:rsidR="00B870BF" w:rsidRPr="00B373DF">
        <w:t>use of consumer information, particularly in relation to</w:t>
      </w:r>
      <w:r w:rsidR="003129BD" w:rsidRPr="00B373DF">
        <w:t xml:space="preserve"> </w:t>
      </w:r>
      <w:r w:rsidR="00154497" w:rsidRPr="00B373DF">
        <w:t>family violence and financial abuse.</w:t>
      </w:r>
      <w:r w:rsidR="009854EC" w:rsidRPr="00B373DF">
        <w:rPr>
          <w:rStyle w:val="FootnoteReference"/>
        </w:rPr>
        <w:footnoteReference w:id="19"/>
      </w:r>
      <w:r w:rsidR="00154497" w:rsidRPr="00B373DF">
        <w:t xml:space="preserve"> </w:t>
      </w:r>
      <w:r w:rsidR="00BF3291" w:rsidRPr="00B373DF">
        <w:t>The</w:t>
      </w:r>
      <w:r w:rsidR="00154497" w:rsidRPr="00B373DF">
        <w:t xml:space="preserve"> </w:t>
      </w:r>
      <w:r w:rsidR="00BE4F9F" w:rsidRPr="00B373DF">
        <w:t>AER</w:t>
      </w:r>
      <w:r w:rsidR="00154497" w:rsidRPr="00B373DF">
        <w:t xml:space="preserve"> </w:t>
      </w:r>
      <w:r w:rsidR="00DA415A" w:rsidRPr="00B373DF">
        <w:t xml:space="preserve">welcomes </w:t>
      </w:r>
      <w:r w:rsidR="00856931" w:rsidRPr="00B373DF">
        <w:t>st</w:t>
      </w:r>
      <w:r w:rsidR="00DB4B64" w:rsidRPr="00B373DF">
        <w:t xml:space="preserve">akeholder views and input on how </w:t>
      </w:r>
      <w:r w:rsidR="0017273B" w:rsidRPr="00B373DF">
        <w:t>consumer information is best protected, while ensuring effective</w:t>
      </w:r>
      <w:r w:rsidR="00AB02E0">
        <w:t xml:space="preserve"> provision of information to</w:t>
      </w:r>
      <w:r w:rsidR="0017273B" w:rsidRPr="00B373DF">
        <w:t xml:space="preserve"> monitoring of </w:t>
      </w:r>
      <w:r w:rsidR="00AB02E0">
        <w:t>the impacts on</w:t>
      </w:r>
      <w:r w:rsidR="0017273B" w:rsidRPr="00B373DF">
        <w:t xml:space="preserve"> </w:t>
      </w:r>
      <w:r w:rsidR="005F5B48">
        <w:t xml:space="preserve">different </w:t>
      </w:r>
      <w:r w:rsidR="0017273B" w:rsidRPr="00B373DF">
        <w:t>consumer</w:t>
      </w:r>
      <w:r w:rsidR="00AB02E0">
        <w:t>s</w:t>
      </w:r>
      <w:r w:rsidR="0017273B" w:rsidRPr="00B373DF">
        <w:t xml:space="preserve"> through this trial. </w:t>
      </w:r>
    </w:p>
    <w:p w14:paraId="360ECE61" w14:textId="62E988E4" w:rsidR="003A4674" w:rsidRPr="00B373DF" w:rsidRDefault="0017273B" w:rsidP="00CF1B1A">
      <w:r w:rsidRPr="00B373DF">
        <w:t>Additionally,</w:t>
      </w:r>
      <w:r w:rsidR="002E2885" w:rsidRPr="00B373DF">
        <w:t xml:space="preserve"> the AER </w:t>
      </w:r>
      <w:r w:rsidR="000C61C2" w:rsidRPr="00B373DF">
        <w:t xml:space="preserve">is interested in how </w:t>
      </w:r>
      <w:r w:rsidR="00AB02E0">
        <w:t>conditions could help</w:t>
      </w:r>
      <w:r w:rsidR="000C61C2" w:rsidRPr="00B373DF">
        <w:t xml:space="preserve"> monitor and protect competition</w:t>
      </w:r>
      <w:r w:rsidR="00154497" w:rsidRPr="00B373DF">
        <w:t xml:space="preserve"> </w:t>
      </w:r>
      <w:r w:rsidR="008E4469" w:rsidRPr="00B373DF">
        <w:t xml:space="preserve">through this trial, while also </w:t>
      </w:r>
      <w:r w:rsidR="00A90C16" w:rsidRPr="00B373DF">
        <w:t>ensuring learnings are maximised</w:t>
      </w:r>
      <w:r w:rsidR="005C7E63" w:rsidRPr="00B373DF">
        <w:t xml:space="preserve"> for the </w:t>
      </w:r>
      <w:r w:rsidR="00A82125" w:rsidRPr="00B373DF">
        <w:t>broader market.</w:t>
      </w:r>
      <w:r w:rsidR="00154497" w:rsidRPr="00B373DF">
        <w:t xml:space="preserve"> </w:t>
      </w:r>
    </w:p>
    <w:p w14:paraId="0ABEB7F0" w14:textId="05461E37" w:rsidR="009F768F" w:rsidRPr="00B373DF" w:rsidRDefault="00EA7CD7" w:rsidP="00AD0029">
      <w:pPr>
        <w:pStyle w:val="BoxText2"/>
        <w:numPr>
          <w:ilvl w:val="0"/>
          <w:numId w:val="31"/>
        </w:numPr>
        <w:rPr>
          <w:bCs/>
        </w:rPr>
      </w:pPr>
      <w:r w:rsidRPr="00B373DF">
        <w:rPr>
          <w:b/>
          <w:bCs/>
        </w:rPr>
        <w:t>What</w:t>
      </w:r>
      <w:r w:rsidR="00756D71" w:rsidRPr="00B373DF">
        <w:rPr>
          <w:b/>
          <w:bCs/>
        </w:rPr>
        <w:t>, if any,</w:t>
      </w:r>
      <w:r w:rsidRPr="00B373DF">
        <w:rPr>
          <w:b/>
          <w:bCs/>
        </w:rPr>
        <w:t xml:space="preserve"> other conditions should be placed on the waiver to ensure </w:t>
      </w:r>
      <w:r w:rsidR="00154497" w:rsidRPr="00B373DF">
        <w:rPr>
          <w:b/>
          <w:bCs/>
        </w:rPr>
        <w:t>consumers and their priv</w:t>
      </w:r>
      <w:r w:rsidR="008B6867" w:rsidRPr="00B373DF">
        <w:rPr>
          <w:b/>
          <w:bCs/>
        </w:rPr>
        <w:t xml:space="preserve">ate information </w:t>
      </w:r>
      <w:r w:rsidR="005F06CA" w:rsidRPr="00B373DF">
        <w:rPr>
          <w:b/>
          <w:bCs/>
        </w:rPr>
        <w:t>are protected</w:t>
      </w:r>
      <w:r w:rsidR="008B6867" w:rsidRPr="00B373DF">
        <w:rPr>
          <w:b/>
          <w:bCs/>
        </w:rPr>
        <w:t>,</w:t>
      </w:r>
      <w:r w:rsidR="005F06CA" w:rsidRPr="00B373DF">
        <w:rPr>
          <w:b/>
          <w:bCs/>
        </w:rPr>
        <w:t xml:space="preserve"> </w:t>
      </w:r>
      <w:r w:rsidRPr="00B373DF">
        <w:rPr>
          <w:b/>
          <w:bCs/>
        </w:rPr>
        <w:t xml:space="preserve">while maximising trial benefits and learnings? </w:t>
      </w:r>
    </w:p>
    <w:p w14:paraId="28FBC1E6" w14:textId="2C6E0F46" w:rsidR="008B6867" w:rsidRPr="00A613C1" w:rsidRDefault="008B6867" w:rsidP="00AD0029">
      <w:pPr>
        <w:pStyle w:val="BoxText2"/>
        <w:numPr>
          <w:ilvl w:val="0"/>
          <w:numId w:val="31"/>
        </w:numPr>
      </w:pPr>
      <w:r w:rsidRPr="00B373DF">
        <w:rPr>
          <w:b/>
          <w:bCs/>
        </w:rPr>
        <w:t xml:space="preserve">What conditions should be placed on the waiver to monitor and protect competition while </w:t>
      </w:r>
      <w:r w:rsidR="000106C4" w:rsidRPr="00B373DF">
        <w:rPr>
          <w:b/>
          <w:bCs/>
        </w:rPr>
        <w:t>ensuring the trial generates</w:t>
      </w:r>
      <w:r w:rsidR="00C569B0" w:rsidRPr="00B373DF">
        <w:rPr>
          <w:b/>
          <w:bCs/>
        </w:rPr>
        <w:t xml:space="preserve"> learnings for all participants?</w:t>
      </w:r>
    </w:p>
    <w:p w14:paraId="5FA4D3A8" w14:textId="26D56220" w:rsidR="002F4039" w:rsidRPr="002F4039" w:rsidRDefault="002F4039" w:rsidP="0034137E">
      <w:pPr>
        <w:pStyle w:val="BoxHeading2"/>
        <w:numPr>
          <w:ilvl w:val="0"/>
          <w:numId w:val="31"/>
        </w:numPr>
      </w:pPr>
      <w:r>
        <w:t>What reporting conditions or other requirements should the AER consider</w:t>
      </w:r>
      <w:r w:rsidR="00FA0B4E">
        <w:t>?</w:t>
      </w:r>
      <w:r w:rsidDel="00FA0B4E">
        <w:t xml:space="preserve"> </w:t>
      </w:r>
      <w:r>
        <w:t xml:space="preserve"> </w:t>
      </w:r>
    </w:p>
    <w:p w14:paraId="7705A2B5" w14:textId="6E01D941" w:rsidR="00091AC9" w:rsidRPr="00B373DF" w:rsidRDefault="0014776E" w:rsidP="00AD0029">
      <w:pPr>
        <w:pStyle w:val="BoxText2"/>
        <w:numPr>
          <w:ilvl w:val="0"/>
          <w:numId w:val="31"/>
        </w:numPr>
        <w:rPr>
          <w:b/>
          <w:bCs/>
        </w:rPr>
      </w:pPr>
      <w:r w:rsidRPr="00B373DF">
        <w:rPr>
          <w:b/>
          <w:bCs/>
        </w:rPr>
        <w:t xml:space="preserve">What data should </w:t>
      </w:r>
      <w:r w:rsidR="00035518">
        <w:rPr>
          <w:b/>
          <w:bCs/>
        </w:rPr>
        <w:t>the AER and/or</w:t>
      </w:r>
      <w:r w:rsidRPr="00B373DF">
        <w:rPr>
          <w:b/>
          <w:bCs/>
        </w:rPr>
        <w:t xml:space="preserve"> </w:t>
      </w:r>
      <w:r w:rsidR="008A132C" w:rsidRPr="00B373DF">
        <w:rPr>
          <w:b/>
          <w:bCs/>
        </w:rPr>
        <w:t xml:space="preserve">Ausgrid </w:t>
      </w:r>
      <w:r w:rsidR="00DB5032">
        <w:rPr>
          <w:b/>
          <w:bCs/>
        </w:rPr>
        <w:t>publish</w:t>
      </w:r>
      <w:r w:rsidR="00DB5032" w:rsidRPr="00B373DF">
        <w:rPr>
          <w:b/>
          <w:bCs/>
        </w:rPr>
        <w:t xml:space="preserve"> </w:t>
      </w:r>
      <w:r w:rsidR="00750251" w:rsidRPr="00B373DF">
        <w:rPr>
          <w:b/>
          <w:bCs/>
        </w:rPr>
        <w:t>(and when)</w:t>
      </w:r>
      <w:r w:rsidR="008A132C" w:rsidRPr="00B373DF">
        <w:rPr>
          <w:b/>
          <w:bCs/>
        </w:rPr>
        <w:t xml:space="preserve"> </w:t>
      </w:r>
      <w:r w:rsidR="00091AC9" w:rsidRPr="00B373DF">
        <w:rPr>
          <w:b/>
          <w:bCs/>
        </w:rPr>
        <w:t xml:space="preserve">to maximise learnings and benefits from the trial </w:t>
      </w:r>
      <w:r w:rsidR="008A132C" w:rsidRPr="00B373DF">
        <w:rPr>
          <w:b/>
          <w:bCs/>
        </w:rPr>
        <w:t xml:space="preserve">and are there specific metrics that should be used? </w:t>
      </w:r>
    </w:p>
    <w:bookmarkEnd w:id="4"/>
    <w:p w14:paraId="6DC59B57" w14:textId="77777777" w:rsidR="00DD5154" w:rsidRPr="00D42157" w:rsidRDefault="00DD5154" w:rsidP="00697B57"/>
    <w:sectPr w:rsidR="00DD5154" w:rsidRPr="00D42157" w:rsidSect="00922CA8">
      <w:headerReference w:type="default" r:id="rId24"/>
      <w:pgSz w:w="11906" w:h="16838"/>
      <w:pgMar w:top="1418" w:right="1418" w:bottom="1418" w:left="1418" w:header="567" w:footer="3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343E" w14:textId="77777777" w:rsidR="00347640" w:rsidRDefault="00347640">
      <w:r>
        <w:separator/>
      </w:r>
    </w:p>
    <w:p w14:paraId="549AF076" w14:textId="77777777" w:rsidR="00347640" w:rsidRDefault="00347640"/>
    <w:p w14:paraId="5707B2B6" w14:textId="77777777" w:rsidR="00347640" w:rsidRDefault="00347640"/>
  </w:endnote>
  <w:endnote w:type="continuationSeparator" w:id="0">
    <w:p w14:paraId="404C1CBC" w14:textId="77777777" w:rsidR="00347640" w:rsidRDefault="00347640">
      <w:r>
        <w:continuationSeparator/>
      </w:r>
    </w:p>
    <w:p w14:paraId="42F72EEA" w14:textId="77777777" w:rsidR="00347640" w:rsidRDefault="00347640"/>
    <w:p w14:paraId="1FCF9FF3" w14:textId="77777777" w:rsidR="00347640" w:rsidRDefault="00347640"/>
  </w:endnote>
  <w:endnote w:type="continuationNotice" w:id="1">
    <w:p w14:paraId="2D341591" w14:textId="77777777" w:rsidR="00347640" w:rsidRDefault="00347640" w:rsidP="00F556A4">
      <w:pPr>
        <w:pStyle w:val="Footer"/>
      </w:pPr>
    </w:p>
    <w:p w14:paraId="422C257B" w14:textId="77777777" w:rsidR="00347640" w:rsidRDefault="00347640"/>
    <w:p w14:paraId="32A6B64D" w14:textId="77777777" w:rsidR="00347640" w:rsidRDefault="00347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5EFA" w14:textId="77777777" w:rsidR="000D6A3F" w:rsidRDefault="000D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97409422"/>
      <w:docPartObj>
        <w:docPartGallery w:val="Page Numbers (Bottom of Page)"/>
        <w:docPartUnique/>
      </w:docPartObj>
    </w:sdtPr>
    <w:sdtEndPr>
      <w:rPr>
        <w:noProof/>
      </w:rPr>
    </w:sdtEndPr>
    <w:sdtContent>
      <w:p w14:paraId="25676E5F" w14:textId="179A02CF" w:rsidR="000F1953" w:rsidRDefault="00B9072A" w:rsidP="000F1953">
        <w:pPr>
          <w:pStyle w:val="Header"/>
        </w:pPr>
        <w:r>
          <w:rPr>
            <w:rFonts w:ascii="Arial" w:hAnsi="Arial" w:cs="Arial"/>
            <w:sz w:val="18"/>
            <w:szCs w:val="18"/>
          </w:rPr>
          <w:t>Issues Paper</w:t>
        </w:r>
        <w:r w:rsidR="000F1953">
          <w:rPr>
            <w:rFonts w:ascii="Arial" w:hAnsi="Arial" w:cs="Arial"/>
            <w:sz w:val="18"/>
            <w:szCs w:val="18"/>
          </w:rPr>
          <w:t xml:space="preserve"> </w:t>
        </w:r>
        <w:r w:rsidR="000F1953" w:rsidRPr="00AD0029">
          <w:rPr>
            <w:rFonts w:ascii="Arial" w:eastAsiaTheme="minorEastAsia" w:hAnsi="Arial"/>
            <w:sz w:val="18"/>
            <w:szCs w:val="18"/>
          </w:rPr>
          <w:t xml:space="preserve">| </w:t>
        </w:r>
        <w:r w:rsidR="069E0932" w:rsidRPr="00AD0029">
          <w:rPr>
            <w:rFonts w:ascii="Arial" w:eastAsiaTheme="minorEastAsia" w:hAnsi="Arial"/>
            <w:sz w:val="18"/>
            <w:szCs w:val="18"/>
          </w:rPr>
          <w:t>Ausgrid</w:t>
        </w:r>
        <w:r w:rsidR="009E473F" w:rsidRPr="00AD0029">
          <w:rPr>
            <w:rFonts w:ascii="Arial" w:eastAsiaTheme="minorEastAsia" w:hAnsi="Arial"/>
            <w:sz w:val="18"/>
            <w:szCs w:val="18"/>
          </w:rPr>
          <w:t xml:space="preserve"> </w:t>
        </w:r>
        <w:r w:rsidR="008B12AA" w:rsidRPr="00AD0029">
          <w:rPr>
            <w:rFonts w:ascii="Arial" w:eastAsiaTheme="minorEastAsia" w:hAnsi="Arial"/>
            <w:sz w:val="18"/>
            <w:szCs w:val="18"/>
          </w:rPr>
          <w:t>Community Power Network trial</w:t>
        </w:r>
        <w:r w:rsidR="009E473F" w:rsidRPr="00AD0029">
          <w:rPr>
            <w:rFonts w:ascii="Arial" w:eastAsiaTheme="minorEastAsia" w:hAnsi="Arial"/>
            <w:sz w:val="18"/>
            <w:szCs w:val="18"/>
          </w:rPr>
          <w:t xml:space="preserve"> </w:t>
        </w:r>
        <w:r w:rsidR="069E0932" w:rsidRPr="00AD0029">
          <w:rPr>
            <w:rFonts w:ascii="Arial" w:eastAsiaTheme="minorEastAsia" w:hAnsi="Arial"/>
            <w:sz w:val="18"/>
            <w:szCs w:val="18"/>
          </w:rPr>
          <w:t>2025</w:t>
        </w:r>
      </w:p>
      <w:p w14:paraId="5B71315D" w14:textId="0C02035D" w:rsidR="00935E6C" w:rsidRPr="004C7999" w:rsidRDefault="00A877BF" w:rsidP="00A877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ABEF" w14:textId="77777777" w:rsidR="000D6A3F" w:rsidRDefault="000D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B28E7" w14:textId="77777777" w:rsidR="00347640" w:rsidRDefault="00347640">
      <w:r>
        <w:separator/>
      </w:r>
    </w:p>
  </w:footnote>
  <w:footnote w:type="continuationSeparator" w:id="0">
    <w:p w14:paraId="65395AA9" w14:textId="77777777" w:rsidR="00347640" w:rsidRDefault="00347640">
      <w:r>
        <w:continuationSeparator/>
      </w:r>
    </w:p>
    <w:p w14:paraId="6457E095" w14:textId="77777777" w:rsidR="00347640" w:rsidRDefault="00347640"/>
    <w:p w14:paraId="1A4F9025" w14:textId="77777777" w:rsidR="00347640" w:rsidRDefault="00347640"/>
  </w:footnote>
  <w:footnote w:type="continuationNotice" w:id="1">
    <w:p w14:paraId="7C1D1B6B" w14:textId="77777777" w:rsidR="00347640" w:rsidRDefault="00347640" w:rsidP="00F556A4">
      <w:pPr>
        <w:pStyle w:val="Footer"/>
      </w:pPr>
    </w:p>
    <w:p w14:paraId="03B1D77A" w14:textId="77777777" w:rsidR="00347640" w:rsidRDefault="00347640"/>
    <w:p w14:paraId="58A423AF" w14:textId="77777777" w:rsidR="00347640" w:rsidRDefault="00347640"/>
  </w:footnote>
  <w:footnote w:id="2">
    <w:p w14:paraId="139B2420" w14:textId="77777777" w:rsidR="007D36CB" w:rsidRDefault="007D36CB" w:rsidP="007D36CB">
      <w:pPr>
        <w:pStyle w:val="FootnoteText"/>
      </w:pPr>
      <w:r>
        <w:rPr>
          <w:rStyle w:val="FootnoteReference"/>
        </w:rPr>
        <w:footnoteRef/>
      </w:r>
      <w:r>
        <w:t xml:space="preserve"> NER clause 8.16.4(a).</w:t>
      </w:r>
    </w:p>
  </w:footnote>
  <w:footnote w:id="3">
    <w:p w14:paraId="41C592E0" w14:textId="77777777" w:rsidR="007D36CB" w:rsidRDefault="007D36CB" w:rsidP="007D36CB">
      <w:pPr>
        <w:pStyle w:val="FootnoteText"/>
      </w:pPr>
      <w:r>
        <w:rPr>
          <w:rStyle w:val="FootnoteReference"/>
        </w:rPr>
        <w:footnoteRef/>
      </w:r>
      <w:r>
        <w:t xml:space="preserve"> NEL section 18ZL(2).</w:t>
      </w:r>
    </w:p>
  </w:footnote>
  <w:footnote w:id="4">
    <w:p w14:paraId="5EE36CDB" w14:textId="77777777" w:rsidR="009C020A" w:rsidRPr="001251B6" w:rsidRDefault="009C020A" w:rsidP="009C020A">
      <w:pPr>
        <w:pStyle w:val="FootnoteText"/>
        <w:rPr>
          <w:lang w:val="en-US"/>
        </w:rPr>
      </w:pPr>
      <w:r>
        <w:rPr>
          <w:rStyle w:val="FootnoteReference"/>
        </w:rPr>
        <w:footnoteRef/>
      </w:r>
      <w:r>
        <w:t xml:space="preserve"> T</w:t>
      </w:r>
      <w:r w:rsidRPr="00612DA0">
        <w:t>here is no requirement that the AER must be satisfied that all principles are met to grant a waiver</w:t>
      </w:r>
      <w:r>
        <w:t>.</w:t>
      </w:r>
    </w:p>
  </w:footnote>
  <w:footnote w:id="5">
    <w:p w14:paraId="55D3F333" w14:textId="77777777" w:rsidR="009C020A" w:rsidRPr="00170EF3" w:rsidRDefault="009C020A" w:rsidP="009C020A">
      <w:pPr>
        <w:pStyle w:val="FootnoteText"/>
        <w:rPr>
          <w:lang w:val="en-US"/>
        </w:rPr>
      </w:pPr>
      <w:r>
        <w:rPr>
          <w:rStyle w:val="FootnoteReference"/>
        </w:rPr>
        <w:footnoteRef/>
      </w:r>
      <w:r>
        <w:t xml:space="preserve"> </w:t>
      </w:r>
      <w:r>
        <w:rPr>
          <w:lang w:val="en-US"/>
        </w:rPr>
        <w:t xml:space="preserve">See NER clause 8.16.4(b) and clause 4.2(e) </w:t>
      </w:r>
      <w:r w:rsidRPr="00956249">
        <w:rPr>
          <w:lang w:val="en-US"/>
        </w:rPr>
        <w:t>of the Trial Projects Guidelines</w:t>
      </w:r>
      <w:r>
        <w:rPr>
          <w:lang w:val="en-US"/>
        </w:rPr>
        <w:t xml:space="preserve">. </w:t>
      </w:r>
    </w:p>
  </w:footnote>
  <w:footnote w:id="6">
    <w:p w14:paraId="532DD0D6" w14:textId="16A2C185" w:rsidR="00136527" w:rsidRPr="00AD0029" w:rsidRDefault="00136527">
      <w:pPr>
        <w:pStyle w:val="FootnoteText"/>
        <w:rPr>
          <w:lang w:val="en-US"/>
        </w:rPr>
      </w:pPr>
      <w:r>
        <w:rPr>
          <w:rStyle w:val="FootnoteReference"/>
        </w:rPr>
        <w:footnoteRef/>
      </w:r>
      <w:r>
        <w:t xml:space="preserve"> </w:t>
      </w:r>
      <w:r>
        <w:rPr>
          <w:lang w:val="en-US"/>
        </w:rPr>
        <w:t xml:space="preserve">See </w:t>
      </w:r>
      <w:r w:rsidR="00981A2E">
        <w:rPr>
          <w:lang w:val="en-US"/>
        </w:rPr>
        <w:t xml:space="preserve">page </w:t>
      </w:r>
      <w:r w:rsidR="00B7759B">
        <w:rPr>
          <w:lang w:val="en-US"/>
        </w:rPr>
        <w:t>33</w:t>
      </w:r>
      <w:r w:rsidR="00981A2E">
        <w:rPr>
          <w:lang w:val="en-US"/>
        </w:rPr>
        <w:t xml:space="preserve"> of </w:t>
      </w:r>
      <w:r w:rsidR="008F32D1">
        <w:rPr>
          <w:lang w:val="en-US"/>
        </w:rPr>
        <w:t>Ausgrid’s</w:t>
      </w:r>
      <w:r w:rsidR="00981A2E">
        <w:rPr>
          <w:lang w:val="en-US"/>
        </w:rPr>
        <w:t xml:space="preserve"> ‘CPN Overview’ </w:t>
      </w:r>
      <w:r w:rsidR="008F32D1">
        <w:rPr>
          <w:lang w:val="en-US"/>
        </w:rPr>
        <w:t>document</w:t>
      </w:r>
      <w:r w:rsidR="00981A2E">
        <w:rPr>
          <w:lang w:val="en-US"/>
        </w:rPr>
        <w:t xml:space="preserve">. </w:t>
      </w:r>
    </w:p>
  </w:footnote>
  <w:footnote w:id="7">
    <w:p w14:paraId="5E5566D7" w14:textId="77777777" w:rsidR="006F3AE1" w:rsidRDefault="006F3AE1" w:rsidP="006F3AE1"/>
  </w:footnote>
  <w:footnote w:id="8">
    <w:p w14:paraId="0D573C45" w14:textId="77777777" w:rsidR="006F3AE1" w:rsidRPr="00AD0029" w:rsidRDefault="006F3AE1" w:rsidP="006F3AE1">
      <w:pPr>
        <w:pStyle w:val="FootnoteText"/>
        <w:rPr>
          <w:lang w:val="en-US"/>
        </w:rPr>
      </w:pPr>
      <w:r>
        <w:rPr>
          <w:rStyle w:val="FootnoteReference"/>
        </w:rPr>
        <w:footnoteRef/>
      </w:r>
      <w:r>
        <w:t xml:space="preserve"> </w:t>
      </w:r>
      <w:r>
        <w:rPr>
          <w:lang w:val="en-US"/>
        </w:rPr>
        <w:t xml:space="preserve">More information on the </w:t>
      </w:r>
      <w:r w:rsidRPr="00D0719B">
        <w:rPr>
          <w:lang w:val="en-US"/>
        </w:rPr>
        <w:t xml:space="preserve">Capital expenditure sharing scheme </w:t>
      </w:r>
      <w:r>
        <w:rPr>
          <w:lang w:val="en-US"/>
        </w:rPr>
        <w:t xml:space="preserve">is available on the </w:t>
      </w:r>
      <w:hyperlink r:id="rId1" w:history="1">
        <w:r w:rsidRPr="005D2CD9">
          <w:rPr>
            <w:rStyle w:val="Hyperlink"/>
            <w:lang w:val="en-US"/>
          </w:rPr>
          <w:t>AER’s website</w:t>
        </w:r>
      </w:hyperlink>
      <w:r>
        <w:rPr>
          <w:lang w:val="en-US"/>
        </w:rPr>
        <w:t xml:space="preserve">. </w:t>
      </w:r>
    </w:p>
  </w:footnote>
  <w:footnote w:id="9">
    <w:p w14:paraId="58AEB300" w14:textId="628BC9A2" w:rsidR="00AF6DBE" w:rsidRPr="00917A2F" w:rsidRDefault="00AF6DBE">
      <w:pPr>
        <w:pStyle w:val="FootnoteText"/>
        <w:rPr>
          <w:lang w:val="en-US"/>
        </w:rPr>
      </w:pPr>
      <w:r>
        <w:rPr>
          <w:rStyle w:val="FootnoteReference"/>
        </w:rPr>
        <w:footnoteRef/>
      </w:r>
      <w:r>
        <w:t xml:space="preserve"> </w:t>
      </w:r>
      <w:r w:rsidR="00A61852" w:rsidRPr="00D81655">
        <w:t xml:space="preserve">The objective of </w:t>
      </w:r>
      <w:r w:rsidR="00A61852">
        <w:t xml:space="preserve">ring-fencing </w:t>
      </w:r>
      <w:r w:rsidR="00A61852" w:rsidRPr="00D81655">
        <w:t xml:space="preserve">is to </w:t>
      </w:r>
      <w:r w:rsidR="00A61852">
        <w:t xml:space="preserve">promote the development of competitive markets and seeks to prevent cross-subsidisation and discriminatory behaviour by DNPS with their related contestable businesses. More information is available in the </w:t>
      </w:r>
      <w:hyperlink r:id="rId2" w:history="1">
        <w:r w:rsidR="00A61852" w:rsidRPr="00CA6DC7">
          <w:rPr>
            <w:rStyle w:val="Hyperlink"/>
          </w:rPr>
          <w:t xml:space="preserve">Ring-Fencing </w:t>
        </w:r>
        <w:r w:rsidR="00CF4315" w:rsidRPr="00CA6DC7">
          <w:rPr>
            <w:rStyle w:val="Hyperlink"/>
          </w:rPr>
          <w:t>guideline (electricity distribution) 2025</w:t>
        </w:r>
      </w:hyperlink>
      <w:r w:rsidR="00CF4315">
        <w:t xml:space="preserve">. </w:t>
      </w:r>
    </w:p>
  </w:footnote>
  <w:footnote w:id="10">
    <w:p w14:paraId="0B1F7BBA" w14:textId="3C68B574" w:rsidR="00B36F8C" w:rsidRPr="00236C31" w:rsidRDefault="00B36F8C">
      <w:pPr>
        <w:pStyle w:val="FootnoteText"/>
        <w:rPr>
          <w:lang w:val="en-US"/>
        </w:rPr>
      </w:pPr>
      <w:r>
        <w:rPr>
          <w:rStyle w:val="FootnoteReference"/>
        </w:rPr>
        <w:footnoteRef/>
      </w:r>
      <w:r>
        <w:t xml:space="preserve"> </w:t>
      </w:r>
      <w:r w:rsidR="006D0328" w:rsidRPr="006D0328">
        <w:t xml:space="preserve">See page </w:t>
      </w:r>
      <w:r w:rsidR="006D0328">
        <w:t>2</w:t>
      </w:r>
      <w:r w:rsidR="006D0328" w:rsidRPr="006D0328">
        <w:t xml:space="preserve"> of </w:t>
      </w:r>
      <w:r w:rsidR="008F32D1">
        <w:rPr>
          <w:lang w:val="en-US"/>
        </w:rPr>
        <w:t>Ausgrid’s</w:t>
      </w:r>
      <w:r w:rsidR="006D0328" w:rsidRPr="006D0328">
        <w:t xml:space="preserve"> ‘CPN Overview’ </w:t>
      </w:r>
      <w:r w:rsidR="008F32D1">
        <w:t>document</w:t>
      </w:r>
      <w:r w:rsidR="006D0328" w:rsidRPr="006D0328">
        <w:t>.</w:t>
      </w:r>
    </w:p>
  </w:footnote>
  <w:footnote w:id="11">
    <w:p w14:paraId="46C470B4" w14:textId="35462335" w:rsidR="00051F10" w:rsidRPr="00236C31" w:rsidRDefault="00051F10">
      <w:pPr>
        <w:pStyle w:val="FootnoteText"/>
        <w:rPr>
          <w:lang w:val="en-US"/>
        </w:rPr>
      </w:pPr>
      <w:r>
        <w:rPr>
          <w:rStyle w:val="FootnoteReference"/>
        </w:rPr>
        <w:footnoteRef/>
      </w:r>
      <w:r>
        <w:t xml:space="preserve"> </w:t>
      </w:r>
      <w:r w:rsidRPr="006D0328">
        <w:t xml:space="preserve">See page </w:t>
      </w:r>
      <w:r>
        <w:t>31</w:t>
      </w:r>
      <w:r w:rsidRPr="006D0328">
        <w:t xml:space="preserve"> of </w:t>
      </w:r>
      <w:r w:rsidR="008F32D1">
        <w:rPr>
          <w:lang w:val="en-US"/>
        </w:rPr>
        <w:t>Ausgrid’s</w:t>
      </w:r>
      <w:r w:rsidRPr="006D0328">
        <w:t xml:space="preserve"> ‘CPN Overview’ </w:t>
      </w:r>
      <w:r w:rsidR="008F32D1">
        <w:t>document</w:t>
      </w:r>
      <w:r>
        <w:t xml:space="preserve"> for the full list of questions</w:t>
      </w:r>
      <w:r w:rsidRPr="006D0328">
        <w:t>.</w:t>
      </w:r>
    </w:p>
  </w:footnote>
  <w:footnote w:id="12">
    <w:p w14:paraId="4B3C46BC" w14:textId="5440A6BC" w:rsidR="003C1674" w:rsidRPr="00A234BE" w:rsidRDefault="003C1674" w:rsidP="003C1674">
      <w:pPr>
        <w:pStyle w:val="FootnoteText"/>
        <w:rPr>
          <w:lang w:val="en-US"/>
        </w:rPr>
      </w:pPr>
      <w:r>
        <w:rPr>
          <w:rStyle w:val="FootnoteReference"/>
        </w:rPr>
        <w:footnoteRef/>
      </w:r>
      <w:r>
        <w:t xml:space="preserve"> </w:t>
      </w:r>
      <w:r>
        <w:rPr>
          <w:lang w:val="en-US"/>
        </w:rPr>
        <w:t xml:space="preserve">See </w:t>
      </w:r>
      <w:r w:rsidR="00557F4A">
        <w:rPr>
          <w:lang w:val="en-US"/>
        </w:rPr>
        <w:t>section 4</w:t>
      </w:r>
      <w:r w:rsidR="00BD4547">
        <w:rPr>
          <w:lang w:val="en-US"/>
        </w:rPr>
        <w:t xml:space="preserve">.2 </w:t>
      </w:r>
      <w:r w:rsidR="00FD258C">
        <w:rPr>
          <w:lang w:val="en-US"/>
        </w:rPr>
        <w:t>(</w:t>
      </w:r>
      <w:r w:rsidR="002F4E77">
        <w:rPr>
          <w:lang w:val="en-US"/>
        </w:rPr>
        <w:t xml:space="preserve">page 21) </w:t>
      </w:r>
      <w:r w:rsidR="00BD4547">
        <w:rPr>
          <w:lang w:val="en-US"/>
        </w:rPr>
        <w:t>and table 4.1</w:t>
      </w:r>
      <w:r>
        <w:rPr>
          <w:lang w:val="en-US"/>
        </w:rPr>
        <w:t xml:space="preserve"> </w:t>
      </w:r>
      <w:r w:rsidR="002F4E77">
        <w:rPr>
          <w:lang w:val="en-US"/>
        </w:rPr>
        <w:t>(page 22)</w:t>
      </w:r>
      <w:r>
        <w:rPr>
          <w:lang w:val="en-US"/>
        </w:rPr>
        <w:t xml:space="preserve"> of Ausgrid’s </w:t>
      </w:r>
      <w:r w:rsidR="00505529">
        <w:rPr>
          <w:lang w:val="en-US"/>
        </w:rPr>
        <w:t>‘</w:t>
      </w:r>
      <w:r>
        <w:rPr>
          <w:lang w:val="en-US"/>
        </w:rPr>
        <w:t>CPN Overview</w:t>
      </w:r>
      <w:r w:rsidR="00505529">
        <w:rPr>
          <w:lang w:val="en-US"/>
        </w:rPr>
        <w:t>’</w:t>
      </w:r>
      <w:r>
        <w:rPr>
          <w:lang w:val="en-US"/>
        </w:rPr>
        <w:t xml:space="preserve"> </w:t>
      </w:r>
      <w:r w:rsidR="008F32D1">
        <w:rPr>
          <w:lang w:val="en-US"/>
        </w:rPr>
        <w:t>document</w:t>
      </w:r>
      <w:r w:rsidR="00F57AEB">
        <w:rPr>
          <w:lang w:val="en-US"/>
        </w:rPr>
        <w:t xml:space="preserve"> </w:t>
      </w:r>
      <w:r>
        <w:rPr>
          <w:lang w:val="en-US"/>
        </w:rPr>
        <w:t xml:space="preserve">for more information the costs. </w:t>
      </w:r>
    </w:p>
  </w:footnote>
  <w:footnote w:id="13">
    <w:p w14:paraId="721D0E8B" w14:textId="77777777" w:rsidR="002613C2" w:rsidRDefault="002613C2" w:rsidP="002613C2">
      <w:pPr>
        <w:pStyle w:val="FootnoteText"/>
        <w:rPr>
          <w:lang w:val="en-US"/>
        </w:rPr>
      </w:pPr>
      <w:r w:rsidRPr="1ACD1D77">
        <w:rPr>
          <w:rStyle w:val="FootnoteReference"/>
        </w:rPr>
        <w:footnoteRef/>
      </w:r>
      <w:r>
        <w:t xml:space="preserve"> </w:t>
      </w:r>
      <w:r w:rsidRPr="1ACD1D77">
        <w:rPr>
          <w:lang w:val="en-US"/>
        </w:rPr>
        <w:t xml:space="preserve">See Figure 4.1 (page 21) of Ausgrid’s ‘CPN Overview’ document. </w:t>
      </w:r>
    </w:p>
  </w:footnote>
  <w:footnote w:id="14">
    <w:p w14:paraId="5FC3D6EA" w14:textId="77777777" w:rsidR="002613C2" w:rsidRDefault="002613C2" w:rsidP="002613C2">
      <w:pPr>
        <w:pStyle w:val="FootnoteText"/>
        <w:rPr>
          <w:lang w:val="en-US"/>
        </w:rPr>
      </w:pPr>
      <w:r w:rsidRPr="1ACD1D77">
        <w:rPr>
          <w:rStyle w:val="FootnoteReference"/>
        </w:rPr>
        <w:footnoteRef/>
      </w:r>
      <w:r>
        <w:t xml:space="preserve"> </w:t>
      </w:r>
      <w:r w:rsidRPr="1ACD1D77">
        <w:rPr>
          <w:lang w:val="en-US"/>
        </w:rPr>
        <w:t xml:space="preserve">See figure 4.3 (page 26) of Ausgrid’s ‘CPN Overview’ document for more information, including what benefits will be used to repay the CPN cost. </w:t>
      </w:r>
    </w:p>
  </w:footnote>
  <w:footnote w:id="15">
    <w:p w14:paraId="51702FD6" w14:textId="0C9D07CA" w:rsidR="002E7C40" w:rsidRPr="00AD0029" w:rsidRDefault="002E7C40" w:rsidP="002E7C40">
      <w:pPr>
        <w:pStyle w:val="FootnoteText"/>
        <w:rPr>
          <w:lang w:val="en-US"/>
        </w:rPr>
      </w:pPr>
      <w:r>
        <w:rPr>
          <w:rStyle w:val="FootnoteReference"/>
        </w:rPr>
        <w:footnoteRef/>
      </w:r>
      <w:r>
        <w:t xml:space="preserve"> The National Electricity Objective is </w:t>
      </w:r>
      <w:r w:rsidRPr="001D797C">
        <w:t>stated in the </w:t>
      </w:r>
      <w:hyperlink r:id="rId3" w:history="1">
        <w:r w:rsidRPr="007C3D91">
          <w:rPr>
            <w:rStyle w:val="Hyperlink"/>
          </w:rPr>
          <w:t>National Electricity Law</w:t>
        </w:r>
      </w:hyperlink>
      <w:r>
        <w:t xml:space="preserve"> or available on the </w:t>
      </w:r>
      <w:hyperlink r:id="rId4" w:history="1">
        <w:r w:rsidRPr="008A0698">
          <w:rPr>
            <w:rStyle w:val="Hyperlink"/>
          </w:rPr>
          <w:t>AEMC’s website</w:t>
        </w:r>
      </w:hyperlink>
      <w:r>
        <w:t xml:space="preserve">. </w:t>
      </w:r>
    </w:p>
  </w:footnote>
  <w:footnote w:id="16">
    <w:p w14:paraId="5ED1B7D0" w14:textId="7ED789E1" w:rsidR="0025412D" w:rsidRPr="0025412D" w:rsidRDefault="0025412D">
      <w:pPr>
        <w:pStyle w:val="FootnoteText"/>
        <w:rPr>
          <w:lang w:val="en-US"/>
        </w:rPr>
      </w:pPr>
      <w:r>
        <w:rPr>
          <w:rStyle w:val="FootnoteReference"/>
        </w:rPr>
        <w:footnoteRef/>
      </w:r>
      <w:r>
        <w:t xml:space="preserve"> </w:t>
      </w:r>
      <w:r>
        <w:rPr>
          <w:lang w:val="en-US"/>
        </w:rPr>
        <w:t>See sections 3.4.7, 3.4.6 and table 2.1 of Ausgrid’s ‘CPN Overview’ document.</w:t>
      </w:r>
    </w:p>
  </w:footnote>
  <w:footnote w:id="17">
    <w:p w14:paraId="114FCB58" w14:textId="77777777" w:rsidR="00B2056A" w:rsidRPr="006E2DCC" w:rsidRDefault="00B2056A" w:rsidP="00B2056A">
      <w:pPr>
        <w:pStyle w:val="FootnoteText"/>
        <w:rPr>
          <w:lang w:val="en-US"/>
        </w:rPr>
      </w:pPr>
      <w:r>
        <w:rPr>
          <w:rStyle w:val="FootnoteReference"/>
        </w:rPr>
        <w:footnoteRef/>
      </w:r>
      <w:r>
        <w:t xml:space="preserve"> </w:t>
      </w:r>
      <w:r>
        <w:rPr>
          <w:lang w:eastAsia="ja-JP"/>
        </w:rPr>
        <w:t>Section 6.3 of the Trial Projects Guidelines.</w:t>
      </w:r>
    </w:p>
  </w:footnote>
  <w:footnote w:id="18">
    <w:p w14:paraId="6EA6A019" w14:textId="3527D5B2" w:rsidR="00C927A2" w:rsidRPr="006E2DCC" w:rsidRDefault="00C927A2">
      <w:pPr>
        <w:pStyle w:val="FootnoteText"/>
        <w:rPr>
          <w:lang w:val="en-US"/>
        </w:rPr>
      </w:pPr>
      <w:r>
        <w:rPr>
          <w:rStyle w:val="FootnoteReference"/>
        </w:rPr>
        <w:footnoteRef/>
      </w:r>
      <w:r>
        <w:t xml:space="preserve"> </w:t>
      </w:r>
      <w:r>
        <w:rPr>
          <w:lang w:val="en-US"/>
        </w:rPr>
        <w:t xml:space="preserve">See </w:t>
      </w:r>
      <w:r w:rsidR="0007203E">
        <w:rPr>
          <w:lang w:val="en-US"/>
        </w:rPr>
        <w:t>‘CPN: Overview’ section 3.</w:t>
      </w:r>
      <w:r w:rsidR="00716ACA">
        <w:rPr>
          <w:lang w:val="en-US"/>
        </w:rPr>
        <w:t>3</w:t>
      </w:r>
      <w:r w:rsidR="0007203E">
        <w:rPr>
          <w:lang w:val="en-US"/>
        </w:rPr>
        <w:t xml:space="preserve"> (page </w:t>
      </w:r>
      <w:r w:rsidR="004340A5">
        <w:rPr>
          <w:lang w:val="en-US"/>
        </w:rPr>
        <w:t>13</w:t>
      </w:r>
      <w:r w:rsidR="0007203E">
        <w:rPr>
          <w:lang w:val="en-US"/>
        </w:rPr>
        <w:t xml:space="preserve">) for a greater discussion of the pilot locations. </w:t>
      </w:r>
    </w:p>
  </w:footnote>
  <w:footnote w:id="19">
    <w:p w14:paraId="4051F812" w14:textId="37F822C2" w:rsidR="009854EC" w:rsidRPr="001735DE" w:rsidRDefault="009854EC">
      <w:pPr>
        <w:pStyle w:val="FootnoteText"/>
        <w:rPr>
          <w:lang w:val="en-US"/>
        </w:rPr>
      </w:pPr>
      <w:r>
        <w:rPr>
          <w:rStyle w:val="FootnoteReference"/>
        </w:rPr>
        <w:footnoteRef/>
      </w:r>
      <w:r>
        <w:t xml:space="preserve"> </w:t>
      </w:r>
      <w:r>
        <w:rPr>
          <w:lang w:val="en-US"/>
        </w:rPr>
        <w:t xml:space="preserve">This letter is available </w:t>
      </w:r>
      <w:hyperlink r:id="rId5" w:history="1">
        <w:r w:rsidRPr="00343F35">
          <w:rPr>
            <w:rStyle w:val="Hyperlink"/>
            <w:lang w:val="en-US"/>
          </w:rPr>
          <w:t>here</w:t>
        </w:r>
      </w:hyperlink>
      <w:r>
        <w:rPr>
          <w:lang w:val="en-US"/>
        </w:rPr>
        <w:t xml:space="preserve"> on the AER’s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4EEE" w14:textId="77777777" w:rsidR="000D6A3F" w:rsidRDefault="000D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69E0932" w14:paraId="3A5778A2" w14:textId="77777777" w:rsidTr="00017C47">
      <w:trPr>
        <w:trHeight w:val="300"/>
      </w:trPr>
      <w:tc>
        <w:tcPr>
          <w:tcW w:w="3020" w:type="dxa"/>
        </w:tcPr>
        <w:p w14:paraId="0213ED45" w14:textId="18155E41" w:rsidR="069E0932" w:rsidRDefault="069E0932" w:rsidP="00017C47">
          <w:pPr>
            <w:pStyle w:val="Header"/>
            <w:ind w:left="-115"/>
            <w:jc w:val="left"/>
          </w:pPr>
        </w:p>
      </w:tc>
      <w:tc>
        <w:tcPr>
          <w:tcW w:w="3020" w:type="dxa"/>
        </w:tcPr>
        <w:p w14:paraId="75F44C92" w14:textId="3E15C2DE" w:rsidR="069E0932" w:rsidRDefault="069E0932" w:rsidP="00017C47">
          <w:pPr>
            <w:pStyle w:val="Header"/>
          </w:pPr>
        </w:p>
      </w:tc>
      <w:tc>
        <w:tcPr>
          <w:tcW w:w="3020" w:type="dxa"/>
        </w:tcPr>
        <w:p w14:paraId="45494228" w14:textId="51EB6BF8" w:rsidR="069E0932" w:rsidRDefault="069E0932" w:rsidP="00017C47">
          <w:pPr>
            <w:pStyle w:val="Header"/>
            <w:ind w:right="-115"/>
            <w:jc w:val="right"/>
          </w:pPr>
        </w:p>
      </w:tc>
    </w:tr>
  </w:tbl>
  <w:p w14:paraId="02594D4D" w14:textId="77785A00" w:rsidR="00DE57FC" w:rsidRDefault="00DE5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0FCD" w14:textId="77777777" w:rsidR="00935E6C" w:rsidRDefault="00935E6C">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69E0932" w14:paraId="58C3EB12" w14:textId="77777777" w:rsidTr="00017C47">
      <w:trPr>
        <w:trHeight w:val="300"/>
      </w:trPr>
      <w:tc>
        <w:tcPr>
          <w:tcW w:w="3020" w:type="dxa"/>
        </w:tcPr>
        <w:p w14:paraId="7ADB5609" w14:textId="1705BF6B" w:rsidR="069E0932" w:rsidRDefault="069E0932" w:rsidP="00017C47">
          <w:pPr>
            <w:pStyle w:val="Header"/>
            <w:ind w:left="-115"/>
            <w:jc w:val="left"/>
          </w:pPr>
        </w:p>
      </w:tc>
      <w:tc>
        <w:tcPr>
          <w:tcW w:w="3020" w:type="dxa"/>
        </w:tcPr>
        <w:p w14:paraId="3D22C46A" w14:textId="2B55BB13" w:rsidR="069E0932" w:rsidRDefault="069E0932" w:rsidP="00017C47">
          <w:pPr>
            <w:pStyle w:val="Header"/>
          </w:pPr>
        </w:p>
      </w:tc>
      <w:tc>
        <w:tcPr>
          <w:tcW w:w="3020" w:type="dxa"/>
        </w:tcPr>
        <w:p w14:paraId="4F1CF3E0" w14:textId="7B872E7E" w:rsidR="069E0932" w:rsidRDefault="069E0932" w:rsidP="00017C47">
          <w:pPr>
            <w:pStyle w:val="Header"/>
            <w:ind w:right="-115"/>
            <w:jc w:val="right"/>
          </w:pPr>
        </w:p>
      </w:tc>
    </w:tr>
  </w:tbl>
  <w:p w14:paraId="4104A4D1" w14:textId="2322B261" w:rsidR="00DE57FC" w:rsidRDefault="00DE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2904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8DE05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F3E79"/>
    <w:multiLevelType w:val="hybridMultilevel"/>
    <w:tmpl w:val="674C35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F530A"/>
    <w:multiLevelType w:val="multilevel"/>
    <w:tmpl w:val="90A0CAD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860786"/>
    <w:multiLevelType w:val="hybridMultilevel"/>
    <w:tmpl w:val="85523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A372EC"/>
    <w:multiLevelType w:val="hybridMultilevel"/>
    <w:tmpl w:val="2E1E8B82"/>
    <w:lvl w:ilvl="0" w:tplc="68EECCD8">
      <w:start w:val="1"/>
      <w:numFmt w:val="decimal"/>
      <w:lvlText w:val="%1."/>
      <w:lvlJc w:val="left"/>
      <w:pPr>
        <w:ind w:left="1440" w:hanging="360"/>
      </w:pPr>
    </w:lvl>
    <w:lvl w:ilvl="1" w:tplc="2A3497B6">
      <w:start w:val="1"/>
      <w:numFmt w:val="decimal"/>
      <w:lvlText w:val="%2."/>
      <w:lvlJc w:val="left"/>
      <w:pPr>
        <w:ind w:left="1440" w:hanging="360"/>
      </w:pPr>
    </w:lvl>
    <w:lvl w:ilvl="2" w:tplc="A89ACBEE">
      <w:start w:val="1"/>
      <w:numFmt w:val="decimal"/>
      <w:lvlText w:val="%3."/>
      <w:lvlJc w:val="left"/>
      <w:pPr>
        <w:ind w:left="1440" w:hanging="360"/>
      </w:pPr>
    </w:lvl>
    <w:lvl w:ilvl="3" w:tplc="0382E410">
      <w:start w:val="1"/>
      <w:numFmt w:val="decimal"/>
      <w:lvlText w:val="%4."/>
      <w:lvlJc w:val="left"/>
      <w:pPr>
        <w:ind w:left="1440" w:hanging="360"/>
      </w:pPr>
    </w:lvl>
    <w:lvl w:ilvl="4" w:tplc="CC6A9464">
      <w:start w:val="1"/>
      <w:numFmt w:val="decimal"/>
      <w:lvlText w:val="%5."/>
      <w:lvlJc w:val="left"/>
      <w:pPr>
        <w:ind w:left="1440" w:hanging="360"/>
      </w:pPr>
    </w:lvl>
    <w:lvl w:ilvl="5" w:tplc="60F87AC6">
      <w:start w:val="1"/>
      <w:numFmt w:val="decimal"/>
      <w:lvlText w:val="%6."/>
      <w:lvlJc w:val="left"/>
      <w:pPr>
        <w:ind w:left="1440" w:hanging="360"/>
      </w:pPr>
    </w:lvl>
    <w:lvl w:ilvl="6" w:tplc="6F405B40">
      <w:start w:val="1"/>
      <w:numFmt w:val="decimal"/>
      <w:lvlText w:val="%7."/>
      <w:lvlJc w:val="left"/>
      <w:pPr>
        <w:ind w:left="1440" w:hanging="360"/>
      </w:pPr>
    </w:lvl>
    <w:lvl w:ilvl="7" w:tplc="1EF8731C">
      <w:start w:val="1"/>
      <w:numFmt w:val="decimal"/>
      <w:lvlText w:val="%8."/>
      <w:lvlJc w:val="left"/>
      <w:pPr>
        <w:ind w:left="1440" w:hanging="360"/>
      </w:pPr>
    </w:lvl>
    <w:lvl w:ilvl="8" w:tplc="9BDA771E">
      <w:start w:val="1"/>
      <w:numFmt w:val="decimal"/>
      <w:lvlText w:val="%9."/>
      <w:lvlJc w:val="left"/>
      <w:pPr>
        <w:ind w:left="1440" w:hanging="360"/>
      </w:pPr>
    </w:lvl>
  </w:abstractNum>
  <w:abstractNum w:abstractNumId="6" w15:restartNumberingAfterBreak="0">
    <w:nsid w:val="067F5458"/>
    <w:multiLevelType w:val="hybridMultilevel"/>
    <w:tmpl w:val="6CB4A91C"/>
    <w:lvl w:ilvl="0" w:tplc="77A8F8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427458"/>
    <w:multiLevelType w:val="hybridMultilevel"/>
    <w:tmpl w:val="2FD21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C7CB9"/>
    <w:multiLevelType w:val="hybridMultilevel"/>
    <w:tmpl w:val="33E41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5E70D9"/>
    <w:multiLevelType w:val="multilevel"/>
    <w:tmpl w:val="62BEB192"/>
    <w:lvl w:ilvl="0">
      <w:start w:val="1"/>
      <w:numFmt w:val="decimal"/>
      <w:pStyle w:val="Heading2"/>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0FF5523F"/>
    <w:multiLevelType w:val="hybridMultilevel"/>
    <w:tmpl w:val="23DE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13E93"/>
    <w:multiLevelType w:val="multilevel"/>
    <w:tmpl w:val="225A453E"/>
    <w:lvl w:ilvl="0">
      <w:start w:val="1"/>
      <w:numFmt w:val="decimal"/>
      <w:pStyle w:val="ListNumber"/>
      <w:lvlText w:val="%1."/>
      <w:lvlJc w:val="left"/>
      <w:pPr>
        <w:ind w:left="360" w:hanging="360"/>
      </w:pPr>
      <w:rPr>
        <w:rFonts w:ascii="Arial" w:hAnsi="Arial" w:hint="default"/>
        <w:color w:val="E0601F"/>
      </w:rPr>
    </w:lvl>
    <w:lvl w:ilvl="1">
      <w:start w:val="1"/>
      <w:numFmt w:val="lowerLetter"/>
      <w:pStyle w:val="ListNumber2"/>
      <w:lvlText w:val="%2)"/>
      <w:lvlJc w:val="left"/>
      <w:pPr>
        <w:ind w:left="1080" w:hanging="360"/>
      </w:pPr>
      <w:rPr>
        <w:rFonts w:ascii="Arial" w:hAnsi="Arial" w:hint="default"/>
        <w:color w:val="auto"/>
      </w:rPr>
    </w:lvl>
    <w:lvl w:ilvl="2">
      <w:start w:val="1"/>
      <w:numFmt w:val="lowerRoman"/>
      <w:pStyle w:val="ListNumber3"/>
      <w:lvlText w:val="%3)"/>
      <w:lvlJc w:val="right"/>
      <w:pPr>
        <w:ind w:left="1800" w:hanging="180"/>
      </w:pPr>
      <w:rPr>
        <w:rFonts w:ascii="Arial" w:hAnsi="Aria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2ED37DC"/>
    <w:multiLevelType w:val="hybridMultilevel"/>
    <w:tmpl w:val="6B343E78"/>
    <w:lvl w:ilvl="0" w:tplc="A3D6EF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0A1A20"/>
    <w:multiLevelType w:val="hybridMultilevel"/>
    <w:tmpl w:val="D188CE3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6" w15:restartNumberingAfterBreak="0">
    <w:nsid w:val="1AEE5C9C"/>
    <w:multiLevelType w:val="hybridMultilevel"/>
    <w:tmpl w:val="DA58E07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7C0695"/>
    <w:multiLevelType w:val="hybridMultilevel"/>
    <w:tmpl w:val="743698F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F90459"/>
    <w:multiLevelType w:val="multilevel"/>
    <w:tmpl w:val="37DC6E08"/>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1F2A47D7"/>
    <w:multiLevelType w:val="hybridMultilevel"/>
    <w:tmpl w:val="ECF283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2501F8E"/>
    <w:multiLevelType w:val="hybridMultilevel"/>
    <w:tmpl w:val="7DAE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E13C75"/>
    <w:multiLevelType w:val="hybridMultilevel"/>
    <w:tmpl w:val="3690822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7AD4455"/>
    <w:multiLevelType w:val="hybridMultilevel"/>
    <w:tmpl w:val="9440E050"/>
    <w:lvl w:ilvl="0" w:tplc="17DC9BAC">
      <w:start w:val="1"/>
      <w:numFmt w:val="bullet"/>
      <w:lvlText w:val="-"/>
      <w:lvlJc w:val="left"/>
      <w:pPr>
        <w:ind w:left="720" w:hanging="360"/>
      </w:pPr>
      <w:rPr>
        <w:rFonts w:ascii="Aptos" w:hAnsi="Aptos" w:hint="default"/>
      </w:rPr>
    </w:lvl>
    <w:lvl w:ilvl="1" w:tplc="9B3492CE">
      <w:start w:val="1"/>
      <w:numFmt w:val="bullet"/>
      <w:lvlText w:val="o"/>
      <w:lvlJc w:val="left"/>
      <w:pPr>
        <w:ind w:left="1440" w:hanging="360"/>
      </w:pPr>
      <w:rPr>
        <w:rFonts w:ascii="Courier New" w:hAnsi="Courier New" w:hint="default"/>
      </w:rPr>
    </w:lvl>
    <w:lvl w:ilvl="2" w:tplc="749858DC">
      <w:start w:val="1"/>
      <w:numFmt w:val="bullet"/>
      <w:lvlText w:val=""/>
      <w:lvlJc w:val="left"/>
      <w:pPr>
        <w:ind w:left="2160" w:hanging="360"/>
      </w:pPr>
      <w:rPr>
        <w:rFonts w:ascii="Wingdings" w:hAnsi="Wingdings" w:hint="default"/>
      </w:rPr>
    </w:lvl>
    <w:lvl w:ilvl="3" w:tplc="6D0ABB40">
      <w:start w:val="1"/>
      <w:numFmt w:val="bullet"/>
      <w:lvlText w:val=""/>
      <w:lvlJc w:val="left"/>
      <w:pPr>
        <w:ind w:left="2880" w:hanging="360"/>
      </w:pPr>
      <w:rPr>
        <w:rFonts w:ascii="Symbol" w:hAnsi="Symbol" w:hint="default"/>
      </w:rPr>
    </w:lvl>
    <w:lvl w:ilvl="4" w:tplc="0904196A">
      <w:start w:val="1"/>
      <w:numFmt w:val="bullet"/>
      <w:lvlText w:val="o"/>
      <w:lvlJc w:val="left"/>
      <w:pPr>
        <w:ind w:left="3600" w:hanging="360"/>
      </w:pPr>
      <w:rPr>
        <w:rFonts w:ascii="Courier New" w:hAnsi="Courier New" w:hint="default"/>
      </w:rPr>
    </w:lvl>
    <w:lvl w:ilvl="5" w:tplc="3BEAED7C">
      <w:start w:val="1"/>
      <w:numFmt w:val="bullet"/>
      <w:lvlText w:val=""/>
      <w:lvlJc w:val="left"/>
      <w:pPr>
        <w:ind w:left="4320" w:hanging="360"/>
      </w:pPr>
      <w:rPr>
        <w:rFonts w:ascii="Wingdings" w:hAnsi="Wingdings" w:hint="default"/>
      </w:rPr>
    </w:lvl>
    <w:lvl w:ilvl="6" w:tplc="66286F64">
      <w:start w:val="1"/>
      <w:numFmt w:val="bullet"/>
      <w:lvlText w:val=""/>
      <w:lvlJc w:val="left"/>
      <w:pPr>
        <w:ind w:left="5040" w:hanging="360"/>
      </w:pPr>
      <w:rPr>
        <w:rFonts w:ascii="Symbol" w:hAnsi="Symbol" w:hint="default"/>
      </w:rPr>
    </w:lvl>
    <w:lvl w:ilvl="7" w:tplc="BA947784">
      <w:start w:val="1"/>
      <w:numFmt w:val="bullet"/>
      <w:lvlText w:val="o"/>
      <w:lvlJc w:val="left"/>
      <w:pPr>
        <w:ind w:left="5760" w:hanging="360"/>
      </w:pPr>
      <w:rPr>
        <w:rFonts w:ascii="Courier New" w:hAnsi="Courier New" w:hint="default"/>
      </w:rPr>
    </w:lvl>
    <w:lvl w:ilvl="8" w:tplc="7C30E390">
      <w:start w:val="1"/>
      <w:numFmt w:val="bullet"/>
      <w:lvlText w:val=""/>
      <w:lvlJc w:val="left"/>
      <w:pPr>
        <w:ind w:left="6480" w:hanging="360"/>
      </w:pPr>
      <w:rPr>
        <w:rFonts w:ascii="Wingdings" w:hAnsi="Wingdings" w:hint="default"/>
      </w:rPr>
    </w:lvl>
  </w:abstractNum>
  <w:abstractNum w:abstractNumId="24" w15:restartNumberingAfterBreak="0">
    <w:nsid w:val="29363808"/>
    <w:multiLevelType w:val="hybridMultilevel"/>
    <w:tmpl w:val="B630E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B40504"/>
    <w:multiLevelType w:val="hybridMultilevel"/>
    <w:tmpl w:val="ECF283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8F2FA8"/>
    <w:multiLevelType w:val="hybridMultilevel"/>
    <w:tmpl w:val="1EDAEEB8"/>
    <w:lvl w:ilvl="0" w:tplc="655E44CA">
      <w:start w:val="1"/>
      <w:numFmt w:val="bullet"/>
      <w:pStyle w:val="BoxText2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1C6874"/>
    <w:multiLevelType w:val="multilevel"/>
    <w:tmpl w:val="5FE89B56"/>
    <w:lvl w:ilvl="0">
      <w:start w:val="1"/>
      <w:numFmt w:val="bullet"/>
      <w:lvlText w:val=""/>
      <w:lvlJc w:val="left"/>
      <w:pPr>
        <w:ind w:left="425" w:hanging="425"/>
      </w:pPr>
      <w:rPr>
        <w:rFonts w:ascii="Symbol" w:hAnsi="Symbol" w:hint="default"/>
        <w:color w:val="FF790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345F012F"/>
    <w:multiLevelType w:val="hybridMultilevel"/>
    <w:tmpl w:val="2ADC9B7E"/>
    <w:lvl w:ilvl="0" w:tplc="A9E2E5F0">
      <w:start w:val="1"/>
      <w:numFmt w:val="bullet"/>
      <w:lvlText w:val="-"/>
      <w:lvlJc w:val="left"/>
      <w:pPr>
        <w:ind w:left="720" w:hanging="360"/>
      </w:pPr>
      <w:rPr>
        <w:rFonts w:ascii="Aptos" w:hAnsi="Aptos" w:hint="default"/>
      </w:rPr>
    </w:lvl>
    <w:lvl w:ilvl="1" w:tplc="DF28C290">
      <w:start w:val="1"/>
      <w:numFmt w:val="bullet"/>
      <w:lvlText w:val="o"/>
      <w:lvlJc w:val="left"/>
      <w:pPr>
        <w:ind w:left="1440" w:hanging="360"/>
      </w:pPr>
      <w:rPr>
        <w:rFonts w:ascii="Courier New" w:hAnsi="Courier New" w:hint="default"/>
      </w:rPr>
    </w:lvl>
    <w:lvl w:ilvl="2" w:tplc="A9B4DE20">
      <w:start w:val="1"/>
      <w:numFmt w:val="bullet"/>
      <w:lvlText w:val=""/>
      <w:lvlJc w:val="left"/>
      <w:pPr>
        <w:ind w:left="2160" w:hanging="360"/>
      </w:pPr>
      <w:rPr>
        <w:rFonts w:ascii="Wingdings" w:hAnsi="Wingdings" w:hint="default"/>
      </w:rPr>
    </w:lvl>
    <w:lvl w:ilvl="3" w:tplc="EED887C6">
      <w:start w:val="1"/>
      <w:numFmt w:val="bullet"/>
      <w:lvlText w:val=""/>
      <w:lvlJc w:val="left"/>
      <w:pPr>
        <w:ind w:left="2880" w:hanging="360"/>
      </w:pPr>
      <w:rPr>
        <w:rFonts w:ascii="Symbol" w:hAnsi="Symbol" w:hint="default"/>
      </w:rPr>
    </w:lvl>
    <w:lvl w:ilvl="4" w:tplc="519EB42E">
      <w:start w:val="1"/>
      <w:numFmt w:val="bullet"/>
      <w:lvlText w:val="o"/>
      <w:lvlJc w:val="left"/>
      <w:pPr>
        <w:ind w:left="3600" w:hanging="360"/>
      </w:pPr>
      <w:rPr>
        <w:rFonts w:ascii="Courier New" w:hAnsi="Courier New" w:hint="default"/>
      </w:rPr>
    </w:lvl>
    <w:lvl w:ilvl="5" w:tplc="EC922346">
      <w:start w:val="1"/>
      <w:numFmt w:val="bullet"/>
      <w:lvlText w:val=""/>
      <w:lvlJc w:val="left"/>
      <w:pPr>
        <w:ind w:left="4320" w:hanging="360"/>
      </w:pPr>
      <w:rPr>
        <w:rFonts w:ascii="Wingdings" w:hAnsi="Wingdings" w:hint="default"/>
      </w:rPr>
    </w:lvl>
    <w:lvl w:ilvl="6" w:tplc="81B21A8C">
      <w:start w:val="1"/>
      <w:numFmt w:val="bullet"/>
      <w:lvlText w:val=""/>
      <w:lvlJc w:val="left"/>
      <w:pPr>
        <w:ind w:left="5040" w:hanging="360"/>
      </w:pPr>
      <w:rPr>
        <w:rFonts w:ascii="Symbol" w:hAnsi="Symbol" w:hint="default"/>
      </w:rPr>
    </w:lvl>
    <w:lvl w:ilvl="7" w:tplc="C8E69478">
      <w:start w:val="1"/>
      <w:numFmt w:val="bullet"/>
      <w:lvlText w:val="o"/>
      <w:lvlJc w:val="left"/>
      <w:pPr>
        <w:ind w:left="5760" w:hanging="360"/>
      </w:pPr>
      <w:rPr>
        <w:rFonts w:ascii="Courier New" w:hAnsi="Courier New" w:hint="default"/>
      </w:rPr>
    </w:lvl>
    <w:lvl w:ilvl="8" w:tplc="43AED866">
      <w:start w:val="1"/>
      <w:numFmt w:val="bullet"/>
      <w:lvlText w:val=""/>
      <w:lvlJc w:val="left"/>
      <w:pPr>
        <w:ind w:left="6480" w:hanging="360"/>
      </w:pPr>
      <w:rPr>
        <w:rFonts w:ascii="Wingdings" w:hAnsi="Wingdings" w:hint="default"/>
      </w:rPr>
    </w:lvl>
  </w:abstractNum>
  <w:abstractNum w:abstractNumId="29" w15:restartNumberingAfterBreak="0">
    <w:nsid w:val="372378B8"/>
    <w:multiLevelType w:val="hybridMultilevel"/>
    <w:tmpl w:val="E6D882BC"/>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85E3D57"/>
    <w:multiLevelType w:val="hybridMultilevel"/>
    <w:tmpl w:val="C054E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738AAE"/>
    <w:multiLevelType w:val="hybridMultilevel"/>
    <w:tmpl w:val="DD9C26AC"/>
    <w:lvl w:ilvl="0" w:tplc="1D768826">
      <w:start w:val="1"/>
      <w:numFmt w:val="bullet"/>
      <w:lvlText w:val=""/>
      <w:lvlJc w:val="left"/>
      <w:pPr>
        <w:ind w:left="720" w:hanging="360"/>
      </w:pPr>
      <w:rPr>
        <w:rFonts w:ascii="Symbol" w:hAnsi="Symbol" w:hint="default"/>
      </w:rPr>
    </w:lvl>
    <w:lvl w:ilvl="1" w:tplc="A9522B2C">
      <w:start w:val="1"/>
      <w:numFmt w:val="bullet"/>
      <w:lvlText w:val="o"/>
      <w:lvlJc w:val="left"/>
      <w:pPr>
        <w:ind w:left="1440" w:hanging="360"/>
      </w:pPr>
      <w:rPr>
        <w:rFonts w:ascii="Courier New" w:hAnsi="Courier New" w:hint="default"/>
      </w:rPr>
    </w:lvl>
    <w:lvl w:ilvl="2" w:tplc="81727362">
      <w:start w:val="1"/>
      <w:numFmt w:val="bullet"/>
      <w:lvlText w:val=""/>
      <w:lvlJc w:val="left"/>
      <w:pPr>
        <w:ind w:left="2160" w:hanging="360"/>
      </w:pPr>
      <w:rPr>
        <w:rFonts w:ascii="Wingdings" w:hAnsi="Wingdings" w:hint="default"/>
      </w:rPr>
    </w:lvl>
    <w:lvl w:ilvl="3" w:tplc="F8404B04">
      <w:start w:val="1"/>
      <w:numFmt w:val="bullet"/>
      <w:lvlText w:val=""/>
      <w:lvlJc w:val="left"/>
      <w:pPr>
        <w:ind w:left="2880" w:hanging="360"/>
      </w:pPr>
      <w:rPr>
        <w:rFonts w:ascii="Symbol" w:hAnsi="Symbol" w:hint="default"/>
      </w:rPr>
    </w:lvl>
    <w:lvl w:ilvl="4" w:tplc="445838D0">
      <w:start w:val="1"/>
      <w:numFmt w:val="bullet"/>
      <w:lvlText w:val="o"/>
      <w:lvlJc w:val="left"/>
      <w:pPr>
        <w:ind w:left="3600" w:hanging="360"/>
      </w:pPr>
      <w:rPr>
        <w:rFonts w:ascii="Courier New" w:hAnsi="Courier New" w:hint="default"/>
      </w:rPr>
    </w:lvl>
    <w:lvl w:ilvl="5" w:tplc="020CD4DA">
      <w:start w:val="1"/>
      <w:numFmt w:val="bullet"/>
      <w:lvlText w:val=""/>
      <w:lvlJc w:val="left"/>
      <w:pPr>
        <w:ind w:left="4320" w:hanging="360"/>
      </w:pPr>
      <w:rPr>
        <w:rFonts w:ascii="Wingdings" w:hAnsi="Wingdings" w:hint="default"/>
      </w:rPr>
    </w:lvl>
    <w:lvl w:ilvl="6" w:tplc="2F8671C8">
      <w:start w:val="1"/>
      <w:numFmt w:val="bullet"/>
      <w:lvlText w:val=""/>
      <w:lvlJc w:val="left"/>
      <w:pPr>
        <w:ind w:left="5040" w:hanging="360"/>
      </w:pPr>
      <w:rPr>
        <w:rFonts w:ascii="Symbol" w:hAnsi="Symbol" w:hint="default"/>
      </w:rPr>
    </w:lvl>
    <w:lvl w:ilvl="7" w:tplc="6420881A">
      <w:start w:val="1"/>
      <w:numFmt w:val="bullet"/>
      <w:lvlText w:val="o"/>
      <w:lvlJc w:val="left"/>
      <w:pPr>
        <w:ind w:left="5760" w:hanging="360"/>
      </w:pPr>
      <w:rPr>
        <w:rFonts w:ascii="Courier New" w:hAnsi="Courier New" w:hint="default"/>
      </w:rPr>
    </w:lvl>
    <w:lvl w:ilvl="8" w:tplc="EDEE599A">
      <w:start w:val="1"/>
      <w:numFmt w:val="bullet"/>
      <w:lvlText w:val=""/>
      <w:lvlJc w:val="left"/>
      <w:pPr>
        <w:ind w:left="6480" w:hanging="360"/>
      </w:pPr>
      <w:rPr>
        <w:rFonts w:ascii="Wingdings" w:hAnsi="Wingdings" w:hint="default"/>
      </w:rPr>
    </w:lvl>
  </w:abstractNum>
  <w:abstractNum w:abstractNumId="32" w15:restartNumberingAfterBreak="0">
    <w:nsid w:val="39D01DDD"/>
    <w:multiLevelType w:val="hybridMultilevel"/>
    <w:tmpl w:val="2844446A"/>
    <w:lvl w:ilvl="0" w:tplc="C050498A">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9767A4"/>
    <w:multiLevelType w:val="hybridMultilevel"/>
    <w:tmpl w:val="DA58E07E"/>
    <w:lvl w:ilvl="0" w:tplc="CEE0EE5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405DAA"/>
    <w:multiLevelType w:val="multilevel"/>
    <w:tmpl w:val="59102724"/>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8DE2E4A"/>
    <w:multiLevelType w:val="hybridMultilevel"/>
    <w:tmpl w:val="93B0463A"/>
    <w:lvl w:ilvl="0" w:tplc="6FE66B18">
      <w:start w:val="1"/>
      <w:numFmt w:val="bullet"/>
      <w:pStyle w:val="BoxText1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6" w15:restartNumberingAfterBreak="0">
    <w:nsid w:val="48E132F3"/>
    <w:multiLevelType w:val="multilevel"/>
    <w:tmpl w:val="5FE89B56"/>
    <w:lvl w:ilvl="0">
      <w:start w:val="1"/>
      <w:numFmt w:val="bullet"/>
      <w:lvlText w:val=""/>
      <w:lvlJc w:val="left"/>
      <w:pPr>
        <w:ind w:left="425" w:hanging="425"/>
      </w:pPr>
      <w:rPr>
        <w:rFonts w:ascii="Symbol" w:hAnsi="Symbol" w:hint="default"/>
        <w:color w:val="FF790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B827D9"/>
    <w:multiLevelType w:val="multilevel"/>
    <w:tmpl w:val="6884F3AC"/>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97CBE"/>
    <w:multiLevelType w:val="hybridMultilevel"/>
    <w:tmpl w:val="738E6E06"/>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57E1BFD"/>
    <w:multiLevelType w:val="multilevel"/>
    <w:tmpl w:val="A29CBC7E"/>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2" w15:restartNumberingAfterBreak="0">
    <w:nsid w:val="5AA12966"/>
    <w:multiLevelType w:val="multilevel"/>
    <w:tmpl w:val="63123A80"/>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3" w15:restartNumberingAfterBreak="0">
    <w:nsid w:val="5B8F3B04"/>
    <w:multiLevelType w:val="multilevel"/>
    <w:tmpl w:val="8AB83AA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4" w15:restartNumberingAfterBreak="0">
    <w:nsid w:val="63D06930"/>
    <w:multiLevelType w:val="hybridMultilevel"/>
    <w:tmpl w:val="53DC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6" w15:restartNumberingAfterBreak="0">
    <w:nsid w:val="6BEB51F7"/>
    <w:multiLevelType w:val="hybridMultilevel"/>
    <w:tmpl w:val="6862E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DC7F4B"/>
    <w:multiLevelType w:val="hybridMultilevel"/>
    <w:tmpl w:val="8B604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BD19D1"/>
    <w:multiLevelType w:val="hybridMultilevel"/>
    <w:tmpl w:val="56765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3C1F8A"/>
    <w:multiLevelType w:val="hybridMultilevel"/>
    <w:tmpl w:val="A644EEE0"/>
    <w:lvl w:ilvl="0" w:tplc="29B2E9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4A466B"/>
    <w:multiLevelType w:val="hybridMultilevel"/>
    <w:tmpl w:val="89E4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7138D"/>
    <w:multiLevelType w:val="hybridMultilevel"/>
    <w:tmpl w:val="6F6AB3D6"/>
    <w:lvl w:ilvl="0" w:tplc="A3D6EF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0F960FF"/>
    <w:multiLevelType w:val="hybridMultilevel"/>
    <w:tmpl w:val="EEBE8D26"/>
    <w:lvl w:ilvl="0" w:tplc="920AFE44">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681E5E"/>
    <w:multiLevelType w:val="hybridMultilevel"/>
    <w:tmpl w:val="D2C6A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96001392">
    <w:abstractNumId w:val="35"/>
  </w:num>
  <w:num w:numId="2" w16cid:durableId="1067806333">
    <w:abstractNumId w:val="15"/>
  </w:num>
  <w:num w:numId="3" w16cid:durableId="1168058134">
    <w:abstractNumId w:val="42"/>
    <w:lvlOverride w:ilvl="0">
      <w:lvl w:ilvl="0">
        <w:start w:val="1"/>
        <w:numFmt w:val="bullet"/>
        <w:pStyle w:val="ListBullet"/>
        <w:lvlText w:val=""/>
        <w:lvlJc w:val="left"/>
        <w:pPr>
          <w:ind w:left="425" w:hanging="425"/>
        </w:pPr>
        <w:rPr>
          <w:rFonts w:ascii="Symbol" w:hAnsi="Symbol" w:hint="default"/>
          <w:color w:val="E0601F" w:themeColor="accent1"/>
        </w:rPr>
      </w:lvl>
    </w:lvlOverride>
  </w:num>
  <w:num w:numId="4" w16cid:durableId="794560239">
    <w:abstractNumId w:val="43"/>
  </w:num>
  <w:num w:numId="5" w16cid:durableId="1676608493">
    <w:abstractNumId w:val="20"/>
  </w:num>
  <w:num w:numId="6" w16cid:durableId="457526051">
    <w:abstractNumId w:val="41"/>
  </w:num>
  <w:num w:numId="7" w16cid:durableId="438717967">
    <w:abstractNumId w:val="37"/>
  </w:num>
  <w:num w:numId="8" w16cid:durableId="2103406735">
    <w:abstractNumId w:val="12"/>
  </w:num>
  <w:num w:numId="9" w16cid:durableId="1462962044">
    <w:abstractNumId w:val="42"/>
  </w:num>
  <w:num w:numId="10" w16cid:durableId="383874261">
    <w:abstractNumId w:val="26"/>
  </w:num>
  <w:num w:numId="11" w16cid:durableId="837887877">
    <w:abstractNumId w:val="3"/>
  </w:num>
  <w:num w:numId="12" w16cid:durableId="1102534604">
    <w:abstractNumId w:val="11"/>
  </w:num>
  <w:num w:numId="13" w16cid:durableId="1888910967">
    <w:abstractNumId w:val="54"/>
  </w:num>
  <w:num w:numId="14" w16cid:durableId="1749571095">
    <w:abstractNumId w:val="45"/>
  </w:num>
  <w:num w:numId="15" w16cid:durableId="1666667899">
    <w:abstractNumId w:val="49"/>
  </w:num>
  <w:num w:numId="16" w16cid:durableId="619800515">
    <w:abstractNumId w:val="50"/>
  </w:num>
  <w:num w:numId="17" w16cid:durableId="1866483493">
    <w:abstractNumId w:val="7"/>
  </w:num>
  <w:num w:numId="18" w16cid:durableId="450629260">
    <w:abstractNumId w:val="46"/>
  </w:num>
  <w:num w:numId="19" w16cid:durableId="1310479487">
    <w:abstractNumId w:val="44"/>
  </w:num>
  <w:num w:numId="20" w16cid:durableId="1475096460">
    <w:abstractNumId w:val="42"/>
    <w:lvlOverride w:ilvl="0">
      <w:lvl w:ilvl="0">
        <w:start w:val="1"/>
        <w:numFmt w:val="bullet"/>
        <w:pStyle w:val="ListBullet"/>
        <w:lvlText w:val=""/>
        <w:lvlJc w:val="left"/>
        <w:pPr>
          <w:ind w:left="425" w:hanging="425"/>
        </w:pPr>
        <w:rPr>
          <w:rFonts w:ascii="Symbol" w:hAnsi="Symbol" w:hint="default"/>
          <w:color w:val="F4611F"/>
        </w:rPr>
      </w:lvl>
    </w:lvlOverride>
  </w:num>
  <w:num w:numId="21" w16cid:durableId="2130082604">
    <w:abstractNumId w:val="27"/>
  </w:num>
  <w:num w:numId="22" w16cid:durableId="181869606">
    <w:abstractNumId w:val="18"/>
  </w:num>
  <w:num w:numId="23" w16cid:durableId="1495798038">
    <w:abstractNumId w:val="36"/>
  </w:num>
  <w:num w:numId="24" w16cid:durableId="1444425473">
    <w:abstractNumId w:val="3"/>
  </w:num>
  <w:num w:numId="25" w16cid:durableId="794787165">
    <w:abstractNumId w:val="3"/>
  </w:num>
  <w:num w:numId="26" w16cid:durableId="1543326751">
    <w:abstractNumId w:val="1"/>
  </w:num>
  <w:num w:numId="27" w16cid:durableId="1282882791">
    <w:abstractNumId w:val="6"/>
  </w:num>
  <w:num w:numId="28" w16cid:durableId="1226065221">
    <w:abstractNumId w:val="31"/>
  </w:num>
  <w:num w:numId="29" w16cid:durableId="616104939">
    <w:abstractNumId w:val="28"/>
  </w:num>
  <w:num w:numId="30" w16cid:durableId="1629775210">
    <w:abstractNumId w:val="48"/>
  </w:num>
  <w:num w:numId="31" w16cid:durableId="1056900456">
    <w:abstractNumId w:val="33"/>
  </w:num>
  <w:num w:numId="32" w16cid:durableId="1802186368">
    <w:abstractNumId w:val="17"/>
  </w:num>
  <w:num w:numId="33" w16cid:durableId="520125579">
    <w:abstractNumId w:val="29"/>
  </w:num>
  <w:num w:numId="34" w16cid:durableId="801727072">
    <w:abstractNumId w:val="39"/>
  </w:num>
  <w:num w:numId="35" w16cid:durableId="38432198">
    <w:abstractNumId w:val="21"/>
  </w:num>
  <w:num w:numId="36" w16cid:durableId="190654556">
    <w:abstractNumId w:val="8"/>
  </w:num>
  <w:num w:numId="37" w16cid:durableId="2056349264">
    <w:abstractNumId w:val="30"/>
  </w:num>
  <w:num w:numId="38" w16cid:durableId="1602495917">
    <w:abstractNumId w:val="9"/>
  </w:num>
  <w:num w:numId="39" w16cid:durableId="1554729950">
    <w:abstractNumId w:val="32"/>
  </w:num>
  <w:num w:numId="40" w16cid:durableId="318995570">
    <w:abstractNumId w:val="38"/>
  </w:num>
  <w:num w:numId="41" w16cid:durableId="1290476135">
    <w:abstractNumId w:val="40"/>
  </w:num>
  <w:num w:numId="42" w16cid:durableId="1906180905">
    <w:abstractNumId w:val="34"/>
  </w:num>
  <w:num w:numId="43" w16cid:durableId="515923547">
    <w:abstractNumId w:val="23"/>
  </w:num>
  <w:num w:numId="44" w16cid:durableId="1008870154">
    <w:abstractNumId w:val="47"/>
  </w:num>
  <w:num w:numId="45" w16cid:durableId="530190441">
    <w:abstractNumId w:val="51"/>
  </w:num>
  <w:num w:numId="46" w16cid:durableId="111679125">
    <w:abstractNumId w:val="13"/>
  </w:num>
  <w:num w:numId="47" w16cid:durableId="606739704">
    <w:abstractNumId w:val="22"/>
  </w:num>
  <w:num w:numId="48" w16cid:durableId="149271657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9758503">
    <w:abstractNumId w:val="9"/>
    <w:lvlOverride w:ilvl="0">
      <w:startOverride w:val="1"/>
    </w:lvlOverride>
    <w:lvlOverride w:ilvl="1">
      <w:startOverride w:val="4"/>
    </w:lvlOverride>
  </w:num>
  <w:num w:numId="50" w16cid:durableId="2128349029">
    <w:abstractNumId w:val="9"/>
    <w:lvlOverride w:ilvl="0">
      <w:startOverride w:val="1"/>
    </w:lvlOverride>
    <w:lvlOverride w:ilvl="1">
      <w:startOverride w:val="3"/>
    </w:lvlOverride>
  </w:num>
  <w:num w:numId="51" w16cid:durableId="1659337887">
    <w:abstractNumId w:val="9"/>
    <w:lvlOverride w:ilvl="0">
      <w:startOverride w:val="1"/>
    </w:lvlOverride>
    <w:lvlOverride w:ilvl="1">
      <w:startOverride w:val="1"/>
    </w:lvlOverride>
  </w:num>
  <w:num w:numId="52" w16cid:durableId="2074959782">
    <w:abstractNumId w:val="9"/>
    <w:lvlOverride w:ilvl="0">
      <w:startOverride w:val="3"/>
    </w:lvlOverride>
    <w:lvlOverride w:ilvl="1">
      <w:startOverride w:val="1"/>
    </w:lvlOverride>
  </w:num>
  <w:num w:numId="53" w16cid:durableId="628781417">
    <w:abstractNumId w:val="25"/>
  </w:num>
  <w:num w:numId="54" w16cid:durableId="946933613">
    <w:abstractNumId w:val="32"/>
  </w:num>
  <w:num w:numId="55" w16cid:durableId="613711063">
    <w:abstractNumId w:val="4"/>
  </w:num>
  <w:num w:numId="56" w16cid:durableId="2094430780">
    <w:abstractNumId w:val="10"/>
  </w:num>
  <w:num w:numId="57" w16cid:durableId="890724674">
    <w:abstractNumId w:val="32"/>
  </w:num>
  <w:num w:numId="58" w16cid:durableId="1030571748">
    <w:abstractNumId w:val="42"/>
    <w:lvlOverride w:ilvl="0">
      <w:lvl w:ilvl="0">
        <w:start w:val="1"/>
        <w:numFmt w:val="bullet"/>
        <w:pStyle w:val="ListBullet"/>
        <w:lvlText w:val=""/>
        <w:lvlJc w:val="left"/>
        <w:pPr>
          <w:ind w:left="425" w:hanging="425"/>
        </w:pPr>
        <w:rPr>
          <w:rFonts w:ascii="Symbol" w:hAnsi="Symbol" w:hint="default"/>
          <w:color w:val="E0601F" w:themeColor="accent1"/>
        </w:rPr>
      </w:lvl>
    </w:lvlOverride>
  </w:num>
  <w:num w:numId="59" w16cid:durableId="1311055228">
    <w:abstractNumId w:val="42"/>
    <w:lvlOverride w:ilvl="0">
      <w:lvl w:ilvl="0">
        <w:start w:val="1"/>
        <w:numFmt w:val="bullet"/>
        <w:pStyle w:val="ListBullet"/>
        <w:lvlText w:val=""/>
        <w:lvlJc w:val="left"/>
        <w:pPr>
          <w:ind w:left="425" w:hanging="425"/>
        </w:pPr>
        <w:rPr>
          <w:rFonts w:ascii="Symbol" w:hAnsi="Symbol" w:hint="default"/>
          <w:color w:val="E0601F" w:themeColor="accent1"/>
        </w:rPr>
      </w:lvl>
    </w:lvlOverride>
  </w:num>
  <w:num w:numId="60" w16cid:durableId="860513294">
    <w:abstractNumId w:val="32"/>
  </w:num>
  <w:num w:numId="61" w16cid:durableId="1385637777">
    <w:abstractNumId w:val="32"/>
  </w:num>
  <w:num w:numId="62" w16cid:durableId="163205818">
    <w:abstractNumId w:val="32"/>
  </w:num>
  <w:num w:numId="63" w16cid:durableId="916281438">
    <w:abstractNumId w:val="19"/>
  </w:num>
  <w:num w:numId="64" w16cid:durableId="1325937520">
    <w:abstractNumId w:val="14"/>
  </w:num>
  <w:num w:numId="65" w16cid:durableId="1586764001">
    <w:abstractNumId w:val="2"/>
  </w:num>
  <w:num w:numId="66" w16cid:durableId="1508905080">
    <w:abstractNumId w:val="42"/>
    <w:lvlOverride w:ilvl="0">
      <w:lvl w:ilvl="0">
        <w:start w:val="1"/>
        <w:numFmt w:val="bullet"/>
        <w:pStyle w:val="ListBullet"/>
        <w:lvlText w:val=""/>
        <w:lvlJc w:val="left"/>
        <w:pPr>
          <w:ind w:left="425" w:hanging="425"/>
        </w:pPr>
        <w:rPr>
          <w:rFonts w:ascii="Symbol" w:hAnsi="Symbol" w:hint="default"/>
          <w:color w:val="E0601F" w:themeColor="accent1"/>
        </w:rPr>
      </w:lvl>
    </w:lvlOverride>
  </w:num>
  <w:num w:numId="67" w16cid:durableId="717896529">
    <w:abstractNumId w:val="0"/>
  </w:num>
  <w:num w:numId="68" w16cid:durableId="2089301247">
    <w:abstractNumId w:val="42"/>
    <w:lvlOverride w:ilvl="0">
      <w:lvl w:ilvl="0">
        <w:start w:val="1"/>
        <w:numFmt w:val="bullet"/>
        <w:pStyle w:val="ListBullet"/>
        <w:lvlText w:val=""/>
        <w:lvlJc w:val="left"/>
        <w:pPr>
          <w:ind w:left="425" w:hanging="425"/>
        </w:pPr>
        <w:rPr>
          <w:rFonts w:ascii="Symbol" w:hAnsi="Symbol" w:hint="default"/>
          <w:color w:val="E0601F" w:themeColor="accent1"/>
        </w:rPr>
      </w:lvl>
    </w:lvlOverride>
  </w:num>
  <w:num w:numId="69" w16cid:durableId="14354373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6212263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841737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7141719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06635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7773500">
    <w:abstractNumId w:val="5"/>
  </w:num>
  <w:num w:numId="75" w16cid:durableId="596596908">
    <w:abstractNumId w:val="16"/>
  </w:num>
  <w:num w:numId="76" w16cid:durableId="1199397128">
    <w:abstractNumId w:val="32"/>
  </w:num>
  <w:num w:numId="77" w16cid:durableId="2052923334">
    <w:abstractNumId w:val="32"/>
  </w:num>
  <w:num w:numId="78" w16cid:durableId="1055590407">
    <w:abstractNumId w:val="32"/>
  </w:num>
  <w:num w:numId="79" w16cid:durableId="658385644">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93049904">
    <w:abstractNumId w:val="24"/>
  </w:num>
  <w:num w:numId="81" w16cid:durableId="762341952">
    <w:abstractNumId w:val="52"/>
  </w:num>
  <w:num w:numId="82" w16cid:durableId="961110592">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17"/>
    <w:rsid w:val="000003E2"/>
    <w:rsid w:val="00000944"/>
    <w:rsid w:val="000009C8"/>
    <w:rsid w:val="000013D1"/>
    <w:rsid w:val="000013D7"/>
    <w:rsid w:val="00001474"/>
    <w:rsid w:val="0000147E"/>
    <w:rsid w:val="000014EC"/>
    <w:rsid w:val="00001641"/>
    <w:rsid w:val="000017DE"/>
    <w:rsid w:val="00001B0D"/>
    <w:rsid w:val="00001BB7"/>
    <w:rsid w:val="00002D3F"/>
    <w:rsid w:val="00002EE1"/>
    <w:rsid w:val="00003166"/>
    <w:rsid w:val="0000320D"/>
    <w:rsid w:val="0000358A"/>
    <w:rsid w:val="0000363B"/>
    <w:rsid w:val="0000364E"/>
    <w:rsid w:val="000036A8"/>
    <w:rsid w:val="000036DB"/>
    <w:rsid w:val="00003721"/>
    <w:rsid w:val="000037C6"/>
    <w:rsid w:val="000039CB"/>
    <w:rsid w:val="000041F4"/>
    <w:rsid w:val="00005A65"/>
    <w:rsid w:val="00005ADB"/>
    <w:rsid w:val="00005DD5"/>
    <w:rsid w:val="00006EC9"/>
    <w:rsid w:val="00006F2F"/>
    <w:rsid w:val="0000701E"/>
    <w:rsid w:val="00007313"/>
    <w:rsid w:val="00007AA0"/>
    <w:rsid w:val="00007FF6"/>
    <w:rsid w:val="000106C4"/>
    <w:rsid w:val="00011025"/>
    <w:rsid w:val="00011175"/>
    <w:rsid w:val="0001152A"/>
    <w:rsid w:val="00011663"/>
    <w:rsid w:val="0001199A"/>
    <w:rsid w:val="00011C29"/>
    <w:rsid w:val="00011F30"/>
    <w:rsid w:val="000122F9"/>
    <w:rsid w:val="000124CE"/>
    <w:rsid w:val="00012580"/>
    <w:rsid w:val="000127C3"/>
    <w:rsid w:val="00012935"/>
    <w:rsid w:val="0001298C"/>
    <w:rsid w:val="00012E51"/>
    <w:rsid w:val="0001314F"/>
    <w:rsid w:val="000131D9"/>
    <w:rsid w:val="000132D3"/>
    <w:rsid w:val="0001333C"/>
    <w:rsid w:val="00013466"/>
    <w:rsid w:val="00013A9F"/>
    <w:rsid w:val="0001426E"/>
    <w:rsid w:val="00014CE8"/>
    <w:rsid w:val="00014F97"/>
    <w:rsid w:val="0001572D"/>
    <w:rsid w:val="000158CE"/>
    <w:rsid w:val="00015D06"/>
    <w:rsid w:val="00015D65"/>
    <w:rsid w:val="000164F1"/>
    <w:rsid w:val="00016E0D"/>
    <w:rsid w:val="00017053"/>
    <w:rsid w:val="000174FF"/>
    <w:rsid w:val="00017753"/>
    <w:rsid w:val="00017C36"/>
    <w:rsid w:val="00017C47"/>
    <w:rsid w:val="00017D6D"/>
    <w:rsid w:val="000202CE"/>
    <w:rsid w:val="00021573"/>
    <w:rsid w:val="000218FD"/>
    <w:rsid w:val="00021C63"/>
    <w:rsid w:val="00021D1B"/>
    <w:rsid w:val="00021E30"/>
    <w:rsid w:val="00022A81"/>
    <w:rsid w:val="00022C4F"/>
    <w:rsid w:val="00022EF9"/>
    <w:rsid w:val="000233C5"/>
    <w:rsid w:val="000235DE"/>
    <w:rsid w:val="00023972"/>
    <w:rsid w:val="00023A53"/>
    <w:rsid w:val="000241A7"/>
    <w:rsid w:val="00024676"/>
    <w:rsid w:val="00024B5C"/>
    <w:rsid w:val="00024C29"/>
    <w:rsid w:val="00025211"/>
    <w:rsid w:val="000262E3"/>
    <w:rsid w:val="00026722"/>
    <w:rsid w:val="00026CCE"/>
    <w:rsid w:val="000272A7"/>
    <w:rsid w:val="0002767F"/>
    <w:rsid w:val="00027859"/>
    <w:rsid w:val="00027A24"/>
    <w:rsid w:val="00027B45"/>
    <w:rsid w:val="00030073"/>
    <w:rsid w:val="00030197"/>
    <w:rsid w:val="000307F6"/>
    <w:rsid w:val="00030D85"/>
    <w:rsid w:val="000311F2"/>
    <w:rsid w:val="00031249"/>
    <w:rsid w:val="00031BEF"/>
    <w:rsid w:val="00031D7B"/>
    <w:rsid w:val="00031F71"/>
    <w:rsid w:val="000321A4"/>
    <w:rsid w:val="000324DF"/>
    <w:rsid w:val="0003259C"/>
    <w:rsid w:val="00032DBC"/>
    <w:rsid w:val="00032E3C"/>
    <w:rsid w:val="0003319F"/>
    <w:rsid w:val="00033EB0"/>
    <w:rsid w:val="000344FC"/>
    <w:rsid w:val="00034762"/>
    <w:rsid w:val="00034A9A"/>
    <w:rsid w:val="00035518"/>
    <w:rsid w:val="000357F7"/>
    <w:rsid w:val="000359B3"/>
    <w:rsid w:val="00036425"/>
    <w:rsid w:val="0003689B"/>
    <w:rsid w:val="00036DA4"/>
    <w:rsid w:val="0003716B"/>
    <w:rsid w:val="0003786E"/>
    <w:rsid w:val="000379CB"/>
    <w:rsid w:val="00037A8C"/>
    <w:rsid w:val="000403CE"/>
    <w:rsid w:val="00040439"/>
    <w:rsid w:val="0004083D"/>
    <w:rsid w:val="0004091E"/>
    <w:rsid w:val="00040B9F"/>
    <w:rsid w:val="00040EC3"/>
    <w:rsid w:val="00040EED"/>
    <w:rsid w:val="00041207"/>
    <w:rsid w:val="000417CA"/>
    <w:rsid w:val="00041AF4"/>
    <w:rsid w:val="00042541"/>
    <w:rsid w:val="00042979"/>
    <w:rsid w:val="00042D0B"/>
    <w:rsid w:val="00042F23"/>
    <w:rsid w:val="0004484A"/>
    <w:rsid w:val="00044AA8"/>
    <w:rsid w:val="00045185"/>
    <w:rsid w:val="000454C2"/>
    <w:rsid w:val="00045FED"/>
    <w:rsid w:val="0004653A"/>
    <w:rsid w:val="00046D4B"/>
    <w:rsid w:val="00046D83"/>
    <w:rsid w:val="00047A8E"/>
    <w:rsid w:val="00050BA0"/>
    <w:rsid w:val="00050DA3"/>
    <w:rsid w:val="00051173"/>
    <w:rsid w:val="000511F7"/>
    <w:rsid w:val="0005152B"/>
    <w:rsid w:val="000516A7"/>
    <w:rsid w:val="00051781"/>
    <w:rsid w:val="00051A48"/>
    <w:rsid w:val="00051BB8"/>
    <w:rsid w:val="00051F10"/>
    <w:rsid w:val="000520A8"/>
    <w:rsid w:val="0005222E"/>
    <w:rsid w:val="000526DE"/>
    <w:rsid w:val="00052916"/>
    <w:rsid w:val="00052E63"/>
    <w:rsid w:val="00052E79"/>
    <w:rsid w:val="00052F23"/>
    <w:rsid w:val="00052F6C"/>
    <w:rsid w:val="00053373"/>
    <w:rsid w:val="000534A0"/>
    <w:rsid w:val="000540C4"/>
    <w:rsid w:val="0005423F"/>
    <w:rsid w:val="000548DB"/>
    <w:rsid w:val="00055602"/>
    <w:rsid w:val="000561A9"/>
    <w:rsid w:val="00056459"/>
    <w:rsid w:val="00056487"/>
    <w:rsid w:val="000566E5"/>
    <w:rsid w:val="00056D97"/>
    <w:rsid w:val="00056FA4"/>
    <w:rsid w:val="000577BF"/>
    <w:rsid w:val="00057EAA"/>
    <w:rsid w:val="000601E1"/>
    <w:rsid w:val="00060472"/>
    <w:rsid w:val="00060649"/>
    <w:rsid w:val="000606C4"/>
    <w:rsid w:val="00060817"/>
    <w:rsid w:val="00061311"/>
    <w:rsid w:val="00061545"/>
    <w:rsid w:val="00061CF0"/>
    <w:rsid w:val="00061FAC"/>
    <w:rsid w:val="0006246E"/>
    <w:rsid w:val="0006252A"/>
    <w:rsid w:val="00063233"/>
    <w:rsid w:val="000634E1"/>
    <w:rsid w:val="000635A0"/>
    <w:rsid w:val="0006366C"/>
    <w:rsid w:val="00063CBB"/>
    <w:rsid w:val="000645A5"/>
    <w:rsid w:val="0006598C"/>
    <w:rsid w:val="00065A05"/>
    <w:rsid w:val="00065F25"/>
    <w:rsid w:val="00065F6B"/>
    <w:rsid w:val="000660BA"/>
    <w:rsid w:val="0006643A"/>
    <w:rsid w:val="00066E85"/>
    <w:rsid w:val="0006709F"/>
    <w:rsid w:val="00067761"/>
    <w:rsid w:val="000678F4"/>
    <w:rsid w:val="0006795E"/>
    <w:rsid w:val="00067B07"/>
    <w:rsid w:val="00070013"/>
    <w:rsid w:val="0007015E"/>
    <w:rsid w:val="0007043B"/>
    <w:rsid w:val="0007081A"/>
    <w:rsid w:val="000708B0"/>
    <w:rsid w:val="00070E96"/>
    <w:rsid w:val="00070EB0"/>
    <w:rsid w:val="000715CB"/>
    <w:rsid w:val="00071F79"/>
    <w:rsid w:val="0007203E"/>
    <w:rsid w:val="000721B0"/>
    <w:rsid w:val="0007231A"/>
    <w:rsid w:val="000724D2"/>
    <w:rsid w:val="00072842"/>
    <w:rsid w:val="0007286E"/>
    <w:rsid w:val="00072D0B"/>
    <w:rsid w:val="00072D10"/>
    <w:rsid w:val="00073B6C"/>
    <w:rsid w:val="00074108"/>
    <w:rsid w:val="00074392"/>
    <w:rsid w:val="000744B6"/>
    <w:rsid w:val="0007462C"/>
    <w:rsid w:val="00074679"/>
    <w:rsid w:val="000746A1"/>
    <w:rsid w:val="00074930"/>
    <w:rsid w:val="0007493A"/>
    <w:rsid w:val="00074A2E"/>
    <w:rsid w:val="00074AC8"/>
    <w:rsid w:val="00075362"/>
    <w:rsid w:val="0007545C"/>
    <w:rsid w:val="00075698"/>
    <w:rsid w:val="0007597A"/>
    <w:rsid w:val="00075A87"/>
    <w:rsid w:val="00075C11"/>
    <w:rsid w:val="00075C1B"/>
    <w:rsid w:val="00075E05"/>
    <w:rsid w:val="0007618E"/>
    <w:rsid w:val="0007692D"/>
    <w:rsid w:val="00076D1C"/>
    <w:rsid w:val="00077008"/>
    <w:rsid w:val="0007705C"/>
    <w:rsid w:val="00077125"/>
    <w:rsid w:val="00077BA0"/>
    <w:rsid w:val="00077C0E"/>
    <w:rsid w:val="00077DE0"/>
    <w:rsid w:val="00077E7D"/>
    <w:rsid w:val="00080188"/>
    <w:rsid w:val="00080506"/>
    <w:rsid w:val="0008065D"/>
    <w:rsid w:val="00080C00"/>
    <w:rsid w:val="0008100C"/>
    <w:rsid w:val="00081A4E"/>
    <w:rsid w:val="00081B72"/>
    <w:rsid w:val="00081CE6"/>
    <w:rsid w:val="0008218D"/>
    <w:rsid w:val="00082845"/>
    <w:rsid w:val="00082965"/>
    <w:rsid w:val="00082A10"/>
    <w:rsid w:val="00083810"/>
    <w:rsid w:val="00083873"/>
    <w:rsid w:val="00083C1C"/>
    <w:rsid w:val="00083D9D"/>
    <w:rsid w:val="00084135"/>
    <w:rsid w:val="00084357"/>
    <w:rsid w:val="00084713"/>
    <w:rsid w:val="00084A94"/>
    <w:rsid w:val="00084BE3"/>
    <w:rsid w:val="00085535"/>
    <w:rsid w:val="0008566B"/>
    <w:rsid w:val="000856A4"/>
    <w:rsid w:val="00085A4E"/>
    <w:rsid w:val="00085CC3"/>
    <w:rsid w:val="00085CD4"/>
    <w:rsid w:val="00085E03"/>
    <w:rsid w:val="000866D3"/>
    <w:rsid w:val="000869AB"/>
    <w:rsid w:val="000874F8"/>
    <w:rsid w:val="000875DA"/>
    <w:rsid w:val="00087A8B"/>
    <w:rsid w:val="00090CED"/>
    <w:rsid w:val="000910DF"/>
    <w:rsid w:val="000912BC"/>
    <w:rsid w:val="000918CE"/>
    <w:rsid w:val="00091AC9"/>
    <w:rsid w:val="00091F09"/>
    <w:rsid w:val="00092BE6"/>
    <w:rsid w:val="00092C2E"/>
    <w:rsid w:val="00092D23"/>
    <w:rsid w:val="00093527"/>
    <w:rsid w:val="00093A60"/>
    <w:rsid w:val="00093D16"/>
    <w:rsid w:val="000941EB"/>
    <w:rsid w:val="00094241"/>
    <w:rsid w:val="000947AF"/>
    <w:rsid w:val="00094AF3"/>
    <w:rsid w:val="000950CF"/>
    <w:rsid w:val="000951E7"/>
    <w:rsid w:val="0009541A"/>
    <w:rsid w:val="00095440"/>
    <w:rsid w:val="00095646"/>
    <w:rsid w:val="00095DC8"/>
    <w:rsid w:val="00096232"/>
    <w:rsid w:val="00096295"/>
    <w:rsid w:val="00096591"/>
    <w:rsid w:val="00096B24"/>
    <w:rsid w:val="00096E83"/>
    <w:rsid w:val="000973F3"/>
    <w:rsid w:val="000974DA"/>
    <w:rsid w:val="00097547"/>
    <w:rsid w:val="000977CE"/>
    <w:rsid w:val="00097AF4"/>
    <w:rsid w:val="00097F07"/>
    <w:rsid w:val="00097FA8"/>
    <w:rsid w:val="000A045E"/>
    <w:rsid w:val="000A09D4"/>
    <w:rsid w:val="000A1B6A"/>
    <w:rsid w:val="000A24A9"/>
    <w:rsid w:val="000A2B11"/>
    <w:rsid w:val="000A2BCC"/>
    <w:rsid w:val="000A2C02"/>
    <w:rsid w:val="000A2F01"/>
    <w:rsid w:val="000A307C"/>
    <w:rsid w:val="000A3525"/>
    <w:rsid w:val="000A376E"/>
    <w:rsid w:val="000A3A0D"/>
    <w:rsid w:val="000A3A89"/>
    <w:rsid w:val="000A3E02"/>
    <w:rsid w:val="000A3E8D"/>
    <w:rsid w:val="000A488A"/>
    <w:rsid w:val="000A4BF0"/>
    <w:rsid w:val="000A4CEA"/>
    <w:rsid w:val="000A4E36"/>
    <w:rsid w:val="000A4E78"/>
    <w:rsid w:val="000A5CD2"/>
    <w:rsid w:val="000A5CF2"/>
    <w:rsid w:val="000A60F0"/>
    <w:rsid w:val="000A6760"/>
    <w:rsid w:val="000A6CE6"/>
    <w:rsid w:val="000A7126"/>
    <w:rsid w:val="000A7452"/>
    <w:rsid w:val="000A770D"/>
    <w:rsid w:val="000A77E3"/>
    <w:rsid w:val="000A7AA1"/>
    <w:rsid w:val="000A7AAF"/>
    <w:rsid w:val="000A7E8E"/>
    <w:rsid w:val="000A7F00"/>
    <w:rsid w:val="000B0208"/>
    <w:rsid w:val="000B0728"/>
    <w:rsid w:val="000B14C3"/>
    <w:rsid w:val="000B1653"/>
    <w:rsid w:val="000B1E0C"/>
    <w:rsid w:val="000B1E90"/>
    <w:rsid w:val="000B2637"/>
    <w:rsid w:val="000B2A2A"/>
    <w:rsid w:val="000B2A3E"/>
    <w:rsid w:val="000B2A54"/>
    <w:rsid w:val="000B2C37"/>
    <w:rsid w:val="000B2F2B"/>
    <w:rsid w:val="000B2F59"/>
    <w:rsid w:val="000B32D2"/>
    <w:rsid w:val="000B36E8"/>
    <w:rsid w:val="000B3CF1"/>
    <w:rsid w:val="000B40C7"/>
    <w:rsid w:val="000B435D"/>
    <w:rsid w:val="000B45BB"/>
    <w:rsid w:val="000B47B5"/>
    <w:rsid w:val="000B4847"/>
    <w:rsid w:val="000B49E2"/>
    <w:rsid w:val="000B4A17"/>
    <w:rsid w:val="000B5038"/>
    <w:rsid w:val="000B5198"/>
    <w:rsid w:val="000B57DF"/>
    <w:rsid w:val="000B5811"/>
    <w:rsid w:val="000B5BF9"/>
    <w:rsid w:val="000B5F4D"/>
    <w:rsid w:val="000B61D4"/>
    <w:rsid w:val="000B667B"/>
    <w:rsid w:val="000B6B6B"/>
    <w:rsid w:val="000B6BB1"/>
    <w:rsid w:val="000B77E2"/>
    <w:rsid w:val="000C03B8"/>
    <w:rsid w:val="000C06DF"/>
    <w:rsid w:val="000C07D3"/>
    <w:rsid w:val="000C0834"/>
    <w:rsid w:val="000C0847"/>
    <w:rsid w:val="000C098A"/>
    <w:rsid w:val="000C0A0C"/>
    <w:rsid w:val="000C0AB6"/>
    <w:rsid w:val="000C11D3"/>
    <w:rsid w:val="000C126D"/>
    <w:rsid w:val="000C1D6A"/>
    <w:rsid w:val="000C1DA3"/>
    <w:rsid w:val="000C1F92"/>
    <w:rsid w:val="000C2177"/>
    <w:rsid w:val="000C22EB"/>
    <w:rsid w:val="000C2384"/>
    <w:rsid w:val="000C27E1"/>
    <w:rsid w:val="000C27E6"/>
    <w:rsid w:val="000C2B21"/>
    <w:rsid w:val="000C3278"/>
    <w:rsid w:val="000C3425"/>
    <w:rsid w:val="000C3A98"/>
    <w:rsid w:val="000C45D6"/>
    <w:rsid w:val="000C4629"/>
    <w:rsid w:val="000C4B86"/>
    <w:rsid w:val="000C4E57"/>
    <w:rsid w:val="000C4F89"/>
    <w:rsid w:val="000C50A7"/>
    <w:rsid w:val="000C553D"/>
    <w:rsid w:val="000C5977"/>
    <w:rsid w:val="000C61C2"/>
    <w:rsid w:val="000C6872"/>
    <w:rsid w:val="000C68EC"/>
    <w:rsid w:val="000C6ED3"/>
    <w:rsid w:val="000C7B95"/>
    <w:rsid w:val="000C7BAF"/>
    <w:rsid w:val="000C7FBA"/>
    <w:rsid w:val="000D0365"/>
    <w:rsid w:val="000D0865"/>
    <w:rsid w:val="000D0983"/>
    <w:rsid w:val="000D0E77"/>
    <w:rsid w:val="000D1819"/>
    <w:rsid w:val="000D1C92"/>
    <w:rsid w:val="000D2668"/>
    <w:rsid w:val="000D2830"/>
    <w:rsid w:val="000D2BC0"/>
    <w:rsid w:val="000D2E9D"/>
    <w:rsid w:val="000D33EA"/>
    <w:rsid w:val="000D34A7"/>
    <w:rsid w:val="000D3650"/>
    <w:rsid w:val="000D3D4D"/>
    <w:rsid w:val="000D3E9E"/>
    <w:rsid w:val="000D437B"/>
    <w:rsid w:val="000D468C"/>
    <w:rsid w:val="000D477D"/>
    <w:rsid w:val="000D47F6"/>
    <w:rsid w:val="000D4D22"/>
    <w:rsid w:val="000D5119"/>
    <w:rsid w:val="000D5330"/>
    <w:rsid w:val="000D562B"/>
    <w:rsid w:val="000D5AA3"/>
    <w:rsid w:val="000D5CCE"/>
    <w:rsid w:val="000D61FE"/>
    <w:rsid w:val="000D6328"/>
    <w:rsid w:val="000D6389"/>
    <w:rsid w:val="000D650D"/>
    <w:rsid w:val="000D6894"/>
    <w:rsid w:val="000D697D"/>
    <w:rsid w:val="000D6A3F"/>
    <w:rsid w:val="000D6B3E"/>
    <w:rsid w:val="000D717B"/>
    <w:rsid w:val="000D761C"/>
    <w:rsid w:val="000D79DE"/>
    <w:rsid w:val="000E0682"/>
    <w:rsid w:val="000E08CB"/>
    <w:rsid w:val="000E0978"/>
    <w:rsid w:val="000E0D8E"/>
    <w:rsid w:val="000E1620"/>
    <w:rsid w:val="000E1F68"/>
    <w:rsid w:val="000E290E"/>
    <w:rsid w:val="000E2D18"/>
    <w:rsid w:val="000E3568"/>
    <w:rsid w:val="000E3A4C"/>
    <w:rsid w:val="000E3D08"/>
    <w:rsid w:val="000E406E"/>
    <w:rsid w:val="000E42CB"/>
    <w:rsid w:val="000E4384"/>
    <w:rsid w:val="000E45CA"/>
    <w:rsid w:val="000E4EF6"/>
    <w:rsid w:val="000E4F1B"/>
    <w:rsid w:val="000E5333"/>
    <w:rsid w:val="000E56FA"/>
    <w:rsid w:val="000E5A94"/>
    <w:rsid w:val="000E6466"/>
    <w:rsid w:val="000E7222"/>
    <w:rsid w:val="000E7613"/>
    <w:rsid w:val="000F04A9"/>
    <w:rsid w:val="000F092A"/>
    <w:rsid w:val="000F0FDD"/>
    <w:rsid w:val="000F1300"/>
    <w:rsid w:val="000F1946"/>
    <w:rsid w:val="000F1953"/>
    <w:rsid w:val="000F195F"/>
    <w:rsid w:val="000F20E1"/>
    <w:rsid w:val="000F2438"/>
    <w:rsid w:val="000F2868"/>
    <w:rsid w:val="000F2B93"/>
    <w:rsid w:val="000F2F49"/>
    <w:rsid w:val="000F30ED"/>
    <w:rsid w:val="000F34EB"/>
    <w:rsid w:val="000F361A"/>
    <w:rsid w:val="000F363E"/>
    <w:rsid w:val="000F3911"/>
    <w:rsid w:val="000F3B27"/>
    <w:rsid w:val="000F3B3F"/>
    <w:rsid w:val="000F3C40"/>
    <w:rsid w:val="000F46BA"/>
    <w:rsid w:val="000F47FA"/>
    <w:rsid w:val="000F4954"/>
    <w:rsid w:val="000F4B8D"/>
    <w:rsid w:val="000F4E87"/>
    <w:rsid w:val="000F5159"/>
    <w:rsid w:val="000F54BB"/>
    <w:rsid w:val="000F57AB"/>
    <w:rsid w:val="000F5911"/>
    <w:rsid w:val="000F5AFE"/>
    <w:rsid w:val="000F5DB3"/>
    <w:rsid w:val="000F618E"/>
    <w:rsid w:val="000F624E"/>
    <w:rsid w:val="000F656D"/>
    <w:rsid w:val="000F679B"/>
    <w:rsid w:val="000F725F"/>
    <w:rsid w:val="000F7261"/>
    <w:rsid w:val="000F7F10"/>
    <w:rsid w:val="001007C9"/>
    <w:rsid w:val="0010097F"/>
    <w:rsid w:val="00100B6E"/>
    <w:rsid w:val="001014BF"/>
    <w:rsid w:val="0010186C"/>
    <w:rsid w:val="00101B9E"/>
    <w:rsid w:val="00101E3B"/>
    <w:rsid w:val="0010228C"/>
    <w:rsid w:val="0010264B"/>
    <w:rsid w:val="0010284F"/>
    <w:rsid w:val="00103470"/>
    <w:rsid w:val="001035B6"/>
    <w:rsid w:val="001037E8"/>
    <w:rsid w:val="0010385D"/>
    <w:rsid w:val="00103C6C"/>
    <w:rsid w:val="00104325"/>
    <w:rsid w:val="0010439A"/>
    <w:rsid w:val="00104658"/>
    <w:rsid w:val="00104677"/>
    <w:rsid w:val="0010475F"/>
    <w:rsid w:val="00104F47"/>
    <w:rsid w:val="001052C6"/>
    <w:rsid w:val="0010573E"/>
    <w:rsid w:val="00105D49"/>
    <w:rsid w:val="00105F74"/>
    <w:rsid w:val="00106046"/>
    <w:rsid w:val="001063BD"/>
    <w:rsid w:val="0010662E"/>
    <w:rsid w:val="00106AE4"/>
    <w:rsid w:val="00106D70"/>
    <w:rsid w:val="001079CC"/>
    <w:rsid w:val="001079E0"/>
    <w:rsid w:val="00107AFD"/>
    <w:rsid w:val="00107D84"/>
    <w:rsid w:val="00107FCD"/>
    <w:rsid w:val="001107A7"/>
    <w:rsid w:val="00110AF7"/>
    <w:rsid w:val="00110B2F"/>
    <w:rsid w:val="0011123B"/>
    <w:rsid w:val="0011131F"/>
    <w:rsid w:val="00111D27"/>
    <w:rsid w:val="00111E41"/>
    <w:rsid w:val="00112058"/>
    <w:rsid w:val="001120C4"/>
    <w:rsid w:val="0011312E"/>
    <w:rsid w:val="00113607"/>
    <w:rsid w:val="0011361E"/>
    <w:rsid w:val="00113FEA"/>
    <w:rsid w:val="00114094"/>
    <w:rsid w:val="00114209"/>
    <w:rsid w:val="00114284"/>
    <w:rsid w:val="00114285"/>
    <w:rsid w:val="00114511"/>
    <w:rsid w:val="001146F6"/>
    <w:rsid w:val="00114B63"/>
    <w:rsid w:val="00115212"/>
    <w:rsid w:val="00115308"/>
    <w:rsid w:val="0011568C"/>
    <w:rsid w:val="00115B50"/>
    <w:rsid w:val="00116056"/>
    <w:rsid w:val="001161CE"/>
    <w:rsid w:val="001163CC"/>
    <w:rsid w:val="001165AC"/>
    <w:rsid w:val="00116825"/>
    <w:rsid w:val="00116CD5"/>
    <w:rsid w:val="00116D55"/>
    <w:rsid w:val="00116D6E"/>
    <w:rsid w:val="00117CEA"/>
    <w:rsid w:val="0012087F"/>
    <w:rsid w:val="001208B2"/>
    <w:rsid w:val="00120D92"/>
    <w:rsid w:val="00121003"/>
    <w:rsid w:val="001215A5"/>
    <w:rsid w:val="0012170E"/>
    <w:rsid w:val="00121968"/>
    <w:rsid w:val="00122020"/>
    <w:rsid w:val="001220C5"/>
    <w:rsid w:val="001221B2"/>
    <w:rsid w:val="00122880"/>
    <w:rsid w:val="00122DF6"/>
    <w:rsid w:val="001236B5"/>
    <w:rsid w:val="00123EEA"/>
    <w:rsid w:val="001242B3"/>
    <w:rsid w:val="001244A6"/>
    <w:rsid w:val="00124527"/>
    <w:rsid w:val="00124ED9"/>
    <w:rsid w:val="00125534"/>
    <w:rsid w:val="0012576E"/>
    <w:rsid w:val="0012577C"/>
    <w:rsid w:val="00125AFC"/>
    <w:rsid w:val="00126248"/>
    <w:rsid w:val="001272CE"/>
    <w:rsid w:val="00127343"/>
    <w:rsid w:val="00127901"/>
    <w:rsid w:val="00130538"/>
    <w:rsid w:val="00130B5C"/>
    <w:rsid w:val="00130E6F"/>
    <w:rsid w:val="00131607"/>
    <w:rsid w:val="001317CE"/>
    <w:rsid w:val="00131A48"/>
    <w:rsid w:val="001320F1"/>
    <w:rsid w:val="001321A0"/>
    <w:rsid w:val="00132362"/>
    <w:rsid w:val="001324C6"/>
    <w:rsid w:val="00132732"/>
    <w:rsid w:val="001327A1"/>
    <w:rsid w:val="00132843"/>
    <w:rsid w:val="001328AF"/>
    <w:rsid w:val="00132A4E"/>
    <w:rsid w:val="00132ED1"/>
    <w:rsid w:val="00132F5B"/>
    <w:rsid w:val="001332B1"/>
    <w:rsid w:val="00133427"/>
    <w:rsid w:val="00133908"/>
    <w:rsid w:val="0013392A"/>
    <w:rsid w:val="00133E1E"/>
    <w:rsid w:val="00133F67"/>
    <w:rsid w:val="00134249"/>
    <w:rsid w:val="00134C18"/>
    <w:rsid w:val="0013556A"/>
    <w:rsid w:val="0013601B"/>
    <w:rsid w:val="0013638C"/>
    <w:rsid w:val="00136527"/>
    <w:rsid w:val="00136814"/>
    <w:rsid w:val="001369A6"/>
    <w:rsid w:val="00136B62"/>
    <w:rsid w:val="001374D6"/>
    <w:rsid w:val="00137782"/>
    <w:rsid w:val="00137F5E"/>
    <w:rsid w:val="0014017B"/>
    <w:rsid w:val="001402D1"/>
    <w:rsid w:val="00140333"/>
    <w:rsid w:val="0014053A"/>
    <w:rsid w:val="00140F5D"/>
    <w:rsid w:val="00141470"/>
    <w:rsid w:val="00141765"/>
    <w:rsid w:val="001417D2"/>
    <w:rsid w:val="00141D64"/>
    <w:rsid w:val="00142139"/>
    <w:rsid w:val="00142438"/>
    <w:rsid w:val="00142683"/>
    <w:rsid w:val="001427AD"/>
    <w:rsid w:val="00142C57"/>
    <w:rsid w:val="00142E9A"/>
    <w:rsid w:val="0014369E"/>
    <w:rsid w:val="00143AB6"/>
    <w:rsid w:val="00144A32"/>
    <w:rsid w:val="00145223"/>
    <w:rsid w:val="001453DF"/>
    <w:rsid w:val="00145414"/>
    <w:rsid w:val="001455E0"/>
    <w:rsid w:val="00145992"/>
    <w:rsid w:val="00145BCD"/>
    <w:rsid w:val="0014641E"/>
    <w:rsid w:val="00146586"/>
    <w:rsid w:val="00146664"/>
    <w:rsid w:val="0014731E"/>
    <w:rsid w:val="00147354"/>
    <w:rsid w:val="001474E4"/>
    <w:rsid w:val="001476EC"/>
    <w:rsid w:val="0014776E"/>
    <w:rsid w:val="00147DB1"/>
    <w:rsid w:val="00147F25"/>
    <w:rsid w:val="001503D0"/>
    <w:rsid w:val="001508B3"/>
    <w:rsid w:val="00150F6F"/>
    <w:rsid w:val="00151841"/>
    <w:rsid w:val="00151B68"/>
    <w:rsid w:val="00152098"/>
    <w:rsid w:val="001521FC"/>
    <w:rsid w:val="001523B0"/>
    <w:rsid w:val="00152E72"/>
    <w:rsid w:val="001531E4"/>
    <w:rsid w:val="001532E4"/>
    <w:rsid w:val="001532FD"/>
    <w:rsid w:val="0015349C"/>
    <w:rsid w:val="00153940"/>
    <w:rsid w:val="00153999"/>
    <w:rsid w:val="001541F0"/>
    <w:rsid w:val="00154497"/>
    <w:rsid w:val="00154663"/>
    <w:rsid w:val="00154686"/>
    <w:rsid w:val="00154FA1"/>
    <w:rsid w:val="0015505F"/>
    <w:rsid w:val="00155073"/>
    <w:rsid w:val="00155593"/>
    <w:rsid w:val="00155A39"/>
    <w:rsid w:val="00156C1F"/>
    <w:rsid w:val="00156CB5"/>
    <w:rsid w:val="001573E6"/>
    <w:rsid w:val="00157495"/>
    <w:rsid w:val="00157B8C"/>
    <w:rsid w:val="00157E43"/>
    <w:rsid w:val="00160352"/>
    <w:rsid w:val="0016108C"/>
    <w:rsid w:val="001612DD"/>
    <w:rsid w:val="001619C8"/>
    <w:rsid w:val="00161BBE"/>
    <w:rsid w:val="00161D0B"/>
    <w:rsid w:val="00161F70"/>
    <w:rsid w:val="00162082"/>
    <w:rsid w:val="001620C0"/>
    <w:rsid w:val="0016297B"/>
    <w:rsid w:val="00162A7F"/>
    <w:rsid w:val="00162ACB"/>
    <w:rsid w:val="00162C14"/>
    <w:rsid w:val="00162D6A"/>
    <w:rsid w:val="00163279"/>
    <w:rsid w:val="001635F9"/>
    <w:rsid w:val="00163924"/>
    <w:rsid w:val="00163B28"/>
    <w:rsid w:val="00164044"/>
    <w:rsid w:val="00164728"/>
    <w:rsid w:val="0016538E"/>
    <w:rsid w:val="001656AE"/>
    <w:rsid w:val="00165AE5"/>
    <w:rsid w:val="00165FB8"/>
    <w:rsid w:val="00166122"/>
    <w:rsid w:val="00166837"/>
    <w:rsid w:val="00166889"/>
    <w:rsid w:val="00166A52"/>
    <w:rsid w:val="00166E17"/>
    <w:rsid w:val="00166E9C"/>
    <w:rsid w:val="00167237"/>
    <w:rsid w:val="0016729C"/>
    <w:rsid w:val="0016730F"/>
    <w:rsid w:val="00167556"/>
    <w:rsid w:val="001675F7"/>
    <w:rsid w:val="00167811"/>
    <w:rsid w:val="00167A3B"/>
    <w:rsid w:val="001701D5"/>
    <w:rsid w:val="001709E5"/>
    <w:rsid w:val="001709FE"/>
    <w:rsid w:val="00170EF3"/>
    <w:rsid w:val="001711A1"/>
    <w:rsid w:val="001718D8"/>
    <w:rsid w:val="00171CF7"/>
    <w:rsid w:val="0017273B"/>
    <w:rsid w:val="0017343A"/>
    <w:rsid w:val="001734E4"/>
    <w:rsid w:val="001735DE"/>
    <w:rsid w:val="001743C6"/>
    <w:rsid w:val="00174F8C"/>
    <w:rsid w:val="00174F94"/>
    <w:rsid w:val="00174FD2"/>
    <w:rsid w:val="001756DB"/>
    <w:rsid w:val="001761B0"/>
    <w:rsid w:val="001765D8"/>
    <w:rsid w:val="0017693C"/>
    <w:rsid w:val="0017699C"/>
    <w:rsid w:val="00176BB3"/>
    <w:rsid w:val="00177481"/>
    <w:rsid w:val="00177561"/>
    <w:rsid w:val="00177ABC"/>
    <w:rsid w:val="0018074F"/>
    <w:rsid w:val="00180820"/>
    <w:rsid w:val="00180EB9"/>
    <w:rsid w:val="00182135"/>
    <w:rsid w:val="00182175"/>
    <w:rsid w:val="001825F8"/>
    <w:rsid w:val="00182A37"/>
    <w:rsid w:val="00182FDB"/>
    <w:rsid w:val="00183B87"/>
    <w:rsid w:val="00183C05"/>
    <w:rsid w:val="00184598"/>
    <w:rsid w:val="00184FE1"/>
    <w:rsid w:val="001850A3"/>
    <w:rsid w:val="00185363"/>
    <w:rsid w:val="001854D5"/>
    <w:rsid w:val="00185776"/>
    <w:rsid w:val="0018587D"/>
    <w:rsid w:val="001865CA"/>
    <w:rsid w:val="00186761"/>
    <w:rsid w:val="00186832"/>
    <w:rsid w:val="00186A3B"/>
    <w:rsid w:val="00186E20"/>
    <w:rsid w:val="00186EAC"/>
    <w:rsid w:val="001903A9"/>
    <w:rsid w:val="00190E05"/>
    <w:rsid w:val="0019131A"/>
    <w:rsid w:val="0019152F"/>
    <w:rsid w:val="001918F5"/>
    <w:rsid w:val="00192001"/>
    <w:rsid w:val="001925ED"/>
    <w:rsid w:val="00192F9B"/>
    <w:rsid w:val="0019300F"/>
    <w:rsid w:val="00193367"/>
    <w:rsid w:val="00193A29"/>
    <w:rsid w:val="00193AC0"/>
    <w:rsid w:val="00194606"/>
    <w:rsid w:val="00194895"/>
    <w:rsid w:val="001948B1"/>
    <w:rsid w:val="001949F4"/>
    <w:rsid w:val="00194C3C"/>
    <w:rsid w:val="00194F15"/>
    <w:rsid w:val="0019517D"/>
    <w:rsid w:val="001954DE"/>
    <w:rsid w:val="00195675"/>
    <w:rsid w:val="00195783"/>
    <w:rsid w:val="001958BC"/>
    <w:rsid w:val="00196004"/>
    <w:rsid w:val="0019667F"/>
    <w:rsid w:val="0019669F"/>
    <w:rsid w:val="00196AAC"/>
    <w:rsid w:val="00196FB3"/>
    <w:rsid w:val="001A076D"/>
    <w:rsid w:val="001A10A0"/>
    <w:rsid w:val="001A125A"/>
    <w:rsid w:val="001A1339"/>
    <w:rsid w:val="001A165D"/>
    <w:rsid w:val="001A16CF"/>
    <w:rsid w:val="001A16F4"/>
    <w:rsid w:val="001A1835"/>
    <w:rsid w:val="001A1A99"/>
    <w:rsid w:val="001A1D30"/>
    <w:rsid w:val="001A1FE1"/>
    <w:rsid w:val="001A204D"/>
    <w:rsid w:val="001A2149"/>
    <w:rsid w:val="001A21AF"/>
    <w:rsid w:val="001A26B0"/>
    <w:rsid w:val="001A3197"/>
    <w:rsid w:val="001A31BD"/>
    <w:rsid w:val="001A3AAB"/>
    <w:rsid w:val="001A3D35"/>
    <w:rsid w:val="001A40C8"/>
    <w:rsid w:val="001A425D"/>
    <w:rsid w:val="001A4724"/>
    <w:rsid w:val="001A5426"/>
    <w:rsid w:val="001A5458"/>
    <w:rsid w:val="001A5946"/>
    <w:rsid w:val="001A5ADF"/>
    <w:rsid w:val="001A5CD1"/>
    <w:rsid w:val="001A6500"/>
    <w:rsid w:val="001A67A4"/>
    <w:rsid w:val="001A6AD6"/>
    <w:rsid w:val="001A70E1"/>
    <w:rsid w:val="001A769B"/>
    <w:rsid w:val="001A7B6B"/>
    <w:rsid w:val="001A7E8B"/>
    <w:rsid w:val="001B0551"/>
    <w:rsid w:val="001B05BD"/>
    <w:rsid w:val="001B0848"/>
    <w:rsid w:val="001B0BFA"/>
    <w:rsid w:val="001B0F17"/>
    <w:rsid w:val="001B1291"/>
    <w:rsid w:val="001B1E51"/>
    <w:rsid w:val="001B1FA5"/>
    <w:rsid w:val="001B24B9"/>
    <w:rsid w:val="001B256D"/>
    <w:rsid w:val="001B27FA"/>
    <w:rsid w:val="001B28DD"/>
    <w:rsid w:val="001B2DE5"/>
    <w:rsid w:val="001B3140"/>
    <w:rsid w:val="001B3566"/>
    <w:rsid w:val="001B38F3"/>
    <w:rsid w:val="001B3967"/>
    <w:rsid w:val="001B41F8"/>
    <w:rsid w:val="001B4D3E"/>
    <w:rsid w:val="001B4F24"/>
    <w:rsid w:val="001B4FF2"/>
    <w:rsid w:val="001B51D3"/>
    <w:rsid w:val="001B5229"/>
    <w:rsid w:val="001B5B0D"/>
    <w:rsid w:val="001B634F"/>
    <w:rsid w:val="001B675A"/>
    <w:rsid w:val="001B6946"/>
    <w:rsid w:val="001B773F"/>
    <w:rsid w:val="001B7A1F"/>
    <w:rsid w:val="001B7B6F"/>
    <w:rsid w:val="001C020D"/>
    <w:rsid w:val="001C0263"/>
    <w:rsid w:val="001C03D9"/>
    <w:rsid w:val="001C04A8"/>
    <w:rsid w:val="001C093B"/>
    <w:rsid w:val="001C1426"/>
    <w:rsid w:val="001C157E"/>
    <w:rsid w:val="001C23C5"/>
    <w:rsid w:val="001C2686"/>
    <w:rsid w:val="001C26F3"/>
    <w:rsid w:val="001C2918"/>
    <w:rsid w:val="001C2D55"/>
    <w:rsid w:val="001C40C7"/>
    <w:rsid w:val="001C4191"/>
    <w:rsid w:val="001C4DE7"/>
    <w:rsid w:val="001C50A0"/>
    <w:rsid w:val="001C5329"/>
    <w:rsid w:val="001C551E"/>
    <w:rsid w:val="001C69C0"/>
    <w:rsid w:val="001C6DEB"/>
    <w:rsid w:val="001C6EA5"/>
    <w:rsid w:val="001C7161"/>
    <w:rsid w:val="001C718E"/>
    <w:rsid w:val="001C732E"/>
    <w:rsid w:val="001C7439"/>
    <w:rsid w:val="001C7751"/>
    <w:rsid w:val="001C7E09"/>
    <w:rsid w:val="001D0249"/>
    <w:rsid w:val="001D02A2"/>
    <w:rsid w:val="001D04AF"/>
    <w:rsid w:val="001D0518"/>
    <w:rsid w:val="001D06D6"/>
    <w:rsid w:val="001D0832"/>
    <w:rsid w:val="001D0BF1"/>
    <w:rsid w:val="001D0C2C"/>
    <w:rsid w:val="001D1007"/>
    <w:rsid w:val="001D1196"/>
    <w:rsid w:val="001D13A4"/>
    <w:rsid w:val="001D154F"/>
    <w:rsid w:val="001D19DA"/>
    <w:rsid w:val="001D25D1"/>
    <w:rsid w:val="001D2994"/>
    <w:rsid w:val="001D2C4F"/>
    <w:rsid w:val="001D35A5"/>
    <w:rsid w:val="001D36E0"/>
    <w:rsid w:val="001D390F"/>
    <w:rsid w:val="001D3C7D"/>
    <w:rsid w:val="001D3CC2"/>
    <w:rsid w:val="001D3F79"/>
    <w:rsid w:val="001D3FB7"/>
    <w:rsid w:val="001D404A"/>
    <w:rsid w:val="001D40D5"/>
    <w:rsid w:val="001D4211"/>
    <w:rsid w:val="001D429F"/>
    <w:rsid w:val="001D4543"/>
    <w:rsid w:val="001D4B12"/>
    <w:rsid w:val="001D50D9"/>
    <w:rsid w:val="001D572A"/>
    <w:rsid w:val="001D5802"/>
    <w:rsid w:val="001D5B6E"/>
    <w:rsid w:val="001D5C76"/>
    <w:rsid w:val="001D6D03"/>
    <w:rsid w:val="001D74BE"/>
    <w:rsid w:val="001D797C"/>
    <w:rsid w:val="001D79D0"/>
    <w:rsid w:val="001D7D04"/>
    <w:rsid w:val="001D7D35"/>
    <w:rsid w:val="001D7D63"/>
    <w:rsid w:val="001D7E81"/>
    <w:rsid w:val="001E025B"/>
    <w:rsid w:val="001E0580"/>
    <w:rsid w:val="001E06F0"/>
    <w:rsid w:val="001E07C0"/>
    <w:rsid w:val="001E0D6A"/>
    <w:rsid w:val="001E18ED"/>
    <w:rsid w:val="001E1936"/>
    <w:rsid w:val="001E1937"/>
    <w:rsid w:val="001E2307"/>
    <w:rsid w:val="001E2D57"/>
    <w:rsid w:val="001E2E94"/>
    <w:rsid w:val="001E3B44"/>
    <w:rsid w:val="001E3D6A"/>
    <w:rsid w:val="001E4213"/>
    <w:rsid w:val="001E4285"/>
    <w:rsid w:val="001E4901"/>
    <w:rsid w:val="001E4AD4"/>
    <w:rsid w:val="001E4EBD"/>
    <w:rsid w:val="001E562A"/>
    <w:rsid w:val="001E56CB"/>
    <w:rsid w:val="001E5C7A"/>
    <w:rsid w:val="001E5C91"/>
    <w:rsid w:val="001E5C95"/>
    <w:rsid w:val="001E5F9B"/>
    <w:rsid w:val="001E60FC"/>
    <w:rsid w:val="001E6AEA"/>
    <w:rsid w:val="001E6D4D"/>
    <w:rsid w:val="001E6EC8"/>
    <w:rsid w:val="001E702A"/>
    <w:rsid w:val="001E7251"/>
    <w:rsid w:val="001E73DA"/>
    <w:rsid w:val="001E7E4C"/>
    <w:rsid w:val="001F0BF2"/>
    <w:rsid w:val="001F0D1F"/>
    <w:rsid w:val="001F0ED2"/>
    <w:rsid w:val="001F0FE0"/>
    <w:rsid w:val="001F0FE9"/>
    <w:rsid w:val="001F1276"/>
    <w:rsid w:val="001F1F72"/>
    <w:rsid w:val="001F245A"/>
    <w:rsid w:val="001F264D"/>
    <w:rsid w:val="001F2710"/>
    <w:rsid w:val="001F2751"/>
    <w:rsid w:val="001F31EF"/>
    <w:rsid w:val="001F35E4"/>
    <w:rsid w:val="001F3D4D"/>
    <w:rsid w:val="001F3DC6"/>
    <w:rsid w:val="001F3E93"/>
    <w:rsid w:val="001F3FC0"/>
    <w:rsid w:val="001F3FDA"/>
    <w:rsid w:val="001F40B2"/>
    <w:rsid w:val="001F4389"/>
    <w:rsid w:val="001F4E25"/>
    <w:rsid w:val="001F5738"/>
    <w:rsid w:val="001F5827"/>
    <w:rsid w:val="001F5AAA"/>
    <w:rsid w:val="001F5C19"/>
    <w:rsid w:val="001F6032"/>
    <w:rsid w:val="001F633B"/>
    <w:rsid w:val="001F63AB"/>
    <w:rsid w:val="001F63DD"/>
    <w:rsid w:val="001F63F8"/>
    <w:rsid w:val="001F69FE"/>
    <w:rsid w:val="001F6F20"/>
    <w:rsid w:val="001F7296"/>
    <w:rsid w:val="001F7639"/>
    <w:rsid w:val="001F77E2"/>
    <w:rsid w:val="001F7988"/>
    <w:rsid w:val="001F7F45"/>
    <w:rsid w:val="002005CB"/>
    <w:rsid w:val="00200716"/>
    <w:rsid w:val="00200812"/>
    <w:rsid w:val="00200B3F"/>
    <w:rsid w:val="00200B87"/>
    <w:rsid w:val="00200DBF"/>
    <w:rsid w:val="00200F8B"/>
    <w:rsid w:val="0020121D"/>
    <w:rsid w:val="002017E6"/>
    <w:rsid w:val="002018BB"/>
    <w:rsid w:val="00201E67"/>
    <w:rsid w:val="00202011"/>
    <w:rsid w:val="002022DC"/>
    <w:rsid w:val="00202BA7"/>
    <w:rsid w:val="00202D04"/>
    <w:rsid w:val="00202F6B"/>
    <w:rsid w:val="00203580"/>
    <w:rsid w:val="00203E49"/>
    <w:rsid w:val="002040BB"/>
    <w:rsid w:val="002042AD"/>
    <w:rsid w:val="00204B80"/>
    <w:rsid w:val="00204C54"/>
    <w:rsid w:val="002053B9"/>
    <w:rsid w:val="0020541E"/>
    <w:rsid w:val="00205775"/>
    <w:rsid w:val="002058EB"/>
    <w:rsid w:val="002061C4"/>
    <w:rsid w:val="002066A9"/>
    <w:rsid w:val="00206869"/>
    <w:rsid w:val="00206BCF"/>
    <w:rsid w:val="00206DB8"/>
    <w:rsid w:val="00206E93"/>
    <w:rsid w:val="00207775"/>
    <w:rsid w:val="0020794A"/>
    <w:rsid w:val="00207E53"/>
    <w:rsid w:val="0021052A"/>
    <w:rsid w:val="00210FEC"/>
    <w:rsid w:val="002116B8"/>
    <w:rsid w:val="00211957"/>
    <w:rsid w:val="002119C3"/>
    <w:rsid w:val="00211BCA"/>
    <w:rsid w:val="002120B7"/>
    <w:rsid w:val="002123C6"/>
    <w:rsid w:val="002125BC"/>
    <w:rsid w:val="0021264C"/>
    <w:rsid w:val="002127D8"/>
    <w:rsid w:val="00212E76"/>
    <w:rsid w:val="002131C2"/>
    <w:rsid w:val="00213428"/>
    <w:rsid w:val="00213688"/>
    <w:rsid w:val="00213885"/>
    <w:rsid w:val="00213980"/>
    <w:rsid w:val="00213E57"/>
    <w:rsid w:val="0021450A"/>
    <w:rsid w:val="00214B2A"/>
    <w:rsid w:val="00214B5D"/>
    <w:rsid w:val="0021560A"/>
    <w:rsid w:val="002159C2"/>
    <w:rsid w:val="00215BA7"/>
    <w:rsid w:val="00215FD4"/>
    <w:rsid w:val="002162E0"/>
    <w:rsid w:val="0021678F"/>
    <w:rsid w:val="00216B4C"/>
    <w:rsid w:val="0021709D"/>
    <w:rsid w:val="002179AA"/>
    <w:rsid w:val="00217A6A"/>
    <w:rsid w:val="00217C6B"/>
    <w:rsid w:val="00220D3C"/>
    <w:rsid w:val="00221372"/>
    <w:rsid w:val="00221768"/>
    <w:rsid w:val="002219C6"/>
    <w:rsid w:val="00221BE0"/>
    <w:rsid w:val="00221DAF"/>
    <w:rsid w:val="00222137"/>
    <w:rsid w:val="002225C8"/>
    <w:rsid w:val="00222CAB"/>
    <w:rsid w:val="002235DD"/>
    <w:rsid w:val="00223660"/>
    <w:rsid w:val="002236E7"/>
    <w:rsid w:val="00223B0D"/>
    <w:rsid w:val="002241BC"/>
    <w:rsid w:val="002247C0"/>
    <w:rsid w:val="00224A00"/>
    <w:rsid w:val="00224E7F"/>
    <w:rsid w:val="00225565"/>
    <w:rsid w:val="00226095"/>
    <w:rsid w:val="00226A5A"/>
    <w:rsid w:val="00226AD1"/>
    <w:rsid w:val="00227834"/>
    <w:rsid w:val="00227AF5"/>
    <w:rsid w:val="00230054"/>
    <w:rsid w:val="00230F06"/>
    <w:rsid w:val="00231265"/>
    <w:rsid w:val="002319A7"/>
    <w:rsid w:val="002319E9"/>
    <w:rsid w:val="002326ED"/>
    <w:rsid w:val="002328D6"/>
    <w:rsid w:val="00232AD6"/>
    <w:rsid w:val="00232B91"/>
    <w:rsid w:val="00232D28"/>
    <w:rsid w:val="0023301D"/>
    <w:rsid w:val="0023342B"/>
    <w:rsid w:val="002334CE"/>
    <w:rsid w:val="002335A5"/>
    <w:rsid w:val="00233D85"/>
    <w:rsid w:val="0023431D"/>
    <w:rsid w:val="00234593"/>
    <w:rsid w:val="002347A0"/>
    <w:rsid w:val="00234807"/>
    <w:rsid w:val="00234B8B"/>
    <w:rsid w:val="00234CF2"/>
    <w:rsid w:val="00234E7C"/>
    <w:rsid w:val="00234E9D"/>
    <w:rsid w:val="002353D2"/>
    <w:rsid w:val="002357D6"/>
    <w:rsid w:val="00235B92"/>
    <w:rsid w:val="00235D2A"/>
    <w:rsid w:val="00236C17"/>
    <w:rsid w:val="00236C31"/>
    <w:rsid w:val="00236F10"/>
    <w:rsid w:val="002372AC"/>
    <w:rsid w:val="002373EF"/>
    <w:rsid w:val="0023742F"/>
    <w:rsid w:val="002379D7"/>
    <w:rsid w:val="00237B6C"/>
    <w:rsid w:val="00237F0D"/>
    <w:rsid w:val="0024053D"/>
    <w:rsid w:val="00240591"/>
    <w:rsid w:val="00240661"/>
    <w:rsid w:val="00240A4F"/>
    <w:rsid w:val="00241623"/>
    <w:rsid w:val="00241A50"/>
    <w:rsid w:val="00241E5A"/>
    <w:rsid w:val="0024259F"/>
    <w:rsid w:val="00242AF8"/>
    <w:rsid w:val="00242BED"/>
    <w:rsid w:val="00242E5B"/>
    <w:rsid w:val="00242FCC"/>
    <w:rsid w:val="0024374D"/>
    <w:rsid w:val="00243823"/>
    <w:rsid w:val="00243C2B"/>
    <w:rsid w:val="0024457E"/>
    <w:rsid w:val="00244589"/>
    <w:rsid w:val="0024493A"/>
    <w:rsid w:val="00245615"/>
    <w:rsid w:val="002456AE"/>
    <w:rsid w:val="0024578D"/>
    <w:rsid w:val="00245BC4"/>
    <w:rsid w:val="00245FA3"/>
    <w:rsid w:val="00246094"/>
    <w:rsid w:val="002461F7"/>
    <w:rsid w:val="0024646A"/>
    <w:rsid w:val="0024652E"/>
    <w:rsid w:val="00246A94"/>
    <w:rsid w:val="00246BA1"/>
    <w:rsid w:val="00246BB7"/>
    <w:rsid w:val="0024702E"/>
    <w:rsid w:val="00247C00"/>
    <w:rsid w:val="00247F11"/>
    <w:rsid w:val="00250368"/>
    <w:rsid w:val="002503DD"/>
    <w:rsid w:val="002507D8"/>
    <w:rsid w:val="0025083C"/>
    <w:rsid w:val="00250C7E"/>
    <w:rsid w:val="00251227"/>
    <w:rsid w:val="002513AB"/>
    <w:rsid w:val="00251E54"/>
    <w:rsid w:val="002521FD"/>
    <w:rsid w:val="00252952"/>
    <w:rsid w:val="00252DEE"/>
    <w:rsid w:val="00252E5F"/>
    <w:rsid w:val="00252FB5"/>
    <w:rsid w:val="002538AC"/>
    <w:rsid w:val="00253F50"/>
    <w:rsid w:val="002540A6"/>
    <w:rsid w:val="0025412D"/>
    <w:rsid w:val="002541B0"/>
    <w:rsid w:val="0025435B"/>
    <w:rsid w:val="00254846"/>
    <w:rsid w:val="00254CA0"/>
    <w:rsid w:val="002551A3"/>
    <w:rsid w:val="00255472"/>
    <w:rsid w:val="00255573"/>
    <w:rsid w:val="002555E7"/>
    <w:rsid w:val="002556C2"/>
    <w:rsid w:val="00255B61"/>
    <w:rsid w:val="00255FAD"/>
    <w:rsid w:val="002567D7"/>
    <w:rsid w:val="002568D8"/>
    <w:rsid w:val="00256EEF"/>
    <w:rsid w:val="00257573"/>
    <w:rsid w:val="0025780B"/>
    <w:rsid w:val="00257EF3"/>
    <w:rsid w:val="0026017A"/>
    <w:rsid w:val="0026050D"/>
    <w:rsid w:val="002606D3"/>
    <w:rsid w:val="00260A32"/>
    <w:rsid w:val="00260F81"/>
    <w:rsid w:val="00261037"/>
    <w:rsid w:val="002613C2"/>
    <w:rsid w:val="00261AF6"/>
    <w:rsid w:val="00261BBC"/>
    <w:rsid w:val="00262688"/>
    <w:rsid w:val="00262EDF"/>
    <w:rsid w:val="00263272"/>
    <w:rsid w:val="0026381C"/>
    <w:rsid w:val="002638AF"/>
    <w:rsid w:val="00263F7E"/>
    <w:rsid w:val="00264116"/>
    <w:rsid w:val="002645BD"/>
    <w:rsid w:val="0026481E"/>
    <w:rsid w:val="00264938"/>
    <w:rsid w:val="00264A0D"/>
    <w:rsid w:val="0026572D"/>
    <w:rsid w:val="0026590D"/>
    <w:rsid w:val="00265AF8"/>
    <w:rsid w:val="00265C4D"/>
    <w:rsid w:val="00265CEF"/>
    <w:rsid w:val="00266374"/>
    <w:rsid w:val="00266640"/>
    <w:rsid w:val="002666C8"/>
    <w:rsid w:val="002668A6"/>
    <w:rsid w:val="00266959"/>
    <w:rsid w:val="002672CE"/>
    <w:rsid w:val="00267416"/>
    <w:rsid w:val="002679AE"/>
    <w:rsid w:val="002679CB"/>
    <w:rsid w:val="00267B28"/>
    <w:rsid w:val="00267B93"/>
    <w:rsid w:val="00267CCF"/>
    <w:rsid w:val="00270735"/>
    <w:rsid w:val="00270B6C"/>
    <w:rsid w:val="00270C82"/>
    <w:rsid w:val="00270CD6"/>
    <w:rsid w:val="00270EF8"/>
    <w:rsid w:val="0027169B"/>
    <w:rsid w:val="00271CE7"/>
    <w:rsid w:val="00271E02"/>
    <w:rsid w:val="00271F75"/>
    <w:rsid w:val="002723FC"/>
    <w:rsid w:val="00272712"/>
    <w:rsid w:val="00272BE5"/>
    <w:rsid w:val="00272F96"/>
    <w:rsid w:val="002731A6"/>
    <w:rsid w:val="002732D5"/>
    <w:rsid w:val="0027402A"/>
    <w:rsid w:val="00274050"/>
    <w:rsid w:val="0027453A"/>
    <w:rsid w:val="00274B78"/>
    <w:rsid w:val="00274DC7"/>
    <w:rsid w:val="0027596E"/>
    <w:rsid w:val="00276751"/>
    <w:rsid w:val="00276912"/>
    <w:rsid w:val="00276A50"/>
    <w:rsid w:val="0027716E"/>
    <w:rsid w:val="0027780E"/>
    <w:rsid w:val="00280F80"/>
    <w:rsid w:val="0028173F"/>
    <w:rsid w:val="00281878"/>
    <w:rsid w:val="00281BB6"/>
    <w:rsid w:val="00282932"/>
    <w:rsid w:val="00282BA2"/>
    <w:rsid w:val="00282E7E"/>
    <w:rsid w:val="00282EEB"/>
    <w:rsid w:val="002835A5"/>
    <w:rsid w:val="002838C4"/>
    <w:rsid w:val="00283DF8"/>
    <w:rsid w:val="00283F81"/>
    <w:rsid w:val="00284D14"/>
    <w:rsid w:val="00285063"/>
    <w:rsid w:val="002858B0"/>
    <w:rsid w:val="00285B31"/>
    <w:rsid w:val="00285F31"/>
    <w:rsid w:val="002862C4"/>
    <w:rsid w:val="00286307"/>
    <w:rsid w:val="002869BE"/>
    <w:rsid w:val="00286DC9"/>
    <w:rsid w:val="00287612"/>
    <w:rsid w:val="00287964"/>
    <w:rsid w:val="00287F23"/>
    <w:rsid w:val="0029030C"/>
    <w:rsid w:val="002905C9"/>
    <w:rsid w:val="002908F8"/>
    <w:rsid w:val="00290A23"/>
    <w:rsid w:val="00290E17"/>
    <w:rsid w:val="00291152"/>
    <w:rsid w:val="002913DE"/>
    <w:rsid w:val="00291523"/>
    <w:rsid w:val="002916AF"/>
    <w:rsid w:val="002934D9"/>
    <w:rsid w:val="002937C1"/>
    <w:rsid w:val="00293840"/>
    <w:rsid w:val="00293DFF"/>
    <w:rsid w:val="00294143"/>
    <w:rsid w:val="00294923"/>
    <w:rsid w:val="00294CEA"/>
    <w:rsid w:val="00295186"/>
    <w:rsid w:val="0029526E"/>
    <w:rsid w:val="00295A31"/>
    <w:rsid w:val="00296422"/>
    <w:rsid w:val="00296522"/>
    <w:rsid w:val="00296B59"/>
    <w:rsid w:val="00296CC6"/>
    <w:rsid w:val="00296CE1"/>
    <w:rsid w:val="00296E51"/>
    <w:rsid w:val="00296EDC"/>
    <w:rsid w:val="002970B2"/>
    <w:rsid w:val="002972E9"/>
    <w:rsid w:val="002A01E0"/>
    <w:rsid w:val="002A0242"/>
    <w:rsid w:val="002A0553"/>
    <w:rsid w:val="002A073A"/>
    <w:rsid w:val="002A092A"/>
    <w:rsid w:val="002A0E04"/>
    <w:rsid w:val="002A0E98"/>
    <w:rsid w:val="002A1600"/>
    <w:rsid w:val="002A1971"/>
    <w:rsid w:val="002A1ECA"/>
    <w:rsid w:val="002A2604"/>
    <w:rsid w:val="002A2B65"/>
    <w:rsid w:val="002A2B9D"/>
    <w:rsid w:val="002A2E3E"/>
    <w:rsid w:val="002A3539"/>
    <w:rsid w:val="002A406B"/>
    <w:rsid w:val="002A47CE"/>
    <w:rsid w:val="002A4B8E"/>
    <w:rsid w:val="002A4CFC"/>
    <w:rsid w:val="002A4DF6"/>
    <w:rsid w:val="002A542A"/>
    <w:rsid w:val="002A54EF"/>
    <w:rsid w:val="002A5A98"/>
    <w:rsid w:val="002A5AC8"/>
    <w:rsid w:val="002A6DFF"/>
    <w:rsid w:val="002A6FE4"/>
    <w:rsid w:val="002A6FF7"/>
    <w:rsid w:val="002A7018"/>
    <w:rsid w:val="002A7B63"/>
    <w:rsid w:val="002B0624"/>
    <w:rsid w:val="002B091B"/>
    <w:rsid w:val="002B0A7D"/>
    <w:rsid w:val="002B0BA3"/>
    <w:rsid w:val="002B234B"/>
    <w:rsid w:val="002B2BFB"/>
    <w:rsid w:val="002B3267"/>
    <w:rsid w:val="002B3F41"/>
    <w:rsid w:val="002B41E2"/>
    <w:rsid w:val="002B47B4"/>
    <w:rsid w:val="002B4E09"/>
    <w:rsid w:val="002B4E37"/>
    <w:rsid w:val="002B5011"/>
    <w:rsid w:val="002B593A"/>
    <w:rsid w:val="002B6AE0"/>
    <w:rsid w:val="002B6B15"/>
    <w:rsid w:val="002B6FAD"/>
    <w:rsid w:val="002B7EF3"/>
    <w:rsid w:val="002C0049"/>
    <w:rsid w:val="002C007D"/>
    <w:rsid w:val="002C04F5"/>
    <w:rsid w:val="002C0ED0"/>
    <w:rsid w:val="002C0F9C"/>
    <w:rsid w:val="002C13A4"/>
    <w:rsid w:val="002C177E"/>
    <w:rsid w:val="002C1A4A"/>
    <w:rsid w:val="002C1B01"/>
    <w:rsid w:val="002C1E45"/>
    <w:rsid w:val="002C1F87"/>
    <w:rsid w:val="002C2237"/>
    <w:rsid w:val="002C2875"/>
    <w:rsid w:val="002C2B93"/>
    <w:rsid w:val="002C31F5"/>
    <w:rsid w:val="002C33D4"/>
    <w:rsid w:val="002C3BFD"/>
    <w:rsid w:val="002C402F"/>
    <w:rsid w:val="002C4376"/>
    <w:rsid w:val="002C4468"/>
    <w:rsid w:val="002C44BE"/>
    <w:rsid w:val="002C44E3"/>
    <w:rsid w:val="002C4557"/>
    <w:rsid w:val="002C4B2F"/>
    <w:rsid w:val="002C51BC"/>
    <w:rsid w:val="002C51F8"/>
    <w:rsid w:val="002C531D"/>
    <w:rsid w:val="002C549B"/>
    <w:rsid w:val="002C5797"/>
    <w:rsid w:val="002C5F17"/>
    <w:rsid w:val="002C5F40"/>
    <w:rsid w:val="002C661E"/>
    <w:rsid w:val="002C68B6"/>
    <w:rsid w:val="002C7450"/>
    <w:rsid w:val="002C7A88"/>
    <w:rsid w:val="002C7D13"/>
    <w:rsid w:val="002D0914"/>
    <w:rsid w:val="002D0B4C"/>
    <w:rsid w:val="002D0D1B"/>
    <w:rsid w:val="002D1013"/>
    <w:rsid w:val="002D1038"/>
    <w:rsid w:val="002D135C"/>
    <w:rsid w:val="002D1516"/>
    <w:rsid w:val="002D1A78"/>
    <w:rsid w:val="002D1B8C"/>
    <w:rsid w:val="002D1BE3"/>
    <w:rsid w:val="002D1FCD"/>
    <w:rsid w:val="002D229C"/>
    <w:rsid w:val="002D23E8"/>
    <w:rsid w:val="002D2801"/>
    <w:rsid w:val="002D2CA3"/>
    <w:rsid w:val="002D2D4C"/>
    <w:rsid w:val="002D2E6B"/>
    <w:rsid w:val="002D3176"/>
    <w:rsid w:val="002D3250"/>
    <w:rsid w:val="002D32C1"/>
    <w:rsid w:val="002D344D"/>
    <w:rsid w:val="002D3D5A"/>
    <w:rsid w:val="002D4273"/>
    <w:rsid w:val="002D43C2"/>
    <w:rsid w:val="002D4754"/>
    <w:rsid w:val="002D47A9"/>
    <w:rsid w:val="002D4A42"/>
    <w:rsid w:val="002D4C95"/>
    <w:rsid w:val="002D4CEB"/>
    <w:rsid w:val="002D541B"/>
    <w:rsid w:val="002D56E3"/>
    <w:rsid w:val="002D5871"/>
    <w:rsid w:val="002D58A8"/>
    <w:rsid w:val="002D6943"/>
    <w:rsid w:val="002D6E74"/>
    <w:rsid w:val="002D7886"/>
    <w:rsid w:val="002D798D"/>
    <w:rsid w:val="002D7AC4"/>
    <w:rsid w:val="002D7AD0"/>
    <w:rsid w:val="002D7EC8"/>
    <w:rsid w:val="002E0105"/>
    <w:rsid w:val="002E0179"/>
    <w:rsid w:val="002E0344"/>
    <w:rsid w:val="002E0355"/>
    <w:rsid w:val="002E06A5"/>
    <w:rsid w:val="002E0A9D"/>
    <w:rsid w:val="002E0D06"/>
    <w:rsid w:val="002E1CF7"/>
    <w:rsid w:val="002E22A5"/>
    <w:rsid w:val="002E2885"/>
    <w:rsid w:val="002E3252"/>
    <w:rsid w:val="002E34B0"/>
    <w:rsid w:val="002E3C93"/>
    <w:rsid w:val="002E3CE4"/>
    <w:rsid w:val="002E3DB0"/>
    <w:rsid w:val="002E432E"/>
    <w:rsid w:val="002E4481"/>
    <w:rsid w:val="002E476B"/>
    <w:rsid w:val="002E4A9F"/>
    <w:rsid w:val="002E5075"/>
    <w:rsid w:val="002E5152"/>
    <w:rsid w:val="002E62F7"/>
    <w:rsid w:val="002E67FA"/>
    <w:rsid w:val="002E6D46"/>
    <w:rsid w:val="002E76B8"/>
    <w:rsid w:val="002E7C40"/>
    <w:rsid w:val="002E7FDE"/>
    <w:rsid w:val="002F05CA"/>
    <w:rsid w:val="002F0793"/>
    <w:rsid w:val="002F0E29"/>
    <w:rsid w:val="002F13DC"/>
    <w:rsid w:val="002F1955"/>
    <w:rsid w:val="002F1A4D"/>
    <w:rsid w:val="002F25CB"/>
    <w:rsid w:val="002F33BE"/>
    <w:rsid w:val="002F36C4"/>
    <w:rsid w:val="002F4039"/>
    <w:rsid w:val="002F49AB"/>
    <w:rsid w:val="002F4E77"/>
    <w:rsid w:val="002F51F7"/>
    <w:rsid w:val="002F5689"/>
    <w:rsid w:val="002F599E"/>
    <w:rsid w:val="002F5A5F"/>
    <w:rsid w:val="002F5C3F"/>
    <w:rsid w:val="002F5DEA"/>
    <w:rsid w:val="002F6703"/>
    <w:rsid w:val="002F6748"/>
    <w:rsid w:val="002F691A"/>
    <w:rsid w:val="002F6A72"/>
    <w:rsid w:val="002F7079"/>
    <w:rsid w:val="002F70AF"/>
    <w:rsid w:val="002F7E66"/>
    <w:rsid w:val="003002EB"/>
    <w:rsid w:val="003006D2"/>
    <w:rsid w:val="003009AF"/>
    <w:rsid w:val="003011AF"/>
    <w:rsid w:val="00301881"/>
    <w:rsid w:val="00301E4B"/>
    <w:rsid w:val="00301F9F"/>
    <w:rsid w:val="00302210"/>
    <w:rsid w:val="003024BD"/>
    <w:rsid w:val="0030279F"/>
    <w:rsid w:val="00302815"/>
    <w:rsid w:val="003028F7"/>
    <w:rsid w:val="003029DB"/>
    <w:rsid w:val="00302A01"/>
    <w:rsid w:val="00302C6C"/>
    <w:rsid w:val="00302D45"/>
    <w:rsid w:val="0030334E"/>
    <w:rsid w:val="0030337F"/>
    <w:rsid w:val="00303710"/>
    <w:rsid w:val="00303A1A"/>
    <w:rsid w:val="00303A67"/>
    <w:rsid w:val="00305497"/>
    <w:rsid w:val="0030555A"/>
    <w:rsid w:val="0030666C"/>
    <w:rsid w:val="00306DE3"/>
    <w:rsid w:val="00306E3A"/>
    <w:rsid w:val="0030742A"/>
    <w:rsid w:val="00307528"/>
    <w:rsid w:val="003076EF"/>
    <w:rsid w:val="00307A75"/>
    <w:rsid w:val="00310696"/>
    <w:rsid w:val="003107D8"/>
    <w:rsid w:val="003109D9"/>
    <w:rsid w:val="00310DBC"/>
    <w:rsid w:val="003110B0"/>
    <w:rsid w:val="003116E8"/>
    <w:rsid w:val="003119B9"/>
    <w:rsid w:val="00311B61"/>
    <w:rsid w:val="003120E2"/>
    <w:rsid w:val="00312569"/>
    <w:rsid w:val="00312667"/>
    <w:rsid w:val="003127AF"/>
    <w:rsid w:val="003129BD"/>
    <w:rsid w:val="00312A79"/>
    <w:rsid w:val="00312FF8"/>
    <w:rsid w:val="00313D14"/>
    <w:rsid w:val="0031404F"/>
    <w:rsid w:val="00314159"/>
    <w:rsid w:val="00314721"/>
    <w:rsid w:val="0031479D"/>
    <w:rsid w:val="00314A85"/>
    <w:rsid w:val="003151EE"/>
    <w:rsid w:val="00315376"/>
    <w:rsid w:val="00315CC2"/>
    <w:rsid w:val="00316174"/>
    <w:rsid w:val="00316C9A"/>
    <w:rsid w:val="00316EBE"/>
    <w:rsid w:val="0031706B"/>
    <w:rsid w:val="003200E7"/>
    <w:rsid w:val="003200FF"/>
    <w:rsid w:val="003203A5"/>
    <w:rsid w:val="00320419"/>
    <w:rsid w:val="003209D5"/>
    <w:rsid w:val="00320CB7"/>
    <w:rsid w:val="00320D17"/>
    <w:rsid w:val="00320DCF"/>
    <w:rsid w:val="00320E59"/>
    <w:rsid w:val="0032119D"/>
    <w:rsid w:val="00321A60"/>
    <w:rsid w:val="00321B2A"/>
    <w:rsid w:val="00321E6B"/>
    <w:rsid w:val="00322B84"/>
    <w:rsid w:val="00323303"/>
    <w:rsid w:val="003235D1"/>
    <w:rsid w:val="003238BE"/>
    <w:rsid w:val="00323DDB"/>
    <w:rsid w:val="003246E9"/>
    <w:rsid w:val="00325390"/>
    <w:rsid w:val="003259FA"/>
    <w:rsid w:val="00325F41"/>
    <w:rsid w:val="003260CC"/>
    <w:rsid w:val="00326243"/>
    <w:rsid w:val="003264EB"/>
    <w:rsid w:val="00326EF7"/>
    <w:rsid w:val="00326F77"/>
    <w:rsid w:val="00327303"/>
    <w:rsid w:val="00327CA4"/>
    <w:rsid w:val="00327F51"/>
    <w:rsid w:val="0033001D"/>
    <w:rsid w:val="00330070"/>
    <w:rsid w:val="0033042C"/>
    <w:rsid w:val="00331080"/>
    <w:rsid w:val="003311DF"/>
    <w:rsid w:val="003311E4"/>
    <w:rsid w:val="00331461"/>
    <w:rsid w:val="003315D8"/>
    <w:rsid w:val="003317A2"/>
    <w:rsid w:val="003317C0"/>
    <w:rsid w:val="003317C9"/>
    <w:rsid w:val="00332489"/>
    <w:rsid w:val="003327CD"/>
    <w:rsid w:val="00332B63"/>
    <w:rsid w:val="00332E39"/>
    <w:rsid w:val="003332DD"/>
    <w:rsid w:val="00333601"/>
    <w:rsid w:val="00333A44"/>
    <w:rsid w:val="00333C00"/>
    <w:rsid w:val="00333CDA"/>
    <w:rsid w:val="00334142"/>
    <w:rsid w:val="0033416B"/>
    <w:rsid w:val="003343DA"/>
    <w:rsid w:val="00334FF6"/>
    <w:rsid w:val="003354A5"/>
    <w:rsid w:val="0033558B"/>
    <w:rsid w:val="00335655"/>
    <w:rsid w:val="00335B83"/>
    <w:rsid w:val="00335DAC"/>
    <w:rsid w:val="003368B1"/>
    <w:rsid w:val="00336BF4"/>
    <w:rsid w:val="0033745C"/>
    <w:rsid w:val="00337643"/>
    <w:rsid w:val="0033764D"/>
    <w:rsid w:val="00337939"/>
    <w:rsid w:val="00337CC2"/>
    <w:rsid w:val="003410E6"/>
    <w:rsid w:val="0034137E"/>
    <w:rsid w:val="003417B3"/>
    <w:rsid w:val="003418A4"/>
    <w:rsid w:val="00341ACE"/>
    <w:rsid w:val="0034225F"/>
    <w:rsid w:val="0034347C"/>
    <w:rsid w:val="00343CF9"/>
    <w:rsid w:val="00343F35"/>
    <w:rsid w:val="00344318"/>
    <w:rsid w:val="003443E5"/>
    <w:rsid w:val="003448B1"/>
    <w:rsid w:val="003448E9"/>
    <w:rsid w:val="00344A04"/>
    <w:rsid w:val="00345C13"/>
    <w:rsid w:val="00346054"/>
    <w:rsid w:val="003463F0"/>
    <w:rsid w:val="00346946"/>
    <w:rsid w:val="00346D16"/>
    <w:rsid w:val="00346E59"/>
    <w:rsid w:val="00346F70"/>
    <w:rsid w:val="00346FFC"/>
    <w:rsid w:val="0034761E"/>
    <w:rsid w:val="00347640"/>
    <w:rsid w:val="00347663"/>
    <w:rsid w:val="00347754"/>
    <w:rsid w:val="003478FB"/>
    <w:rsid w:val="00347B41"/>
    <w:rsid w:val="003505C1"/>
    <w:rsid w:val="00350A3E"/>
    <w:rsid w:val="00350E92"/>
    <w:rsid w:val="00350EEA"/>
    <w:rsid w:val="00351C14"/>
    <w:rsid w:val="00351D0C"/>
    <w:rsid w:val="00351EEB"/>
    <w:rsid w:val="00352101"/>
    <w:rsid w:val="003521EB"/>
    <w:rsid w:val="003529AB"/>
    <w:rsid w:val="00352F30"/>
    <w:rsid w:val="003538E6"/>
    <w:rsid w:val="00353A3D"/>
    <w:rsid w:val="00353B98"/>
    <w:rsid w:val="00353C36"/>
    <w:rsid w:val="00353E7B"/>
    <w:rsid w:val="003540FF"/>
    <w:rsid w:val="0035468B"/>
    <w:rsid w:val="003546C6"/>
    <w:rsid w:val="00354F7F"/>
    <w:rsid w:val="00355A56"/>
    <w:rsid w:val="00355B38"/>
    <w:rsid w:val="00355F9D"/>
    <w:rsid w:val="0035603E"/>
    <w:rsid w:val="00356225"/>
    <w:rsid w:val="00356A71"/>
    <w:rsid w:val="003570FE"/>
    <w:rsid w:val="00357964"/>
    <w:rsid w:val="0036012E"/>
    <w:rsid w:val="00360200"/>
    <w:rsid w:val="003604F7"/>
    <w:rsid w:val="00362E4E"/>
    <w:rsid w:val="00362F98"/>
    <w:rsid w:val="00363106"/>
    <w:rsid w:val="00363460"/>
    <w:rsid w:val="00363695"/>
    <w:rsid w:val="003636C7"/>
    <w:rsid w:val="003637E7"/>
    <w:rsid w:val="00363B63"/>
    <w:rsid w:val="00363D33"/>
    <w:rsid w:val="003646DF"/>
    <w:rsid w:val="003654D8"/>
    <w:rsid w:val="00365998"/>
    <w:rsid w:val="003659D9"/>
    <w:rsid w:val="0036674C"/>
    <w:rsid w:val="00366B00"/>
    <w:rsid w:val="00366B11"/>
    <w:rsid w:val="00367269"/>
    <w:rsid w:val="003675DE"/>
    <w:rsid w:val="00367C33"/>
    <w:rsid w:val="00367E14"/>
    <w:rsid w:val="00370DFC"/>
    <w:rsid w:val="00371349"/>
    <w:rsid w:val="00371C2A"/>
    <w:rsid w:val="00371F6D"/>
    <w:rsid w:val="00371FC1"/>
    <w:rsid w:val="0037232B"/>
    <w:rsid w:val="00372941"/>
    <w:rsid w:val="00372D73"/>
    <w:rsid w:val="00373095"/>
    <w:rsid w:val="00373457"/>
    <w:rsid w:val="003737F0"/>
    <w:rsid w:val="00373C57"/>
    <w:rsid w:val="00373E6F"/>
    <w:rsid w:val="00373F4A"/>
    <w:rsid w:val="00374606"/>
    <w:rsid w:val="00374932"/>
    <w:rsid w:val="00374A91"/>
    <w:rsid w:val="00375162"/>
    <w:rsid w:val="00375975"/>
    <w:rsid w:val="00375BBE"/>
    <w:rsid w:val="00375C78"/>
    <w:rsid w:val="00376A2C"/>
    <w:rsid w:val="00376AAD"/>
    <w:rsid w:val="00376AEA"/>
    <w:rsid w:val="003776E4"/>
    <w:rsid w:val="00377BA3"/>
    <w:rsid w:val="003801AD"/>
    <w:rsid w:val="00380340"/>
    <w:rsid w:val="00380449"/>
    <w:rsid w:val="003805DB"/>
    <w:rsid w:val="003807EF"/>
    <w:rsid w:val="003810B6"/>
    <w:rsid w:val="0038115E"/>
    <w:rsid w:val="003811AB"/>
    <w:rsid w:val="00381EE7"/>
    <w:rsid w:val="003823F6"/>
    <w:rsid w:val="00382EB2"/>
    <w:rsid w:val="00382FEE"/>
    <w:rsid w:val="003834D7"/>
    <w:rsid w:val="00383B37"/>
    <w:rsid w:val="00384498"/>
    <w:rsid w:val="0038449A"/>
    <w:rsid w:val="00384B5E"/>
    <w:rsid w:val="00384DC6"/>
    <w:rsid w:val="00384E31"/>
    <w:rsid w:val="003851C4"/>
    <w:rsid w:val="00385B54"/>
    <w:rsid w:val="0038617B"/>
    <w:rsid w:val="00386489"/>
    <w:rsid w:val="003869C5"/>
    <w:rsid w:val="00386EEE"/>
    <w:rsid w:val="00386F20"/>
    <w:rsid w:val="003870F6"/>
    <w:rsid w:val="0038742B"/>
    <w:rsid w:val="003876EA"/>
    <w:rsid w:val="00387867"/>
    <w:rsid w:val="003879D2"/>
    <w:rsid w:val="00387B84"/>
    <w:rsid w:val="00387FB5"/>
    <w:rsid w:val="00387FBC"/>
    <w:rsid w:val="00390184"/>
    <w:rsid w:val="00390482"/>
    <w:rsid w:val="003906F2"/>
    <w:rsid w:val="00390770"/>
    <w:rsid w:val="003907CF"/>
    <w:rsid w:val="00390969"/>
    <w:rsid w:val="00390A1E"/>
    <w:rsid w:val="0039168F"/>
    <w:rsid w:val="00391BDC"/>
    <w:rsid w:val="0039217E"/>
    <w:rsid w:val="0039241C"/>
    <w:rsid w:val="0039257C"/>
    <w:rsid w:val="00392765"/>
    <w:rsid w:val="00392827"/>
    <w:rsid w:val="00392881"/>
    <w:rsid w:val="003930BB"/>
    <w:rsid w:val="00393143"/>
    <w:rsid w:val="00393753"/>
    <w:rsid w:val="003940BD"/>
    <w:rsid w:val="0039419F"/>
    <w:rsid w:val="003942B0"/>
    <w:rsid w:val="00394688"/>
    <w:rsid w:val="00394B89"/>
    <w:rsid w:val="00394ED0"/>
    <w:rsid w:val="00394FD6"/>
    <w:rsid w:val="0039503F"/>
    <w:rsid w:val="003956A3"/>
    <w:rsid w:val="00395D08"/>
    <w:rsid w:val="00395ECE"/>
    <w:rsid w:val="00396989"/>
    <w:rsid w:val="00396B11"/>
    <w:rsid w:val="003973F8"/>
    <w:rsid w:val="0039769A"/>
    <w:rsid w:val="00397A1D"/>
    <w:rsid w:val="00397F07"/>
    <w:rsid w:val="003A004E"/>
    <w:rsid w:val="003A0397"/>
    <w:rsid w:val="003A0C9F"/>
    <w:rsid w:val="003A0ED9"/>
    <w:rsid w:val="003A10EA"/>
    <w:rsid w:val="003A1344"/>
    <w:rsid w:val="003A164A"/>
    <w:rsid w:val="003A1B68"/>
    <w:rsid w:val="003A1EBE"/>
    <w:rsid w:val="003A24E4"/>
    <w:rsid w:val="003A27FD"/>
    <w:rsid w:val="003A2983"/>
    <w:rsid w:val="003A2C1A"/>
    <w:rsid w:val="003A2DEF"/>
    <w:rsid w:val="003A32E1"/>
    <w:rsid w:val="003A36DB"/>
    <w:rsid w:val="003A3BAF"/>
    <w:rsid w:val="003A3FFF"/>
    <w:rsid w:val="003A4674"/>
    <w:rsid w:val="003A4C16"/>
    <w:rsid w:val="003A4C2B"/>
    <w:rsid w:val="003A51C6"/>
    <w:rsid w:val="003A520D"/>
    <w:rsid w:val="003A5CB0"/>
    <w:rsid w:val="003A5D67"/>
    <w:rsid w:val="003A5DDE"/>
    <w:rsid w:val="003A60B8"/>
    <w:rsid w:val="003A60BB"/>
    <w:rsid w:val="003A645A"/>
    <w:rsid w:val="003A66D6"/>
    <w:rsid w:val="003A6817"/>
    <w:rsid w:val="003A6867"/>
    <w:rsid w:val="003A76EE"/>
    <w:rsid w:val="003A7DB3"/>
    <w:rsid w:val="003B00B5"/>
    <w:rsid w:val="003B0221"/>
    <w:rsid w:val="003B0379"/>
    <w:rsid w:val="003B0905"/>
    <w:rsid w:val="003B1159"/>
    <w:rsid w:val="003B1198"/>
    <w:rsid w:val="003B1629"/>
    <w:rsid w:val="003B1839"/>
    <w:rsid w:val="003B1BA4"/>
    <w:rsid w:val="003B2121"/>
    <w:rsid w:val="003B2E56"/>
    <w:rsid w:val="003B3038"/>
    <w:rsid w:val="003B3522"/>
    <w:rsid w:val="003B369A"/>
    <w:rsid w:val="003B36A3"/>
    <w:rsid w:val="003B3ADB"/>
    <w:rsid w:val="003B3E5A"/>
    <w:rsid w:val="003B4362"/>
    <w:rsid w:val="003B4720"/>
    <w:rsid w:val="003B4AB9"/>
    <w:rsid w:val="003B4AF6"/>
    <w:rsid w:val="003B4D23"/>
    <w:rsid w:val="003B520C"/>
    <w:rsid w:val="003B5FEC"/>
    <w:rsid w:val="003B62FC"/>
    <w:rsid w:val="003B6977"/>
    <w:rsid w:val="003B6A99"/>
    <w:rsid w:val="003B6AC4"/>
    <w:rsid w:val="003B7467"/>
    <w:rsid w:val="003C01D8"/>
    <w:rsid w:val="003C04D6"/>
    <w:rsid w:val="003C055C"/>
    <w:rsid w:val="003C0561"/>
    <w:rsid w:val="003C1674"/>
    <w:rsid w:val="003C188C"/>
    <w:rsid w:val="003C19F6"/>
    <w:rsid w:val="003C221D"/>
    <w:rsid w:val="003C2221"/>
    <w:rsid w:val="003C22BA"/>
    <w:rsid w:val="003C252F"/>
    <w:rsid w:val="003C254D"/>
    <w:rsid w:val="003C2877"/>
    <w:rsid w:val="003C2917"/>
    <w:rsid w:val="003C312A"/>
    <w:rsid w:val="003C359A"/>
    <w:rsid w:val="003C3927"/>
    <w:rsid w:val="003C432B"/>
    <w:rsid w:val="003C4ADE"/>
    <w:rsid w:val="003C4CB4"/>
    <w:rsid w:val="003C4F47"/>
    <w:rsid w:val="003C5501"/>
    <w:rsid w:val="003C5510"/>
    <w:rsid w:val="003C555A"/>
    <w:rsid w:val="003C55F4"/>
    <w:rsid w:val="003C5866"/>
    <w:rsid w:val="003C5897"/>
    <w:rsid w:val="003C5C2C"/>
    <w:rsid w:val="003C5E65"/>
    <w:rsid w:val="003C643F"/>
    <w:rsid w:val="003C67BE"/>
    <w:rsid w:val="003C67DB"/>
    <w:rsid w:val="003C690D"/>
    <w:rsid w:val="003C6B07"/>
    <w:rsid w:val="003C6CFB"/>
    <w:rsid w:val="003C7147"/>
    <w:rsid w:val="003C7177"/>
    <w:rsid w:val="003C71DE"/>
    <w:rsid w:val="003C7712"/>
    <w:rsid w:val="003C7E0F"/>
    <w:rsid w:val="003D02FB"/>
    <w:rsid w:val="003D04B6"/>
    <w:rsid w:val="003D06EF"/>
    <w:rsid w:val="003D0D9A"/>
    <w:rsid w:val="003D0EC6"/>
    <w:rsid w:val="003D1A3C"/>
    <w:rsid w:val="003D2671"/>
    <w:rsid w:val="003D2C68"/>
    <w:rsid w:val="003D2C87"/>
    <w:rsid w:val="003D2DAD"/>
    <w:rsid w:val="003D2E4E"/>
    <w:rsid w:val="003D3253"/>
    <w:rsid w:val="003D32EE"/>
    <w:rsid w:val="003D3301"/>
    <w:rsid w:val="003D3A32"/>
    <w:rsid w:val="003D44AC"/>
    <w:rsid w:val="003D44B4"/>
    <w:rsid w:val="003D4624"/>
    <w:rsid w:val="003D482E"/>
    <w:rsid w:val="003D4A2A"/>
    <w:rsid w:val="003D4D97"/>
    <w:rsid w:val="003D503F"/>
    <w:rsid w:val="003D5198"/>
    <w:rsid w:val="003D5233"/>
    <w:rsid w:val="003D52B2"/>
    <w:rsid w:val="003D5399"/>
    <w:rsid w:val="003D5511"/>
    <w:rsid w:val="003D5EFA"/>
    <w:rsid w:val="003D6406"/>
    <w:rsid w:val="003D6B53"/>
    <w:rsid w:val="003D6CE2"/>
    <w:rsid w:val="003D70CB"/>
    <w:rsid w:val="003D72BB"/>
    <w:rsid w:val="003D7A0E"/>
    <w:rsid w:val="003D7A3C"/>
    <w:rsid w:val="003E04B8"/>
    <w:rsid w:val="003E08C5"/>
    <w:rsid w:val="003E0E90"/>
    <w:rsid w:val="003E1094"/>
    <w:rsid w:val="003E12F0"/>
    <w:rsid w:val="003E2090"/>
    <w:rsid w:val="003E230D"/>
    <w:rsid w:val="003E2A96"/>
    <w:rsid w:val="003E2AA6"/>
    <w:rsid w:val="003E2C39"/>
    <w:rsid w:val="003E2CE1"/>
    <w:rsid w:val="003E303F"/>
    <w:rsid w:val="003E32F9"/>
    <w:rsid w:val="003E344F"/>
    <w:rsid w:val="003E3A71"/>
    <w:rsid w:val="003E3C52"/>
    <w:rsid w:val="003E3DC8"/>
    <w:rsid w:val="003E434D"/>
    <w:rsid w:val="003E5047"/>
    <w:rsid w:val="003E5221"/>
    <w:rsid w:val="003E565D"/>
    <w:rsid w:val="003E5C0B"/>
    <w:rsid w:val="003E5D95"/>
    <w:rsid w:val="003E5DBA"/>
    <w:rsid w:val="003E64C2"/>
    <w:rsid w:val="003E65E0"/>
    <w:rsid w:val="003E67AD"/>
    <w:rsid w:val="003E6C5F"/>
    <w:rsid w:val="003E6D8D"/>
    <w:rsid w:val="003E72E2"/>
    <w:rsid w:val="003E7945"/>
    <w:rsid w:val="003E7B5D"/>
    <w:rsid w:val="003E7C04"/>
    <w:rsid w:val="003E7C6E"/>
    <w:rsid w:val="003E7EFF"/>
    <w:rsid w:val="003F0294"/>
    <w:rsid w:val="003F0686"/>
    <w:rsid w:val="003F08E8"/>
    <w:rsid w:val="003F17C8"/>
    <w:rsid w:val="003F19C8"/>
    <w:rsid w:val="003F23B0"/>
    <w:rsid w:val="003F25F0"/>
    <w:rsid w:val="003F266E"/>
    <w:rsid w:val="003F26EE"/>
    <w:rsid w:val="003F2707"/>
    <w:rsid w:val="003F2786"/>
    <w:rsid w:val="003F27D0"/>
    <w:rsid w:val="003F31A8"/>
    <w:rsid w:val="003F34B3"/>
    <w:rsid w:val="003F3688"/>
    <w:rsid w:val="003F3990"/>
    <w:rsid w:val="003F3EB9"/>
    <w:rsid w:val="003F444D"/>
    <w:rsid w:val="003F4533"/>
    <w:rsid w:val="003F45CD"/>
    <w:rsid w:val="003F4D9B"/>
    <w:rsid w:val="003F51A8"/>
    <w:rsid w:val="003F523B"/>
    <w:rsid w:val="003F5663"/>
    <w:rsid w:val="003F57C9"/>
    <w:rsid w:val="003F5E82"/>
    <w:rsid w:val="003F658F"/>
    <w:rsid w:val="003F6A11"/>
    <w:rsid w:val="003F6A54"/>
    <w:rsid w:val="003F6C94"/>
    <w:rsid w:val="003F74DA"/>
    <w:rsid w:val="003F770F"/>
    <w:rsid w:val="003F78FB"/>
    <w:rsid w:val="0040060E"/>
    <w:rsid w:val="0040078C"/>
    <w:rsid w:val="00400915"/>
    <w:rsid w:val="00400A19"/>
    <w:rsid w:val="004011ED"/>
    <w:rsid w:val="00401364"/>
    <w:rsid w:val="00401702"/>
    <w:rsid w:val="00402193"/>
    <w:rsid w:val="0040243E"/>
    <w:rsid w:val="0040257C"/>
    <w:rsid w:val="00402CE5"/>
    <w:rsid w:val="00402FD8"/>
    <w:rsid w:val="00403519"/>
    <w:rsid w:val="00403543"/>
    <w:rsid w:val="00403A5E"/>
    <w:rsid w:val="0040430F"/>
    <w:rsid w:val="00404382"/>
    <w:rsid w:val="00404520"/>
    <w:rsid w:val="0040454C"/>
    <w:rsid w:val="004045FF"/>
    <w:rsid w:val="004048F4"/>
    <w:rsid w:val="00404B0D"/>
    <w:rsid w:val="00405305"/>
    <w:rsid w:val="0040590C"/>
    <w:rsid w:val="00405E47"/>
    <w:rsid w:val="00405FC3"/>
    <w:rsid w:val="00406A5F"/>
    <w:rsid w:val="00407826"/>
    <w:rsid w:val="0040789A"/>
    <w:rsid w:val="00407D9D"/>
    <w:rsid w:val="00407DF2"/>
    <w:rsid w:val="0041006E"/>
    <w:rsid w:val="0041043E"/>
    <w:rsid w:val="004109F2"/>
    <w:rsid w:val="00410B27"/>
    <w:rsid w:val="00410E16"/>
    <w:rsid w:val="00410E20"/>
    <w:rsid w:val="0041105E"/>
    <w:rsid w:val="004112DB"/>
    <w:rsid w:val="004117F7"/>
    <w:rsid w:val="004119A5"/>
    <w:rsid w:val="00411C16"/>
    <w:rsid w:val="00411CBB"/>
    <w:rsid w:val="0041227A"/>
    <w:rsid w:val="004122B5"/>
    <w:rsid w:val="00412353"/>
    <w:rsid w:val="00412619"/>
    <w:rsid w:val="004129BD"/>
    <w:rsid w:val="00412BAF"/>
    <w:rsid w:val="00412BB0"/>
    <w:rsid w:val="00412BD5"/>
    <w:rsid w:val="004135AC"/>
    <w:rsid w:val="00413A36"/>
    <w:rsid w:val="00413A87"/>
    <w:rsid w:val="00413CA3"/>
    <w:rsid w:val="00413CCD"/>
    <w:rsid w:val="00413D72"/>
    <w:rsid w:val="004145F0"/>
    <w:rsid w:val="004147F2"/>
    <w:rsid w:val="0041511C"/>
    <w:rsid w:val="00415972"/>
    <w:rsid w:val="00415C21"/>
    <w:rsid w:val="004167D6"/>
    <w:rsid w:val="004168A2"/>
    <w:rsid w:val="004168C2"/>
    <w:rsid w:val="00416A27"/>
    <w:rsid w:val="00416BD5"/>
    <w:rsid w:val="00417600"/>
    <w:rsid w:val="004176D4"/>
    <w:rsid w:val="00417EE0"/>
    <w:rsid w:val="00417FCA"/>
    <w:rsid w:val="00420546"/>
    <w:rsid w:val="00421031"/>
    <w:rsid w:val="00421749"/>
    <w:rsid w:val="004219BE"/>
    <w:rsid w:val="00421FC3"/>
    <w:rsid w:val="00423175"/>
    <w:rsid w:val="00423297"/>
    <w:rsid w:val="00423605"/>
    <w:rsid w:val="00423606"/>
    <w:rsid w:val="004236D5"/>
    <w:rsid w:val="00424193"/>
    <w:rsid w:val="0042443B"/>
    <w:rsid w:val="00424508"/>
    <w:rsid w:val="004247D7"/>
    <w:rsid w:val="004251DF"/>
    <w:rsid w:val="00425207"/>
    <w:rsid w:val="004252CA"/>
    <w:rsid w:val="004254FF"/>
    <w:rsid w:val="0042551C"/>
    <w:rsid w:val="004257FD"/>
    <w:rsid w:val="004258A6"/>
    <w:rsid w:val="0042638E"/>
    <w:rsid w:val="00426C07"/>
    <w:rsid w:val="00427093"/>
    <w:rsid w:val="00427095"/>
    <w:rsid w:val="004272B9"/>
    <w:rsid w:val="0042747E"/>
    <w:rsid w:val="0042770B"/>
    <w:rsid w:val="004305A4"/>
    <w:rsid w:val="004306F3"/>
    <w:rsid w:val="004308D5"/>
    <w:rsid w:val="00430968"/>
    <w:rsid w:val="00430DFE"/>
    <w:rsid w:val="004312C1"/>
    <w:rsid w:val="004313C8"/>
    <w:rsid w:val="00431A18"/>
    <w:rsid w:val="00431C06"/>
    <w:rsid w:val="00431C35"/>
    <w:rsid w:val="0043275C"/>
    <w:rsid w:val="004329D1"/>
    <w:rsid w:val="00432D59"/>
    <w:rsid w:val="004333F4"/>
    <w:rsid w:val="0043393C"/>
    <w:rsid w:val="00433C26"/>
    <w:rsid w:val="004340A5"/>
    <w:rsid w:val="0043463A"/>
    <w:rsid w:val="004355FF"/>
    <w:rsid w:val="00435C53"/>
    <w:rsid w:val="00436563"/>
    <w:rsid w:val="00436EC1"/>
    <w:rsid w:val="00437497"/>
    <w:rsid w:val="00437758"/>
    <w:rsid w:val="004377A2"/>
    <w:rsid w:val="00437994"/>
    <w:rsid w:val="004401D8"/>
    <w:rsid w:val="00440AA2"/>
    <w:rsid w:val="00441643"/>
    <w:rsid w:val="004416F6"/>
    <w:rsid w:val="00441831"/>
    <w:rsid w:val="00441C5E"/>
    <w:rsid w:val="00442447"/>
    <w:rsid w:val="00443609"/>
    <w:rsid w:val="00443C14"/>
    <w:rsid w:val="0044480B"/>
    <w:rsid w:val="00444A8A"/>
    <w:rsid w:val="00444D7B"/>
    <w:rsid w:val="00444E59"/>
    <w:rsid w:val="00444F08"/>
    <w:rsid w:val="00445A61"/>
    <w:rsid w:val="00445CDB"/>
    <w:rsid w:val="00445D7F"/>
    <w:rsid w:val="00445F41"/>
    <w:rsid w:val="00445FB3"/>
    <w:rsid w:val="00446B4C"/>
    <w:rsid w:val="004477BA"/>
    <w:rsid w:val="00447930"/>
    <w:rsid w:val="004479D7"/>
    <w:rsid w:val="00450459"/>
    <w:rsid w:val="004513F8"/>
    <w:rsid w:val="004515C7"/>
    <w:rsid w:val="004518B6"/>
    <w:rsid w:val="00452222"/>
    <w:rsid w:val="0045276B"/>
    <w:rsid w:val="0045277B"/>
    <w:rsid w:val="00452CEE"/>
    <w:rsid w:val="00452DFE"/>
    <w:rsid w:val="00453021"/>
    <w:rsid w:val="00453038"/>
    <w:rsid w:val="004531DA"/>
    <w:rsid w:val="004535A1"/>
    <w:rsid w:val="004535ED"/>
    <w:rsid w:val="00453603"/>
    <w:rsid w:val="00453AA9"/>
    <w:rsid w:val="0045468D"/>
    <w:rsid w:val="004546D2"/>
    <w:rsid w:val="004549F8"/>
    <w:rsid w:val="00454C88"/>
    <w:rsid w:val="00455B21"/>
    <w:rsid w:val="00456217"/>
    <w:rsid w:val="00456DFD"/>
    <w:rsid w:val="0045712D"/>
    <w:rsid w:val="00457545"/>
    <w:rsid w:val="00457BC6"/>
    <w:rsid w:val="00457CA8"/>
    <w:rsid w:val="00457D3E"/>
    <w:rsid w:val="00460887"/>
    <w:rsid w:val="0046096B"/>
    <w:rsid w:val="00460A0F"/>
    <w:rsid w:val="00462157"/>
    <w:rsid w:val="004623E9"/>
    <w:rsid w:val="00462601"/>
    <w:rsid w:val="00463029"/>
    <w:rsid w:val="0046334B"/>
    <w:rsid w:val="00463C32"/>
    <w:rsid w:val="00463D80"/>
    <w:rsid w:val="00464019"/>
    <w:rsid w:val="0046401F"/>
    <w:rsid w:val="00464065"/>
    <w:rsid w:val="0046483D"/>
    <w:rsid w:val="004654A1"/>
    <w:rsid w:val="004654BE"/>
    <w:rsid w:val="00465571"/>
    <w:rsid w:val="00465C35"/>
    <w:rsid w:val="00465F75"/>
    <w:rsid w:val="00466222"/>
    <w:rsid w:val="004663EB"/>
    <w:rsid w:val="004677D8"/>
    <w:rsid w:val="00467E83"/>
    <w:rsid w:val="004702A4"/>
    <w:rsid w:val="00470C2E"/>
    <w:rsid w:val="00470DAE"/>
    <w:rsid w:val="004717B1"/>
    <w:rsid w:val="004719E4"/>
    <w:rsid w:val="00471CED"/>
    <w:rsid w:val="004723AD"/>
    <w:rsid w:val="00472859"/>
    <w:rsid w:val="00472E0F"/>
    <w:rsid w:val="0047395F"/>
    <w:rsid w:val="00473BE1"/>
    <w:rsid w:val="00473DE5"/>
    <w:rsid w:val="004740EA"/>
    <w:rsid w:val="00474317"/>
    <w:rsid w:val="004746FD"/>
    <w:rsid w:val="004748E6"/>
    <w:rsid w:val="00474BAE"/>
    <w:rsid w:val="004751DA"/>
    <w:rsid w:val="00475A6A"/>
    <w:rsid w:val="00475B1C"/>
    <w:rsid w:val="00475CCB"/>
    <w:rsid w:val="00475D5D"/>
    <w:rsid w:val="00475E2C"/>
    <w:rsid w:val="0047616A"/>
    <w:rsid w:val="004761E6"/>
    <w:rsid w:val="004770AD"/>
    <w:rsid w:val="00477109"/>
    <w:rsid w:val="00477612"/>
    <w:rsid w:val="00477626"/>
    <w:rsid w:val="00477886"/>
    <w:rsid w:val="004778D3"/>
    <w:rsid w:val="00477A66"/>
    <w:rsid w:val="00477AB4"/>
    <w:rsid w:val="00477E3D"/>
    <w:rsid w:val="0048072E"/>
    <w:rsid w:val="00480D40"/>
    <w:rsid w:val="00481010"/>
    <w:rsid w:val="00481658"/>
    <w:rsid w:val="0048177D"/>
    <w:rsid w:val="00482231"/>
    <w:rsid w:val="0048271F"/>
    <w:rsid w:val="00482A6C"/>
    <w:rsid w:val="00482C2D"/>
    <w:rsid w:val="00482CD8"/>
    <w:rsid w:val="004832B2"/>
    <w:rsid w:val="00483941"/>
    <w:rsid w:val="00483D03"/>
    <w:rsid w:val="0048418D"/>
    <w:rsid w:val="004841D3"/>
    <w:rsid w:val="004845B3"/>
    <w:rsid w:val="004847BE"/>
    <w:rsid w:val="004848DB"/>
    <w:rsid w:val="004849E1"/>
    <w:rsid w:val="00484A91"/>
    <w:rsid w:val="00484B51"/>
    <w:rsid w:val="00484ED7"/>
    <w:rsid w:val="004852A0"/>
    <w:rsid w:val="004854EC"/>
    <w:rsid w:val="00485A44"/>
    <w:rsid w:val="00485E26"/>
    <w:rsid w:val="00485E7B"/>
    <w:rsid w:val="00486114"/>
    <w:rsid w:val="0048629D"/>
    <w:rsid w:val="00486C53"/>
    <w:rsid w:val="00486D04"/>
    <w:rsid w:val="00486F39"/>
    <w:rsid w:val="004870E4"/>
    <w:rsid w:val="004872FE"/>
    <w:rsid w:val="0048749E"/>
    <w:rsid w:val="004874BD"/>
    <w:rsid w:val="004878C2"/>
    <w:rsid w:val="0048798F"/>
    <w:rsid w:val="00490130"/>
    <w:rsid w:val="0049058E"/>
    <w:rsid w:val="0049093B"/>
    <w:rsid w:val="0049143A"/>
    <w:rsid w:val="004918EB"/>
    <w:rsid w:val="00491E5F"/>
    <w:rsid w:val="004923E4"/>
    <w:rsid w:val="00492513"/>
    <w:rsid w:val="00492A27"/>
    <w:rsid w:val="00493241"/>
    <w:rsid w:val="00493696"/>
    <w:rsid w:val="0049459B"/>
    <w:rsid w:val="00494686"/>
    <w:rsid w:val="00494697"/>
    <w:rsid w:val="0049496D"/>
    <w:rsid w:val="00494FB2"/>
    <w:rsid w:val="004951FC"/>
    <w:rsid w:val="00495949"/>
    <w:rsid w:val="00496478"/>
    <w:rsid w:val="00496688"/>
    <w:rsid w:val="00496AED"/>
    <w:rsid w:val="00496E04"/>
    <w:rsid w:val="004970FC"/>
    <w:rsid w:val="00497797"/>
    <w:rsid w:val="004979E4"/>
    <w:rsid w:val="00497AAC"/>
    <w:rsid w:val="00497BBB"/>
    <w:rsid w:val="00497F08"/>
    <w:rsid w:val="004A0460"/>
    <w:rsid w:val="004A06B1"/>
    <w:rsid w:val="004A0F04"/>
    <w:rsid w:val="004A100A"/>
    <w:rsid w:val="004A10E3"/>
    <w:rsid w:val="004A115B"/>
    <w:rsid w:val="004A12C9"/>
    <w:rsid w:val="004A1353"/>
    <w:rsid w:val="004A1425"/>
    <w:rsid w:val="004A2066"/>
    <w:rsid w:val="004A222E"/>
    <w:rsid w:val="004A25D2"/>
    <w:rsid w:val="004A2699"/>
    <w:rsid w:val="004A2735"/>
    <w:rsid w:val="004A2BB0"/>
    <w:rsid w:val="004A39EF"/>
    <w:rsid w:val="004A3A09"/>
    <w:rsid w:val="004A3D41"/>
    <w:rsid w:val="004A3E7A"/>
    <w:rsid w:val="004A41DB"/>
    <w:rsid w:val="004A420F"/>
    <w:rsid w:val="004A46D3"/>
    <w:rsid w:val="004A47F2"/>
    <w:rsid w:val="004A4AFD"/>
    <w:rsid w:val="004A4BC9"/>
    <w:rsid w:val="004A4E3C"/>
    <w:rsid w:val="004A5663"/>
    <w:rsid w:val="004A56C7"/>
    <w:rsid w:val="004A596F"/>
    <w:rsid w:val="004A59D8"/>
    <w:rsid w:val="004A623C"/>
    <w:rsid w:val="004A63DC"/>
    <w:rsid w:val="004A64BF"/>
    <w:rsid w:val="004A7100"/>
    <w:rsid w:val="004B0151"/>
    <w:rsid w:val="004B0171"/>
    <w:rsid w:val="004B01AE"/>
    <w:rsid w:val="004B12AA"/>
    <w:rsid w:val="004B14A8"/>
    <w:rsid w:val="004B1773"/>
    <w:rsid w:val="004B178E"/>
    <w:rsid w:val="004B1954"/>
    <w:rsid w:val="004B1A0F"/>
    <w:rsid w:val="004B1D54"/>
    <w:rsid w:val="004B1EBB"/>
    <w:rsid w:val="004B2061"/>
    <w:rsid w:val="004B20C1"/>
    <w:rsid w:val="004B2A2C"/>
    <w:rsid w:val="004B2C1F"/>
    <w:rsid w:val="004B2D2A"/>
    <w:rsid w:val="004B3462"/>
    <w:rsid w:val="004B42A5"/>
    <w:rsid w:val="004B42F8"/>
    <w:rsid w:val="004B496E"/>
    <w:rsid w:val="004B521F"/>
    <w:rsid w:val="004B54FF"/>
    <w:rsid w:val="004B56D5"/>
    <w:rsid w:val="004B68F9"/>
    <w:rsid w:val="004B69BC"/>
    <w:rsid w:val="004B6AEE"/>
    <w:rsid w:val="004B6C14"/>
    <w:rsid w:val="004B6F96"/>
    <w:rsid w:val="004B7179"/>
    <w:rsid w:val="004B7290"/>
    <w:rsid w:val="004B7459"/>
    <w:rsid w:val="004B7711"/>
    <w:rsid w:val="004C048F"/>
    <w:rsid w:val="004C061F"/>
    <w:rsid w:val="004C0AFB"/>
    <w:rsid w:val="004C185F"/>
    <w:rsid w:val="004C1979"/>
    <w:rsid w:val="004C1A0C"/>
    <w:rsid w:val="004C1C4E"/>
    <w:rsid w:val="004C1CCF"/>
    <w:rsid w:val="004C1F5F"/>
    <w:rsid w:val="004C1FAE"/>
    <w:rsid w:val="004C2472"/>
    <w:rsid w:val="004C33ED"/>
    <w:rsid w:val="004C374E"/>
    <w:rsid w:val="004C39A7"/>
    <w:rsid w:val="004C3E43"/>
    <w:rsid w:val="004C3F7C"/>
    <w:rsid w:val="004C43A3"/>
    <w:rsid w:val="004C46AF"/>
    <w:rsid w:val="004C53AC"/>
    <w:rsid w:val="004C54B5"/>
    <w:rsid w:val="004C57DA"/>
    <w:rsid w:val="004C5A8E"/>
    <w:rsid w:val="004C60C9"/>
    <w:rsid w:val="004C6AB9"/>
    <w:rsid w:val="004C6B41"/>
    <w:rsid w:val="004C6DD9"/>
    <w:rsid w:val="004C7999"/>
    <w:rsid w:val="004C7C3D"/>
    <w:rsid w:val="004C7F61"/>
    <w:rsid w:val="004D02D7"/>
    <w:rsid w:val="004D0877"/>
    <w:rsid w:val="004D0C84"/>
    <w:rsid w:val="004D114D"/>
    <w:rsid w:val="004D14CC"/>
    <w:rsid w:val="004D1B03"/>
    <w:rsid w:val="004D1BAD"/>
    <w:rsid w:val="004D1CEF"/>
    <w:rsid w:val="004D1F33"/>
    <w:rsid w:val="004D28AB"/>
    <w:rsid w:val="004D2FFB"/>
    <w:rsid w:val="004D320C"/>
    <w:rsid w:val="004D3835"/>
    <w:rsid w:val="004D3938"/>
    <w:rsid w:val="004D3A63"/>
    <w:rsid w:val="004D3C4A"/>
    <w:rsid w:val="004D3CCC"/>
    <w:rsid w:val="004D3EDD"/>
    <w:rsid w:val="004D3EDE"/>
    <w:rsid w:val="004D3F18"/>
    <w:rsid w:val="004D4748"/>
    <w:rsid w:val="004D4DA7"/>
    <w:rsid w:val="004D5853"/>
    <w:rsid w:val="004D62C4"/>
    <w:rsid w:val="004D64F2"/>
    <w:rsid w:val="004D67CE"/>
    <w:rsid w:val="004D6AE7"/>
    <w:rsid w:val="004D6BDA"/>
    <w:rsid w:val="004D6E7E"/>
    <w:rsid w:val="004D6ED7"/>
    <w:rsid w:val="004D7B26"/>
    <w:rsid w:val="004D7C09"/>
    <w:rsid w:val="004D7F46"/>
    <w:rsid w:val="004D7FF2"/>
    <w:rsid w:val="004E1348"/>
    <w:rsid w:val="004E1AAD"/>
    <w:rsid w:val="004E21D5"/>
    <w:rsid w:val="004E24EB"/>
    <w:rsid w:val="004E2676"/>
    <w:rsid w:val="004E3222"/>
    <w:rsid w:val="004E3493"/>
    <w:rsid w:val="004E3511"/>
    <w:rsid w:val="004E3A01"/>
    <w:rsid w:val="004E3A1A"/>
    <w:rsid w:val="004E3BF3"/>
    <w:rsid w:val="004E3C4C"/>
    <w:rsid w:val="004E4652"/>
    <w:rsid w:val="004E4ABD"/>
    <w:rsid w:val="004E4B87"/>
    <w:rsid w:val="004E52A5"/>
    <w:rsid w:val="004E5425"/>
    <w:rsid w:val="004E5F77"/>
    <w:rsid w:val="004E60DD"/>
    <w:rsid w:val="004E66B1"/>
    <w:rsid w:val="004E6FB9"/>
    <w:rsid w:val="004E70E2"/>
    <w:rsid w:val="004E7522"/>
    <w:rsid w:val="004E755F"/>
    <w:rsid w:val="004E777F"/>
    <w:rsid w:val="004E7E80"/>
    <w:rsid w:val="004F02E6"/>
    <w:rsid w:val="004F0615"/>
    <w:rsid w:val="004F0E90"/>
    <w:rsid w:val="004F0F57"/>
    <w:rsid w:val="004F1738"/>
    <w:rsid w:val="004F18CA"/>
    <w:rsid w:val="004F1F53"/>
    <w:rsid w:val="004F1FCB"/>
    <w:rsid w:val="004F2146"/>
    <w:rsid w:val="004F22D7"/>
    <w:rsid w:val="004F2491"/>
    <w:rsid w:val="004F3664"/>
    <w:rsid w:val="004F3756"/>
    <w:rsid w:val="004F45D7"/>
    <w:rsid w:val="004F469B"/>
    <w:rsid w:val="004F48DF"/>
    <w:rsid w:val="004F5191"/>
    <w:rsid w:val="004F522A"/>
    <w:rsid w:val="004F5594"/>
    <w:rsid w:val="004F55A5"/>
    <w:rsid w:val="004F5829"/>
    <w:rsid w:val="004F5C10"/>
    <w:rsid w:val="004F5F7F"/>
    <w:rsid w:val="004F615F"/>
    <w:rsid w:val="004F6239"/>
    <w:rsid w:val="004F6E4A"/>
    <w:rsid w:val="004F7442"/>
    <w:rsid w:val="004F7447"/>
    <w:rsid w:val="0050078B"/>
    <w:rsid w:val="00500A95"/>
    <w:rsid w:val="00500B8C"/>
    <w:rsid w:val="0050145B"/>
    <w:rsid w:val="00501B44"/>
    <w:rsid w:val="00501E69"/>
    <w:rsid w:val="00501F84"/>
    <w:rsid w:val="0050264E"/>
    <w:rsid w:val="00502F73"/>
    <w:rsid w:val="00502FAE"/>
    <w:rsid w:val="0050313C"/>
    <w:rsid w:val="005032C7"/>
    <w:rsid w:val="0050332A"/>
    <w:rsid w:val="005039BA"/>
    <w:rsid w:val="00503F72"/>
    <w:rsid w:val="00504322"/>
    <w:rsid w:val="005043EB"/>
    <w:rsid w:val="00504658"/>
    <w:rsid w:val="00504699"/>
    <w:rsid w:val="00505088"/>
    <w:rsid w:val="005050DF"/>
    <w:rsid w:val="0050516B"/>
    <w:rsid w:val="00505529"/>
    <w:rsid w:val="005060F0"/>
    <w:rsid w:val="00506180"/>
    <w:rsid w:val="005063AF"/>
    <w:rsid w:val="00506775"/>
    <w:rsid w:val="005067F5"/>
    <w:rsid w:val="00506806"/>
    <w:rsid w:val="00506CE3"/>
    <w:rsid w:val="00507D9C"/>
    <w:rsid w:val="00510084"/>
    <w:rsid w:val="00510E04"/>
    <w:rsid w:val="00510FEE"/>
    <w:rsid w:val="005110F3"/>
    <w:rsid w:val="00511182"/>
    <w:rsid w:val="00511261"/>
    <w:rsid w:val="005113F9"/>
    <w:rsid w:val="005117B7"/>
    <w:rsid w:val="0051184A"/>
    <w:rsid w:val="00511CDC"/>
    <w:rsid w:val="005127A6"/>
    <w:rsid w:val="0051290F"/>
    <w:rsid w:val="00512A5D"/>
    <w:rsid w:val="005134D4"/>
    <w:rsid w:val="005136C6"/>
    <w:rsid w:val="0051395E"/>
    <w:rsid w:val="00513F9D"/>
    <w:rsid w:val="00514400"/>
    <w:rsid w:val="0051466D"/>
    <w:rsid w:val="00515632"/>
    <w:rsid w:val="005156F0"/>
    <w:rsid w:val="005157E4"/>
    <w:rsid w:val="00516009"/>
    <w:rsid w:val="005163FF"/>
    <w:rsid w:val="0051670B"/>
    <w:rsid w:val="00516AEA"/>
    <w:rsid w:val="00516CEF"/>
    <w:rsid w:val="00516D8F"/>
    <w:rsid w:val="00516FD6"/>
    <w:rsid w:val="005178E6"/>
    <w:rsid w:val="00520453"/>
    <w:rsid w:val="0052062A"/>
    <w:rsid w:val="00520871"/>
    <w:rsid w:val="00521468"/>
    <w:rsid w:val="0052224B"/>
    <w:rsid w:val="00522443"/>
    <w:rsid w:val="005225D5"/>
    <w:rsid w:val="0052349E"/>
    <w:rsid w:val="0052358A"/>
    <w:rsid w:val="00523680"/>
    <w:rsid w:val="00523B01"/>
    <w:rsid w:val="00523F87"/>
    <w:rsid w:val="0052461F"/>
    <w:rsid w:val="00524AB3"/>
    <w:rsid w:val="0052537C"/>
    <w:rsid w:val="00525663"/>
    <w:rsid w:val="0052664A"/>
    <w:rsid w:val="00526CC5"/>
    <w:rsid w:val="0052727B"/>
    <w:rsid w:val="005272EA"/>
    <w:rsid w:val="00527578"/>
    <w:rsid w:val="00527CCF"/>
    <w:rsid w:val="00527DF3"/>
    <w:rsid w:val="00527F08"/>
    <w:rsid w:val="005304E3"/>
    <w:rsid w:val="0053052E"/>
    <w:rsid w:val="00530DE9"/>
    <w:rsid w:val="00531725"/>
    <w:rsid w:val="00531F6D"/>
    <w:rsid w:val="005320E3"/>
    <w:rsid w:val="005324A2"/>
    <w:rsid w:val="0053278B"/>
    <w:rsid w:val="00532B27"/>
    <w:rsid w:val="00533233"/>
    <w:rsid w:val="0053373E"/>
    <w:rsid w:val="0053375E"/>
    <w:rsid w:val="005337A6"/>
    <w:rsid w:val="005346BC"/>
    <w:rsid w:val="00534E99"/>
    <w:rsid w:val="0053519E"/>
    <w:rsid w:val="00535668"/>
    <w:rsid w:val="00535D6E"/>
    <w:rsid w:val="00535F52"/>
    <w:rsid w:val="005366E7"/>
    <w:rsid w:val="0053684F"/>
    <w:rsid w:val="005369A9"/>
    <w:rsid w:val="00536B46"/>
    <w:rsid w:val="00536C30"/>
    <w:rsid w:val="0053722A"/>
    <w:rsid w:val="00537B09"/>
    <w:rsid w:val="00537F73"/>
    <w:rsid w:val="0054002C"/>
    <w:rsid w:val="0054018E"/>
    <w:rsid w:val="005408BF"/>
    <w:rsid w:val="005410AE"/>
    <w:rsid w:val="0054132E"/>
    <w:rsid w:val="00541A20"/>
    <w:rsid w:val="00542228"/>
    <w:rsid w:val="005424B4"/>
    <w:rsid w:val="005428B4"/>
    <w:rsid w:val="00542C74"/>
    <w:rsid w:val="0054309A"/>
    <w:rsid w:val="0054311F"/>
    <w:rsid w:val="00543285"/>
    <w:rsid w:val="0054343A"/>
    <w:rsid w:val="00543440"/>
    <w:rsid w:val="00543997"/>
    <w:rsid w:val="00543B67"/>
    <w:rsid w:val="0054430B"/>
    <w:rsid w:val="0054461A"/>
    <w:rsid w:val="005447D4"/>
    <w:rsid w:val="00544B86"/>
    <w:rsid w:val="00544D98"/>
    <w:rsid w:val="0054506E"/>
    <w:rsid w:val="00545521"/>
    <w:rsid w:val="005455F2"/>
    <w:rsid w:val="00545A2F"/>
    <w:rsid w:val="00545ECF"/>
    <w:rsid w:val="005465F1"/>
    <w:rsid w:val="00546E7A"/>
    <w:rsid w:val="00547969"/>
    <w:rsid w:val="00547C2E"/>
    <w:rsid w:val="00547E69"/>
    <w:rsid w:val="00547E7E"/>
    <w:rsid w:val="00550249"/>
    <w:rsid w:val="00550405"/>
    <w:rsid w:val="0055108B"/>
    <w:rsid w:val="005510B7"/>
    <w:rsid w:val="005510DB"/>
    <w:rsid w:val="00551768"/>
    <w:rsid w:val="00552989"/>
    <w:rsid w:val="0055321D"/>
    <w:rsid w:val="0055338B"/>
    <w:rsid w:val="005535FC"/>
    <w:rsid w:val="00553704"/>
    <w:rsid w:val="0055377E"/>
    <w:rsid w:val="0055455C"/>
    <w:rsid w:val="005549BB"/>
    <w:rsid w:val="00554CCD"/>
    <w:rsid w:val="00554E40"/>
    <w:rsid w:val="0055571F"/>
    <w:rsid w:val="00555769"/>
    <w:rsid w:val="00555F61"/>
    <w:rsid w:val="00556584"/>
    <w:rsid w:val="005566E8"/>
    <w:rsid w:val="0055701F"/>
    <w:rsid w:val="005574DC"/>
    <w:rsid w:val="00557535"/>
    <w:rsid w:val="00557963"/>
    <w:rsid w:val="00557A65"/>
    <w:rsid w:val="00557BE3"/>
    <w:rsid w:val="00557C1B"/>
    <w:rsid w:val="00557F4A"/>
    <w:rsid w:val="00557F7B"/>
    <w:rsid w:val="00560F3C"/>
    <w:rsid w:val="00560FEE"/>
    <w:rsid w:val="005616C7"/>
    <w:rsid w:val="00562082"/>
    <w:rsid w:val="005623BD"/>
    <w:rsid w:val="00562410"/>
    <w:rsid w:val="005624C6"/>
    <w:rsid w:val="005624E5"/>
    <w:rsid w:val="00562C02"/>
    <w:rsid w:val="005631D9"/>
    <w:rsid w:val="0056359A"/>
    <w:rsid w:val="005639B6"/>
    <w:rsid w:val="00563DEF"/>
    <w:rsid w:val="00564111"/>
    <w:rsid w:val="005643FF"/>
    <w:rsid w:val="00564687"/>
    <w:rsid w:val="00564D4A"/>
    <w:rsid w:val="0056507E"/>
    <w:rsid w:val="00565993"/>
    <w:rsid w:val="00565D37"/>
    <w:rsid w:val="00565D50"/>
    <w:rsid w:val="00565F68"/>
    <w:rsid w:val="0056646D"/>
    <w:rsid w:val="00566BB2"/>
    <w:rsid w:val="00566FD9"/>
    <w:rsid w:val="00567AF5"/>
    <w:rsid w:val="00567DE8"/>
    <w:rsid w:val="00570238"/>
    <w:rsid w:val="005704B1"/>
    <w:rsid w:val="0057061C"/>
    <w:rsid w:val="00570DCA"/>
    <w:rsid w:val="0057139C"/>
    <w:rsid w:val="00571C8B"/>
    <w:rsid w:val="00571E11"/>
    <w:rsid w:val="005725DF"/>
    <w:rsid w:val="005727FB"/>
    <w:rsid w:val="00572963"/>
    <w:rsid w:val="00573302"/>
    <w:rsid w:val="00573763"/>
    <w:rsid w:val="00573CD5"/>
    <w:rsid w:val="005741E8"/>
    <w:rsid w:val="00574259"/>
    <w:rsid w:val="00574388"/>
    <w:rsid w:val="00574BD5"/>
    <w:rsid w:val="0057540C"/>
    <w:rsid w:val="005754C5"/>
    <w:rsid w:val="00575894"/>
    <w:rsid w:val="00575B83"/>
    <w:rsid w:val="00575D7B"/>
    <w:rsid w:val="00576A5C"/>
    <w:rsid w:val="00576ACD"/>
    <w:rsid w:val="00576DAD"/>
    <w:rsid w:val="00576F55"/>
    <w:rsid w:val="0057721C"/>
    <w:rsid w:val="005775A9"/>
    <w:rsid w:val="00577660"/>
    <w:rsid w:val="00580585"/>
    <w:rsid w:val="0058082A"/>
    <w:rsid w:val="00580EA0"/>
    <w:rsid w:val="0058176A"/>
    <w:rsid w:val="0058184F"/>
    <w:rsid w:val="00581985"/>
    <w:rsid w:val="00581A09"/>
    <w:rsid w:val="00581B12"/>
    <w:rsid w:val="00581EBC"/>
    <w:rsid w:val="00581F04"/>
    <w:rsid w:val="00581F27"/>
    <w:rsid w:val="005822FF"/>
    <w:rsid w:val="0058252F"/>
    <w:rsid w:val="005828C7"/>
    <w:rsid w:val="005829D6"/>
    <w:rsid w:val="00583672"/>
    <w:rsid w:val="0058394D"/>
    <w:rsid w:val="00583D20"/>
    <w:rsid w:val="00583E0C"/>
    <w:rsid w:val="0058459F"/>
    <w:rsid w:val="00584611"/>
    <w:rsid w:val="00584725"/>
    <w:rsid w:val="00584DDF"/>
    <w:rsid w:val="00585429"/>
    <w:rsid w:val="00585538"/>
    <w:rsid w:val="00585630"/>
    <w:rsid w:val="00585B20"/>
    <w:rsid w:val="00585F0F"/>
    <w:rsid w:val="00585F2A"/>
    <w:rsid w:val="00586034"/>
    <w:rsid w:val="0058614C"/>
    <w:rsid w:val="005863A2"/>
    <w:rsid w:val="00586C5C"/>
    <w:rsid w:val="00587CAA"/>
    <w:rsid w:val="00590E84"/>
    <w:rsid w:val="00590F30"/>
    <w:rsid w:val="00590F9D"/>
    <w:rsid w:val="005910A1"/>
    <w:rsid w:val="005914BE"/>
    <w:rsid w:val="00591BC0"/>
    <w:rsid w:val="00592350"/>
    <w:rsid w:val="00592D33"/>
    <w:rsid w:val="00592DE3"/>
    <w:rsid w:val="00592FC9"/>
    <w:rsid w:val="00592FE8"/>
    <w:rsid w:val="00593811"/>
    <w:rsid w:val="005939B5"/>
    <w:rsid w:val="00593D2A"/>
    <w:rsid w:val="00594761"/>
    <w:rsid w:val="00595A00"/>
    <w:rsid w:val="00595A4D"/>
    <w:rsid w:val="00595AC4"/>
    <w:rsid w:val="00595B16"/>
    <w:rsid w:val="00595D5B"/>
    <w:rsid w:val="00595DE2"/>
    <w:rsid w:val="0059611D"/>
    <w:rsid w:val="00596540"/>
    <w:rsid w:val="005968EC"/>
    <w:rsid w:val="00596A17"/>
    <w:rsid w:val="00596E7B"/>
    <w:rsid w:val="00596FBC"/>
    <w:rsid w:val="00597134"/>
    <w:rsid w:val="00597325"/>
    <w:rsid w:val="00597686"/>
    <w:rsid w:val="00597BF1"/>
    <w:rsid w:val="00597E17"/>
    <w:rsid w:val="005A0223"/>
    <w:rsid w:val="005A028E"/>
    <w:rsid w:val="005A03C9"/>
    <w:rsid w:val="005A048A"/>
    <w:rsid w:val="005A0722"/>
    <w:rsid w:val="005A0864"/>
    <w:rsid w:val="005A09A9"/>
    <w:rsid w:val="005A0B27"/>
    <w:rsid w:val="005A0FF6"/>
    <w:rsid w:val="005A1326"/>
    <w:rsid w:val="005A1AAE"/>
    <w:rsid w:val="005A1B7A"/>
    <w:rsid w:val="005A1DDF"/>
    <w:rsid w:val="005A1E73"/>
    <w:rsid w:val="005A1F6C"/>
    <w:rsid w:val="005A1F99"/>
    <w:rsid w:val="005A22D3"/>
    <w:rsid w:val="005A271B"/>
    <w:rsid w:val="005A2DED"/>
    <w:rsid w:val="005A2E5D"/>
    <w:rsid w:val="005A2EB7"/>
    <w:rsid w:val="005A30FE"/>
    <w:rsid w:val="005A3544"/>
    <w:rsid w:val="005A46D3"/>
    <w:rsid w:val="005A49AB"/>
    <w:rsid w:val="005A4CFE"/>
    <w:rsid w:val="005A505F"/>
    <w:rsid w:val="005A5529"/>
    <w:rsid w:val="005A583D"/>
    <w:rsid w:val="005A59ED"/>
    <w:rsid w:val="005A5C0C"/>
    <w:rsid w:val="005A5C96"/>
    <w:rsid w:val="005A5CD3"/>
    <w:rsid w:val="005A5DF3"/>
    <w:rsid w:val="005A5E5C"/>
    <w:rsid w:val="005A6545"/>
    <w:rsid w:val="005A6A27"/>
    <w:rsid w:val="005A6B41"/>
    <w:rsid w:val="005A6BAF"/>
    <w:rsid w:val="005A71AD"/>
    <w:rsid w:val="005B02A2"/>
    <w:rsid w:val="005B0AE8"/>
    <w:rsid w:val="005B10C9"/>
    <w:rsid w:val="005B1206"/>
    <w:rsid w:val="005B13C9"/>
    <w:rsid w:val="005B1C37"/>
    <w:rsid w:val="005B1DD9"/>
    <w:rsid w:val="005B228C"/>
    <w:rsid w:val="005B229F"/>
    <w:rsid w:val="005B2943"/>
    <w:rsid w:val="005B2B65"/>
    <w:rsid w:val="005B33A7"/>
    <w:rsid w:val="005B3A36"/>
    <w:rsid w:val="005B3FFA"/>
    <w:rsid w:val="005B4B49"/>
    <w:rsid w:val="005B4D46"/>
    <w:rsid w:val="005B5370"/>
    <w:rsid w:val="005B5AA2"/>
    <w:rsid w:val="005B5C3A"/>
    <w:rsid w:val="005B5C5C"/>
    <w:rsid w:val="005B61E0"/>
    <w:rsid w:val="005B62ED"/>
    <w:rsid w:val="005B6876"/>
    <w:rsid w:val="005B6A3F"/>
    <w:rsid w:val="005B6D34"/>
    <w:rsid w:val="005B723A"/>
    <w:rsid w:val="005B7984"/>
    <w:rsid w:val="005B7D50"/>
    <w:rsid w:val="005C02BA"/>
    <w:rsid w:val="005C03F3"/>
    <w:rsid w:val="005C09D4"/>
    <w:rsid w:val="005C1251"/>
    <w:rsid w:val="005C1733"/>
    <w:rsid w:val="005C193B"/>
    <w:rsid w:val="005C1E1F"/>
    <w:rsid w:val="005C2274"/>
    <w:rsid w:val="005C23AE"/>
    <w:rsid w:val="005C26F1"/>
    <w:rsid w:val="005C277D"/>
    <w:rsid w:val="005C27EE"/>
    <w:rsid w:val="005C2DF8"/>
    <w:rsid w:val="005C3146"/>
    <w:rsid w:val="005C32EE"/>
    <w:rsid w:val="005C35E1"/>
    <w:rsid w:val="005C38C2"/>
    <w:rsid w:val="005C39A9"/>
    <w:rsid w:val="005C4D1C"/>
    <w:rsid w:val="005C699F"/>
    <w:rsid w:val="005C69D2"/>
    <w:rsid w:val="005C6FAF"/>
    <w:rsid w:val="005C734A"/>
    <w:rsid w:val="005C76D0"/>
    <w:rsid w:val="005C78B1"/>
    <w:rsid w:val="005C7E63"/>
    <w:rsid w:val="005D0001"/>
    <w:rsid w:val="005D017D"/>
    <w:rsid w:val="005D0538"/>
    <w:rsid w:val="005D20C8"/>
    <w:rsid w:val="005D23F1"/>
    <w:rsid w:val="005D261B"/>
    <w:rsid w:val="005D2687"/>
    <w:rsid w:val="005D27FA"/>
    <w:rsid w:val="005D2CD9"/>
    <w:rsid w:val="005D30AE"/>
    <w:rsid w:val="005D3557"/>
    <w:rsid w:val="005D3625"/>
    <w:rsid w:val="005D4159"/>
    <w:rsid w:val="005D44DD"/>
    <w:rsid w:val="005D4570"/>
    <w:rsid w:val="005D4815"/>
    <w:rsid w:val="005D4F83"/>
    <w:rsid w:val="005D529A"/>
    <w:rsid w:val="005D561C"/>
    <w:rsid w:val="005D568A"/>
    <w:rsid w:val="005D5771"/>
    <w:rsid w:val="005D64F5"/>
    <w:rsid w:val="005D6818"/>
    <w:rsid w:val="005D6C30"/>
    <w:rsid w:val="005D6CC6"/>
    <w:rsid w:val="005D6CF5"/>
    <w:rsid w:val="005D6FC8"/>
    <w:rsid w:val="005D7287"/>
    <w:rsid w:val="005D7948"/>
    <w:rsid w:val="005D79FF"/>
    <w:rsid w:val="005D7C7B"/>
    <w:rsid w:val="005D7EA8"/>
    <w:rsid w:val="005E0945"/>
    <w:rsid w:val="005E1083"/>
    <w:rsid w:val="005E12D5"/>
    <w:rsid w:val="005E13F4"/>
    <w:rsid w:val="005E1468"/>
    <w:rsid w:val="005E181A"/>
    <w:rsid w:val="005E1C94"/>
    <w:rsid w:val="005E1D27"/>
    <w:rsid w:val="005E1ED9"/>
    <w:rsid w:val="005E20AB"/>
    <w:rsid w:val="005E2212"/>
    <w:rsid w:val="005E2571"/>
    <w:rsid w:val="005E25BD"/>
    <w:rsid w:val="005E25CF"/>
    <w:rsid w:val="005E277A"/>
    <w:rsid w:val="005E28EE"/>
    <w:rsid w:val="005E2DA0"/>
    <w:rsid w:val="005E2E40"/>
    <w:rsid w:val="005E376C"/>
    <w:rsid w:val="005E3A1C"/>
    <w:rsid w:val="005E3F2D"/>
    <w:rsid w:val="005E3FFC"/>
    <w:rsid w:val="005E41E8"/>
    <w:rsid w:val="005E41EA"/>
    <w:rsid w:val="005E4808"/>
    <w:rsid w:val="005E4D26"/>
    <w:rsid w:val="005E556D"/>
    <w:rsid w:val="005E5960"/>
    <w:rsid w:val="005E5B29"/>
    <w:rsid w:val="005E60B6"/>
    <w:rsid w:val="005E619B"/>
    <w:rsid w:val="005E643A"/>
    <w:rsid w:val="005E65E2"/>
    <w:rsid w:val="005E6DA6"/>
    <w:rsid w:val="005E71F3"/>
    <w:rsid w:val="005E739D"/>
    <w:rsid w:val="005F0009"/>
    <w:rsid w:val="005F0287"/>
    <w:rsid w:val="005F05BF"/>
    <w:rsid w:val="005F06CA"/>
    <w:rsid w:val="005F09F0"/>
    <w:rsid w:val="005F0A8F"/>
    <w:rsid w:val="005F1228"/>
    <w:rsid w:val="005F1AF8"/>
    <w:rsid w:val="005F1F83"/>
    <w:rsid w:val="005F1F95"/>
    <w:rsid w:val="005F23C4"/>
    <w:rsid w:val="005F2AC0"/>
    <w:rsid w:val="005F2F58"/>
    <w:rsid w:val="005F2F9D"/>
    <w:rsid w:val="005F39B7"/>
    <w:rsid w:val="005F3CED"/>
    <w:rsid w:val="005F3D4D"/>
    <w:rsid w:val="005F3F69"/>
    <w:rsid w:val="005F4219"/>
    <w:rsid w:val="005F4433"/>
    <w:rsid w:val="005F459D"/>
    <w:rsid w:val="005F4D1C"/>
    <w:rsid w:val="005F4EE0"/>
    <w:rsid w:val="005F554B"/>
    <w:rsid w:val="005F563B"/>
    <w:rsid w:val="005F578F"/>
    <w:rsid w:val="005F5B48"/>
    <w:rsid w:val="005F5CB3"/>
    <w:rsid w:val="005F61C7"/>
    <w:rsid w:val="005F6728"/>
    <w:rsid w:val="005F6A5F"/>
    <w:rsid w:val="005F6D40"/>
    <w:rsid w:val="005F7326"/>
    <w:rsid w:val="005F7419"/>
    <w:rsid w:val="005F7538"/>
    <w:rsid w:val="005F7B09"/>
    <w:rsid w:val="0060026B"/>
    <w:rsid w:val="00600700"/>
    <w:rsid w:val="006012EB"/>
    <w:rsid w:val="006013DD"/>
    <w:rsid w:val="00601A9C"/>
    <w:rsid w:val="00601BBA"/>
    <w:rsid w:val="0060200F"/>
    <w:rsid w:val="006020E0"/>
    <w:rsid w:val="006022C2"/>
    <w:rsid w:val="006027B5"/>
    <w:rsid w:val="00602A7E"/>
    <w:rsid w:val="00602CC4"/>
    <w:rsid w:val="00602D16"/>
    <w:rsid w:val="00603211"/>
    <w:rsid w:val="00603759"/>
    <w:rsid w:val="006049D5"/>
    <w:rsid w:val="00604FFF"/>
    <w:rsid w:val="00605610"/>
    <w:rsid w:val="006058A6"/>
    <w:rsid w:val="00605DD6"/>
    <w:rsid w:val="00605E3C"/>
    <w:rsid w:val="00606102"/>
    <w:rsid w:val="006064AD"/>
    <w:rsid w:val="00606F03"/>
    <w:rsid w:val="0060725D"/>
    <w:rsid w:val="006102C4"/>
    <w:rsid w:val="006104FF"/>
    <w:rsid w:val="0061091A"/>
    <w:rsid w:val="00610CD5"/>
    <w:rsid w:val="00610F14"/>
    <w:rsid w:val="00610F32"/>
    <w:rsid w:val="0061113E"/>
    <w:rsid w:val="006116BA"/>
    <w:rsid w:val="00611D9E"/>
    <w:rsid w:val="00611F44"/>
    <w:rsid w:val="006121D9"/>
    <w:rsid w:val="006126B2"/>
    <w:rsid w:val="006126BD"/>
    <w:rsid w:val="00612A45"/>
    <w:rsid w:val="00612DA0"/>
    <w:rsid w:val="0061348C"/>
    <w:rsid w:val="0061359D"/>
    <w:rsid w:val="006138D1"/>
    <w:rsid w:val="0061429F"/>
    <w:rsid w:val="00614ACF"/>
    <w:rsid w:val="00614C7D"/>
    <w:rsid w:val="00614E5A"/>
    <w:rsid w:val="00615A19"/>
    <w:rsid w:val="00615B62"/>
    <w:rsid w:val="00615F31"/>
    <w:rsid w:val="00616972"/>
    <w:rsid w:val="00616D49"/>
    <w:rsid w:val="00616E84"/>
    <w:rsid w:val="00616F8D"/>
    <w:rsid w:val="0061707D"/>
    <w:rsid w:val="00617159"/>
    <w:rsid w:val="006173E9"/>
    <w:rsid w:val="0061749E"/>
    <w:rsid w:val="006177AF"/>
    <w:rsid w:val="00617EA9"/>
    <w:rsid w:val="00617F5C"/>
    <w:rsid w:val="0062009B"/>
    <w:rsid w:val="0062063E"/>
    <w:rsid w:val="00620D23"/>
    <w:rsid w:val="00620FA4"/>
    <w:rsid w:val="006210ED"/>
    <w:rsid w:val="00621221"/>
    <w:rsid w:val="00621CA4"/>
    <w:rsid w:val="00621FFC"/>
    <w:rsid w:val="0062210C"/>
    <w:rsid w:val="00622522"/>
    <w:rsid w:val="0062284D"/>
    <w:rsid w:val="00622927"/>
    <w:rsid w:val="00622FF2"/>
    <w:rsid w:val="006234C2"/>
    <w:rsid w:val="00623A92"/>
    <w:rsid w:val="00623FB5"/>
    <w:rsid w:val="006242E8"/>
    <w:rsid w:val="00625047"/>
    <w:rsid w:val="00625100"/>
    <w:rsid w:val="00625159"/>
    <w:rsid w:val="00625299"/>
    <w:rsid w:val="0062572F"/>
    <w:rsid w:val="00625A54"/>
    <w:rsid w:val="00625C5D"/>
    <w:rsid w:val="00625D22"/>
    <w:rsid w:val="00625DDF"/>
    <w:rsid w:val="006264F2"/>
    <w:rsid w:val="00626845"/>
    <w:rsid w:val="00626AC3"/>
    <w:rsid w:val="00626DA4"/>
    <w:rsid w:val="0062712D"/>
    <w:rsid w:val="0062775F"/>
    <w:rsid w:val="006307B3"/>
    <w:rsid w:val="00630EAA"/>
    <w:rsid w:val="006311F9"/>
    <w:rsid w:val="006313FB"/>
    <w:rsid w:val="006317B8"/>
    <w:rsid w:val="00631832"/>
    <w:rsid w:val="006319DB"/>
    <w:rsid w:val="00631B8C"/>
    <w:rsid w:val="00631C79"/>
    <w:rsid w:val="00631D33"/>
    <w:rsid w:val="00632C79"/>
    <w:rsid w:val="00632D0E"/>
    <w:rsid w:val="006330A3"/>
    <w:rsid w:val="006339B5"/>
    <w:rsid w:val="00633B1C"/>
    <w:rsid w:val="00633EE3"/>
    <w:rsid w:val="0063461B"/>
    <w:rsid w:val="0063490D"/>
    <w:rsid w:val="006351FE"/>
    <w:rsid w:val="00635251"/>
    <w:rsid w:val="0063531D"/>
    <w:rsid w:val="006355C6"/>
    <w:rsid w:val="00635839"/>
    <w:rsid w:val="00635A97"/>
    <w:rsid w:val="0063622E"/>
    <w:rsid w:val="006362CC"/>
    <w:rsid w:val="00636392"/>
    <w:rsid w:val="006367EA"/>
    <w:rsid w:val="00636B63"/>
    <w:rsid w:val="0063722C"/>
    <w:rsid w:val="00637AA3"/>
    <w:rsid w:val="00637BA2"/>
    <w:rsid w:val="00637CF6"/>
    <w:rsid w:val="00637CFB"/>
    <w:rsid w:val="00637D0C"/>
    <w:rsid w:val="00637F2F"/>
    <w:rsid w:val="00640833"/>
    <w:rsid w:val="00641140"/>
    <w:rsid w:val="006413E9"/>
    <w:rsid w:val="006417AB"/>
    <w:rsid w:val="006428C6"/>
    <w:rsid w:val="006429AE"/>
    <w:rsid w:val="00642A5F"/>
    <w:rsid w:val="00642C10"/>
    <w:rsid w:val="00642D36"/>
    <w:rsid w:val="00644140"/>
    <w:rsid w:val="00644F61"/>
    <w:rsid w:val="006458A5"/>
    <w:rsid w:val="00645BD4"/>
    <w:rsid w:val="00645D7D"/>
    <w:rsid w:val="00645EAD"/>
    <w:rsid w:val="00646232"/>
    <w:rsid w:val="0064642C"/>
    <w:rsid w:val="00646DD4"/>
    <w:rsid w:val="006477DC"/>
    <w:rsid w:val="00647A02"/>
    <w:rsid w:val="00647AD9"/>
    <w:rsid w:val="00650132"/>
    <w:rsid w:val="00650955"/>
    <w:rsid w:val="00651751"/>
    <w:rsid w:val="00651F4D"/>
    <w:rsid w:val="0065231B"/>
    <w:rsid w:val="006524F8"/>
    <w:rsid w:val="00652B49"/>
    <w:rsid w:val="006534CE"/>
    <w:rsid w:val="00653714"/>
    <w:rsid w:val="00653A6A"/>
    <w:rsid w:val="00653B3F"/>
    <w:rsid w:val="006549D6"/>
    <w:rsid w:val="006552F4"/>
    <w:rsid w:val="0065533B"/>
    <w:rsid w:val="00655BBC"/>
    <w:rsid w:val="00656067"/>
    <w:rsid w:val="006560D9"/>
    <w:rsid w:val="00656118"/>
    <w:rsid w:val="006563EC"/>
    <w:rsid w:val="00656419"/>
    <w:rsid w:val="006572F6"/>
    <w:rsid w:val="00657E9E"/>
    <w:rsid w:val="00660F8C"/>
    <w:rsid w:val="00661AD7"/>
    <w:rsid w:val="00662A18"/>
    <w:rsid w:val="0066316A"/>
    <w:rsid w:val="00663197"/>
    <w:rsid w:val="0066393A"/>
    <w:rsid w:val="00663A89"/>
    <w:rsid w:val="00663AAC"/>
    <w:rsid w:val="00663CF7"/>
    <w:rsid w:val="00664303"/>
    <w:rsid w:val="0066466D"/>
    <w:rsid w:val="00664F1A"/>
    <w:rsid w:val="006654C5"/>
    <w:rsid w:val="00665671"/>
    <w:rsid w:val="0066590E"/>
    <w:rsid w:val="00665B0C"/>
    <w:rsid w:val="00665C73"/>
    <w:rsid w:val="00665C9B"/>
    <w:rsid w:val="006660E3"/>
    <w:rsid w:val="006662A3"/>
    <w:rsid w:val="006665F5"/>
    <w:rsid w:val="00666640"/>
    <w:rsid w:val="00666C0D"/>
    <w:rsid w:val="006671D5"/>
    <w:rsid w:val="00667456"/>
    <w:rsid w:val="006676F9"/>
    <w:rsid w:val="00667752"/>
    <w:rsid w:val="00667753"/>
    <w:rsid w:val="00667C8E"/>
    <w:rsid w:val="00667D3F"/>
    <w:rsid w:val="0067028C"/>
    <w:rsid w:val="0067031D"/>
    <w:rsid w:val="006703FA"/>
    <w:rsid w:val="006707E9"/>
    <w:rsid w:val="00670A18"/>
    <w:rsid w:val="00670A42"/>
    <w:rsid w:val="00670C66"/>
    <w:rsid w:val="00670CEC"/>
    <w:rsid w:val="00670F95"/>
    <w:rsid w:val="0067149D"/>
    <w:rsid w:val="0067223A"/>
    <w:rsid w:val="006723FB"/>
    <w:rsid w:val="006727B5"/>
    <w:rsid w:val="00672EE3"/>
    <w:rsid w:val="00673506"/>
    <w:rsid w:val="00673DC6"/>
    <w:rsid w:val="00673F8C"/>
    <w:rsid w:val="00674052"/>
    <w:rsid w:val="0067421A"/>
    <w:rsid w:val="00674DE3"/>
    <w:rsid w:val="00674E13"/>
    <w:rsid w:val="00675324"/>
    <w:rsid w:val="006753A7"/>
    <w:rsid w:val="00675646"/>
    <w:rsid w:val="006756A1"/>
    <w:rsid w:val="006757B9"/>
    <w:rsid w:val="0067580E"/>
    <w:rsid w:val="00675E17"/>
    <w:rsid w:val="00676012"/>
    <w:rsid w:val="00676526"/>
    <w:rsid w:val="00676D88"/>
    <w:rsid w:val="00677AA6"/>
    <w:rsid w:val="00680236"/>
    <w:rsid w:val="00680698"/>
    <w:rsid w:val="00680CB5"/>
    <w:rsid w:val="00680ECC"/>
    <w:rsid w:val="0068104D"/>
    <w:rsid w:val="00681984"/>
    <w:rsid w:val="006823BD"/>
    <w:rsid w:val="00682D96"/>
    <w:rsid w:val="00682E51"/>
    <w:rsid w:val="006830F2"/>
    <w:rsid w:val="00683D54"/>
    <w:rsid w:val="00683E16"/>
    <w:rsid w:val="00684C62"/>
    <w:rsid w:val="00684C94"/>
    <w:rsid w:val="006850B8"/>
    <w:rsid w:val="00685531"/>
    <w:rsid w:val="0068559C"/>
    <w:rsid w:val="006859E9"/>
    <w:rsid w:val="00685C38"/>
    <w:rsid w:val="00685FD3"/>
    <w:rsid w:val="00686347"/>
    <w:rsid w:val="00686358"/>
    <w:rsid w:val="00686533"/>
    <w:rsid w:val="00686773"/>
    <w:rsid w:val="00686A58"/>
    <w:rsid w:val="00686AD4"/>
    <w:rsid w:val="00686E3A"/>
    <w:rsid w:val="006870E8"/>
    <w:rsid w:val="00687316"/>
    <w:rsid w:val="00687EB0"/>
    <w:rsid w:val="006903B4"/>
    <w:rsid w:val="006904AA"/>
    <w:rsid w:val="00690E70"/>
    <w:rsid w:val="0069126B"/>
    <w:rsid w:val="0069141B"/>
    <w:rsid w:val="0069146A"/>
    <w:rsid w:val="00691857"/>
    <w:rsid w:val="00691F60"/>
    <w:rsid w:val="0069227A"/>
    <w:rsid w:val="00692452"/>
    <w:rsid w:val="00692AF5"/>
    <w:rsid w:val="00692CBE"/>
    <w:rsid w:val="00692DE5"/>
    <w:rsid w:val="00693A42"/>
    <w:rsid w:val="00693E3A"/>
    <w:rsid w:val="00694136"/>
    <w:rsid w:val="006942C7"/>
    <w:rsid w:val="006942EF"/>
    <w:rsid w:val="00694BF5"/>
    <w:rsid w:val="00695176"/>
    <w:rsid w:val="0069599B"/>
    <w:rsid w:val="00696528"/>
    <w:rsid w:val="00696606"/>
    <w:rsid w:val="006968B6"/>
    <w:rsid w:val="00696AA1"/>
    <w:rsid w:val="00696C72"/>
    <w:rsid w:val="00696D9E"/>
    <w:rsid w:val="00697220"/>
    <w:rsid w:val="00697236"/>
    <w:rsid w:val="00697A6F"/>
    <w:rsid w:val="00697B57"/>
    <w:rsid w:val="00697BDC"/>
    <w:rsid w:val="006A011F"/>
    <w:rsid w:val="006A064D"/>
    <w:rsid w:val="006A0A03"/>
    <w:rsid w:val="006A0A67"/>
    <w:rsid w:val="006A1241"/>
    <w:rsid w:val="006A19DD"/>
    <w:rsid w:val="006A1F95"/>
    <w:rsid w:val="006A2304"/>
    <w:rsid w:val="006A24E4"/>
    <w:rsid w:val="006A2B50"/>
    <w:rsid w:val="006A2BC4"/>
    <w:rsid w:val="006A2C0D"/>
    <w:rsid w:val="006A2E9E"/>
    <w:rsid w:val="006A3784"/>
    <w:rsid w:val="006A3C36"/>
    <w:rsid w:val="006A3E59"/>
    <w:rsid w:val="006A4805"/>
    <w:rsid w:val="006A494E"/>
    <w:rsid w:val="006A5309"/>
    <w:rsid w:val="006A556A"/>
    <w:rsid w:val="006A566F"/>
    <w:rsid w:val="006A567A"/>
    <w:rsid w:val="006A5711"/>
    <w:rsid w:val="006A5787"/>
    <w:rsid w:val="006A5A75"/>
    <w:rsid w:val="006A5AA7"/>
    <w:rsid w:val="006A6909"/>
    <w:rsid w:val="006A6A84"/>
    <w:rsid w:val="006A6B4E"/>
    <w:rsid w:val="006A6E82"/>
    <w:rsid w:val="006A6ECC"/>
    <w:rsid w:val="006A73EB"/>
    <w:rsid w:val="006A742E"/>
    <w:rsid w:val="006A7630"/>
    <w:rsid w:val="006A765E"/>
    <w:rsid w:val="006A7C55"/>
    <w:rsid w:val="006A7E13"/>
    <w:rsid w:val="006B01CE"/>
    <w:rsid w:val="006B023D"/>
    <w:rsid w:val="006B026E"/>
    <w:rsid w:val="006B03D2"/>
    <w:rsid w:val="006B0478"/>
    <w:rsid w:val="006B05A2"/>
    <w:rsid w:val="006B077D"/>
    <w:rsid w:val="006B0975"/>
    <w:rsid w:val="006B0A60"/>
    <w:rsid w:val="006B0AC1"/>
    <w:rsid w:val="006B0C3D"/>
    <w:rsid w:val="006B0E7A"/>
    <w:rsid w:val="006B0EB3"/>
    <w:rsid w:val="006B10AC"/>
    <w:rsid w:val="006B2177"/>
    <w:rsid w:val="006B24D9"/>
    <w:rsid w:val="006B2C0A"/>
    <w:rsid w:val="006B2D96"/>
    <w:rsid w:val="006B2DC2"/>
    <w:rsid w:val="006B3C2F"/>
    <w:rsid w:val="006B3CCB"/>
    <w:rsid w:val="006B4413"/>
    <w:rsid w:val="006B45DE"/>
    <w:rsid w:val="006B470B"/>
    <w:rsid w:val="006B484C"/>
    <w:rsid w:val="006B4B6A"/>
    <w:rsid w:val="006B4F1B"/>
    <w:rsid w:val="006B53D1"/>
    <w:rsid w:val="006B5895"/>
    <w:rsid w:val="006B58B3"/>
    <w:rsid w:val="006B5AC0"/>
    <w:rsid w:val="006B5B51"/>
    <w:rsid w:val="006B6219"/>
    <w:rsid w:val="006B6B57"/>
    <w:rsid w:val="006B6E77"/>
    <w:rsid w:val="006B6FCC"/>
    <w:rsid w:val="006B71F6"/>
    <w:rsid w:val="006B75AA"/>
    <w:rsid w:val="006B7970"/>
    <w:rsid w:val="006B7A09"/>
    <w:rsid w:val="006B7B3F"/>
    <w:rsid w:val="006C033F"/>
    <w:rsid w:val="006C0698"/>
    <w:rsid w:val="006C0B22"/>
    <w:rsid w:val="006C0D84"/>
    <w:rsid w:val="006C0DF0"/>
    <w:rsid w:val="006C16FF"/>
    <w:rsid w:val="006C18C7"/>
    <w:rsid w:val="006C1BF3"/>
    <w:rsid w:val="006C2486"/>
    <w:rsid w:val="006C2D2E"/>
    <w:rsid w:val="006C2F91"/>
    <w:rsid w:val="006C32AA"/>
    <w:rsid w:val="006C34D3"/>
    <w:rsid w:val="006C3708"/>
    <w:rsid w:val="006C3E3B"/>
    <w:rsid w:val="006C3F04"/>
    <w:rsid w:val="006C4865"/>
    <w:rsid w:val="006C4EBD"/>
    <w:rsid w:val="006C5071"/>
    <w:rsid w:val="006C5145"/>
    <w:rsid w:val="006C52D6"/>
    <w:rsid w:val="006C53FE"/>
    <w:rsid w:val="006C5419"/>
    <w:rsid w:val="006C5BE6"/>
    <w:rsid w:val="006C5C71"/>
    <w:rsid w:val="006C6001"/>
    <w:rsid w:val="006C64E2"/>
    <w:rsid w:val="006C66B8"/>
    <w:rsid w:val="006C6B3D"/>
    <w:rsid w:val="006C6BCA"/>
    <w:rsid w:val="006C6E02"/>
    <w:rsid w:val="006C7358"/>
    <w:rsid w:val="006C73AE"/>
    <w:rsid w:val="006C750E"/>
    <w:rsid w:val="006C7A49"/>
    <w:rsid w:val="006D0328"/>
    <w:rsid w:val="006D0417"/>
    <w:rsid w:val="006D0508"/>
    <w:rsid w:val="006D0766"/>
    <w:rsid w:val="006D087D"/>
    <w:rsid w:val="006D0B0E"/>
    <w:rsid w:val="006D0F24"/>
    <w:rsid w:val="006D1175"/>
    <w:rsid w:val="006D126C"/>
    <w:rsid w:val="006D13CA"/>
    <w:rsid w:val="006D143F"/>
    <w:rsid w:val="006D14F9"/>
    <w:rsid w:val="006D1602"/>
    <w:rsid w:val="006D1612"/>
    <w:rsid w:val="006D1BC7"/>
    <w:rsid w:val="006D221F"/>
    <w:rsid w:val="006D25EF"/>
    <w:rsid w:val="006D370D"/>
    <w:rsid w:val="006D3AF1"/>
    <w:rsid w:val="006D3B87"/>
    <w:rsid w:val="006D4348"/>
    <w:rsid w:val="006D445F"/>
    <w:rsid w:val="006D46A4"/>
    <w:rsid w:val="006D4E37"/>
    <w:rsid w:val="006D4EF1"/>
    <w:rsid w:val="006D5260"/>
    <w:rsid w:val="006D5655"/>
    <w:rsid w:val="006D689B"/>
    <w:rsid w:val="006D6F4D"/>
    <w:rsid w:val="006D7481"/>
    <w:rsid w:val="006D7818"/>
    <w:rsid w:val="006E05F5"/>
    <w:rsid w:val="006E0C82"/>
    <w:rsid w:val="006E0D36"/>
    <w:rsid w:val="006E0DE7"/>
    <w:rsid w:val="006E0EEA"/>
    <w:rsid w:val="006E1133"/>
    <w:rsid w:val="006E12DE"/>
    <w:rsid w:val="006E13FE"/>
    <w:rsid w:val="006E168C"/>
    <w:rsid w:val="006E1C6A"/>
    <w:rsid w:val="006E1E24"/>
    <w:rsid w:val="006E20E5"/>
    <w:rsid w:val="006E2138"/>
    <w:rsid w:val="006E255D"/>
    <w:rsid w:val="006E25E8"/>
    <w:rsid w:val="006E2DCC"/>
    <w:rsid w:val="006E31A9"/>
    <w:rsid w:val="006E34DD"/>
    <w:rsid w:val="006E3538"/>
    <w:rsid w:val="006E35EE"/>
    <w:rsid w:val="006E39DC"/>
    <w:rsid w:val="006E40E6"/>
    <w:rsid w:val="006E4E98"/>
    <w:rsid w:val="006E4FF6"/>
    <w:rsid w:val="006E5391"/>
    <w:rsid w:val="006E540B"/>
    <w:rsid w:val="006E6293"/>
    <w:rsid w:val="006E648C"/>
    <w:rsid w:val="006E68BC"/>
    <w:rsid w:val="006E6CC1"/>
    <w:rsid w:val="006E7018"/>
    <w:rsid w:val="006E7609"/>
    <w:rsid w:val="006E79F6"/>
    <w:rsid w:val="006E7F57"/>
    <w:rsid w:val="006F00BA"/>
    <w:rsid w:val="006F0117"/>
    <w:rsid w:val="006F0F48"/>
    <w:rsid w:val="006F0FDC"/>
    <w:rsid w:val="006F1B0D"/>
    <w:rsid w:val="006F1B85"/>
    <w:rsid w:val="006F1C26"/>
    <w:rsid w:val="006F1ED9"/>
    <w:rsid w:val="006F207E"/>
    <w:rsid w:val="006F21D2"/>
    <w:rsid w:val="006F2B43"/>
    <w:rsid w:val="006F2D20"/>
    <w:rsid w:val="006F343F"/>
    <w:rsid w:val="006F3880"/>
    <w:rsid w:val="006F3AE1"/>
    <w:rsid w:val="006F3C2E"/>
    <w:rsid w:val="006F3DD8"/>
    <w:rsid w:val="006F4543"/>
    <w:rsid w:val="006F4910"/>
    <w:rsid w:val="006F4CE1"/>
    <w:rsid w:val="006F50F0"/>
    <w:rsid w:val="006F568D"/>
    <w:rsid w:val="006F5A9C"/>
    <w:rsid w:val="006F5AA0"/>
    <w:rsid w:val="006F6010"/>
    <w:rsid w:val="006F60B8"/>
    <w:rsid w:val="006F614A"/>
    <w:rsid w:val="006F61A9"/>
    <w:rsid w:val="006F6602"/>
    <w:rsid w:val="006F686D"/>
    <w:rsid w:val="006F6DCA"/>
    <w:rsid w:val="006F720B"/>
    <w:rsid w:val="006F7394"/>
    <w:rsid w:val="006F749E"/>
    <w:rsid w:val="006F7580"/>
    <w:rsid w:val="006F776A"/>
    <w:rsid w:val="006F7860"/>
    <w:rsid w:val="006F7B4C"/>
    <w:rsid w:val="006F7C11"/>
    <w:rsid w:val="006F7E29"/>
    <w:rsid w:val="00700C8A"/>
    <w:rsid w:val="00700F76"/>
    <w:rsid w:val="0070185A"/>
    <w:rsid w:val="00701DE9"/>
    <w:rsid w:val="0070216E"/>
    <w:rsid w:val="007028FF"/>
    <w:rsid w:val="00702A27"/>
    <w:rsid w:val="00702A63"/>
    <w:rsid w:val="00702FFF"/>
    <w:rsid w:val="0070322A"/>
    <w:rsid w:val="007039F3"/>
    <w:rsid w:val="00703AC5"/>
    <w:rsid w:val="0070420E"/>
    <w:rsid w:val="00704A90"/>
    <w:rsid w:val="00704F35"/>
    <w:rsid w:val="007051C5"/>
    <w:rsid w:val="007053E1"/>
    <w:rsid w:val="0070598B"/>
    <w:rsid w:val="00705CE3"/>
    <w:rsid w:val="00705EDD"/>
    <w:rsid w:val="00706A44"/>
    <w:rsid w:val="0070714F"/>
    <w:rsid w:val="00707217"/>
    <w:rsid w:val="00707390"/>
    <w:rsid w:val="007079DE"/>
    <w:rsid w:val="00707AB3"/>
    <w:rsid w:val="00707F7D"/>
    <w:rsid w:val="0071050E"/>
    <w:rsid w:val="00710A0D"/>
    <w:rsid w:val="0071120D"/>
    <w:rsid w:val="007119C6"/>
    <w:rsid w:val="00711D7F"/>
    <w:rsid w:val="00712031"/>
    <w:rsid w:val="00712051"/>
    <w:rsid w:val="007124BB"/>
    <w:rsid w:val="00712561"/>
    <w:rsid w:val="00712FB7"/>
    <w:rsid w:val="00712FBE"/>
    <w:rsid w:val="00713222"/>
    <w:rsid w:val="007147B2"/>
    <w:rsid w:val="00714D1A"/>
    <w:rsid w:val="007151CA"/>
    <w:rsid w:val="007153E9"/>
    <w:rsid w:val="0071590B"/>
    <w:rsid w:val="00715B64"/>
    <w:rsid w:val="00715B76"/>
    <w:rsid w:val="00715BEF"/>
    <w:rsid w:val="00715C5E"/>
    <w:rsid w:val="00715DF5"/>
    <w:rsid w:val="00715F59"/>
    <w:rsid w:val="007160B2"/>
    <w:rsid w:val="0071617F"/>
    <w:rsid w:val="00716573"/>
    <w:rsid w:val="00716ACA"/>
    <w:rsid w:val="007176EB"/>
    <w:rsid w:val="00717C8E"/>
    <w:rsid w:val="0072033F"/>
    <w:rsid w:val="0072066B"/>
    <w:rsid w:val="00721263"/>
    <w:rsid w:val="007214E0"/>
    <w:rsid w:val="007218D2"/>
    <w:rsid w:val="00721AB7"/>
    <w:rsid w:val="00721B5E"/>
    <w:rsid w:val="00721C7F"/>
    <w:rsid w:val="00721D57"/>
    <w:rsid w:val="0072212E"/>
    <w:rsid w:val="00722159"/>
    <w:rsid w:val="00722E29"/>
    <w:rsid w:val="00722E2A"/>
    <w:rsid w:val="007231C6"/>
    <w:rsid w:val="007234DE"/>
    <w:rsid w:val="007238F3"/>
    <w:rsid w:val="007240BC"/>
    <w:rsid w:val="007242EB"/>
    <w:rsid w:val="007247C0"/>
    <w:rsid w:val="00724B91"/>
    <w:rsid w:val="00724D73"/>
    <w:rsid w:val="007250AE"/>
    <w:rsid w:val="00725517"/>
    <w:rsid w:val="00725521"/>
    <w:rsid w:val="007255A2"/>
    <w:rsid w:val="00725841"/>
    <w:rsid w:val="007275C7"/>
    <w:rsid w:val="00727850"/>
    <w:rsid w:val="00727B00"/>
    <w:rsid w:val="00727DF2"/>
    <w:rsid w:val="00730223"/>
    <w:rsid w:val="0073048C"/>
    <w:rsid w:val="007304B5"/>
    <w:rsid w:val="007313CC"/>
    <w:rsid w:val="007314DA"/>
    <w:rsid w:val="00731674"/>
    <w:rsid w:val="007321F1"/>
    <w:rsid w:val="00732438"/>
    <w:rsid w:val="00733015"/>
    <w:rsid w:val="00733123"/>
    <w:rsid w:val="007332AA"/>
    <w:rsid w:val="007338F4"/>
    <w:rsid w:val="007339C9"/>
    <w:rsid w:val="00733AC3"/>
    <w:rsid w:val="0073434D"/>
    <w:rsid w:val="0073527D"/>
    <w:rsid w:val="007352DD"/>
    <w:rsid w:val="007352FF"/>
    <w:rsid w:val="00735333"/>
    <w:rsid w:val="007356CF"/>
    <w:rsid w:val="0073585B"/>
    <w:rsid w:val="00735EC2"/>
    <w:rsid w:val="00736048"/>
    <w:rsid w:val="00736512"/>
    <w:rsid w:val="007368C8"/>
    <w:rsid w:val="007369E0"/>
    <w:rsid w:val="00736AB4"/>
    <w:rsid w:val="0073772B"/>
    <w:rsid w:val="007377B0"/>
    <w:rsid w:val="00737AC8"/>
    <w:rsid w:val="0074016B"/>
    <w:rsid w:val="007403C2"/>
    <w:rsid w:val="007409CE"/>
    <w:rsid w:val="00740F8A"/>
    <w:rsid w:val="0074105A"/>
    <w:rsid w:val="00741257"/>
    <w:rsid w:val="007412E0"/>
    <w:rsid w:val="0074136D"/>
    <w:rsid w:val="0074293E"/>
    <w:rsid w:val="007432BE"/>
    <w:rsid w:val="00743A80"/>
    <w:rsid w:val="00743B05"/>
    <w:rsid w:val="00743BB0"/>
    <w:rsid w:val="00743D06"/>
    <w:rsid w:val="0074437A"/>
    <w:rsid w:val="0074471C"/>
    <w:rsid w:val="00744DA4"/>
    <w:rsid w:val="007452A2"/>
    <w:rsid w:val="007456BB"/>
    <w:rsid w:val="00745987"/>
    <w:rsid w:val="00745EF1"/>
    <w:rsid w:val="007461B0"/>
    <w:rsid w:val="007467E7"/>
    <w:rsid w:val="00746988"/>
    <w:rsid w:val="00747F60"/>
    <w:rsid w:val="00750251"/>
    <w:rsid w:val="00750F5F"/>
    <w:rsid w:val="00750FA0"/>
    <w:rsid w:val="00751527"/>
    <w:rsid w:val="00751752"/>
    <w:rsid w:val="007518D6"/>
    <w:rsid w:val="00751B58"/>
    <w:rsid w:val="00751C15"/>
    <w:rsid w:val="00751E19"/>
    <w:rsid w:val="0075202F"/>
    <w:rsid w:val="00752380"/>
    <w:rsid w:val="007525D1"/>
    <w:rsid w:val="007526B1"/>
    <w:rsid w:val="007526F6"/>
    <w:rsid w:val="00752A65"/>
    <w:rsid w:val="00752B5A"/>
    <w:rsid w:val="00752C06"/>
    <w:rsid w:val="00753068"/>
    <w:rsid w:val="007534A6"/>
    <w:rsid w:val="00753521"/>
    <w:rsid w:val="00753616"/>
    <w:rsid w:val="00753C11"/>
    <w:rsid w:val="00754082"/>
    <w:rsid w:val="00754152"/>
    <w:rsid w:val="0075432D"/>
    <w:rsid w:val="00754480"/>
    <w:rsid w:val="007544E7"/>
    <w:rsid w:val="00754B65"/>
    <w:rsid w:val="00754B95"/>
    <w:rsid w:val="007558A6"/>
    <w:rsid w:val="0075635E"/>
    <w:rsid w:val="00756390"/>
    <w:rsid w:val="00756D39"/>
    <w:rsid w:val="00756D71"/>
    <w:rsid w:val="0075711A"/>
    <w:rsid w:val="0075747B"/>
    <w:rsid w:val="00757594"/>
    <w:rsid w:val="00757981"/>
    <w:rsid w:val="00757D74"/>
    <w:rsid w:val="00757EDF"/>
    <w:rsid w:val="00760409"/>
    <w:rsid w:val="00760B6E"/>
    <w:rsid w:val="00760F07"/>
    <w:rsid w:val="007612AF"/>
    <w:rsid w:val="00761495"/>
    <w:rsid w:val="00761A8F"/>
    <w:rsid w:val="00761DA4"/>
    <w:rsid w:val="00762380"/>
    <w:rsid w:val="00762754"/>
    <w:rsid w:val="007628AD"/>
    <w:rsid w:val="00762BF5"/>
    <w:rsid w:val="00762CE0"/>
    <w:rsid w:val="00762F3D"/>
    <w:rsid w:val="007630CE"/>
    <w:rsid w:val="00763185"/>
    <w:rsid w:val="0076350A"/>
    <w:rsid w:val="0076372C"/>
    <w:rsid w:val="00763CA0"/>
    <w:rsid w:val="00763CB8"/>
    <w:rsid w:val="00763D64"/>
    <w:rsid w:val="00763ECF"/>
    <w:rsid w:val="00764887"/>
    <w:rsid w:val="00764A36"/>
    <w:rsid w:val="00764B17"/>
    <w:rsid w:val="00764CE5"/>
    <w:rsid w:val="00764D6A"/>
    <w:rsid w:val="00765296"/>
    <w:rsid w:val="007652B7"/>
    <w:rsid w:val="007654E2"/>
    <w:rsid w:val="00765B7A"/>
    <w:rsid w:val="0076643C"/>
    <w:rsid w:val="0076667D"/>
    <w:rsid w:val="007666D0"/>
    <w:rsid w:val="00766AC6"/>
    <w:rsid w:val="00766C80"/>
    <w:rsid w:val="00766DF6"/>
    <w:rsid w:val="00766E53"/>
    <w:rsid w:val="0076745C"/>
    <w:rsid w:val="00767A4D"/>
    <w:rsid w:val="00767A73"/>
    <w:rsid w:val="00767ADF"/>
    <w:rsid w:val="00767C6F"/>
    <w:rsid w:val="00770779"/>
    <w:rsid w:val="007708DC"/>
    <w:rsid w:val="00770BDF"/>
    <w:rsid w:val="00770DCD"/>
    <w:rsid w:val="007711B5"/>
    <w:rsid w:val="00771728"/>
    <w:rsid w:val="007718A6"/>
    <w:rsid w:val="00771953"/>
    <w:rsid w:val="007720B3"/>
    <w:rsid w:val="007721CD"/>
    <w:rsid w:val="00772369"/>
    <w:rsid w:val="007726F5"/>
    <w:rsid w:val="00772DE7"/>
    <w:rsid w:val="00772F29"/>
    <w:rsid w:val="00773056"/>
    <w:rsid w:val="007733BD"/>
    <w:rsid w:val="0077348F"/>
    <w:rsid w:val="0077375E"/>
    <w:rsid w:val="00773978"/>
    <w:rsid w:val="00773B95"/>
    <w:rsid w:val="0077407D"/>
    <w:rsid w:val="00774592"/>
    <w:rsid w:val="00774BF8"/>
    <w:rsid w:val="0077658A"/>
    <w:rsid w:val="00776B6A"/>
    <w:rsid w:val="00776E1D"/>
    <w:rsid w:val="00777148"/>
    <w:rsid w:val="00777D1D"/>
    <w:rsid w:val="00780D64"/>
    <w:rsid w:val="00780F86"/>
    <w:rsid w:val="00781409"/>
    <w:rsid w:val="00781879"/>
    <w:rsid w:val="00781FA1"/>
    <w:rsid w:val="0078228B"/>
    <w:rsid w:val="007827BA"/>
    <w:rsid w:val="0078281F"/>
    <w:rsid w:val="0078286D"/>
    <w:rsid w:val="00782D8A"/>
    <w:rsid w:val="0078310D"/>
    <w:rsid w:val="0078363E"/>
    <w:rsid w:val="00783B60"/>
    <w:rsid w:val="00783C44"/>
    <w:rsid w:val="00783D59"/>
    <w:rsid w:val="00783DAC"/>
    <w:rsid w:val="00784490"/>
    <w:rsid w:val="00784ABC"/>
    <w:rsid w:val="00784F72"/>
    <w:rsid w:val="007850D9"/>
    <w:rsid w:val="007851E4"/>
    <w:rsid w:val="007853BD"/>
    <w:rsid w:val="00785FA1"/>
    <w:rsid w:val="007862BF"/>
    <w:rsid w:val="0078630E"/>
    <w:rsid w:val="00786DEC"/>
    <w:rsid w:val="007872F5"/>
    <w:rsid w:val="007875C7"/>
    <w:rsid w:val="00787B14"/>
    <w:rsid w:val="00787D1C"/>
    <w:rsid w:val="00787E66"/>
    <w:rsid w:val="007902CE"/>
    <w:rsid w:val="00790627"/>
    <w:rsid w:val="0079062E"/>
    <w:rsid w:val="00790780"/>
    <w:rsid w:val="0079087D"/>
    <w:rsid w:val="00790CAF"/>
    <w:rsid w:val="0079169C"/>
    <w:rsid w:val="00791783"/>
    <w:rsid w:val="00791BF0"/>
    <w:rsid w:val="00792100"/>
    <w:rsid w:val="00792182"/>
    <w:rsid w:val="00792C41"/>
    <w:rsid w:val="00792CA8"/>
    <w:rsid w:val="007933A6"/>
    <w:rsid w:val="0079449C"/>
    <w:rsid w:val="0079489A"/>
    <w:rsid w:val="00794B14"/>
    <w:rsid w:val="00794BEE"/>
    <w:rsid w:val="00794F04"/>
    <w:rsid w:val="00795535"/>
    <w:rsid w:val="007957EE"/>
    <w:rsid w:val="0079591F"/>
    <w:rsid w:val="00795A1C"/>
    <w:rsid w:val="0079629E"/>
    <w:rsid w:val="0079654B"/>
    <w:rsid w:val="007967E8"/>
    <w:rsid w:val="00796831"/>
    <w:rsid w:val="00796BBA"/>
    <w:rsid w:val="00796E4F"/>
    <w:rsid w:val="007970F3"/>
    <w:rsid w:val="007976C2"/>
    <w:rsid w:val="00797709"/>
    <w:rsid w:val="00797F9C"/>
    <w:rsid w:val="007A0002"/>
    <w:rsid w:val="007A01B6"/>
    <w:rsid w:val="007A0E0E"/>
    <w:rsid w:val="007A103D"/>
    <w:rsid w:val="007A2F20"/>
    <w:rsid w:val="007A3CCA"/>
    <w:rsid w:val="007A3F4E"/>
    <w:rsid w:val="007A41A4"/>
    <w:rsid w:val="007A4367"/>
    <w:rsid w:val="007A43DC"/>
    <w:rsid w:val="007A476E"/>
    <w:rsid w:val="007A4D04"/>
    <w:rsid w:val="007A4F19"/>
    <w:rsid w:val="007A50A7"/>
    <w:rsid w:val="007A519A"/>
    <w:rsid w:val="007A59DB"/>
    <w:rsid w:val="007A5C76"/>
    <w:rsid w:val="007A681E"/>
    <w:rsid w:val="007A6A6F"/>
    <w:rsid w:val="007A6D82"/>
    <w:rsid w:val="007A6E3C"/>
    <w:rsid w:val="007A728B"/>
    <w:rsid w:val="007A7725"/>
    <w:rsid w:val="007A7B0D"/>
    <w:rsid w:val="007A7B9B"/>
    <w:rsid w:val="007A7C8C"/>
    <w:rsid w:val="007A7D18"/>
    <w:rsid w:val="007A7F06"/>
    <w:rsid w:val="007B05CB"/>
    <w:rsid w:val="007B0B13"/>
    <w:rsid w:val="007B0D6A"/>
    <w:rsid w:val="007B14FD"/>
    <w:rsid w:val="007B161F"/>
    <w:rsid w:val="007B1A74"/>
    <w:rsid w:val="007B1CEB"/>
    <w:rsid w:val="007B223B"/>
    <w:rsid w:val="007B2350"/>
    <w:rsid w:val="007B2739"/>
    <w:rsid w:val="007B2BE6"/>
    <w:rsid w:val="007B2DA3"/>
    <w:rsid w:val="007B3180"/>
    <w:rsid w:val="007B3448"/>
    <w:rsid w:val="007B3685"/>
    <w:rsid w:val="007B4190"/>
    <w:rsid w:val="007B451D"/>
    <w:rsid w:val="007B4A71"/>
    <w:rsid w:val="007B5177"/>
    <w:rsid w:val="007B567B"/>
    <w:rsid w:val="007B58CC"/>
    <w:rsid w:val="007B59D3"/>
    <w:rsid w:val="007B6071"/>
    <w:rsid w:val="007B644A"/>
    <w:rsid w:val="007B6746"/>
    <w:rsid w:val="007B732C"/>
    <w:rsid w:val="007B7B8B"/>
    <w:rsid w:val="007B7ED3"/>
    <w:rsid w:val="007C071B"/>
    <w:rsid w:val="007C0884"/>
    <w:rsid w:val="007C0896"/>
    <w:rsid w:val="007C0EE8"/>
    <w:rsid w:val="007C0F7B"/>
    <w:rsid w:val="007C1069"/>
    <w:rsid w:val="007C13D9"/>
    <w:rsid w:val="007C160F"/>
    <w:rsid w:val="007C1CCD"/>
    <w:rsid w:val="007C1F81"/>
    <w:rsid w:val="007C1FB6"/>
    <w:rsid w:val="007C2377"/>
    <w:rsid w:val="007C24B6"/>
    <w:rsid w:val="007C269B"/>
    <w:rsid w:val="007C29DA"/>
    <w:rsid w:val="007C3132"/>
    <w:rsid w:val="007C32A8"/>
    <w:rsid w:val="007C358A"/>
    <w:rsid w:val="007C35B7"/>
    <w:rsid w:val="007C363D"/>
    <w:rsid w:val="007C3D91"/>
    <w:rsid w:val="007C3FB1"/>
    <w:rsid w:val="007C4404"/>
    <w:rsid w:val="007C4663"/>
    <w:rsid w:val="007C48A0"/>
    <w:rsid w:val="007C4918"/>
    <w:rsid w:val="007C4B02"/>
    <w:rsid w:val="007C4C02"/>
    <w:rsid w:val="007C5186"/>
    <w:rsid w:val="007C52AC"/>
    <w:rsid w:val="007C5A44"/>
    <w:rsid w:val="007C5AA9"/>
    <w:rsid w:val="007C5B92"/>
    <w:rsid w:val="007C5E29"/>
    <w:rsid w:val="007C5E62"/>
    <w:rsid w:val="007C618D"/>
    <w:rsid w:val="007C65F0"/>
    <w:rsid w:val="007C6A84"/>
    <w:rsid w:val="007C6AA3"/>
    <w:rsid w:val="007C6B6B"/>
    <w:rsid w:val="007C766F"/>
    <w:rsid w:val="007C7B48"/>
    <w:rsid w:val="007D03AD"/>
    <w:rsid w:val="007D0425"/>
    <w:rsid w:val="007D05EA"/>
    <w:rsid w:val="007D0E7C"/>
    <w:rsid w:val="007D194B"/>
    <w:rsid w:val="007D1A61"/>
    <w:rsid w:val="007D2153"/>
    <w:rsid w:val="007D2A79"/>
    <w:rsid w:val="007D2E85"/>
    <w:rsid w:val="007D2EA8"/>
    <w:rsid w:val="007D33DC"/>
    <w:rsid w:val="007D34BF"/>
    <w:rsid w:val="007D352A"/>
    <w:rsid w:val="007D36CB"/>
    <w:rsid w:val="007D3953"/>
    <w:rsid w:val="007D3A57"/>
    <w:rsid w:val="007D3BF2"/>
    <w:rsid w:val="007D3D3B"/>
    <w:rsid w:val="007D3DAA"/>
    <w:rsid w:val="007D3DCA"/>
    <w:rsid w:val="007D401A"/>
    <w:rsid w:val="007D430F"/>
    <w:rsid w:val="007D481D"/>
    <w:rsid w:val="007D48AA"/>
    <w:rsid w:val="007D497B"/>
    <w:rsid w:val="007D5182"/>
    <w:rsid w:val="007D5337"/>
    <w:rsid w:val="007D5512"/>
    <w:rsid w:val="007D57F4"/>
    <w:rsid w:val="007D5EDE"/>
    <w:rsid w:val="007D60CC"/>
    <w:rsid w:val="007D6279"/>
    <w:rsid w:val="007D6814"/>
    <w:rsid w:val="007D69D5"/>
    <w:rsid w:val="007D6C4F"/>
    <w:rsid w:val="007D7465"/>
    <w:rsid w:val="007D761A"/>
    <w:rsid w:val="007D7972"/>
    <w:rsid w:val="007E0058"/>
    <w:rsid w:val="007E03EA"/>
    <w:rsid w:val="007E0570"/>
    <w:rsid w:val="007E0A0C"/>
    <w:rsid w:val="007E0C01"/>
    <w:rsid w:val="007E117B"/>
    <w:rsid w:val="007E1B7B"/>
    <w:rsid w:val="007E237A"/>
    <w:rsid w:val="007E299E"/>
    <w:rsid w:val="007E2E5C"/>
    <w:rsid w:val="007E31A1"/>
    <w:rsid w:val="007E31CE"/>
    <w:rsid w:val="007E3776"/>
    <w:rsid w:val="007E398D"/>
    <w:rsid w:val="007E3B20"/>
    <w:rsid w:val="007E3E8D"/>
    <w:rsid w:val="007E3EE1"/>
    <w:rsid w:val="007E4270"/>
    <w:rsid w:val="007E4749"/>
    <w:rsid w:val="007E4906"/>
    <w:rsid w:val="007E4D6E"/>
    <w:rsid w:val="007E5594"/>
    <w:rsid w:val="007E5790"/>
    <w:rsid w:val="007E579D"/>
    <w:rsid w:val="007E5812"/>
    <w:rsid w:val="007E5B39"/>
    <w:rsid w:val="007E5E87"/>
    <w:rsid w:val="007E65A3"/>
    <w:rsid w:val="007E65E2"/>
    <w:rsid w:val="007E6CE2"/>
    <w:rsid w:val="007E7003"/>
    <w:rsid w:val="007E747B"/>
    <w:rsid w:val="007E779D"/>
    <w:rsid w:val="007F03F2"/>
    <w:rsid w:val="007F0439"/>
    <w:rsid w:val="007F0573"/>
    <w:rsid w:val="007F0CED"/>
    <w:rsid w:val="007F0E2C"/>
    <w:rsid w:val="007F0FC1"/>
    <w:rsid w:val="007F113D"/>
    <w:rsid w:val="007F1176"/>
    <w:rsid w:val="007F12D1"/>
    <w:rsid w:val="007F12EE"/>
    <w:rsid w:val="007F1CE2"/>
    <w:rsid w:val="007F25AA"/>
    <w:rsid w:val="007F2B0A"/>
    <w:rsid w:val="007F2BE5"/>
    <w:rsid w:val="007F351A"/>
    <w:rsid w:val="007F3595"/>
    <w:rsid w:val="007F42BD"/>
    <w:rsid w:val="007F4699"/>
    <w:rsid w:val="007F4904"/>
    <w:rsid w:val="007F5155"/>
    <w:rsid w:val="007F5686"/>
    <w:rsid w:val="007F5693"/>
    <w:rsid w:val="007F597D"/>
    <w:rsid w:val="007F5C7A"/>
    <w:rsid w:val="007F5CA7"/>
    <w:rsid w:val="007F65AF"/>
    <w:rsid w:val="007F68F3"/>
    <w:rsid w:val="007F7038"/>
    <w:rsid w:val="007F70C7"/>
    <w:rsid w:val="007F7208"/>
    <w:rsid w:val="007F7639"/>
    <w:rsid w:val="00800018"/>
    <w:rsid w:val="0080037A"/>
    <w:rsid w:val="008005A1"/>
    <w:rsid w:val="008005CA"/>
    <w:rsid w:val="00800AEF"/>
    <w:rsid w:val="0080133B"/>
    <w:rsid w:val="0080199E"/>
    <w:rsid w:val="008019B5"/>
    <w:rsid w:val="00801EC5"/>
    <w:rsid w:val="00801FBF"/>
    <w:rsid w:val="00802148"/>
    <w:rsid w:val="008022C1"/>
    <w:rsid w:val="0080353F"/>
    <w:rsid w:val="0080479E"/>
    <w:rsid w:val="00804AA3"/>
    <w:rsid w:val="00804DDA"/>
    <w:rsid w:val="008055DD"/>
    <w:rsid w:val="00805909"/>
    <w:rsid w:val="00805973"/>
    <w:rsid w:val="00805BE8"/>
    <w:rsid w:val="00806368"/>
    <w:rsid w:val="008064B6"/>
    <w:rsid w:val="008066D8"/>
    <w:rsid w:val="0080692D"/>
    <w:rsid w:val="00806F0D"/>
    <w:rsid w:val="00807811"/>
    <w:rsid w:val="00807ED7"/>
    <w:rsid w:val="008101E5"/>
    <w:rsid w:val="0081044C"/>
    <w:rsid w:val="008104CC"/>
    <w:rsid w:val="00810B6F"/>
    <w:rsid w:val="00810F91"/>
    <w:rsid w:val="00811AE5"/>
    <w:rsid w:val="00811F6D"/>
    <w:rsid w:val="008123E8"/>
    <w:rsid w:val="00812590"/>
    <w:rsid w:val="00812832"/>
    <w:rsid w:val="0081290E"/>
    <w:rsid w:val="00812C35"/>
    <w:rsid w:val="0081336B"/>
    <w:rsid w:val="008133C9"/>
    <w:rsid w:val="00813A57"/>
    <w:rsid w:val="00814074"/>
    <w:rsid w:val="00814503"/>
    <w:rsid w:val="00814D66"/>
    <w:rsid w:val="00814E48"/>
    <w:rsid w:val="00814E76"/>
    <w:rsid w:val="0081563B"/>
    <w:rsid w:val="008157EB"/>
    <w:rsid w:val="00815FBD"/>
    <w:rsid w:val="008163CF"/>
    <w:rsid w:val="00816EC1"/>
    <w:rsid w:val="008171C5"/>
    <w:rsid w:val="0081733E"/>
    <w:rsid w:val="008175DD"/>
    <w:rsid w:val="0081766D"/>
    <w:rsid w:val="008178BB"/>
    <w:rsid w:val="008201C4"/>
    <w:rsid w:val="008201F0"/>
    <w:rsid w:val="008205B8"/>
    <w:rsid w:val="00820A5B"/>
    <w:rsid w:val="00820DCA"/>
    <w:rsid w:val="00821102"/>
    <w:rsid w:val="00821114"/>
    <w:rsid w:val="00821292"/>
    <w:rsid w:val="0082153F"/>
    <w:rsid w:val="00821566"/>
    <w:rsid w:val="008216ED"/>
    <w:rsid w:val="00821F6F"/>
    <w:rsid w:val="00822003"/>
    <w:rsid w:val="0082235B"/>
    <w:rsid w:val="008225A4"/>
    <w:rsid w:val="0082316E"/>
    <w:rsid w:val="008231ED"/>
    <w:rsid w:val="008240B4"/>
    <w:rsid w:val="00824CB7"/>
    <w:rsid w:val="00824CF7"/>
    <w:rsid w:val="00825359"/>
    <w:rsid w:val="00825912"/>
    <w:rsid w:val="00825DD6"/>
    <w:rsid w:val="008266E2"/>
    <w:rsid w:val="008268A8"/>
    <w:rsid w:val="00826CD8"/>
    <w:rsid w:val="00827007"/>
    <w:rsid w:val="0082D0DC"/>
    <w:rsid w:val="0083083C"/>
    <w:rsid w:val="00831101"/>
    <w:rsid w:val="00831C14"/>
    <w:rsid w:val="00831D6E"/>
    <w:rsid w:val="00831F06"/>
    <w:rsid w:val="00831F65"/>
    <w:rsid w:val="008324ED"/>
    <w:rsid w:val="00832815"/>
    <w:rsid w:val="008329CF"/>
    <w:rsid w:val="00832C70"/>
    <w:rsid w:val="00833528"/>
    <w:rsid w:val="008339C6"/>
    <w:rsid w:val="008340E9"/>
    <w:rsid w:val="00834111"/>
    <w:rsid w:val="008341E8"/>
    <w:rsid w:val="0083438E"/>
    <w:rsid w:val="00834937"/>
    <w:rsid w:val="00834D34"/>
    <w:rsid w:val="00834E36"/>
    <w:rsid w:val="00834F6A"/>
    <w:rsid w:val="00835396"/>
    <w:rsid w:val="00835398"/>
    <w:rsid w:val="00835844"/>
    <w:rsid w:val="008358E2"/>
    <w:rsid w:val="00835CB4"/>
    <w:rsid w:val="00835D53"/>
    <w:rsid w:val="0083601B"/>
    <w:rsid w:val="008362C0"/>
    <w:rsid w:val="00836735"/>
    <w:rsid w:val="00836C05"/>
    <w:rsid w:val="00837946"/>
    <w:rsid w:val="0083794F"/>
    <w:rsid w:val="00837965"/>
    <w:rsid w:val="00837BA5"/>
    <w:rsid w:val="00837F86"/>
    <w:rsid w:val="008401E2"/>
    <w:rsid w:val="00840705"/>
    <w:rsid w:val="008417C0"/>
    <w:rsid w:val="00842138"/>
    <w:rsid w:val="00842C0F"/>
    <w:rsid w:val="0084311D"/>
    <w:rsid w:val="008432BA"/>
    <w:rsid w:val="008434C8"/>
    <w:rsid w:val="00843E0B"/>
    <w:rsid w:val="008442D1"/>
    <w:rsid w:val="0084466F"/>
    <w:rsid w:val="00844825"/>
    <w:rsid w:val="00844F19"/>
    <w:rsid w:val="00845D1A"/>
    <w:rsid w:val="00845D1C"/>
    <w:rsid w:val="00845D97"/>
    <w:rsid w:val="00845DFE"/>
    <w:rsid w:val="008463DD"/>
    <w:rsid w:val="00846915"/>
    <w:rsid w:val="0084701A"/>
    <w:rsid w:val="00847D4F"/>
    <w:rsid w:val="00850405"/>
    <w:rsid w:val="00850C1D"/>
    <w:rsid w:val="00850C27"/>
    <w:rsid w:val="00850E27"/>
    <w:rsid w:val="008514AA"/>
    <w:rsid w:val="008518A0"/>
    <w:rsid w:val="008519C0"/>
    <w:rsid w:val="00851CD1"/>
    <w:rsid w:val="00852073"/>
    <w:rsid w:val="0085217C"/>
    <w:rsid w:val="00852722"/>
    <w:rsid w:val="008527D6"/>
    <w:rsid w:val="00852BCA"/>
    <w:rsid w:val="00852E71"/>
    <w:rsid w:val="0085300D"/>
    <w:rsid w:val="0085300F"/>
    <w:rsid w:val="0085398B"/>
    <w:rsid w:val="00853F95"/>
    <w:rsid w:val="0085428C"/>
    <w:rsid w:val="008543F7"/>
    <w:rsid w:val="008545C0"/>
    <w:rsid w:val="00854E85"/>
    <w:rsid w:val="00854E9B"/>
    <w:rsid w:val="008551AF"/>
    <w:rsid w:val="008554B3"/>
    <w:rsid w:val="008559DA"/>
    <w:rsid w:val="00855B82"/>
    <w:rsid w:val="00855C62"/>
    <w:rsid w:val="00855D3D"/>
    <w:rsid w:val="00855EB0"/>
    <w:rsid w:val="008561E1"/>
    <w:rsid w:val="008562E0"/>
    <w:rsid w:val="00856365"/>
    <w:rsid w:val="008564EC"/>
    <w:rsid w:val="00856931"/>
    <w:rsid w:val="008571F7"/>
    <w:rsid w:val="00857893"/>
    <w:rsid w:val="00857916"/>
    <w:rsid w:val="00857A42"/>
    <w:rsid w:val="0086075E"/>
    <w:rsid w:val="008607DF"/>
    <w:rsid w:val="008609A0"/>
    <w:rsid w:val="00860AA6"/>
    <w:rsid w:val="00860D52"/>
    <w:rsid w:val="00861CEE"/>
    <w:rsid w:val="00862806"/>
    <w:rsid w:val="008631EA"/>
    <w:rsid w:val="008631FA"/>
    <w:rsid w:val="00863437"/>
    <w:rsid w:val="00863A84"/>
    <w:rsid w:val="00863D04"/>
    <w:rsid w:val="00863D35"/>
    <w:rsid w:val="00863E51"/>
    <w:rsid w:val="00864B47"/>
    <w:rsid w:val="00864BDD"/>
    <w:rsid w:val="00864EF3"/>
    <w:rsid w:val="008657E9"/>
    <w:rsid w:val="0086587B"/>
    <w:rsid w:val="00865883"/>
    <w:rsid w:val="00865888"/>
    <w:rsid w:val="008659A6"/>
    <w:rsid w:val="00865B2E"/>
    <w:rsid w:val="0086663E"/>
    <w:rsid w:val="00866961"/>
    <w:rsid w:val="00867314"/>
    <w:rsid w:val="008678BC"/>
    <w:rsid w:val="00867999"/>
    <w:rsid w:val="008701F5"/>
    <w:rsid w:val="00870DF8"/>
    <w:rsid w:val="008712C3"/>
    <w:rsid w:val="008714A2"/>
    <w:rsid w:val="00871F6B"/>
    <w:rsid w:val="008734A8"/>
    <w:rsid w:val="00873554"/>
    <w:rsid w:val="0087385A"/>
    <w:rsid w:val="008739E4"/>
    <w:rsid w:val="00874A23"/>
    <w:rsid w:val="00875620"/>
    <w:rsid w:val="008758A5"/>
    <w:rsid w:val="008759A0"/>
    <w:rsid w:val="008760A2"/>
    <w:rsid w:val="00876275"/>
    <w:rsid w:val="008764ED"/>
    <w:rsid w:val="00876629"/>
    <w:rsid w:val="008766A2"/>
    <w:rsid w:val="008766B6"/>
    <w:rsid w:val="00876787"/>
    <w:rsid w:val="00876C80"/>
    <w:rsid w:val="00876DD2"/>
    <w:rsid w:val="00876DEC"/>
    <w:rsid w:val="00876ECF"/>
    <w:rsid w:val="0087764C"/>
    <w:rsid w:val="00877677"/>
    <w:rsid w:val="00877C91"/>
    <w:rsid w:val="00877F08"/>
    <w:rsid w:val="00880180"/>
    <w:rsid w:val="0088051D"/>
    <w:rsid w:val="00880C4D"/>
    <w:rsid w:val="00881048"/>
    <w:rsid w:val="0088140B"/>
    <w:rsid w:val="0088197B"/>
    <w:rsid w:val="00881C19"/>
    <w:rsid w:val="008828A5"/>
    <w:rsid w:val="00882AD7"/>
    <w:rsid w:val="00882C3C"/>
    <w:rsid w:val="00882E56"/>
    <w:rsid w:val="00883B04"/>
    <w:rsid w:val="00883C4C"/>
    <w:rsid w:val="008849C7"/>
    <w:rsid w:val="00884CD6"/>
    <w:rsid w:val="00884D4C"/>
    <w:rsid w:val="00884E02"/>
    <w:rsid w:val="00885108"/>
    <w:rsid w:val="00885199"/>
    <w:rsid w:val="0088560D"/>
    <w:rsid w:val="00885E93"/>
    <w:rsid w:val="008862BD"/>
    <w:rsid w:val="0088655D"/>
    <w:rsid w:val="00886BBE"/>
    <w:rsid w:val="00886E45"/>
    <w:rsid w:val="00886E58"/>
    <w:rsid w:val="0088709D"/>
    <w:rsid w:val="00887508"/>
    <w:rsid w:val="00887602"/>
    <w:rsid w:val="00887CE1"/>
    <w:rsid w:val="00887F3F"/>
    <w:rsid w:val="00890833"/>
    <w:rsid w:val="00890D77"/>
    <w:rsid w:val="00890D82"/>
    <w:rsid w:val="00891414"/>
    <w:rsid w:val="00891643"/>
    <w:rsid w:val="0089177E"/>
    <w:rsid w:val="00891CBB"/>
    <w:rsid w:val="00891D71"/>
    <w:rsid w:val="00891E63"/>
    <w:rsid w:val="00891EED"/>
    <w:rsid w:val="0089217D"/>
    <w:rsid w:val="0089221B"/>
    <w:rsid w:val="00892ABA"/>
    <w:rsid w:val="00892BB0"/>
    <w:rsid w:val="00893258"/>
    <w:rsid w:val="0089337D"/>
    <w:rsid w:val="0089379E"/>
    <w:rsid w:val="00893C59"/>
    <w:rsid w:val="00893CA3"/>
    <w:rsid w:val="008940D2"/>
    <w:rsid w:val="00894205"/>
    <w:rsid w:val="008945EE"/>
    <w:rsid w:val="00894C64"/>
    <w:rsid w:val="00894C6F"/>
    <w:rsid w:val="00895B8F"/>
    <w:rsid w:val="00895F25"/>
    <w:rsid w:val="008960FE"/>
    <w:rsid w:val="00896C4E"/>
    <w:rsid w:val="00896E76"/>
    <w:rsid w:val="00897396"/>
    <w:rsid w:val="0089742F"/>
    <w:rsid w:val="008978B8"/>
    <w:rsid w:val="00897AC2"/>
    <w:rsid w:val="00897D60"/>
    <w:rsid w:val="00897DC5"/>
    <w:rsid w:val="008A0064"/>
    <w:rsid w:val="008A0698"/>
    <w:rsid w:val="008A0843"/>
    <w:rsid w:val="008A1084"/>
    <w:rsid w:val="008A132C"/>
    <w:rsid w:val="008A1A1F"/>
    <w:rsid w:val="008A1B08"/>
    <w:rsid w:val="008A1CBF"/>
    <w:rsid w:val="008A1CC1"/>
    <w:rsid w:val="008A1D08"/>
    <w:rsid w:val="008A2015"/>
    <w:rsid w:val="008A24AB"/>
    <w:rsid w:val="008A26C8"/>
    <w:rsid w:val="008A2CAB"/>
    <w:rsid w:val="008A2EBF"/>
    <w:rsid w:val="008A2F99"/>
    <w:rsid w:val="008A310B"/>
    <w:rsid w:val="008A3224"/>
    <w:rsid w:val="008A36AA"/>
    <w:rsid w:val="008A394D"/>
    <w:rsid w:val="008A3A00"/>
    <w:rsid w:val="008A3B4A"/>
    <w:rsid w:val="008A3FCB"/>
    <w:rsid w:val="008A50C1"/>
    <w:rsid w:val="008A52A7"/>
    <w:rsid w:val="008A54CD"/>
    <w:rsid w:val="008A5C89"/>
    <w:rsid w:val="008A5DBF"/>
    <w:rsid w:val="008A5E1D"/>
    <w:rsid w:val="008A63BA"/>
    <w:rsid w:val="008A67D4"/>
    <w:rsid w:val="008A6F79"/>
    <w:rsid w:val="008A7201"/>
    <w:rsid w:val="008A7615"/>
    <w:rsid w:val="008A77BF"/>
    <w:rsid w:val="008B040A"/>
    <w:rsid w:val="008B058D"/>
    <w:rsid w:val="008B081E"/>
    <w:rsid w:val="008B08EA"/>
    <w:rsid w:val="008B0C31"/>
    <w:rsid w:val="008B1022"/>
    <w:rsid w:val="008B12AA"/>
    <w:rsid w:val="008B1CC9"/>
    <w:rsid w:val="008B26EB"/>
    <w:rsid w:val="008B27BE"/>
    <w:rsid w:val="008B28A4"/>
    <w:rsid w:val="008B2AC2"/>
    <w:rsid w:val="008B2DA1"/>
    <w:rsid w:val="008B2E2C"/>
    <w:rsid w:val="008B2F98"/>
    <w:rsid w:val="008B3185"/>
    <w:rsid w:val="008B35A3"/>
    <w:rsid w:val="008B3EAD"/>
    <w:rsid w:val="008B47A6"/>
    <w:rsid w:val="008B503F"/>
    <w:rsid w:val="008B5B67"/>
    <w:rsid w:val="008B60EA"/>
    <w:rsid w:val="008B63A3"/>
    <w:rsid w:val="008B63F8"/>
    <w:rsid w:val="008B6686"/>
    <w:rsid w:val="008B6867"/>
    <w:rsid w:val="008B6939"/>
    <w:rsid w:val="008B6A25"/>
    <w:rsid w:val="008B724D"/>
    <w:rsid w:val="008B78C6"/>
    <w:rsid w:val="008C06A6"/>
    <w:rsid w:val="008C0722"/>
    <w:rsid w:val="008C1449"/>
    <w:rsid w:val="008C18DD"/>
    <w:rsid w:val="008C1E89"/>
    <w:rsid w:val="008C215C"/>
    <w:rsid w:val="008C2744"/>
    <w:rsid w:val="008C2C62"/>
    <w:rsid w:val="008C2E6B"/>
    <w:rsid w:val="008C2EF7"/>
    <w:rsid w:val="008C3994"/>
    <w:rsid w:val="008C3A1D"/>
    <w:rsid w:val="008C3B5E"/>
    <w:rsid w:val="008C3BC7"/>
    <w:rsid w:val="008C40FE"/>
    <w:rsid w:val="008C4424"/>
    <w:rsid w:val="008C490C"/>
    <w:rsid w:val="008C56AE"/>
    <w:rsid w:val="008C5890"/>
    <w:rsid w:val="008C62F8"/>
    <w:rsid w:val="008C69FE"/>
    <w:rsid w:val="008C6E8D"/>
    <w:rsid w:val="008C71EA"/>
    <w:rsid w:val="008C7CBB"/>
    <w:rsid w:val="008D0483"/>
    <w:rsid w:val="008D074C"/>
    <w:rsid w:val="008D08BB"/>
    <w:rsid w:val="008D0E48"/>
    <w:rsid w:val="008D11DA"/>
    <w:rsid w:val="008D1F87"/>
    <w:rsid w:val="008D226D"/>
    <w:rsid w:val="008D2B10"/>
    <w:rsid w:val="008D2C56"/>
    <w:rsid w:val="008D3A20"/>
    <w:rsid w:val="008D3A32"/>
    <w:rsid w:val="008D451F"/>
    <w:rsid w:val="008D45F3"/>
    <w:rsid w:val="008D4A87"/>
    <w:rsid w:val="008D4CB6"/>
    <w:rsid w:val="008D4D3A"/>
    <w:rsid w:val="008D4F75"/>
    <w:rsid w:val="008D5483"/>
    <w:rsid w:val="008D553E"/>
    <w:rsid w:val="008D59F2"/>
    <w:rsid w:val="008D619B"/>
    <w:rsid w:val="008D6733"/>
    <w:rsid w:val="008D6845"/>
    <w:rsid w:val="008D6BAF"/>
    <w:rsid w:val="008D6D8E"/>
    <w:rsid w:val="008D6FCF"/>
    <w:rsid w:val="008D6FF8"/>
    <w:rsid w:val="008D7096"/>
    <w:rsid w:val="008D7621"/>
    <w:rsid w:val="008D78AD"/>
    <w:rsid w:val="008E02E2"/>
    <w:rsid w:val="008E06C8"/>
    <w:rsid w:val="008E0E7A"/>
    <w:rsid w:val="008E14C9"/>
    <w:rsid w:val="008E18B5"/>
    <w:rsid w:val="008E2298"/>
    <w:rsid w:val="008E25F6"/>
    <w:rsid w:val="008E2FF8"/>
    <w:rsid w:val="008E3889"/>
    <w:rsid w:val="008E3C41"/>
    <w:rsid w:val="008E4469"/>
    <w:rsid w:val="008E47AB"/>
    <w:rsid w:val="008E59EB"/>
    <w:rsid w:val="008E59FD"/>
    <w:rsid w:val="008E5D06"/>
    <w:rsid w:val="008E655B"/>
    <w:rsid w:val="008E66FE"/>
    <w:rsid w:val="008E73D9"/>
    <w:rsid w:val="008E746B"/>
    <w:rsid w:val="008E7731"/>
    <w:rsid w:val="008E7775"/>
    <w:rsid w:val="008E7D2E"/>
    <w:rsid w:val="008E7E83"/>
    <w:rsid w:val="008F0194"/>
    <w:rsid w:val="008F0364"/>
    <w:rsid w:val="008F0773"/>
    <w:rsid w:val="008F10CE"/>
    <w:rsid w:val="008F147C"/>
    <w:rsid w:val="008F197C"/>
    <w:rsid w:val="008F1B1F"/>
    <w:rsid w:val="008F1FDE"/>
    <w:rsid w:val="008F2032"/>
    <w:rsid w:val="008F22FD"/>
    <w:rsid w:val="008F2620"/>
    <w:rsid w:val="008F26DF"/>
    <w:rsid w:val="008F27AF"/>
    <w:rsid w:val="008F32D1"/>
    <w:rsid w:val="008F3F15"/>
    <w:rsid w:val="008F42FF"/>
    <w:rsid w:val="008F4333"/>
    <w:rsid w:val="008F487B"/>
    <w:rsid w:val="008F489E"/>
    <w:rsid w:val="008F4B3E"/>
    <w:rsid w:val="008F4EA1"/>
    <w:rsid w:val="008F5A58"/>
    <w:rsid w:val="008F5C2B"/>
    <w:rsid w:val="008F6359"/>
    <w:rsid w:val="008F644B"/>
    <w:rsid w:val="008F64FA"/>
    <w:rsid w:val="008F65EA"/>
    <w:rsid w:val="008F6F4F"/>
    <w:rsid w:val="008F75CD"/>
    <w:rsid w:val="008F7747"/>
    <w:rsid w:val="008F77BF"/>
    <w:rsid w:val="0090016B"/>
    <w:rsid w:val="009001DD"/>
    <w:rsid w:val="009003CB"/>
    <w:rsid w:val="00900A4A"/>
    <w:rsid w:val="00900D09"/>
    <w:rsid w:val="0090125B"/>
    <w:rsid w:val="00901944"/>
    <w:rsid w:val="00901FAF"/>
    <w:rsid w:val="009023FF"/>
    <w:rsid w:val="00902BD0"/>
    <w:rsid w:val="0090335A"/>
    <w:rsid w:val="009035A1"/>
    <w:rsid w:val="009035DE"/>
    <w:rsid w:val="00903721"/>
    <w:rsid w:val="0090408F"/>
    <w:rsid w:val="00904E01"/>
    <w:rsid w:val="00904FF9"/>
    <w:rsid w:val="009053C4"/>
    <w:rsid w:val="00905760"/>
    <w:rsid w:val="00905A7F"/>
    <w:rsid w:val="00905B9D"/>
    <w:rsid w:val="00905C08"/>
    <w:rsid w:val="00905D0F"/>
    <w:rsid w:val="00905E87"/>
    <w:rsid w:val="0090619D"/>
    <w:rsid w:val="00906A26"/>
    <w:rsid w:val="00907664"/>
    <w:rsid w:val="009077A5"/>
    <w:rsid w:val="00907D17"/>
    <w:rsid w:val="009100B9"/>
    <w:rsid w:val="00910A28"/>
    <w:rsid w:val="00910D2F"/>
    <w:rsid w:val="00910E9E"/>
    <w:rsid w:val="009110ED"/>
    <w:rsid w:val="009115B2"/>
    <w:rsid w:val="00911799"/>
    <w:rsid w:val="009118A7"/>
    <w:rsid w:val="00911949"/>
    <w:rsid w:val="00911C3E"/>
    <w:rsid w:val="00911E1D"/>
    <w:rsid w:val="00911E4F"/>
    <w:rsid w:val="00912D68"/>
    <w:rsid w:val="00912EDE"/>
    <w:rsid w:val="00912FDD"/>
    <w:rsid w:val="009132E2"/>
    <w:rsid w:val="009136A4"/>
    <w:rsid w:val="00913A2B"/>
    <w:rsid w:val="00913B85"/>
    <w:rsid w:val="00914363"/>
    <w:rsid w:val="0091467C"/>
    <w:rsid w:val="009146B4"/>
    <w:rsid w:val="00914E40"/>
    <w:rsid w:val="0091511F"/>
    <w:rsid w:val="0091523C"/>
    <w:rsid w:val="0091571C"/>
    <w:rsid w:val="009158CB"/>
    <w:rsid w:val="0091601A"/>
    <w:rsid w:val="009164E0"/>
    <w:rsid w:val="00916639"/>
    <w:rsid w:val="00916922"/>
    <w:rsid w:val="00916A60"/>
    <w:rsid w:val="00916CE2"/>
    <w:rsid w:val="00917051"/>
    <w:rsid w:val="009173BD"/>
    <w:rsid w:val="00917A2F"/>
    <w:rsid w:val="00920B3B"/>
    <w:rsid w:val="00920D1B"/>
    <w:rsid w:val="009214E1"/>
    <w:rsid w:val="009216B0"/>
    <w:rsid w:val="00921CF1"/>
    <w:rsid w:val="00922243"/>
    <w:rsid w:val="00922CA8"/>
    <w:rsid w:val="00922E3E"/>
    <w:rsid w:val="00923088"/>
    <w:rsid w:val="00923870"/>
    <w:rsid w:val="00923B47"/>
    <w:rsid w:val="009244E1"/>
    <w:rsid w:val="009247E1"/>
    <w:rsid w:val="00924DB6"/>
    <w:rsid w:val="00925B38"/>
    <w:rsid w:val="009261F7"/>
    <w:rsid w:val="00926309"/>
    <w:rsid w:val="0092650F"/>
    <w:rsid w:val="0092651E"/>
    <w:rsid w:val="00926594"/>
    <w:rsid w:val="009266E2"/>
    <w:rsid w:val="00926C58"/>
    <w:rsid w:val="00926D7B"/>
    <w:rsid w:val="00926EA0"/>
    <w:rsid w:val="0092721F"/>
    <w:rsid w:val="009274B2"/>
    <w:rsid w:val="00927D5B"/>
    <w:rsid w:val="0093068B"/>
    <w:rsid w:val="00930952"/>
    <w:rsid w:val="00930A92"/>
    <w:rsid w:val="00930EA8"/>
    <w:rsid w:val="009311C5"/>
    <w:rsid w:val="009317F0"/>
    <w:rsid w:val="00931A14"/>
    <w:rsid w:val="00931D6B"/>
    <w:rsid w:val="00932CFA"/>
    <w:rsid w:val="00933198"/>
    <w:rsid w:val="009336D6"/>
    <w:rsid w:val="009336FE"/>
    <w:rsid w:val="00933CD7"/>
    <w:rsid w:val="00934107"/>
    <w:rsid w:val="00934B21"/>
    <w:rsid w:val="00934BF5"/>
    <w:rsid w:val="00934D10"/>
    <w:rsid w:val="00934D21"/>
    <w:rsid w:val="0093524F"/>
    <w:rsid w:val="00935685"/>
    <w:rsid w:val="009356B7"/>
    <w:rsid w:val="009357D6"/>
    <w:rsid w:val="00935E6C"/>
    <w:rsid w:val="00935F85"/>
    <w:rsid w:val="00935F94"/>
    <w:rsid w:val="00936229"/>
    <w:rsid w:val="00936550"/>
    <w:rsid w:val="009400B2"/>
    <w:rsid w:val="00940A6C"/>
    <w:rsid w:val="00940ABF"/>
    <w:rsid w:val="00941BAD"/>
    <w:rsid w:val="009429A9"/>
    <w:rsid w:val="009429BB"/>
    <w:rsid w:val="00943809"/>
    <w:rsid w:val="00943C57"/>
    <w:rsid w:val="00943D3B"/>
    <w:rsid w:val="00944350"/>
    <w:rsid w:val="0094457D"/>
    <w:rsid w:val="00944618"/>
    <w:rsid w:val="0094463D"/>
    <w:rsid w:val="009447B2"/>
    <w:rsid w:val="0094499D"/>
    <w:rsid w:val="00945854"/>
    <w:rsid w:val="00945A01"/>
    <w:rsid w:val="0094663F"/>
    <w:rsid w:val="00946CFE"/>
    <w:rsid w:val="00947168"/>
    <w:rsid w:val="009479A2"/>
    <w:rsid w:val="00947C53"/>
    <w:rsid w:val="00947E53"/>
    <w:rsid w:val="009501C8"/>
    <w:rsid w:val="00950994"/>
    <w:rsid w:val="00950A3B"/>
    <w:rsid w:val="00950B17"/>
    <w:rsid w:val="009515E1"/>
    <w:rsid w:val="0095182F"/>
    <w:rsid w:val="00951C8D"/>
    <w:rsid w:val="00951FA4"/>
    <w:rsid w:val="00953096"/>
    <w:rsid w:val="00953299"/>
    <w:rsid w:val="0095338C"/>
    <w:rsid w:val="009536B1"/>
    <w:rsid w:val="00953EE1"/>
    <w:rsid w:val="009540B0"/>
    <w:rsid w:val="00954544"/>
    <w:rsid w:val="00954C64"/>
    <w:rsid w:val="00954D5D"/>
    <w:rsid w:val="00955468"/>
    <w:rsid w:val="009558C8"/>
    <w:rsid w:val="00956249"/>
    <w:rsid w:val="00956250"/>
    <w:rsid w:val="0095656E"/>
    <w:rsid w:val="009566D7"/>
    <w:rsid w:val="00956811"/>
    <w:rsid w:val="00956A67"/>
    <w:rsid w:val="00957028"/>
    <w:rsid w:val="009571EE"/>
    <w:rsid w:val="009574EF"/>
    <w:rsid w:val="00957653"/>
    <w:rsid w:val="009577F8"/>
    <w:rsid w:val="00957D02"/>
    <w:rsid w:val="009602CD"/>
    <w:rsid w:val="00960EA1"/>
    <w:rsid w:val="00960FD5"/>
    <w:rsid w:val="00961492"/>
    <w:rsid w:val="009619A5"/>
    <w:rsid w:val="00961AB3"/>
    <w:rsid w:val="009628D5"/>
    <w:rsid w:val="00962AB1"/>
    <w:rsid w:val="00962BA3"/>
    <w:rsid w:val="00962BFD"/>
    <w:rsid w:val="00963200"/>
    <w:rsid w:val="00963988"/>
    <w:rsid w:val="00963C02"/>
    <w:rsid w:val="00963DC2"/>
    <w:rsid w:val="009641EB"/>
    <w:rsid w:val="009643B7"/>
    <w:rsid w:val="009644B9"/>
    <w:rsid w:val="009649B4"/>
    <w:rsid w:val="00964DF7"/>
    <w:rsid w:val="00964E6D"/>
    <w:rsid w:val="00964EFB"/>
    <w:rsid w:val="0096550F"/>
    <w:rsid w:val="00965AEA"/>
    <w:rsid w:val="00966530"/>
    <w:rsid w:val="009666EC"/>
    <w:rsid w:val="00966EEB"/>
    <w:rsid w:val="00967B6D"/>
    <w:rsid w:val="009706D7"/>
    <w:rsid w:val="00970B42"/>
    <w:rsid w:val="00970F6E"/>
    <w:rsid w:val="00970FDB"/>
    <w:rsid w:val="00971187"/>
    <w:rsid w:val="009712FA"/>
    <w:rsid w:val="009719BE"/>
    <w:rsid w:val="00971A43"/>
    <w:rsid w:val="00971C92"/>
    <w:rsid w:val="0097220F"/>
    <w:rsid w:val="00972961"/>
    <w:rsid w:val="00972EBB"/>
    <w:rsid w:val="00972EEC"/>
    <w:rsid w:val="00973163"/>
    <w:rsid w:val="009732EE"/>
    <w:rsid w:val="00973371"/>
    <w:rsid w:val="0097376C"/>
    <w:rsid w:val="009737EB"/>
    <w:rsid w:val="009738DA"/>
    <w:rsid w:val="00973A1B"/>
    <w:rsid w:val="00974FEE"/>
    <w:rsid w:val="009751C0"/>
    <w:rsid w:val="00975824"/>
    <w:rsid w:val="009759DF"/>
    <w:rsid w:val="00975A5F"/>
    <w:rsid w:val="0097688E"/>
    <w:rsid w:val="009769AE"/>
    <w:rsid w:val="00976C83"/>
    <w:rsid w:val="00976E7B"/>
    <w:rsid w:val="00977050"/>
    <w:rsid w:val="0097728B"/>
    <w:rsid w:val="009774A4"/>
    <w:rsid w:val="00977615"/>
    <w:rsid w:val="00980ACF"/>
    <w:rsid w:val="009814A1"/>
    <w:rsid w:val="00981A2E"/>
    <w:rsid w:val="00981AF2"/>
    <w:rsid w:val="00981C0C"/>
    <w:rsid w:val="00981DB3"/>
    <w:rsid w:val="009823E2"/>
    <w:rsid w:val="00982E1B"/>
    <w:rsid w:val="00983029"/>
    <w:rsid w:val="009830E0"/>
    <w:rsid w:val="00983395"/>
    <w:rsid w:val="00983887"/>
    <w:rsid w:val="0098390B"/>
    <w:rsid w:val="009839BF"/>
    <w:rsid w:val="00983A5E"/>
    <w:rsid w:val="00983AFE"/>
    <w:rsid w:val="00983C89"/>
    <w:rsid w:val="00984064"/>
    <w:rsid w:val="00984110"/>
    <w:rsid w:val="00984201"/>
    <w:rsid w:val="0098489E"/>
    <w:rsid w:val="00984D5E"/>
    <w:rsid w:val="00984E59"/>
    <w:rsid w:val="00984FD9"/>
    <w:rsid w:val="00985217"/>
    <w:rsid w:val="009854C9"/>
    <w:rsid w:val="009854EC"/>
    <w:rsid w:val="00985B5B"/>
    <w:rsid w:val="00985C14"/>
    <w:rsid w:val="00985D0C"/>
    <w:rsid w:val="0098625F"/>
    <w:rsid w:val="009865D0"/>
    <w:rsid w:val="00986EA9"/>
    <w:rsid w:val="00986F35"/>
    <w:rsid w:val="0098718C"/>
    <w:rsid w:val="00987562"/>
    <w:rsid w:val="009878D6"/>
    <w:rsid w:val="00987BD8"/>
    <w:rsid w:val="00987D14"/>
    <w:rsid w:val="00990E38"/>
    <w:rsid w:val="0099108E"/>
    <w:rsid w:val="009914CF"/>
    <w:rsid w:val="009915F2"/>
    <w:rsid w:val="00991C15"/>
    <w:rsid w:val="00991D40"/>
    <w:rsid w:val="00991D8C"/>
    <w:rsid w:val="00991EC2"/>
    <w:rsid w:val="0099239A"/>
    <w:rsid w:val="00992427"/>
    <w:rsid w:val="00992588"/>
    <w:rsid w:val="0099277B"/>
    <w:rsid w:val="0099289B"/>
    <w:rsid w:val="009928D5"/>
    <w:rsid w:val="00992E38"/>
    <w:rsid w:val="00993FDC"/>
    <w:rsid w:val="00993FE8"/>
    <w:rsid w:val="00994217"/>
    <w:rsid w:val="0099437C"/>
    <w:rsid w:val="009943B8"/>
    <w:rsid w:val="00994C55"/>
    <w:rsid w:val="00994C86"/>
    <w:rsid w:val="00994D8B"/>
    <w:rsid w:val="009951A8"/>
    <w:rsid w:val="00995233"/>
    <w:rsid w:val="0099572A"/>
    <w:rsid w:val="0099574F"/>
    <w:rsid w:val="00995AAD"/>
    <w:rsid w:val="00995B0D"/>
    <w:rsid w:val="00996102"/>
    <w:rsid w:val="009963AA"/>
    <w:rsid w:val="00996616"/>
    <w:rsid w:val="009966D6"/>
    <w:rsid w:val="009967AD"/>
    <w:rsid w:val="00997056"/>
    <w:rsid w:val="0099783A"/>
    <w:rsid w:val="00997951"/>
    <w:rsid w:val="00997BCD"/>
    <w:rsid w:val="00997FE5"/>
    <w:rsid w:val="009A0199"/>
    <w:rsid w:val="009A047F"/>
    <w:rsid w:val="009A0512"/>
    <w:rsid w:val="009A15AB"/>
    <w:rsid w:val="009A18EA"/>
    <w:rsid w:val="009A1D50"/>
    <w:rsid w:val="009A1ED7"/>
    <w:rsid w:val="009A2553"/>
    <w:rsid w:val="009A2645"/>
    <w:rsid w:val="009A34C3"/>
    <w:rsid w:val="009A3543"/>
    <w:rsid w:val="009A3BB1"/>
    <w:rsid w:val="009A4709"/>
    <w:rsid w:val="009A4A5E"/>
    <w:rsid w:val="009A4FD6"/>
    <w:rsid w:val="009A50E8"/>
    <w:rsid w:val="009A5215"/>
    <w:rsid w:val="009A56B5"/>
    <w:rsid w:val="009A57AB"/>
    <w:rsid w:val="009A6092"/>
    <w:rsid w:val="009A6C3B"/>
    <w:rsid w:val="009A6CA1"/>
    <w:rsid w:val="009A6E45"/>
    <w:rsid w:val="009A7292"/>
    <w:rsid w:val="009A7679"/>
    <w:rsid w:val="009A7A53"/>
    <w:rsid w:val="009A7FF5"/>
    <w:rsid w:val="009A7FF8"/>
    <w:rsid w:val="009B009A"/>
    <w:rsid w:val="009B0318"/>
    <w:rsid w:val="009B0585"/>
    <w:rsid w:val="009B0E28"/>
    <w:rsid w:val="009B1383"/>
    <w:rsid w:val="009B1BD4"/>
    <w:rsid w:val="009B1C4E"/>
    <w:rsid w:val="009B22BE"/>
    <w:rsid w:val="009B25F8"/>
    <w:rsid w:val="009B29D0"/>
    <w:rsid w:val="009B2A82"/>
    <w:rsid w:val="009B2CBF"/>
    <w:rsid w:val="009B2CD0"/>
    <w:rsid w:val="009B2EF0"/>
    <w:rsid w:val="009B3215"/>
    <w:rsid w:val="009B470B"/>
    <w:rsid w:val="009B47F7"/>
    <w:rsid w:val="009B48B9"/>
    <w:rsid w:val="009B4FBA"/>
    <w:rsid w:val="009B50C9"/>
    <w:rsid w:val="009B54C7"/>
    <w:rsid w:val="009B6198"/>
    <w:rsid w:val="009B63ED"/>
    <w:rsid w:val="009B670D"/>
    <w:rsid w:val="009B6895"/>
    <w:rsid w:val="009B6C6C"/>
    <w:rsid w:val="009B6D08"/>
    <w:rsid w:val="009B6FA3"/>
    <w:rsid w:val="009B7010"/>
    <w:rsid w:val="009B70D1"/>
    <w:rsid w:val="009B7A1D"/>
    <w:rsid w:val="009B7C8E"/>
    <w:rsid w:val="009C020A"/>
    <w:rsid w:val="009C0437"/>
    <w:rsid w:val="009C1007"/>
    <w:rsid w:val="009C10B8"/>
    <w:rsid w:val="009C14CB"/>
    <w:rsid w:val="009C14D0"/>
    <w:rsid w:val="009C1B52"/>
    <w:rsid w:val="009C1D7E"/>
    <w:rsid w:val="009C1FC9"/>
    <w:rsid w:val="009C218C"/>
    <w:rsid w:val="009C22BF"/>
    <w:rsid w:val="009C2394"/>
    <w:rsid w:val="009C24F5"/>
    <w:rsid w:val="009C261D"/>
    <w:rsid w:val="009C2AFB"/>
    <w:rsid w:val="009C2DEB"/>
    <w:rsid w:val="009C2E5B"/>
    <w:rsid w:val="009C2FD4"/>
    <w:rsid w:val="009C3547"/>
    <w:rsid w:val="009C3894"/>
    <w:rsid w:val="009C41F4"/>
    <w:rsid w:val="009C5205"/>
    <w:rsid w:val="009C5BD1"/>
    <w:rsid w:val="009C5FB0"/>
    <w:rsid w:val="009C633A"/>
    <w:rsid w:val="009C6775"/>
    <w:rsid w:val="009C6EF7"/>
    <w:rsid w:val="009C6F49"/>
    <w:rsid w:val="009C6FE8"/>
    <w:rsid w:val="009C7000"/>
    <w:rsid w:val="009C73FD"/>
    <w:rsid w:val="009C75BC"/>
    <w:rsid w:val="009C780A"/>
    <w:rsid w:val="009C7F61"/>
    <w:rsid w:val="009D07CA"/>
    <w:rsid w:val="009D0E0E"/>
    <w:rsid w:val="009D0E4E"/>
    <w:rsid w:val="009D1611"/>
    <w:rsid w:val="009D1872"/>
    <w:rsid w:val="009D1993"/>
    <w:rsid w:val="009D1B62"/>
    <w:rsid w:val="009D285A"/>
    <w:rsid w:val="009D28BD"/>
    <w:rsid w:val="009D2A2D"/>
    <w:rsid w:val="009D2C8B"/>
    <w:rsid w:val="009D2E6D"/>
    <w:rsid w:val="009D337E"/>
    <w:rsid w:val="009D3592"/>
    <w:rsid w:val="009D45DF"/>
    <w:rsid w:val="009D4ACC"/>
    <w:rsid w:val="009D5007"/>
    <w:rsid w:val="009D50CA"/>
    <w:rsid w:val="009D68C1"/>
    <w:rsid w:val="009D6A4B"/>
    <w:rsid w:val="009D6BA0"/>
    <w:rsid w:val="009D6BBA"/>
    <w:rsid w:val="009D6C4D"/>
    <w:rsid w:val="009D6F07"/>
    <w:rsid w:val="009D76D0"/>
    <w:rsid w:val="009D775C"/>
    <w:rsid w:val="009D78E0"/>
    <w:rsid w:val="009E03B6"/>
    <w:rsid w:val="009E0CA6"/>
    <w:rsid w:val="009E0E09"/>
    <w:rsid w:val="009E1526"/>
    <w:rsid w:val="009E15F3"/>
    <w:rsid w:val="009E16BC"/>
    <w:rsid w:val="009E17B3"/>
    <w:rsid w:val="009E1A2B"/>
    <w:rsid w:val="009E1A45"/>
    <w:rsid w:val="009E1C1B"/>
    <w:rsid w:val="009E1D0E"/>
    <w:rsid w:val="009E2705"/>
    <w:rsid w:val="009E29A3"/>
    <w:rsid w:val="009E2C70"/>
    <w:rsid w:val="009E3386"/>
    <w:rsid w:val="009E33C1"/>
    <w:rsid w:val="009E3526"/>
    <w:rsid w:val="009E352A"/>
    <w:rsid w:val="009E3586"/>
    <w:rsid w:val="009E36A2"/>
    <w:rsid w:val="009E3DF1"/>
    <w:rsid w:val="009E3F83"/>
    <w:rsid w:val="009E4066"/>
    <w:rsid w:val="009E473F"/>
    <w:rsid w:val="009E482D"/>
    <w:rsid w:val="009E4874"/>
    <w:rsid w:val="009E49D6"/>
    <w:rsid w:val="009E5555"/>
    <w:rsid w:val="009E5A3C"/>
    <w:rsid w:val="009E5B24"/>
    <w:rsid w:val="009E5C78"/>
    <w:rsid w:val="009E5C97"/>
    <w:rsid w:val="009E6223"/>
    <w:rsid w:val="009E6683"/>
    <w:rsid w:val="009E7683"/>
    <w:rsid w:val="009E79F8"/>
    <w:rsid w:val="009E7B57"/>
    <w:rsid w:val="009E7D80"/>
    <w:rsid w:val="009F05F3"/>
    <w:rsid w:val="009F064B"/>
    <w:rsid w:val="009F080A"/>
    <w:rsid w:val="009F0A5F"/>
    <w:rsid w:val="009F1935"/>
    <w:rsid w:val="009F196C"/>
    <w:rsid w:val="009F1C2B"/>
    <w:rsid w:val="009F1F4C"/>
    <w:rsid w:val="009F2DE3"/>
    <w:rsid w:val="009F3239"/>
    <w:rsid w:val="009F35D9"/>
    <w:rsid w:val="009F3990"/>
    <w:rsid w:val="009F39F4"/>
    <w:rsid w:val="009F3E4D"/>
    <w:rsid w:val="009F426E"/>
    <w:rsid w:val="009F48FA"/>
    <w:rsid w:val="009F4B1D"/>
    <w:rsid w:val="009F4DD9"/>
    <w:rsid w:val="009F5130"/>
    <w:rsid w:val="009F5C70"/>
    <w:rsid w:val="009F5DA2"/>
    <w:rsid w:val="009F603E"/>
    <w:rsid w:val="009F620A"/>
    <w:rsid w:val="009F6394"/>
    <w:rsid w:val="009F6408"/>
    <w:rsid w:val="009F6958"/>
    <w:rsid w:val="009F6AB0"/>
    <w:rsid w:val="009F6E6D"/>
    <w:rsid w:val="009F7113"/>
    <w:rsid w:val="009F768F"/>
    <w:rsid w:val="009F76FB"/>
    <w:rsid w:val="009F79A0"/>
    <w:rsid w:val="009F7CA1"/>
    <w:rsid w:val="009F7D0F"/>
    <w:rsid w:val="00A000F3"/>
    <w:rsid w:val="00A00278"/>
    <w:rsid w:val="00A00710"/>
    <w:rsid w:val="00A00C10"/>
    <w:rsid w:val="00A00CA3"/>
    <w:rsid w:val="00A011D3"/>
    <w:rsid w:val="00A01286"/>
    <w:rsid w:val="00A01328"/>
    <w:rsid w:val="00A013EF"/>
    <w:rsid w:val="00A0183F"/>
    <w:rsid w:val="00A02507"/>
    <w:rsid w:val="00A026D5"/>
    <w:rsid w:val="00A02DEA"/>
    <w:rsid w:val="00A035DA"/>
    <w:rsid w:val="00A038F0"/>
    <w:rsid w:val="00A03B95"/>
    <w:rsid w:val="00A03ED0"/>
    <w:rsid w:val="00A03EEB"/>
    <w:rsid w:val="00A044D6"/>
    <w:rsid w:val="00A04568"/>
    <w:rsid w:val="00A04C1C"/>
    <w:rsid w:val="00A04CA5"/>
    <w:rsid w:val="00A04D8D"/>
    <w:rsid w:val="00A05460"/>
    <w:rsid w:val="00A05B7E"/>
    <w:rsid w:val="00A05BD4"/>
    <w:rsid w:val="00A05F91"/>
    <w:rsid w:val="00A060BE"/>
    <w:rsid w:val="00A061C5"/>
    <w:rsid w:val="00A06B4B"/>
    <w:rsid w:val="00A06F44"/>
    <w:rsid w:val="00A074BC"/>
    <w:rsid w:val="00A0774A"/>
    <w:rsid w:val="00A07AEF"/>
    <w:rsid w:val="00A07E7C"/>
    <w:rsid w:val="00A1081E"/>
    <w:rsid w:val="00A10B5A"/>
    <w:rsid w:val="00A10D1C"/>
    <w:rsid w:val="00A10D58"/>
    <w:rsid w:val="00A112C0"/>
    <w:rsid w:val="00A11316"/>
    <w:rsid w:val="00A116BC"/>
    <w:rsid w:val="00A117FA"/>
    <w:rsid w:val="00A11B37"/>
    <w:rsid w:val="00A11BCA"/>
    <w:rsid w:val="00A11D90"/>
    <w:rsid w:val="00A12478"/>
    <w:rsid w:val="00A126C5"/>
    <w:rsid w:val="00A12789"/>
    <w:rsid w:val="00A1294F"/>
    <w:rsid w:val="00A12CBF"/>
    <w:rsid w:val="00A12CEA"/>
    <w:rsid w:val="00A131BE"/>
    <w:rsid w:val="00A13258"/>
    <w:rsid w:val="00A13497"/>
    <w:rsid w:val="00A1372D"/>
    <w:rsid w:val="00A13795"/>
    <w:rsid w:val="00A13D44"/>
    <w:rsid w:val="00A13E5A"/>
    <w:rsid w:val="00A1456B"/>
    <w:rsid w:val="00A16081"/>
    <w:rsid w:val="00A164A0"/>
    <w:rsid w:val="00A16921"/>
    <w:rsid w:val="00A16AD6"/>
    <w:rsid w:val="00A17002"/>
    <w:rsid w:val="00A17A19"/>
    <w:rsid w:val="00A17C4E"/>
    <w:rsid w:val="00A17E4A"/>
    <w:rsid w:val="00A20629"/>
    <w:rsid w:val="00A2069A"/>
    <w:rsid w:val="00A20B65"/>
    <w:rsid w:val="00A20BEF"/>
    <w:rsid w:val="00A2106C"/>
    <w:rsid w:val="00A21542"/>
    <w:rsid w:val="00A21CB6"/>
    <w:rsid w:val="00A21EF5"/>
    <w:rsid w:val="00A2212E"/>
    <w:rsid w:val="00A22AB2"/>
    <w:rsid w:val="00A234BE"/>
    <w:rsid w:val="00A24251"/>
    <w:rsid w:val="00A245DB"/>
    <w:rsid w:val="00A24882"/>
    <w:rsid w:val="00A24A40"/>
    <w:rsid w:val="00A24B73"/>
    <w:rsid w:val="00A24D03"/>
    <w:rsid w:val="00A25DA9"/>
    <w:rsid w:val="00A26575"/>
    <w:rsid w:val="00A265A7"/>
    <w:rsid w:val="00A2663E"/>
    <w:rsid w:val="00A268B9"/>
    <w:rsid w:val="00A26A11"/>
    <w:rsid w:val="00A271FC"/>
    <w:rsid w:val="00A273B0"/>
    <w:rsid w:val="00A274BD"/>
    <w:rsid w:val="00A2758C"/>
    <w:rsid w:val="00A27DCC"/>
    <w:rsid w:val="00A30211"/>
    <w:rsid w:val="00A30231"/>
    <w:rsid w:val="00A30BD5"/>
    <w:rsid w:val="00A30C60"/>
    <w:rsid w:val="00A313D5"/>
    <w:rsid w:val="00A314FD"/>
    <w:rsid w:val="00A31E32"/>
    <w:rsid w:val="00A31F47"/>
    <w:rsid w:val="00A323CB"/>
    <w:rsid w:val="00A33549"/>
    <w:rsid w:val="00A33B0E"/>
    <w:rsid w:val="00A34143"/>
    <w:rsid w:val="00A349DF"/>
    <w:rsid w:val="00A34B99"/>
    <w:rsid w:val="00A34F17"/>
    <w:rsid w:val="00A35064"/>
    <w:rsid w:val="00A353BE"/>
    <w:rsid w:val="00A353DA"/>
    <w:rsid w:val="00A355AF"/>
    <w:rsid w:val="00A35794"/>
    <w:rsid w:val="00A357BC"/>
    <w:rsid w:val="00A35881"/>
    <w:rsid w:val="00A35CB7"/>
    <w:rsid w:val="00A35D5D"/>
    <w:rsid w:val="00A360B0"/>
    <w:rsid w:val="00A3621A"/>
    <w:rsid w:val="00A36382"/>
    <w:rsid w:val="00A36491"/>
    <w:rsid w:val="00A36F5B"/>
    <w:rsid w:val="00A375C9"/>
    <w:rsid w:val="00A407B4"/>
    <w:rsid w:val="00A408A0"/>
    <w:rsid w:val="00A40DA1"/>
    <w:rsid w:val="00A40FA4"/>
    <w:rsid w:val="00A4143A"/>
    <w:rsid w:val="00A414D0"/>
    <w:rsid w:val="00A415CE"/>
    <w:rsid w:val="00A41746"/>
    <w:rsid w:val="00A41B29"/>
    <w:rsid w:val="00A41FEA"/>
    <w:rsid w:val="00A42C5F"/>
    <w:rsid w:val="00A430CA"/>
    <w:rsid w:val="00A43116"/>
    <w:rsid w:val="00A433CF"/>
    <w:rsid w:val="00A435CC"/>
    <w:rsid w:val="00A43607"/>
    <w:rsid w:val="00A436ED"/>
    <w:rsid w:val="00A4390A"/>
    <w:rsid w:val="00A43E07"/>
    <w:rsid w:val="00A456F9"/>
    <w:rsid w:val="00A458D1"/>
    <w:rsid w:val="00A465F7"/>
    <w:rsid w:val="00A46712"/>
    <w:rsid w:val="00A4708A"/>
    <w:rsid w:val="00A47CCF"/>
    <w:rsid w:val="00A5004D"/>
    <w:rsid w:val="00A50D5A"/>
    <w:rsid w:val="00A50F42"/>
    <w:rsid w:val="00A51124"/>
    <w:rsid w:val="00A511C6"/>
    <w:rsid w:val="00A513A8"/>
    <w:rsid w:val="00A51403"/>
    <w:rsid w:val="00A5140F"/>
    <w:rsid w:val="00A5143C"/>
    <w:rsid w:val="00A51BAE"/>
    <w:rsid w:val="00A51D82"/>
    <w:rsid w:val="00A52200"/>
    <w:rsid w:val="00A52F06"/>
    <w:rsid w:val="00A52F9B"/>
    <w:rsid w:val="00A5320C"/>
    <w:rsid w:val="00A53317"/>
    <w:rsid w:val="00A5388B"/>
    <w:rsid w:val="00A539A9"/>
    <w:rsid w:val="00A53AC2"/>
    <w:rsid w:val="00A54400"/>
    <w:rsid w:val="00A54979"/>
    <w:rsid w:val="00A549D1"/>
    <w:rsid w:val="00A55311"/>
    <w:rsid w:val="00A55C4E"/>
    <w:rsid w:val="00A55E4E"/>
    <w:rsid w:val="00A56064"/>
    <w:rsid w:val="00A56229"/>
    <w:rsid w:val="00A5688B"/>
    <w:rsid w:val="00A56893"/>
    <w:rsid w:val="00A56B2E"/>
    <w:rsid w:val="00A56C35"/>
    <w:rsid w:val="00A56C7D"/>
    <w:rsid w:val="00A56D2A"/>
    <w:rsid w:val="00A57637"/>
    <w:rsid w:val="00A57BE5"/>
    <w:rsid w:val="00A60488"/>
    <w:rsid w:val="00A6108D"/>
    <w:rsid w:val="00A613C1"/>
    <w:rsid w:val="00A616B1"/>
    <w:rsid w:val="00A616D3"/>
    <w:rsid w:val="00A61852"/>
    <w:rsid w:val="00A629A0"/>
    <w:rsid w:val="00A62A85"/>
    <w:rsid w:val="00A62EA6"/>
    <w:rsid w:val="00A62F94"/>
    <w:rsid w:val="00A63146"/>
    <w:rsid w:val="00A6334E"/>
    <w:rsid w:val="00A63EE1"/>
    <w:rsid w:val="00A63EE6"/>
    <w:rsid w:val="00A64129"/>
    <w:rsid w:val="00A64E5E"/>
    <w:rsid w:val="00A654B1"/>
    <w:rsid w:val="00A65936"/>
    <w:rsid w:val="00A65A4A"/>
    <w:rsid w:val="00A65C6F"/>
    <w:rsid w:val="00A65D17"/>
    <w:rsid w:val="00A65DF4"/>
    <w:rsid w:val="00A666AF"/>
    <w:rsid w:val="00A6696C"/>
    <w:rsid w:val="00A67052"/>
    <w:rsid w:val="00A670D8"/>
    <w:rsid w:val="00A6712E"/>
    <w:rsid w:val="00A67130"/>
    <w:rsid w:val="00A67831"/>
    <w:rsid w:val="00A7003E"/>
    <w:rsid w:val="00A70576"/>
    <w:rsid w:val="00A70865"/>
    <w:rsid w:val="00A70ADB"/>
    <w:rsid w:val="00A70C40"/>
    <w:rsid w:val="00A70DB6"/>
    <w:rsid w:val="00A70EB9"/>
    <w:rsid w:val="00A71813"/>
    <w:rsid w:val="00A71A03"/>
    <w:rsid w:val="00A71BDE"/>
    <w:rsid w:val="00A71EC1"/>
    <w:rsid w:val="00A72CE6"/>
    <w:rsid w:val="00A7322F"/>
    <w:rsid w:val="00A73249"/>
    <w:rsid w:val="00A73A93"/>
    <w:rsid w:val="00A7436A"/>
    <w:rsid w:val="00A74867"/>
    <w:rsid w:val="00A74F0A"/>
    <w:rsid w:val="00A75268"/>
    <w:rsid w:val="00A7591E"/>
    <w:rsid w:val="00A75B01"/>
    <w:rsid w:val="00A75ED1"/>
    <w:rsid w:val="00A75FFF"/>
    <w:rsid w:val="00A76984"/>
    <w:rsid w:val="00A76F38"/>
    <w:rsid w:val="00A771DD"/>
    <w:rsid w:val="00A772C3"/>
    <w:rsid w:val="00A805B8"/>
    <w:rsid w:val="00A8062A"/>
    <w:rsid w:val="00A80F1F"/>
    <w:rsid w:val="00A81153"/>
    <w:rsid w:val="00A81691"/>
    <w:rsid w:val="00A81ADC"/>
    <w:rsid w:val="00A81AF1"/>
    <w:rsid w:val="00A81DD1"/>
    <w:rsid w:val="00A81DEF"/>
    <w:rsid w:val="00A82125"/>
    <w:rsid w:val="00A82169"/>
    <w:rsid w:val="00A82536"/>
    <w:rsid w:val="00A82593"/>
    <w:rsid w:val="00A827EA"/>
    <w:rsid w:val="00A82F20"/>
    <w:rsid w:val="00A83185"/>
    <w:rsid w:val="00A83BF4"/>
    <w:rsid w:val="00A840E5"/>
    <w:rsid w:val="00A84354"/>
    <w:rsid w:val="00A8444A"/>
    <w:rsid w:val="00A844C3"/>
    <w:rsid w:val="00A84A25"/>
    <w:rsid w:val="00A84BC5"/>
    <w:rsid w:val="00A84CA6"/>
    <w:rsid w:val="00A85457"/>
    <w:rsid w:val="00A85A60"/>
    <w:rsid w:val="00A8617A"/>
    <w:rsid w:val="00A86303"/>
    <w:rsid w:val="00A867EF"/>
    <w:rsid w:val="00A86A18"/>
    <w:rsid w:val="00A86B1C"/>
    <w:rsid w:val="00A877BF"/>
    <w:rsid w:val="00A87808"/>
    <w:rsid w:val="00A878DC"/>
    <w:rsid w:val="00A87E20"/>
    <w:rsid w:val="00A87E4A"/>
    <w:rsid w:val="00A87EAC"/>
    <w:rsid w:val="00A9006A"/>
    <w:rsid w:val="00A90123"/>
    <w:rsid w:val="00A90284"/>
    <w:rsid w:val="00A907BD"/>
    <w:rsid w:val="00A90C16"/>
    <w:rsid w:val="00A90EE1"/>
    <w:rsid w:val="00A90FED"/>
    <w:rsid w:val="00A9119D"/>
    <w:rsid w:val="00A914DD"/>
    <w:rsid w:val="00A918FF"/>
    <w:rsid w:val="00A91AAC"/>
    <w:rsid w:val="00A91BBF"/>
    <w:rsid w:val="00A9220C"/>
    <w:rsid w:val="00A9220E"/>
    <w:rsid w:val="00A922DE"/>
    <w:rsid w:val="00A9243F"/>
    <w:rsid w:val="00A927CD"/>
    <w:rsid w:val="00A94126"/>
    <w:rsid w:val="00A9484C"/>
    <w:rsid w:val="00A9486F"/>
    <w:rsid w:val="00A94AE8"/>
    <w:rsid w:val="00A95614"/>
    <w:rsid w:val="00A9576B"/>
    <w:rsid w:val="00A95801"/>
    <w:rsid w:val="00A958BA"/>
    <w:rsid w:val="00A95B44"/>
    <w:rsid w:val="00A95D7C"/>
    <w:rsid w:val="00A95DBB"/>
    <w:rsid w:val="00A964FB"/>
    <w:rsid w:val="00A96821"/>
    <w:rsid w:val="00A96B16"/>
    <w:rsid w:val="00A96F55"/>
    <w:rsid w:val="00A97138"/>
    <w:rsid w:val="00A973AC"/>
    <w:rsid w:val="00A97955"/>
    <w:rsid w:val="00A97E38"/>
    <w:rsid w:val="00AA04ED"/>
    <w:rsid w:val="00AA05D2"/>
    <w:rsid w:val="00AA07E8"/>
    <w:rsid w:val="00AA098E"/>
    <w:rsid w:val="00AA0BC2"/>
    <w:rsid w:val="00AA0E5B"/>
    <w:rsid w:val="00AA1FFA"/>
    <w:rsid w:val="00AA251F"/>
    <w:rsid w:val="00AA2BF4"/>
    <w:rsid w:val="00AA2DB9"/>
    <w:rsid w:val="00AA3503"/>
    <w:rsid w:val="00AA3676"/>
    <w:rsid w:val="00AA3B01"/>
    <w:rsid w:val="00AA3D6A"/>
    <w:rsid w:val="00AA440C"/>
    <w:rsid w:val="00AA47E8"/>
    <w:rsid w:val="00AA47FC"/>
    <w:rsid w:val="00AA4FB2"/>
    <w:rsid w:val="00AA5695"/>
    <w:rsid w:val="00AA56A2"/>
    <w:rsid w:val="00AA5E5B"/>
    <w:rsid w:val="00AA5F8E"/>
    <w:rsid w:val="00AA61C0"/>
    <w:rsid w:val="00AA6AFE"/>
    <w:rsid w:val="00AA7071"/>
    <w:rsid w:val="00AA7686"/>
    <w:rsid w:val="00AA7A54"/>
    <w:rsid w:val="00AA7A78"/>
    <w:rsid w:val="00AA7AAC"/>
    <w:rsid w:val="00AA7CD2"/>
    <w:rsid w:val="00AB0284"/>
    <w:rsid w:val="00AB02E0"/>
    <w:rsid w:val="00AB03B3"/>
    <w:rsid w:val="00AB03BE"/>
    <w:rsid w:val="00AB0FBD"/>
    <w:rsid w:val="00AB1C96"/>
    <w:rsid w:val="00AB1CBD"/>
    <w:rsid w:val="00AB1DA6"/>
    <w:rsid w:val="00AB1E29"/>
    <w:rsid w:val="00AB1E40"/>
    <w:rsid w:val="00AB1FF4"/>
    <w:rsid w:val="00AB21E8"/>
    <w:rsid w:val="00AB2249"/>
    <w:rsid w:val="00AB2357"/>
    <w:rsid w:val="00AB2832"/>
    <w:rsid w:val="00AB2A04"/>
    <w:rsid w:val="00AB3FFC"/>
    <w:rsid w:val="00AB4073"/>
    <w:rsid w:val="00AB409E"/>
    <w:rsid w:val="00AB417F"/>
    <w:rsid w:val="00AB4220"/>
    <w:rsid w:val="00AB42DE"/>
    <w:rsid w:val="00AB43EF"/>
    <w:rsid w:val="00AB474B"/>
    <w:rsid w:val="00AB4BB0"/>
    <w:rsid w:val="00AB4C08"/>
    <w:rsid w:val="00AB50BB"/>
    <w:rsid w:val="00AB5BF7"/>
    <w:rsid w:val="00AB605D"/>
    <w:rsid w:val="00AB6554"/>
    <w:rsid w:val="00AB66D0"/>
    <w:rsid w:val="00AB6C90"/>
    <w:rsid w:val="00AB733D"/>
    <w:rsid w:val="00AB7541"/>
    <w:rsid w:val="00AB78F2"/>
    <w:rsid w:val="00AB7A44"/>
    <w:rsid w:val="00AB7D0D"/>
    <w:rsid w:val="00AB7E32"/>
    <w:rsid w:val="00AC062E"/>
    <w:rsid w:val="00AC08F3"/>
    <w:rsid w:val="00AC093D"/>
    <w:rsid w:val="00AC0B54"/>
    <w:rsid w:val="00AC1835"/>
    <w:rsid w:val="00AC1AFA"/>
    <w:rsid w:val="00AC1CA4"/>
    <w:rsid w:val="00AC1F58"/>
    <w:rsid w:val="00AC244C"/>
    <w:rsid w:val="00AC287A"/>
    <w:rsid w:val="00AC2935"/>
    <w:rsid w:val="00AC2AD8"/>
    <w:rsid w:val="00AC2B03"/>
    <w:rsid w:val="00AC3260"/>
    <w:rsid w:val="00AC35F5"/>
    <w:rsid w:val="00AC3661"/>
    <w:rsid w:val="00AC37B0"/>
    <w:rsid w:val="00AC39A8"/>
    <w:rsid w:val="00AC3A60"/>
    <w:rsid w:val="00AC3BA6"/>
    <w:rsid w:val="00AC3CC7"/>
    <w:rsid w:val="00AC4300"/>
    <w:rsid w:val="00AC45E2"/>
    <w:rsid w:val="00AC48D4"/>
    <w:rsid w:val="00AC49FC"/>
    <w:rsid w:val="00AC4AC8"/>
    <w:rsid w:val="00AC4B77"/>
    <w:rsid w:val="00AC50ED"/>
    <w:rsid w:val="00AC523E"/>
    <w:rsid w:val="00AC555E"/>
    <w:rsid w:val="00AC590F"/>
    <w:rsid w:val="00AC592F"/>
    <w:rsid w:val="00AC680C"/>
    <w:rsid w:val="00AC6C5A"/>
    <w:rsid w:val="00AC6DF0"/>
    <w:rsid w:val="00AC708C"/>
    <w:rsid w:val="00AC71F8"/>
    <w:rsid w:val="00AC75F8"/>
    <w:rsid w:val="00AC7A35"/>
    <w:rsid w:val="00AC7AE9"/>
    <w:rsid w:val="00AD0029"/>
    <w:rsid w:val="00AD0106"/>
    <w:rsid w:val="00AD025D"/>
    <w:rsid w:val="00AD15C0"/>
    <w:rsid w:val="00AD19C2"/>
    <w:rsid w:val="00AD1C57"/>
    <w:rsid w:val="00AD1CC4"/>
    <w:rsid w:val="00AD1DA1"/>
    <w:rsid w:val="00AD1E5B"/>
    <w:rsid w:val="00AD2800"/>
    <w:rsid w:val="00AD28E1"/>
    <w:rsid w:val="00AD2ADA"/>
    <w:rsid w:val="00AD2E92"/>
    <w:rsid w:val="00AD3003"/>
    <w:rsid w:val="00AD30BF"/>
    <w:rsid w:val="00AD3287"/>
    <w:rsid w:val="00AD3518"/>
    <w:rsid w:val="00AD370B"/>
    <w:rsid w:val="00AD415B"/>
    <w:rsid w:val="00AD42C0"/>
    <w:rsid w:val="00AD4A33"/>
    <w:rsid w:val="00AD4BCC"/>
    <w:rsid w:val="00AD4D58"/>
    <w:rsid w:val="00AD4E17"/>
    <w:rsid w:val="00AD535E"/>
    <w:rsid w:val="00AD5481"/>
    <w:rsid w:val="00AD562E"/>
    <w:rsid w:val="00AD5F46"/>
    <w:rsid w:val="00AD6322"/>
    <w:rsid w:val="00AD636C"/>
    <w:rsid w:val="00AD6BB8"/>
    <w:rsid w:val="00AD70F0"/>
    <w:rsid w:val="00AD7182"/>
    <w:rsid w:val="00AE062B"/>
    <w:rsid w:val="00AE0A38"/>
    <w:rsid w:val="00AE0B57"/>
    <w:rsid w:val="00AE15BB"/>
    <w:rsid w:val="00AE1A79"/>
    <w:rsid w:val="00AE1B4F"/>
    <w:rsid w:val="00AE1DD9"/>
    <w:rsid w:val="00AE1FC7"/>
    <w:rsid w:val="00AE229D"/>
    <w:rsid w:val="00AE2551"/>
    <w:rsid w:val="00AE264B"/>
    <w:rsid w:val="00AE2873"/>
    <w:rsid w:val="00AE3180"/>
    <w:rsid w:val="00AE38D2"/>
    <w:rsid w:val="00AE396E"/>
    <w:rsid w:val="00AE399A"/>
    <w:rsid w:val="00AE3C18"/>
    <w:rsid w:val="00AE4202"/>
    <w:rsid w:val="00AE4237"/>
    <w:rsid w:val="00AE4442"/>
    <w:rsid w:val="00AE464F"/>
    <w:rsid w:val="00AE49B2"/>
    <w:rsid w:val="00AE4A05"/>
    <w:rsid w:val="00AE5370"/>
    <w:rsid w:val="00AE5503"/>
    <w:rsid w:val="00AE5A3D"/>
    <w:rsid w:val="00AE5E68"/>
    <w:rsid w:val="00AE63F8"/>
    <w:rsid w:val="00AE65F0"/>
    <w:rsid w:val="00AE6E46"/>
    <w:rsid w:val="00AE6F68"/>
    <w:rsid w:val="00AE75FF"/>
    <w:rsid w:val="00AE7ED7"/>
    <w:rsid w:val="00AE7FED"/>
    <w:rsid w:val="00AF0106"/>
    <w:rsid w:val="00AF047C"/>
    <w:rsid w:val="00AF0AE7"/>
    <w:rsid w:val="00AF0CB6"/>
    <w:rsid w:val="00AF1171"/>
    <w:rsid w:val="00AF1681"/>
    <w:rsid w:val="00AF18C4"/>
    <w:rsid w:val="00AF1BFD"/>
    <w:rsid w:val="00AF1E09"/>
    <w:rsid w:val="00AF1FD3"/>
    <w:rsid w:val="00AF218A"/>
    <w:rsid w:val="00AF2840"/>
    <w:rsid w:val="00AF2EEA"/>
    <w:rsid w:val="00AF302B"/>
    <w:rsid w:val="00AF3161"/>
    <w:rsid w:val="00AF368D"/>
    <w:rsid w:val="00AF3788"/>
    <w:rsid w:val="00AF3840"/>
    <w:rsid w:val="00AF3A09"/>
    <w:rsid w:val="00AF3E05"/>
    <w:rsid w:val="00AF3E8E"/>
    <w:rsid w:val="00AF41A7"/>
    <w:rsid w:val="00AF434E"/>
    <w:rsid w:val="00AF4990"/>
    <w:rsid w:val="00AF4FEB"/>
    <w:rsid w:val="00AF5477"/>
    <w:rsid w:val="00AF5794"/>
    <w:rsid w:val="00AF5A38"/>
    <w:rsid w:val="00AF6A77"/>
    <w:rsid w:val="00AF6ADE"/>
    <w:rsid w:val="00AF6DBE"/>
    <w:rsid w:val="00AF70C0"/>
    <w:rsid w:val="00AF71BB"/>
    <w:rsid w:val="00AF7334"/>
    <w:rsid w:val="00AF7924"/>
    <w:rsid w:val="00AF7A90"/>
    <w:rsid w:val="00AF7B71"/>
    <w:rsid w:val="00AF7D6A"/>
    <w:rsid w:val="00B001BA"/>
    <w:rsid w:val="00B0040F"/>
    <w:rsid w:val="00B008DF"/>
    <w:rsid w:val="00B00AFA"/>
    <w:rsid w:val="00B00BBF"/>
    <w:rsid w:val="00B00C32"/>
    <w:rsid w:val="00B00D73"/>
    <w:rsid w:val="00B00EF1"/>
    <w:rsid w:val="00B017D7"/>
    <w:rsid w:val="00B0265B"/>
    <w:rsid w:val="00B026B3"/>
    <w:rsid w:val="00B02B59"/>
    <w:rsid w:val="00B02C54"/>
    <w:rsid w:val="00B02F37"/>
    <w:rsid w:val="00B031BD"/>
    <w:rsid w:val="00B035A9"/>
    <w:rsid w:val="00B035F8"/>
    <w:rsid w:val="00B03642"/>
    <w:rsid w:val="00B03A1B"/>
    <w:rsid w:val="00B03FB0"/>
    <w:rsid w:val="00B04AC2"/>
    <w:rsid w:val="00B04CD6"/>
    <w:rsid w:val="00B04FC1"/>
    <w:rsid w:val="00B055FD"/>
    <w:rsid w:val="00B05C7D"/>
    <w:rsid w:val="00B05DF4"/>
    <w:rsid w:val="00B060AD"/>
    <w:rsid w:val="00B061B5"/>
    <w:rsid w:val="00B063C5"/>
    <w:rsid w:val="00B06818"/>
    <w:rsid w:val="00B06FF0"/>
    <w:rsid w:val="00B0716B"/>
    <w:rsid w:val="00B075A0"/>
    <w:rsid w:val="00B076D9"/>
    <w:rsid w:val="00B07A72"/>
    <w:rsid w:val="00B07C57"/>
    <w:rsid w:val="00B07EB7"/>
    <w:rsid w:val="00B108CB"/>
    <w:rsid w:val="00B10B51"/>
    <w:rsid w:val="00B10B8C"/>
    <w:rsid w:val="00B117E0"/>
    <w:rsid w:val="00B117FB"/>
    <w:rsid w:val="00B11B84"/>
    <w:rsid w:val="00B11C79"/>
    <w:rsid w:val="00B11CC0"/>
    <w:rsid w:val="00B11CE2"/>
    <w:rsid w:val="00B11DBD"/>
    <w:rsid w:val="00B11DE8"/>
    <w:rsid w:val="00B11F8F"/>
    <w:rsid w:val="00B125AD"/>
    <w:rsid w:val="00B12B9A"/>
    <w:rsid w:val="00B12BA5"/>
    <w:rsid w:val="00B12BF8"/>
    <w:rsid w:val="00B12F6B"/>
    <w:rsid w:val="00B1348E"/>
    <w:rsid w:val="00B13674"/>
    <w:rsid w:val="00B1374D"/>
    <w:rsid w:val="00B13D68"/>
    <w:rsid w:val="00B13EB1"/>
    <w:rsid w:val="00B149DB"/>
    <w:rsid w:val="00B14A67"/>
    <w:rsid w:val="00B14BD0"/>
    <w:rsid w:val="00B14DEF"/>
    <w:rsid w:val="00B15131"/>
    <w:rsid w:val="00B151B8"/>
    <w:rsid w:val="00B153C2"/>
    <w:rsid w:val="00B15C97"/>
    <w:rsid w:val="00B15FA3"/>
    <w:rsid w:val="00B1603D"/>
    <w:rsid w:val="00B1644F"/>
    <w:rsid w:val="00B1660E"/>
    <w:rsid w:val="00B1693F"/>
    <w:rsid w:val="00B16C2C"/>
    <w:rsid w:val="00B16F12"/>
    <w:rsid w:val="00B170A4"/>
    <w:rsid w:val="00B171C8"/>
    <w:rsid w:val="00B17A91"/>
    <w:rsid w:val="00B17D3F"/>
    <w:rsid w:val="00B17E46"/>
    <w:rsid w:val="00B17F91"/>
    <w:rsid w:val="00B20179"/>
    <w:rsid w:val="00B20287"/>
    <w:rsid w:val="00B202EA"/>
    <w:rsid w:val="00B20439"/>
    <w:rsid w:val="00B2056A"/>
    <w:rsid w:val="00B20B06"/>
    <w:rsid w:val="00B217EF"/>
    <w:rsid w:val="00B225DC"/>
    <w:rsid w:val="00B228B6"/>
    <w:rsid w:val="00B231D3"/>
    <w:rsid w:val="00B234C7"/>
    <w:rsid w:val="00B23772"/>
    <w:rsid w:val="00B24534"/>
    <w:rsid w:val="00B248C9"/>
    <w:rsid w:val="00B24C72"/>
    <w:rsid w:val="00B252C5"/>
    <w:rsid w:val="00B2577D"/>
    <w:rsid w:val="00B26FFD"/>
    <w:rsid w:val="00B27990"/>
    <w:rsid w:val="00B27D91"/>
    <w:rsid w:val="00B27DA8"/>
    <w:rsid w:val="00B28947"/>
    <w:rsid w:val="00B303F9"/>
    <w:rsid w:val="00B3081B"/>
    <w:rsid w:val="00B309C9"/>
    <w:rsid w:val="00B30CE3"/>
    <w:rsid w:val="00B30D9F"/>
    <w:rsid w:val="00B30FC4"/>
    <w:rsid w:val="00B31004"/>
    <w:rsid w:val="00B3124C"/>
    <w:rsid w:val="00B317E3"/>
    <w:rsid w:val="00B32342"/>
    <w:rsid w:val="00B32420"/>
    <w:rsid w:val="00B3269E"/>
    <w:rsid w:val="00B32899"/>
    <w:rsid w:val="00B329CF"/>
    <w:rsid w:val="00B32CD7"/>
    <w:rsid w:val="00B32F1E"/>
    <w:rsid w:val="00B33649"/>
    <w:rsid w:val="00B340D5"/>
    <w:rsid w:val="00B3450D"/>
    <w:rsid w:val="00B34962"/>
    <w:rsid w:val="00B35429"/>
    <w:rsid w:val="00B35AE5"/>
    <w:rsid w:val="00B35B14"/>
    <w:rsid w:val="00B35CCF"/>
    <w:rsid w:val="00B35FA6"/>
    <w:rsid w:val="00B36168"/>
    <w:rsid w:val="00B365BF"/>
    <w:rsid w:val="00B36698"/>
    <w:rsid w:val="00B369C6"/>
    <w:rsid w:val="00B36F6D"/>
    <w:rsid w:val="00B36F8C"/>
    <w:rsid w:val="00B37208"/>
    <w:rsid w:val="00B37368"/>
    <w:rsid w:val="00B373DF"/>
    <w:rsid w:val="00B37A9A"/>
    <w:rsid w:val="00B37BF2"/>
    <w:rsid w:val="00B40400"/>
    <w:rsid w:val="00B40815"/>
    <w:rsid w:val="00B40B56"/>
    <w:rsid w:val="00B41CEC"/>
    <w:rsid w:val="00B4237E"/>
    <w:rsid w:val="00B4248B"/>
    <w:rsid w:val="00B4270B"/>
    <w:rsid w:val="00B4285E"/>
    <w:rsid w:val="00B428EA"/>
    <w:rsid w:val="00B42C59"/>
    <w:rsid w:val="00B42CDE"/>
    <w:rsid w:val="00B43059"/>
    <w:rsid w:val="00B43302"/>
    <w:rsid w:val="00B433A9"/>
    <w:rsid w:val="00B437FD"/>
    <w:rsid w:val="00B43BAC"/>
    <w:rsid w:val="00B43DF2"/>
    <w:rsid w:val="00B43E5A"/>
    <w:rsid w:val="00B4411C"/>
    <w:rsid w:val="00B4467A"/>
    <w:rsid w:val="00B4486D"/>
    <w:rsid w:val="00B44A77"/>
    <w:rsid w:val="00B44BB0"/>
    <w:rsid w:val="00B44F73"/>
    <w:rsid w:val="00B4588F"/>
    <w:rsid w:val="00B4592A"/>
    <w:rsid w:val="00B45FF1"/>
    <w:rsid w:val="00B46785"/>
    <w:rsid w:val="00B46829"/>
    <w:rsid w:val="00B46B9A"/>
    <w:rsid w:val="00B46F15"/>
    <w:rsid w:val="00B46FAF"/>
    <w:rsid w:val="00B47302"/>
    <w:rsid w:val="00B4739B"/>
    <w:rsid w:val="00B47A46"/>
    <w:rsid w:val="00B47C45"/>
    <w:rsid w:val="00B47D80"/>
    <w:rsid w:val="00B47F0B"/>
    <w:rsid w:val="00B50AA3"/>
    <w:rsid w:val="00B50BE1"/>
    <w:rsid w:val="00B512F8"/>
    <w:rsid w:val="00B516AF"/>
    <w:rsid w:val="00B51933"/>
    <w:rsid w:val="00B51ADF"/>
    <w:rsid w:val="00B5203F"/>
    <w:rsid w:val="00B522EB"/>
    <w:rsid w:val="00B5260B"/>
    <w:rsid w:val="00B5319F"/>
    <w:rsid w:val="00B5351D"/>
    <w:rsid w:val="00B54121"/>
    <w:rsid w:val="00B54275"/>
    <w:rsid w:val="00B54C11"/>
    <w:rsid w:val="00B54CB2"/>
    <w:rsid w:val="00B54CB8"/>
    <w:rsid w:val="00B54F5D"/>
    <w:rsid w:val="00B550AA"/>
    <w:rsid w:val="00B55776"/>
    <w:rsid w:val="00B55E9E"/>
    <w:rsid w:val="00B55F88"/>
    <w:rsid w:val="00B5663A"/>
    <w:rsid w:val="00B568B6"/>
    <w:rsid w:val="00B56ABB"/>
    <w:rsid w:val="00B56C60"/>
    <w:rsid w:val="00B56E47"/>
    <w:rsid w:val="00B57228"/>
    <w:rsid w:val="00B5740E"/>
    <w:rsid w:val="00B5760F"/>
    <w:rsid w:val="00B578CD"/>
    <w:rsid w:val="00B57CED"/>
    <w:rsid w:val="00B57E9B"/>
    <w:rsid w:val="00B57EDF"/>
    <w:rsid w:val="00B57F79"/>
    <w:rsid w:val="00B60361"/>
    <w:rsid w:val="00B6080E"/>
    <w:rsid w:val="00B60833"/>
    <w:rsid w:val="00B61A08"/>
    <w:rsid w:val="00B61F75"/>
    <w:rsid w:val="00B624D1"/>
    <w:rsid w:val="00B62853"/>
    <w:rsid w:val="00B628E1"/>
    <w:rsid w:val="00B634FD"/>
    <w:rsid w:val="00B63AFD"/>
    <w:rsid w:val="00B63C0C"/>
    <w:rsid w:val="00B64120"/>
    <w:rsid w:val="00B648AF"/>
    <w:rsid w:val="00B64922"/>
    <w:rsid w:val="00B652D4"/>
    <w:rsid w:val="00B654F4"/>
    <w:rsid w:val="00B6573B"/>
    <w:rsid w:val="00B65786"/>
    <w:rsid w:val="00B65961"/>
    <w:rsid w:val="00B661C4"/>
    <w:rsid w:val="00B66DC0"/>
    <w:rsid w:val="00B6749D"/>
    <w:rsid w:val="00B679D1"/>
    <w:rsid w:val="00B67BC1"/>
    <w:rsid w:val="00B67BED"/>
    <w:rsid w:val="00B67CA3"/>
    <w:rsid w:val="00B67D80"/>
    <w:rsid w:val="00B67DBB"/>
    <w:rsid w:val="00B67EBC"/>
    <w:rsid w:val="00B7020A"/>
    <w:rsid w:val="00B70696"/>
    <w:rsid w:val="00B70924"/>
    <w:rsid w:val="00B70A19"/>
    <w:rsid w:val="00B70A86"/>
    <w:rsid w:val="00B70E93"/>
    <w:rsid w:val="00B71D68"/>
    <w:rsid w:val="00B71ECF"/>
    <w:rsid w:val="00B720B9"/>
    <w:rsid w:val="00B72319"/>
    <w:rsid w:val="00B723B9"/>
    <w:rsid w:val="00B729C5"/>
    <w:rsid w:val="00B72F8B"/>
    <w:rsid w:val="00B73349"/>
    <w:rsid w:val="00B736D8"/>
    <w:rsid w:val="00B737E6"/>
    <w:rsid w:val="00B74264"/>
    <w:rsid w:val="00B7426C"/>
    <w:rsid w:val="00B74959"/>
    <w:rsid w:val="00B754F8"/>
    <w:rsid w:val="00B75C2C"/>
    <w:rsid w:val="00B75DBA"/>
    <w:rsid w:val="00B7759B"/>
    <w:rsid w:val="00B778FF"/>
    <w:rsid w:val="00B804F7"/>
    <w:rsid w:val="00B808C3"/>
    <w:rsid w:val="00B809CA"/>
    <w:rsid w:val="00B80BC9"/>
    <w:rsid w:val="00B80D28"/>
    <w:rsid w:val="00B820EF"/>
    <w:rsid w:val="00B8271B"/>
    <w:rsid w:val="00B83060"/>
    <w:rsid w:val="00B83203"/>
    <w:rsid w:val="00B8340B"/>
    <w:rsid w:val="00B834C3"/>
    <w:rsid w:val="00B837B8"/>
    <w:rsid w:val="00B83808"/>
    <w:rsid w:val="00B83830"/>
    <w:rsid w:val="00B83A01"/>
    <w:rsid w:val="00B8417D"/>
    <w:rsid w:val="00B84A6C"/>
    <w:rsid w:val="00B84B00"/>
    <w:rsid w:val="00B85C63"/>
    <w:rsid w:val="00B86020"/>
    <w:rsid w:val="00B861B4"/>
    <w:rsid w:val="00B8629E"/>
    <w:rsid w:val="00B863FE"/>
    <w:rsid w:val="00B86513"/>
    <w:rsid w:val="00B870BF"/>
    <w:rsid w:val="00B872DE"/>
    <w:rsid w:val="00B87411"/>
    <w:rsid w:val="00B8749E"/>
    <w:rsid w:val="00B879F6"/>
    <w:rsid w:val="00B87EE8"/>
    <w:rsid w:val="00B903E0"/>
    <w:rsid w:val="00B90581"/>
    <w:rsid w:val="00B9072A"/>
    <w:rsid w:val="00B907F7"/>
    <w:rsid w:val="00B90A52"/>
    <w:rsid w:val="00B90BD5"/>
    <w:rsid w:val="00B90CA2"/>
    <w:rsid w:val="00B90E37"/>
    <w:rsid w:val="00B910E8"/>
    <w:rsid w:val="00B922B3"/>
    <w:rsid w:val="00B92649"/>
    <w:rsid w:val="00B92E29"/>
    <w:rsid w:val="00B92FF2"/>
    <w:rsid w:val="00B930F2"/>
    <w:rsid w:val="00B931EA"/>
    <w:rsid w:val="00B94208"/>
    <w:rsid w:val="00B942BE"/>
    <w:rsid w:val="00B94521"/>
    <w:rsid w:val="00B945FA"/>
    <w:rsid w:val="00B94688"/>
    <w:rsid w:val="00B948C6"/>
    <w:rsid w:val="00B95397"/>
    <w:rsid w:val="00B9542F"/>
    <w:rsid w:val="00B954C2"/>
    <w:rsid w:val="00B954EA"/>
    <w:rsid w:val="00B9550C"/>
    <w:rsid w:val="00B95B91"/>
    <w:rsid w:val="00B95D16"/>
    <w:rsid w:val="00B965C3"/>
    <w:rsid w:val="00B968FA"/>
    <w:rsid w:val="00B973D1"/>
    <w:rsid w:val="00B97D34"/>
    <w:rsid w:val="00B97E61"/>
    <w:rsid w:val="00B97F59"/>
    <w:rsid w:val="00BA1651"/>
    <w:rsid w:val="00BA1D11"/>
    <w:rsid w:val="00BA20B0"/>
    <w:rsid w:val="00BA2639"/>
    <w:rsid w:val="00BA2B16"/>
    <w:rsid w:val="00BA31B1"/>
    <w:rsid w:val="00BA3224"/>
    <w:rsid w:val="00BA33E5"/>
    <w:rsid w:val="00BA3660"/>
    <w:rsid w:val="00BA39C5"/>
    <w:rsid w:val="00BA3D45"/>
    <w:rsid w:val="00BA4D81"/>
    <w:rsid w:val="00BA56F9"/>
    <w:rsid w:val="00BA57E4"/>
    <w:rsid w:val="00BA605F"/>
    <w:rsid w:val="00BA62C9"/>
    <w:rsid w:val="00BA6A77"/>
    <w:rsid w:val="00BA7572"/>
    <w:rsid w:val="00BA7574"/>
    <w:rsid w:val="00BB0722"/>
    <w:rsid w:val="00BB0C30"/>
    <w:rsid w:val="00BB0DE8"/>
    <w:rsid w:val="00BB0F4A"/>
    <w:rsid w:val="00BB1329"/>
    <w:rsid w:val="00BB1890"/>
    <w:rsid w:val="00BB18C4"/>
    <w:rsid w:val="00BB2155"/>
    <w:rsid w:val="00BB27C7"/>
    <w:rsid w:val="00BB2D52"/>
    <w:rsid w:val="00BB2F74"/>
    <w:rsid w:val="00BB2FCD"/>
    <w:rsid w:val="00BB3200"/>
    <w:rsid w:val="00BB39C9"/>
    <w:rsid w:val="00BB3C99"/>
    <w:rsid w:val="00BB3E83"/>
    <w:rsid w:val="00BB4253"/>
    <w:rsid w:val="00BB45C4"/>
    <w:rsid w:val="00BB48E7"/>
    <w:rsid w:val="00BB4909"/>
    <w:rsid w:val="00BB4C07"/>
    <w:rsid w:val="00BB4DC6"/>
    <w:rsid w:val="00BB4F02"/>
    <w:rsid w:val="00BB50BA"/>
    <w:rsid w:val="00BB50BB"/>
    <w:rsid w:val="00BB548B"/>
    <w:rsid w:val="00BB57F8"/>
    <w:rsid w:val="00BB585A"/>
    <w:rsid w:val="00BB5A54"/>
    <w:rsid w:val="00BB5B44"/>
    <w:rsid w:val="00BB5C40"/>
    <w:rsid w:val="00BB5F8A"/>
    <w:rsid w:val="00BB71AF"/>
    <w:rsid w:val="00BB71F1"/>
    <w:rsid w:val="00BB7746"/>
    <w:rsid w:val="00BB7BE5"/>
    <w:rsid w:val="00BC02A0"/>
    <w:rsid w:val="00BC0EC1"/>
    <w:rsid w:val="00BC0EDE"/>
    <w:rsid w:val="00BC1616"/>
    <w:rsid w:val="00BC1D53"/>
    <w:rsid w:val="00BC20D3"/>
    <w:rsid w:val="00BC24BB"/>
    <w:rsid w:val="00BC2525"/>
    <w:rsid w:val="00BC2C6C"/>
    <w:rsid w:val="00BC2D1B"/>
    <w:rsid w:val="00BC31B1"/>
    <w:rsid w:val="00BC33ED"/>
    <w:rsid w:val="00BC3CDB"/>
    <w:rsid w:val="00BC3F2C"/>
    <w:rsid w:val="00BC40FE"/>
    <w:rsid w:val="00BC423A"/>
    <w:rsid w:val="00BC4379"/>
    <w:rsid w:val="00BC4AA6"/>
    <w:rsid w:val="00BC513A"/>
    <w:rsid w:val="00BC5A66"/>
    <w:rsid w:val="00BC5ADE"/>
    <w:rsid w:val="00BC5DA8"/>
    <w:rsid w:val="00BC5E50"/>
    <w:rsid w:val="00BC5F70"/>
    <w:rsid w:val="00BC620D"/>
    <w:rsid w:val="00BC623D"/>
    <w:rsid w:val="00BC6562"/>
    <w:rsid w:val="00BC65EB"/>
    <w:rsid w:val="00BC6851"/>
    <w:rsid w:val="00BC6859"/>
    <w:rsid w:val="00BC68CF"/>
    <w:rsid w:val="00BC6914"/>
    <w:rsid w:val="00BC6CB3"/>
    <w:rsid w:val="00BC6F4E"/>
    <w:rsid w:val="00BC7365"/>
    <w:rsid w:val="00BC7750"/>
    <w:rsid w:val="00BC7D47"/>
    <w:rsid w:val="00BD002C"/>
    <w:rsid w:val="00BD002D"/>
    <w:rsid w:val="00BD08AA"/>
    <w:rsid w:val="00BD0FDC"/>
    <w:rsid w:val="00BD1093"/>
    <w:rsid w:val="00BD11B8"/>
    <w:rsid w:val="00BD14D6"/>
    <w:rsid w:val="00BD1533"/>
    <w:rsid w:val="00BD15B4"/>
    <w:rsid w:val="00BD1B4F"/>
    <w:rsid w:val="00BD2A79"/>
    <w:rsid w:val="00BD2D57"/>
    <w:rsid w:val="00BD2DF9"/>
    <w:rsid w:val="00BD3095"/>
    <w:rsid w:val="00BD311C"/>
    <w:rsid w:val="00BD3165"/>
    <w:rsid w:val="00BD35F9"/>
    <w:rsid w:val="00BD366E"/>
    <w:rsid w:val="00BD4547"/>
    <w:rsid w:val="00BD4757"/>
    <w:rsid w:val="00BD51A5"/>
    <w:rsid w:val="00BD5257"/>
    <w:rsid w:val="00BD58DE"/>
    <w:rsid w:val="00BD5B7A"/>
    <w:rsid w:val="00BD6442"/>
    <w:rsid w:val="00BD6739"/>
    <w:rsid w:val="00BD68B2"/>
    <w:rsid w:val="00BD72DB"/>
    <w:rsid w:val="00BE0746"/>
    <w:rsid w:val="00BE0C3C"/>
    <w:rsid w:val="00BE190B"/>
    <w:rsid w:val="00BE1BB4"/>
    <w:rsid w:val="00BE1FEA"/>
    <w:rsid w:val="00BE23B5"/>
    <w:rsid w:val="00BE23DE"/>
    <w:rsid w:val="00BE29F3"/>
    <w:rsid w:val="00BE38EB"/>
    <w:rsid w:val="00BE3DDC"/>
    <w:rsid w:val="00BE3F2F"/>
    <w:rsid w:val="00BE4140"/>
    <w:rsid w:val="00BE4482"/>
    <w:rsid w:val="00BE448D"/>
    <w:rsid w:val="00BE4F7E"/>
    <w:rsid w:val="00BE4F9F"/>
    <w:rsid w:val="00BE52CB"/>
    <w:rsid w:val="00BE561A"/>
    <w:rsid w:val="00BE5655"/>
    <w:rsid w:val="00BE5674"/>
    <w:rsid w:val="00BE5D73"/>
    <w:rsid w:val="00BE5DBC"/>
    <w:rsid w:val="00BE62E5"/>
    <w:rsid w:val="00BE6DC3"/>
    <w:rsid w:val="00BE720A"/>
    <w:rsid w:val="00BE73AE"/>
    <w:rsid w:val="00BE76FE"/>
    <w:rsid w:val="00BE7BC7"/>
    <w:rsid w:val="00BE7BDE"/>
    <w:rsid w:val="00BE7BFC"/>
    <w:rsid w:val="00BF036D"/>
    <w:rsid w:val="00BF0666"/>
    <w:rsid w:val="00BF0BCD"/>
    <w:rsid w:val="00BF0F2F"/>
    <w:rsid w:val="00BF1375"/>
    <w:rsid w:val="00BF1617"/>
    <w:rsid w:val="00BF1718"/>
    <w:rsid w:val="00BF2A92"/>
    <w:rsid w:val="00BF3291"/>
    <w:rsid w:val="00BF3307"/>
    <w:rsid w:val="00BF339D"/>
    <w:rsid w:val="00BF384F"/>
    <w:rsid w:val="00BF3BE2"/>
    <w:rsid w:val="00BF3D73"/>
    <w:rsid w:val="00BF3F32"/>
    <w:rsid w:val="00BF3FC3"/>
    <w:rsid w:val="00BF44AA"/>
    <w:rsid w:val="00BF46CA"/>
    <w:rsid w:val="00BF5426"/>
    <w:rsid w:val="00BF5B06"/>
    <w:rsid w:val="00BF5B9C"/>
    <w:rsid w:val="00BF698E"/>
    <w:rsid w:val="00BF6D16"/>
    <w:rsid w:val="00BF6D57"/>
    <w:rsid w:val="00BF7462"/>
    <w:rsid w:val="00C00306"/>
    <w:rsid w:val="00C003A6"/>
    <w:rsid w:val="00C003C5"/>
    <w:rsid w:val="00C00644"/>
    <w:rsid w:val="00C011A8"/>
    <w:rsid w:val="00C0125A"/>
    <w:rsid w:val="00C017C7"/>
    <w:rsid w:val="00C02519"/>
    <w:rsid w:val="00C02712"/>
    <w:rsid w:val="00C027F1"/>
    <w:rsid w:val="00C02AEB"/>
    <w:rsid w:val="00C02EF5"/>
    <w:rsid w:val="00C033ED"/>
    <w:rsid w:val="00C03438"/>
    <w:rsid w:val="00C03CB7"/>
    <w:rsid w:val="00C04171"/>
    <w:rsid w:val="00C04436"/>
    <w:rsid w:val="00C0493B"/>
    <w:rsid w:val="00C04BE5"/>
    <w:rsid w:val="00C04C9C"/>
    <w:rsid w:val="00C04F2D"/>
    <w:rsid w:val="00C059E3"/>
    <w:rsid w:val="00C05D80"/>
    <w:rsid w:val="00C06046"/>
    <w:rsid w:val="00C0665A"/>
    <w:rsid w:val="00C0677D"/>
    <w:rsid w:val="00C06812"/>
    <w:rsid w:val="00C068E2"/>
    <w:rsid w:val="00C06995"/>
    <w:rsid w:val="00C06CEB"/>
    <w:rsid w:val="00C06FEF"/>
    <w:rsid w:val="00C073C3"/>
    <w:rsid w:val="00C07451"/>
    <w:rsid w:val="00C07AB1"/>
    <w:rsid w:val="00C07C4C"/>
    <w:rsid w:val="00C1009E"/>
    <w:rsid w:val="00C10837"/>
    <w:rsid w:val="00C109F0"/>
    <w:rsid w:val="00C10E34"/>
    <w:rsid w:val="00C10F1D"/>
    <w:rsid w:val="00C1103A"/>
    <w:rsid w:val="00C111E0"/>
    <w:rsid w:val="00C1152F"/>
    <w:rsid w:val="00C11A83"/>
    <w:rsid w:val="00C11FFF"/>
    <w:rsid w:val="00C122A1"/>
    <w:rsid w:val="00C12493"/>
    <w:rsid w:val="00C1298C"/>
    <w:rsid w:val="00C12ACE"/>
    <w:rsid w:val="00C12F9C"/>
    <w:rsid w:val="00C13139"/>
    <w:rsid w:val="00C13732"/>
    <w:rsid w:val="00C13A2D"/>
    <w:rsid w:val="00C14084"/>
    <w:rsid w:val="00C14180"/>
    <w:rsid w:val="00C14763"/>
    <w:rsid w:val="00C14B99"/>
    <w:rsid w:val="00C14C9F"/>
    <w:rsid w:val="00C14FB8"/>
    <w:rsid w:val="00C15199"/>
    <w:rsid w:val="00C15505"/>
    <w:rsid w:val="00C15AFF"/>
    <w:rsid w:val="00C16372"/>
    <w:rsid w:val="00C16BB3"/>
    <w:rsid w:val="00C16BF6"/>
    <w:rsid w:val="00C17104"/>
    <w:rsid w:val="00C17192"/>
    <w:rsid w:val="00C17459"/>
    <w:rsid w:val="00C17464"/>
    <w:rsid w:val="00C17952"/>
    <w:rsid w:val="00C2030D"/>
    <w:rsid w:val="00C20E25"/>
    <w:rsid w:val="00C211CE"/>
    <w:rsid w:val="00C2193D"/>
    <w:rsid w:val="00C2194E"/>
    <w:rsid w:val="00C21C03"/>
    <w:rsid w:val="00C22124"/>
    <w:rsid w:val="00C222AE"/>
    <w:rsid w:val="00C227E4"/>
    <w:rsid w:val="00C23F91"/>
    <w:rsid w:val="00C242E1"/>
    <w:rsid w:val="00C24D8C"/>
    <w:rsid w:val="00C24E1F"/>
    <w:rsid w:val="00C24E5A"/>
    <w:rsid w:val="00C250A0"/>
    <w:rsid w:val="00C250B9"/>
    <w:rsid w:val="00C252A5"/>
    <w:rsid w:val="00C25ED3"/>
    <w:rsid w:val="00C26318"/>
    <w:rsid w:val="00C2636F"/>
    <w:rsid w:val="00C26DB3"/>
    <w:rsid w:val="00C26E44"/>
    <w:rsid w:val="00C271BD"/>
    <w:rsid w:val="00C2723A"/>
    <w:rsid w:val="00C276C5"/>
    <w:rsid w:val="00C27811"/>
    <w:rsid w:val="00C27A2D"/>
    <w:rsid w:val="00C27E8A"/>
    <w:rsid w:val="00C302CD"/>
    <w:rsid w:val="00C307ED"/>
    <w:rsid w:val="00C3088D"/>
    <w:rsid w:val="00C30D31"/>
    <w:rsid w:val="00C311F5"/>
    <w:rsid w:val="00C3180D"/>
    <w:rsid w:val="00C31951"/>
    <w:rsid w:val="00C31999"/>
    <w:rsid w:val="00C31BBB"/>
    <w:rsid w:val="00C31EDA"/>
    <w:rsid w:val="00C32040"/>
    <w:rsid w:val="00C3240C"/>
    <w:rsid w:val="00C32485"/>
    <w:rsid w:val="00C32AD0"/>
    <w:rsid w:val="00C32C9B"/>
    <w:rsid w:val="00C33358"/>
    <w:rsid w:val="00C33361"/>
    <w:rsid w:val="00C334D1"/>
    <w:rsid w:val="00C3362C"/>
    <w:rsid w:val="00C33C2E"/>
    <w:rsid w:val="00C340E1"/>
    <w:rsid w:val="00C3429F"/>
    <w:rsid w:val="00C34BB3"/>
    <w:rsid w:val="00C34D36"/>
    <w:rsid w:val="00C35198"/>
    <w:rsid w:val="00C35BD0"/>
    <w:rsid w:val="00C36BB5"/>
    <w:rsid w:val="00C36E47"/>
    <w:rsid w:val="00C37381"/>
    <w:rsid w:val="00C374D9"/>
    <w:rsid w:val="00C3754C"/>
    <w:rsid w:val="00C37809"/>
    <w:rsid w:val="00C37969"/>
    <w:rsid w:val="00C37B5F"/>
    <w:rsid w:val="00C37E30"/>
    <w:rsid w:val="00C4013C"/>
    <w:rsid w:val="00C404C1"/>
    <w:rsid w:val="00C40AD9"/>
    <w:rsid w:val="00C40BD3"/>
    <w:rsid w:val="00C4131A"/>
    <w:rsid w:val="00C416EC"/>
    <w:rsid w:val="00C41EC6"/>
    <w:rsid w:val="00C42384"/>
    <w:rsid w:val="00C428CD"/>
    <w:rsid w:val="00C433CD"/>
    <w:rsid w:val="00C4351A"/>
    <w:rsid w:val="00C435A0"/>
    <w:rsid w:val="00C43D7F"/>
    <w:rsid w:val="00C44B40"/>
    <w:rsid w:val="00C44E49"/>
    <w:rsid w:val="00C450B0"/>
    <w:rsid w:val="00C4531A"/>
    <w:rsid w:val="00C45F81"/>
    <w:rsid w:val="00C4654B"/>
    <w:rsid w:val="00C46920"/>
    <w:rsid w:val="00C46986"/>
    <w:rsid w:val="00C46CFD"/>
    <w:rsid w:val="00C46DDA"/>
    <w:rsid w:val="00C47582"/>
    <w:rsid w:val="00C47B26"/>
    <w:rsid w:val="00C47D40"/>
    <w:rsid w:val="00C50181"/>
    <w:rsid w:val="00C50671"/>
    <w:rsid w:val="00C51741"/>
    <w:rsid w:val="00C51CCF"/>
    <w:rsid w:val="00C51F76"/>
    <w:rsid w:val="00C5224D"/>
    <w:rsid w:val="00C52C55"/>
    <w:rsid w:val="00C52DBC"/>
    <w:rsid w:val="00C52EDE"/>
    <w:rsid w:val="00C52F56"/>
    <w:rsid w:val="00C5330A"/>
    <w:rsid w:val="00C5331B"/>
    <w:rsid w:val="00C53380"/>
    <w:rsid w:val="00C53384"/>
    <w:rsid w:val="00C5437F"/>
    <w:rsid w:val="00C54ED4"/>
    <w:rsid w:val="00C55618"/>
    <w:rsid w:val="00C55874"/>
    <w:rsid w:val="00C562F0"/>
    <w:rsid w:val="00C56561"/>
    <w:rsid w:val="00C56661"/>
    <w:rsid w:val="00C56754"/>
    <w:rsid w:val="00C56951"/>
    <w:rsid w:val="00C569B0"/>
    <w:rsid w:val="00C574E3"/>
    <w:rsid w:val="00C57E67"/>
    <w:rsid w:val="00C602FA"/>
    <w:rsid w:val="00C60516"/>
    <w:rsid w:val="00C60572"/>
    <w:rsid w:val="00C60864"/>
    <w:rsid w:val="00C60A77"/>
    <w:rsid w:val="00C60FFA"/>
    <w:rsid w:val="00C61238"/>
    <w:rsid w:val="00C62ACC"/>
    <w:rsid w:val="00C62D61"/>
    <w:rsid w:val="00C62FE8"/>
    <w:rsid w:val="00C6302F"/>
    <w:rsid w:val="00C6309A"/>
    <w:rsid w:val="00C631CD"/>
    <w:rsid w:val="00C631DB"/>
    <w:rsid w:val="00C631E3"/>
    <w:rsid w:val="00C63A51"/>
    <w:rsid w:val="00C64036"/>
    <w:rsid w:val="00C64127"/>
    <w:rsid w:val="00C64285"/>
    <w:rsid w:val="00C6472D"/>
    <w:rsid w:val="00C647C3"/>
    <w:rsid w:val="00C64860"/>
    <w:rsid w:val="00C64BE1"/>
    <w:rsid w:val="00C64F0B"/>
    <w:rsid w:val="00C6581D"/>
    <w:rsid w:val="00C65916"/>
    <w:rsid w:val="00C65A06"/>
    <w:rsid w:val="00C65F11"/>
    <w:rsid w:val="00C66AF4"/>
    <w:rsid w:val="00C67324"/>
    <w:rsid w:val="00C6776F"/>
    <w:rsid w:val="00C67CA2"/>
    <w:rsid w:val="00C67D1A"/>
    <w:rsid w:val="00C67E8C"/>
    <w:rsid w:val="00C67F47"/>
    <w:rsid w:val="00C67F94"/>
    <w:rsid w:val="00C70047"/>
    <w:rsid w:val="00C7023C"/>
    <w:rsid w:val="00C706D2"/>
    <w:rsid w:val="00C70763"/>
    <w:rsid w:val="00C709DD"/>
    <w:rsid w:val="00C70DB4"/>
    <w:rsid w:val="00C71081"/>
    <w:rsid w:val="00C7146B"/>
    <w:rsid w:val="00C714FF"/>
    <w:rsid w:val="00C71B7D"/>
    <w:rsid w:val="00C724F6"/>
    <w:rsid w:val="00C73A1D"/>
    <w:rsid w:val="00C73DE7"/>
    <w:rsid w:val="00C740AC"/>
    <w:rsid w:val="00C746A3"/>
    <w:rsid w:val="00C7482F"/>
    <w:rsid w:val="00C749CA"/>
    <w:rsid w:val="00C74EBE"/>
    <w:rsid w:val="00C7521E"/>
    <w:rsid w:val="00C75500"/>
    <w:rsid w:val="00C7664B"/>
    <w:rsid w:val="00C76A86"/>
    <w:rsid w:val="00C76B4C"/>
    <w:rsid w:val="00C76DA4"/>
    <w:rsid w:val="00C77175"/>
    <w:rsid w:val="00C77714"/>
    <w:rsid w:val="00C77A8E"/>
    <w:rsid w:val="00C77AC8"/>
    <w:rsid w:val="00C77CBE"/>
    <w:rsid w:val="00C8096A"/>
    <w:rsid w:val="00C8128A"/>
    <w:rsid w:val="00C81862"/>
    <w:rsid w:val="00C81A25"/>
    <w:rsid w:val="00C81BDB"/>
    <w:rsid w:val="00C81FB3"/>
    <w:rsid w:val="00C8217E"/>
    <w:rsid w:val="00C824C0"/>
    <w:rsid w:val="00C82785"/>
    <w:rsid w:val="00C82F88"/>
    <w:rsid w:val="00C835A3"/>
    <w:rsid w:val="00C83667"/>
    <w:rsid w:val="00C83C4A"/>
    <w:rsid w:val="00C83F90"/>
    <w:rsid w:val="00C84C00"/>
    <w:rsid w:val="00C850EF"/>
    <w:rsid w:val="00C857BA"/>
    <w:rsid w:val="00C85AC0"/>
    <w:rsid w:val="00C85B29"/>
    <w:rsid w:val="00C85C62"/>
    <w:rsid w:val="00C85E45"/>
    <w:rsid w:val="00C86068"/>
    <w:rsid w:val="00C86306"/>
    <w:rsid w:val="00C86AEE"/>
    <w:rsid w:val="00C86B68"/>
    <w:rsid w:val="00C86B88"/>
    <w:rsid w:val="00C87947"/>
    <w:rsid w:val="00C8795A"/>
    <w:rsid w:val="00C879C5"/>
    <w:rsid w:val="00C9118F"/>
    <w:rsid w:val="00C91514"/>
    <w:rsid w:val="00C917FF"/>
    <w:rsid w:val="00C91951"/>
    <w:rsid w:val="00C91A80"/>
    <w:rsid w:val="00C924EA"/>
    <w:rsid w:val="00C927A2"/>
    <w:rsid w:val="00C927D0"/>
    <w:rsid w:val="00C92C27"/>
    <w:rsid w:val="00C92CE3"/>
    <w:rsid w:val="00C92D68"/>
    <w:rsid w:val="00C92FA5"/>
    <w:rsid w:val="00C9336C"/>
    <w:rsid w:val="00C935F2"/>
    <w:rsid w:val="00C93B3E"/>
    <w:rsid w:val="00C93B56"/>
    <w:rsid w:val="00C940E8"/>
    <w:rsid w:val="00C9434E"/>
    <w:rsid w:val="00C94442"/>
    <w:rsid w:val="00C94ACC"/>
    <w:rsid w:val="00C94BA3"/>
    <w:rsid w:val="00C94EF0"/>
    <w:rsid w:val="00C95344"/>
    <w:rsid w:val="00C958E1"/>
    <w:rsid w:val="00C959F7"/>
    <w:rsid w:val="00C95C9D"/>
    <w:rsid w:val="00C962A7"/>
    <w:rsid w:val="00C96541"/>
    <w:rsid w:val="00C96D35"/>
    <w:rsid w:val="00C972CE"/>
    <w:rsid w:val="00C97483"/>
    <w:rsid w:val="00C97569"/>
    <w:rsid w:val="00C976B9"/>
    <w:rsid w:val="00C977B6"/>
    <w:rsid w:val="00C97B95"/>
    <w:rsid w:val="00C97DAD"/>
    <w:rsid w:val="00C97F38"/>
    <w:rsid w:val="00CA0604"/>
    <w:rsid w:val="00CA0D0E"/>
    <w:rsid w:val="00CA0F1F"/>
    <w:rsid w:val="00CA10B3"/>
    <w:rsid w:val="00CA1CAF"/>
    <w:rsid w:val="00CA1E3A"/>
    <w:rsid w:val="00CA1E43"/>
    <w:rsid w:val="00CA21FE"/>
    <w:rsid w:val="00CA2286"/>
    <w:rsid w:val="00CA268F"/>
    <w:rsid w:val="00CA2B12"/>
    <w:rsid w:val="00CA3495"/>
    <w:rsid w:val="00CA393A"/>
    <w:rsid w:val="00CA3ED5"/>
    <w:rsid w:val="00CA45EC"/>
    <w:rsid w:val="00CA46C7"/>
    <w:rsid w:val="00CA4D0C"/>
    <w:rsid w:val="00CA52CE"/>
    <w:rsid w:val="00CA5419"/>
    <w:rsid w:val="00CA54E7"/>
    <w:rsid w:val="00CA5ADF"/>
    <w:rsid w:val="00CA5E20"/>
    <w:rsid w:val="00CA6DC7"/>
    <w:rsid w:val="00CA71D8"/>
    <w:rsid w:val="00CA7947"/>
    <w:rsid w:val="00CA796C"/>
    <w:rsid w:val="00CA79B4"/>
    <w:rsid w:val="00CB00AD"/>
    <w:rsid w:val="00CB00EE"/>
    <w:rsid w:val="00CB01F4"/>
    <w:rsid w:val="00CB0522"/>
    <w:rsid w:val="00CB0784"/>
    <w:rsid w:val="00CB0A83"/>
    <w:rsid w:val="00CB0C05"/>
    <w:rsid w:val="00CB1215"/>
    <w:rsid w:val="00CB1669"/>
    <w:rsid w:val="00CB1745"/>
    <w:rsid w:val="00CB1954"/>
    <w:rsid w:val="00CB2160"/>
    <w:rsid w:val="00CB2175"/>
    <w:rsid w:val="00CB25BE"/>
    <w:rsid w:val="00CB2DD5"/>
    <w:rsid w:val="00CB3094"/>
    <w:rsid w:val="00CB30A4"/>
    <w:rsid w:val="00CB3305"/>
    <w:rsid w:val="00CB3698"/>
    <w:rsid w:val="00CB375F"/>
    <w:rsid w:val="00CB39DC"/>
    <w:rsid w:val="00CB4074"/>
    <w:rsid w:val="00CB407E"/>
    <w:rsid w:val="00CB439F"/>
    <w:rsid w:val="00CB4D69"/>
    <w:rsid w:val="00CB5154"/>
    <w:rsid w:val="00CB5238"/>
    <w:rsid w:val="00CB5468"/>
    <w:rsid w:val="00CB5542"/>
    <w:rsid w:val="00CB5548"/>
    <w:rsid w:val="00CB55EB"/>
    <w:rsid w:val="00CB562F"/>
    <w:rsid w:val="00CB5698"/>
    <w:rsid w:val="00CB6051"/>
    <w:rsid w:val="00CB61A9"/>
    <w:rsid w:val="00CB6544"/>
    <w:rsid w:val="00CB6C46"/>
    <w:rsid w:val="00CB6DD2"/>
    <w:rsid w:val="00CB6E1E"/>
    <w:rsid w:val="00CB6EC5"/>
    <w:rsid w:val="00CB6FF1"/>
    <w:rsid w:val="00CB75A3"/>
    <w:rsid w:val="00CB7841"/>
    <w:rsid w:val="00CB7968"/>
    <w:rsid w:val="00CB7BF1"/>
    <w:rsid w:val="00CB7CAF"/>
    <w:rsid w:val="00CC00A1"/>
    <w:rsid w:val="00CC02F4"/>
    <w:rsid w:val="00CC06A5"/>
    <w:rsid w:val="00CC0771"/>
    <w:rsid w:val="00CC1134"/>
    <w:rsid w:val="00CC142C"/>
    <w:rsid w:val="00CC16CF"/>
    <w:rsid w:val="00CC17E2"/>
    <w:rsid w:val="00CC1E05"/>
    <w:rsid w:val="00CC244B"/>
    <w:rsid w:val="00CC2487"/>
    <w:rsid w:val="00CC249A"/>
    <w:rsid w:val="00CC2734"/>
    <w:rsid w:val="00CC287B"/>
    <w:rsid w:val="00CC2C9A"/>
    <w:rsid w:val="00CC2DEE"/>
    <w:rsid w:val="00CC3112"/>
    <w:rsid w:val="00CC315D"/>
    <w:rsid w:val="00CC345E"/>
    <w:rsid w:val="00CC365F"/>
    <w:rsid w:val="00CC37A7"/>
    <w:rsid w:val="00CC3980"/>
    <w:rsid w:val="00CC3BFD"/>
    <w:rsid w:val="00CC3F82"/>
    <w:rsid w:val="00CC4113"/>
    <w:rsid w:val="00CC4483"/>
    <w:rsid w:val="00CC45AC"/>
    <w:rsid w:val="00CC475D"/>
    <w:rsid w:val="00CC4794"/>
    <w:rsid w:val="00CC4AC4"/>
    <w:rsid w:val="00CC53A3"/>
    <w:rsid w:val="00CC5853"/>
    <w:rsid w:val="00CC5AF9"/>
    <w:rsid w:val="00CC5F65"/>
    <w:rsid w:val="00CC65D4"/>
    <w:rsid w:val="00CC66D2"/>
    <w:rsid w:val="00CC6710"/>
    <w:rsid w:val="00CC6793"/>
    <w:rsid w:val="00CC6809"/>
    <w:rsid w:val="00CC6A92"/>
    <w:rsid w:val="00CC6FFD"/>
    <w:rsid w:val="00CC71B9"/>
    <w:rsid w:val="00CC7568"/>
    <w:rsid w:val="00CC7BD3"/>
    <w:rsid w:val="00CD0335"/>
    <w:rsid w:val="00CD0398"/>
    <w:rsid w:val="00CD0ABD"/>
    <w:rsid w:val="00CD0E5B"/>
    <w:rsid w:val="00CD0F11"/>
    <w:rsid w:val="00CD0FA9"/>
    <w:rsid w:val="00CD1039"/>
    <w:rsid w:val="00CD12A1"/>
    <w:rsid w:val="00CD1995"/>
    <w:rsid w:val="00CD1C5A"/>
    <w:rsid w:val="00CD1E66"/>
    <w:rsid w:val="00CD20EA"/>
    <w:rsid w:val="00CD2741"/>
    <w:rsid w:val="00CD2896"/>
    <w:rsid w:val="00CD33D4"/>
    <w:rsid w:val="00CD3741"/>
    <w:rsid w:val="00CD3B0C"/>
    <w:rsid w:val="00CD3B31"/>
    <w:rsid w:val="00CD3C03"/>
    <w:rsid w:val="00CD3CBE"/>
    <w:rsid w:val="00CD402F"/>
    <w:rsid w:val="00CD4165"/>
    <w:rsid w:val="00CD4221"/>
    <w:rsid w:val="00CD4275"/>
    <w:rsid w:val="00CD4692"/>
    <w:rsid w:val="00CD55C8"/>
    <w:rsid w:val="00CD5A73"/>
    <w:rsid w:val="00CD5BD6"/>
    <w:rsid w:val="00CD5F78"/>
    <w:rsid w:val="00CD6007"/>
    <w:rsid w:val="00CD635E"/>
    <w:rsid w:val="00CD6866"/>
    <w:rsid w:val="00CD68EC"/>
    <w:rsid w:val="00CD6ACA"/>
    <w:rsid w:val="00CD6F3A"/>
    <w:rsid w:val="00CD6FCD"/>
    <w:rsid w:val="00CD7012"/>
    <w:rsid w:val="00CD74B8"/>
    <w:rsid w:val="00CD77C0"/>
    <w:rsid w:val="00CD7918"/>
    <w:rsid w:val="00CD7BB7"/>
    <w:rsid w:val="00CE0423"/>
    <w:rsid w:val="00CE04D1"/>
    <w:rsid w:val="00CE0AAE"/>
    <w:rsid w:val="00CE0B59"/>
    <w:rsid w:val="00CE0D00"/>
    <w:rsid w:val="00CE1039"/>
    <w:rsid w:val="00CE1565"/>
    <w:rsid w:val="00CE1636"/>
    <w:rsid w:val="00CE1907"/>
    <w:rsid w:val="00CE1DBA"/>
    <w:rsid w:val="00CE1FA6"/>
    <w:rsid w:val="00CE1FC5"/>
    <w:rsid w:val="00CE2677"/>
    <w:rsid w:val="00CE2D3B"/>
    <w:rsid w:val="00CE2DFE"/>
    <w:rsid w:val="00CE40AF"/>
    <w:rsid w:val="00CE4127"/>
    <w:rsid w:val="00CE423C"/>
    <w:rsid w:val="00CE460A"/>
    <w:rsid w:val="00CE4A5B"/>
    <w:rsid w:val="00CE4A89"/>
    <w:rsid w:val="00CE5D40"/>
    <w:rsid w:val="00CE5EEF"/>
    <w:rsid w:val="00CE60FF"/>
    <w:rsid w:val="00CE6312"/>
    <w:rsid w:val="00CE664D"/>
    <w:rsid w:val="00CE68A2"/>
    <w:rsid w:val="00CE6A12"/>
    <w:rsid w:val="00CE6B70"/>
    <w:rsid w:val="00CE6D1F"/>
    <w:rsid w:val="00CE6D28"/>
    <w:rsid w:val="00CE71E5"/>
    <w:rsid w:val="00CE7CF7"/>
    <w:rsid w:val="00CE7D34"/>
    <w:rsid w:val="00CE7EA9"/>
    <w:rsid w:val="00CE7FB4"/>
    <w:rsid w:val="00CF0341"/>
    <w:rsid w:val="00CF09CC"/>
    <w:rsid w:val="00CF0C51"/>
    <w:rsid w:val="00CF0D5B"/>
    <w:rsid w:val="00CF1849"/>
    <w:rsid w:val="00CF1B1A"/>
    <w:rsid w:val="00CF1B36"/>
    <w:rsid w:val="00CF21F9"/>
    <w:rsid w:val="00CF2FB7"/>
    <w:rsid w:val="00CF3AA0"/>
    <w:rsid w:val="00CF3F76"/>
    <w:rsid w:val="00CF4315"/>
    <w:rsid w:val="00CF436C"/>
    <w:rsid w:val="00CF4747"/>
    <w:rsid w:val="00CF4A05"/>
    <w:rsid w:val="00CF4A28"/>
    <w:rsid w:val="00CF5376"/>
    <w:rsid w:val="00CF53C5"/>
    <w:rsid w:val="00CF54F4"/>
    <w:rsid w:val="00CF553C"/>
    <w:rsid w:val="00CF562E"/>
    <w:rsid w:val="00CF611B"/>
    <w:rsid w:val="00CF6129"/>
    <w:rsid w:val="00CF6842"/>
    <w:rsid w:val="00CF6917"/>
    <w:rsid w:val="00CF7776"/>
    <w:rsid w:val="00CF7AE9"/>
    <w:rsid w:val="00CF7F9D"/>
    <w:rsid w:val="00D00131"/>
    <w:rsid w:val="00D00A77"/>
    <w:rsid w:val="00D013A1"/>
    <w:rsid w:val="00D0161D"/>
    <w:rsid w:val="00D01A32"/>
    <w:rsid w:val="00D02B37"/>
    <w:rsid w:val="00D02CC1"/>
    <w:rsid w:val="00D02CD8"/>
    <w:rsid w:val="00D02CDB"/>
    <w:rsid w:val="00D03056"/>
    <w:rsid w:val="00D03067"/>
    <w:rsid w:val="00D035C3"/>
    <w:rsid w:val="00D04080"/>
    <w:rsid w:val="00D0431A"/>
    <w:rsid w:val="00D043FF"/>
    <w:rsid w:val="00D0463A"/>
    <w:rsid w:val="00D04661"/>
    <w:rsid w:val="00D04959"/>
    <w:rsid w:val="00D04B80"/>
    <w:rsid w:val="00D050C7"/>
    <w:rsid w:val="00D05AD3"/>
    <w:rsid w:val="00D05CAF"/>
    <w:rsid w:val="00D05CF2"/>
    <w:rsid w:val="00D06771"/>
    <w:rsid w:val="00D069CD"/>
    <w:rsid w:val="00D07136"/>
    <w:rsid w:val="00D0719B"/>
    <w:rsid w:val="00D071EF"/>
    <w:rsid w:val="00D07FAF"/>
    <w:rsid w:val="00D106A5"/>
    <w:rsid w:val="00D10CCB"/>
    <w:rsid w:val="00D10E68"/>
    <w:rsid w:val="00D10E6F"/>
    <w:rsid w:val="00D11317"/>
    <w:rsid w:val="00D120F7"/>
    <w:rsid w:val="00D123AE"/>
    <w:rsid w:val="00D12509"/>
    <w:rsid w:val="00D12E92"/>
    <w:rsid w:val="00D1316B"/>
    <w:rsid w:val="00D13396"/>
    <w:rsid w:val="00D13530"/>
    <w:rsid w:val="00D137E9"/>
    <w:rsid w:val="00D13C46"/>
    <w:rsid w:val="00D13E09"/>
    <w:rsid w:val="00D13E72"/>
    <w:rsid w:val="00D13E87"/>
    <w:rsid w:val="00D13EFB"/>
    <w:rsid w:val="00D1413D"/>
    <w:rsid w:val="00D14388"/>
    <w:rsid w:val="00D144EF"/>
    <w:rsid w:val="00D145DE"/>
    <w:rsid w:val="00D14643"/>
    <w:rsid w:val="00D14A4C"/>
    <w:rsid w:val="00D14CA7"/>
    <w:rsid w:val="00D15658"/>
    <w:rsid w:val="00D156FB"/>
    <w:rsid w:val="00D162C2"/>
    <w:rsid w:val="00D1634C"/>
    <w:rsid w:val="00D16B7D"/>
    <w:rsid w:val="00D16D43"/>
    <w:rsid w:val="00D1778C"/>
    <w:rsid w:val="00D177C7"/>
    <w:rsid w:val="00D17C21"/>
    <w:rsid w:val="00D204FF"/>
    <w:rsid w:val="00D20582"/>
    <w:rsid w:val="00D20B8F"/>
    <w:rsid w:val="00D20BB2"/>
    <w:rsid w:val="00D20F26"/>
    <w:rsid w:val="00D214FD"/>
    <w:rsid w:val="00D21ABF"/>
    <w:rsid w:val="00D21C90"/>
    <w:rsid w:val="00D21F31"/>
    <w:rsid w:val="00D22249"/>
    <w:rsid w:val="00D2243A"/>
    <w:rsid w:val="00D2316F"/>
    <w:rsid w:val="00D237E5"/>
    <w:rsid w:val="00D23FDA"/>
    <w:rsid w:val="00D245AB"/>
    <w:rsid w:val="00D247C6"/>
    <w:rsid w:val="00D24B84"/>
    <w:rsid w:val="00D24C87"/>
    <w:rsid w:val="00D2590D"/>
    <w:rsid w:val="00D2651D"/>
    <w:rsid w:val="00D268C8"/>
    <w:rsid w:val="00D26A27"/>
    <w:rsid w:val="00D26F3F"/>
    <w:rsid w:val="00D270D0"/>
    <w:rsid w:val="00D27172"/>
    <w:rsid w:val="00D27447"/>
    <w:rsid w:val="00D27617"/>
    <w:rsid w:val="00D27940"/>
    <w:rsid w:val="00D3007B"/>
    <w:rsid w:val="00D3025F"/>
    <w:rsid w:val="00D30A7C"/>
    <w:rsid w:val="00D30D20"/>
    <w:rsid w:val="00D30FCD"/>
    <w:rsid w:val="00D313E6"/>
    <w:rsid w:val="00D31775"/>
    <w:rsid w:val="00D31AC1"/>
    <w:rsid w:val="00D3208C"/>
    <w:rsid w:val="00D322D0"/>
    <w:rsid w:val="00D32520"/>
    <w:rsid w:val="00D32777"/>
    <w:rsid w:val="00D327D0"/>
    <w:rsid w:val="00D32A37"/>
    <w:rsid w:val="00D32D14"/>
    <w:rsid w:val="00D32D55"/>
    <w:rsid w:val="00D32F8D"/>
    <w:rsid w:val="00D33DC7"/>
    <w:rsid w:val="00D345CB"/>
    <w:rsid w:val="00D34C46"/>
    <w:rsid w:val="00D34E8E"/>
    <w:rsid w:val="00D34EEF"/>
    <w:rsid w:val="00D35146"/>
    <w:rsid w:val="00D351A3"/>
    <w:rsid w:val="00D351D9"/>
    <w:rsid w:val="00D3579D"/>
    <w:rsid w:val="00D367BB"/>
    <w:rsid w:val="00D37542"/>
    <w:rsid w:val="00D37969"/>
    <w:rsid w:val="00D3797B"/>
    <w:rsid w:val="00D37B04"/>
    <w:rsid w:val="00D37C95"/>
    <w:rsid w:val="00D404DB"/>
    <w:rsid w:val="00D40600"/>
    <w:rsid w:val="00D409F5"/>
    <w:rsid w:val="00D41303"/>
    <w:rsid w:val="00D41F37"/>
    <w:rsid w:val="00D42157"/>
    <w:rsid w:val="00D423A4"/>
    <w:rsid w:val="00D425BB"/>
    <w:rsid w:val="00D42610"/>
    <w:rsid w:val="00D429E0"/>
    <w:rsid w:val="00D42A45"/>
    <w:rsid w:val="00D42D6F"/>
    <w:rsid w:val="00D436C9"/>
    <w:rsid w:val="00D43CAC"/>
    <w:rsid w:val="00D43CE7"/>
    <w:rsid w:val="00D44801"/>
    <w:rsid w:val="00D44966"/>
    <w:rsid w:val="00D44F75"/>
    <w:rsid w:val="00D45256"/>
    <w:rsid w:val="00D45312"/>
    <w:rsid w:val="00D45441"/>
    <w:rsid w:val="00D454F3"/>
    <w:rsid w:val="00D46048"/>
    <w:rsid w:val="00D46220"/>
    <w:rsid w:val="00D467F3"/>
    <w:rsid w:val="00D468F5"/>
    <w:rsid w:val="00D46CA0"/>
    <w:rsid w:val="00D46CD2"/>
    <w:rsid w:val="00D47121"/>
    <w:rsid w:val="00D5015F"/>
    <w:rsid w:val="00D503B4"/>
    <w:rsid w:val="00D5052B"/>
    <w:rsid w:val="00D5060F"/>
    <w:rsid w:val="00D508F0"/>
    <w:rsid w:val="00D50CFA"/>
    <w:rsid w:val="00D50FD4"/>
    <w:rsid w:val="00D512EF"/>
    <w:rsid w:val="00D51401"/>
    <w:rsid w:val="00D5157E"/>
    <w:rsid w:val="00D51ACE"/>
    <w:rsid w:val="00D51EB5"/>
    <w:rsid w:val="00D51FDC"/>
    <w:rsid w:val="00D52242"/>
    <w:rsid w:val="00D52487"/>
    <w:rsid w:val="00D52A10"/>
    <w:rsid w:val="00D52EAD"/>
    <w:rsid w:val="00D53104"/>
    <w:rsid w:val="00D5319F"/>
    <w:rsid w:val="00D535F4"/>
    <w:rsid w:val="00D53663"/>
    <w:rsid w:val="00D536A4"/>
    <w:rsid w:val="00D53DB6"/>
    <w:rsid w:val="00D540CC"/>
    <w:rsid w:val="00D5454C"/>
    <w:rsid w:val="00D54865"/>
    <w:rsid w:val="00D54952"/>
    <w:rsid w:val="00D54F51"/>
    <w:rsid w:val="00D54FFC"/>
    <w:rsid w:val="00D5598B"/>
    <w:rsid w:val="00D55CF3"/>
    <w:rsid w:val="00D55D4D"/>
    <w:rsid w:val="00D55D7D"/>
    <w:rsid w:val="00D55DAA"/>
    <w:rsid w:val="00D5701C"/>
    <w:rsid w:val="00D574F8"/>
    <w:rsid w:val="00D578B3"/>
    <w:rsid w:val="00D578D0"/>
    <w:rsid w:val="00D57C27"/>
    <w:rsid w:val="00D60A9A"/>
    <w:rsid w:val="00D60B09"/>
    <w:rsid w:val="00D61062"/>
    <w:rsid w:val="00D61A5E"/>
    <w:rsid w:val="00D61B3F"/>
    <w:rsid w:val="00D62348"/>
    <w:rsid w:val="00D62691"/>
    <w:rsid w:val="00D6308B"/>
    <w:rsid w:val="00D63248"/>
    <w:rsid w:val="00D6355F"/>
    <w:rsid w:val="00D63937"/>
    <w:rsid w:val="00D640BE"/>
    <w:rsid w:val="00D6413A"/>
    <w:rsid w:val="00D6427E"/>
    <w:rsid w:val="00D64677"/>
    <w:rsid w:val="00D64C5D"/>
    <w:rsid w:val="00D65D12"/>
    <w:rsid w:val="00D65EFE"/>
    <w:rsid w:val="00D6626A"/>
    <w:rsid w:val="00D662CF"/>
    <w:rsid w:val="00D6642D"/>
    <w:rsid w:val="00D666F6"/>
    <w:rsid w:val="00D66E7F"/>
    <w:rsid w:val="00D66F6E"/>
    <w:rsid w:val="00D6722D"/>
    <w:rsid w:val="00D70663"/>
    <w:rsid w:val="00D708F0"/>
    <w:rsid w:val="00D71507"/>
    <w:rsid w:val="00D7164B"/>
    <w:rsid w:val="00D718FF"/>
    <w:rsid w:val="00D71909"/>
    <w:rsid w:val="00D7250C"/>
    <w:rsid w:val="00D729C0"/>
    <w:rsid w:val="00D72D4E"/>
    <w:rsid w:val="00D72E28"/>
    <w:rsid w:val="00D731BD"/>
    <w:rsid w:val="00D73D7E"/>
    <w:rsid w:val="00D74656"/>
    <w:rsid w:val="00D7481C"/>
    <w:rsid w:val="00D74A69"/>
    <w:rsid w:val="00D755BF"/>
    <w:rsid w:val="00D7564A"/>
    <w:rsid w:val="00D758A1"/>
    <w:rsid w:val="00D75D50"/>
    <w:rsid w:val="00D76283"/>
    <w:rsid w:val="00D764C9"/>
    <w:rsid w:val="00D76B36"/>
    <w:rsid w:val="00D76DBC"/>
    <w:rsid w:val="00D77299"/>
    <w:rsid w:val="00D77567"/>
    <w:rsid w:val="00D7779A"/>
    <w:rsid w:val="00D7793E"/>
    <w:rsid w:val="00D806F7"/>
    <w:rsid w:val="00D8097D"/>
    <w:rsid w:val="00D80BAF"/>
    <w:rsid w:val="00D80E02"/>
    <w:rsid w:val="00D80EB4"/>
    <w:rsid w:val="00D80FE7"/>
    <w:rsid w:val="00D81655"/>
    <w:rsid w:val="00D81C84"/>
    <w:rsid w:val="00D824FA"/>
    <w:rsid w:val="00D82607"/>
    <w:rsid w:val="00D826E4"/>
    <w:rsid w:val="00D82D28"/>
    <w:rsid w:val="00D83A08"/>
    <w:rsid w:val="00D83BC6"/>
    <w:rsid w:val="00D83BE3"/>
    <w:rsid w:val="00D83DD3"/>
    <w:rsid w:val="00D8506A"/>
    <w:rsid w:val="00D85444"/>
    <w:rsid w:val="00D8567D"/>
    <w:rsid w:val="00D856E9"/>
    <w:rsid w:val="00D85A59"/>
    <w:rsid w:val="00D86091"/>
    <w:rsid w:val="00D860F3"/>
    <w:rsid w:val="00D8611E"/>
    <w:rsid w:val="00D86384"/>
    <w:rsid w:val="00D86403"/>
    <w:rsid w:val="00D86801"/>
    <w:rsid w:val="00D8695A"/>
    <w:rsid w:val="00D86E70"/>
    <w:rsid w:val="00D87034"/>
    <w:rsid w:val="00D87331"/>
    <w:rsid w:val="00D876A5"/>
    <w:rsid w:val="00D87A8E"/>
    <w:rsid w:val="00D87D68"/>
    <w:rsid w:val="00D87E98"/>
    <w:rsid w:val="00D901E8"/>
    <w:rsid w:val="00D90569"/>
    <w:rsid w:val="00D916A7"/>
    <w:rsid w:val="00D91782"/>
    <w:rsid w:val="00D91B59"/>
    <w:rsid w:val="00D91D40"/>
    <w:rsid w:val="00D91DA4"/>
    <w:rsid w:val="00D92109"/>
    <w:rsid w:val="00D92D82"/>
    <w:rsid w:val="00D92EEA"/>
    <w:rsid w:val="00D92F4D"/>
    <w:rsid w:val="00D93105"/>
    <w:rsid w:val="00D93160"/>
    <w:rsid w:val="00D937C5"/>
    <w:rsid w:val="00D93984"/>
    <w:rsid w:val="00D93987"/>
    <w:rsid w:val="00D93B24"/>
    <w:rsid w:val="00D93C18"/>
    <w:rsid w:val="00D93C2B"/>
    <w:rsid w:val="00D950A2"/>
    <w:rsid w:val="00D951F3"/>
    <w:rsid w:val="00D9550B"/>
    <w:rsid w:val="00D955CA"/>
    <w:rsid w:val="00D956AC"/>
    <w:rsid w:val="00D959C5"/>
    <w:rsid w:val="00D95BC5"/>
    <w:rsid w:val="00D95E7B"/>
    <w:rsid w:val="00D96379"/>
    <w:rsid w:val="00D96495"/>
    <w:rsid w:val="00D964D4"/>
    <w:rsid w:val="00D9665B"/>
    <w:rsid w:val="00D969C5"/>
    <w:rsid w:val="00D96CD5"/>
    <w:rsid w:val="00D96F26"/>
    <w:rsid w:val="00D970A1"/>
    <w:rsid w:val="00D97235"/>
    <w:rsid w:val="00D97646"/>
    <w:rsid w:val="00D97683"/>
    <w:rsid w:val="00D977FF"/>
    <w:rsid w:val="00D97824"/>
    <w:rsid w:val="00D979D8"/>
    <w:rsid w:val="00D97DC4"/>
    <w:rsid w:val="00D97F31"/>
    <w:rsid w:val="00DA0415"/>
    <w:rsid w:val="00DA0568"/>
    <w:rsid w:val="00DA0D5C"/>
    <w:rsid w:val="00DA0D88"/>
    <w:rsid w:val="00DA1100"/>
    <w:rsid w:val="00DA18BC"/>
    <w:rsid w:val="00DA247C"/>
    <w:rsid w:val="00DA294F"/>
    <w:rsid w:val="00DA2EDE"/>
    <w:rsid w:val="00DA301E"/>
    <w:rsid w:val="00DA30F6"/>
    <w:rsid w:val="00DA31D4"/>
    <w:rsid w:val="00DA34E8"/>
    <w:rsid w:val="00DA3628"/>
    <w:rsid w:val="00DA3EE7"/>
    <w:rsid w:val="00DA415A"/>
    <w:rsid w:val="00DA44FA"/>
    <w:rsid w:val="00DA4626"/>
    <w:rsid w:val="00DA5283"/>
    <w:rsid w:val="00DA5A48"/>
    <w:rsid w:val="00DA5B8C"/>
    <w:rsid w:val="00DA5E8D"/>
    <w:rsid w:val="00DA60C4"/>
    <w:rsid w:val="00DA60F6"/>
    <w:rsid w:val="00DA6D15"/>
    <w:rsid w:val="00DA7147"/>
    <w:rsid w:val="00DA7270"/>
    <w:rsid w:val="00DA73A0"/>
    <w:rsid w:val="00DA76C9"/>
    <w:rsid w:val="00DA7A2B"/>
    <w:rsid w:val="00DA7A85"/>
    <w:rsid w:val="00DB07D6"/>
    <w:rsid w:val="00DB0BB6"/>
    <w:rsid w:val="00DB0F3A"/>
    <w:rsid w:val="00DB12AB"/>
    <w:rsid w:val="00DB1A44"/>
    <w:rsid w:val="00DB1B33"/>
    <w:rsid w:val="00DB20A3"/>
    <w:rsid w:val="00DB22A7"/>
    <w:rsid w:val="00DB2DAC"/>
    <w:rsid w:val="00DB2F6B"/>
    <w:rsid w:val="00DB30AD"/>
    <w:rsid w:val="00DB320C"/>
    <w:rsid w:val="00DB3393"/>
    <w:rsid w:val="00DB373A"/>
    <w:rsid w:val="00DB3838"/>
    <w:rsid w:val="00DB3AD8"/>
    <w:rsid w:val="00DB42AF"/>
    <w:rsid w:val="00DB4371"/>
    <w:rsid w:val="00DB445A"/>
    <w:rsid w:val="00DB4468"/>
    <w:rsid w:val="00DB4989"/>
    <w:rsid w:val="00DB4B64"/>
    <w:rsid w:val="00DB4BCF"/>
    <w:rsid w:val="00DB5032"/>
    <w:rsid w:val="00DB51B5"/>
    <w:rsid w:val="00DB53A2"/>
    <w:rsid w:val="00DB56C9"/>
    <w:rsid w:val="00DB5DF9"/>
    <w:rsid w:val="00DB70C3"/>
    <w:rsid w:val="00DB72CB"/>
    <w:rsid w:val="00DB75CE"/>
    <w:rsid w:val="00DB7AE8"/>
    <w:rsid w:val="00DB7FB9"/>
    <w:rsid w:val="00DC0792"/>
    <w:rsid w:val="00DC0809"/>
    <w:rsid w:val="00DC0B3A"/>
    <w:rsid w:val="00DC0BA1"/>
    <w:rsid w:val="00DC0E7B"/>
    <w:rsid w:val="00DC1016"/>
    <w:rsid w:val="00DC191D"/>
    <w:rsid w:val="00DC1C04"/>
    <w:rsid w:val="00DC1DEB"/>
    <w:rsid w:val="00DC1E58"/>
    <w:rsid w:val="00DC2251"/>
    <w:rsid w:val="00DC25A7"/>
    <w:rsid w:val="00DC2842"/>
    <w:rsid w:val="00DC290F"/>
    <w:rsid w:val="00DC2929"/>
    <w:rsid w:val="00DC2FD7"/>
    <w:rsid w:val="00DC3372"/>
    <w:rsid w:val="00DC430A"/>
    <w:rsid w:val="00DC4484"/>
    <w:rsid w:val="00DC4BB6"/>
    <w:rsid w:val="00DC4C95"/>
    <w:rsid w:val="00DC50A5"/>
    <w:rsid w:val="00DC52A9"/>
    <w:rsid w:val="00DC5EC4"/>
    <w:rsid w:val="00DC6135"/>
    <w:rsid w:val="00DC65C1"/>
    <w:rsid w:val="00DC66FB"/>
    <w:rsid w:val="00DC6913"/>
    <w:rsid w:val="00DC6ADA"/>
    <w:rsid w:val="00DC6B65"/>
    <w:rsid w:val="00DC7383"/>
    <w:rsid w:val="00DC756D"/>
    <w:rsid w:val="00DC78C7"/>
    <w:rsid w:val="00DC7D45"/>
    <w:rsid w:val="00DC7F9A"/>
    <w:rsid w:val="00DD01B6"/>
    <w:rsid w:val="00DD02C6"/>
    <w:rsid w:val="00DD0A16"/>
    <w:rsid w:val="00DD0B36"/>
    <w:rsid w:val="00DD0DA8"/>
    <w:rsid w:val="00DD1196"/>
    <w:rsid w:val="00DD1E80"/>
    <w:rsid w:val="00DD23F3"/>
    <w:rsid w:val="00DD247A"/>
    <w:rsid w:val="00DD24B2"/>
    <w:rsid w:val="00DD25A7"/>
    <w:rsid w:val="00DD31E3"/>
    <w:rsid w:val="00DD3E70"/>
    <w:rsid w:val="00DD3EE9"/>
    <w:rsid w:val="00DD4403"/>
    <w:rsid w:val="00DD4910"/>
    <w:rsid w:val="00DD4B0B"/>
    <w:rsid w:val="00DD4EF3"/>
    <w:rsid w:val="00DD5154"/>
    <w:rsid w:val="00DD5327"/>
    <w:rsid w:val="00DD542B"/>
    <w:rsid w:val="00DD5515"/>
    <w:rsid w:val="00DD6028"/>
    <w:rsid w:val="00DD624A"/>
    <w:rsid w:val="00DD64CC"/>
    <w:rsid w:val="00DD64CE"/>
    <w:rsid w:val="00DD66AE"/>
    <w:rsid w:val="00DD72FE"/>
    <w:rsid w:val="00DD7325"/>
    <w:rsid w:val="00DD7AB1"/>
    <w:rsid w:val="00DE018F"/>
    <w:rsid w:val="00DE033E"/>
    <w:rsid w:val="00DE06D9"/>
    <w:rsid w:val="00DE0AA2"/>
    <w:rsid w:val="00DE150B"/>
    <w:rsid w:val="00DE15E3"/>
    <w:rsid w:val="00DE1B23"/>
    <w:rsid w:val="00DE2020"/>
    <w:rsid w:val="00DE2425"/>
    <w:rsid w:val="00DE275E"/>
    <w:rsid w:val="00DE2E4E"/>
    <w:rsid w:val="00DE3062"/>
    <w:rsid w:val="00DE3178"/>
    <w:rsid w:val="00DE32A1"/>
    <w:rsid w:val="00DE36F7"/>
    <w:rsid w:val="00DE4192"/>
    <w:rsid w:val="00DE44A8"/>
    <w:rsid w:val="00DE4536"/>
    <w:rsid w:val="00DE48EF"/>
    <w:rsid w:val="00DE4969"/>
    <w:rsid w:val="00DE49F0"/>
    <w:rsid w:val="00DE4FCA"/>
    <w:rsid w:val="00DE57FC"/>
    <w:rsid w:val="00DE5C01"/>
    <w:rsid w:val="00DE5C35"/>
    <w:rsid w:val="00DE5ED8"/>
    <w:rsid w:val="00DE5EDA"/>
    <w:rsid w:val="00DE6223"/>
    <w:rsid w:val="00DE6766"/>
    <w:rsid w:val="00DE6C69"/>
    <w:rsid w:val="00DE711A"/>
    <w:rsid w:val="00DE7711"/>
    <w:rsid w:val="00DE78CD"/>
    <w:rsid w:val="00DE7A85"/>
    <w:rsid w:val="00DF00D9"/>
    <w:rsid w:val="00DF024B"/>
    <w:rsid w:val="00DF0416"/>
    <w:rsid w:val="00DF0616"/>
    <w:rsid w:val="00DF0AA5"/>
    <w:rsid w:val="00DF0DE3"/>
    <w:rsid w:val="00DF0E34"/>
    <w:rsid w:val="00DF10F6"/>
    <w:rsid w:val="00DF1141"/>
    <w:rsid w:val="00DF1A99"/>
    <w:rsid w:val="00DF1AE8"/>
    <w:rsid w:val="00DF1DAB"/>
    <w:rsid w:val="00DF23C2"/>
    <w:rsid w:val="00DF3431"/>
    <w:rsid w:val="00DF39DF"/>
    <w:rsid w:val="00DF4A5E"/>
    <w:rsid w:val="00DF4E07"/>
    <w:rsid w:val="00DF4FF3"/>
    <w:rsid w:val="00DF5303"/>
    <w:rsid w:val="00DF5AE7"/>
    <w:rsid w:val="00DF5B34"/>
    <w:rsid w:val="00DF5CE4"/>
    <w:rsid w:val="00DF607C"/>
    <w:rsid w:val="00DF6D27"/>
    <w:rsid w:val="00DF72C2"/>
    <w:rsid w:val="00E0009C"/>
    <w:rsid w:val="00E00237"/>
    <w:rsid w:val="00E0070A"/>
    <w:rsid w:val="00E00B23"/>
    <w:rsid w:val="00E01901"/>
    <w:rsid w:val="00E01EF4"/>
    <w:rsid w:val="00E0229B"/>
    <w:rsid w:val="00E023B9"/>
    <w:rsid w:val="00E026B9"/>
    <w:rsid w:val="00E02AB1"/>
    <w:rsid w:val="00E02C77"/>
    <w:rsid w:val="00E02C7D"/>
    <w:rsid w:val="00E02D1B"/>
    <w:rsid w:val="00E02F7E"/>
    <w:rsid w:val="00E0302E"/>
    <w:rsid w:val="00E0352B"/>
    <w:rsid w:val="00E0370E"/>
    <w:rsid w:val="00E03C90"/>
    <w:rsid w:val="00E03E2C"/>
    <w:rsid w:val="00E03E3F"/>
    <w:rsid w:val="00E03FFC"/>
    <w:rsid w:val="00E04225"/>
    <w:rsid w:val="00E04A88"/>
    <w:rsid w:val="00E04ECD"/>
    <w:rsid w:val="00E051B9"/>
    <w:rsid w:val="00E05625"/>
    <w:rsid w:val="00E0574F"/>
    <w:rsid w:val="00E05C60"/>
    <w:rsid w:val="00E0625B"/>
    <w:rsid w:val="00E06CDD"/>
    <w:rsid w:val="00E073D1"/>
    <w:rsid w:val="00E07BF1"/>
    <w:rsid w:val="00E07DA7"/>
    <w:rsid w:val="00E1079B"/>
    <w:rsid w:val="00E10A64"/>
    <w:rsid w:val="00E10CDC"/>
    <w:rsid w:val="00E10D02"/>
    <w:rsid w:val="00E112A0"/>
    <w:rsid w:val="00E112B8"/>
    <w:rsid w:val="00E11615"/>
    <w:rsid w:val="00E1190D"/>
    <w:rsid w:val="00E11A88"/>
    <w:rsid w:val="00E124C6"/>
    <w:rsid w:val="00E125D0"/>
    <w:rsid w:val="00E12706"/>
    <w:rsid w:val="00E13691"/>
    <w:rsid w:val="00E13845"/>
    <w:rsid w:val="00E1434A"/>
    <w:rsid w:val="00E1497B"/>
    <w:rsid w:val="00E149F4"/>
    <w:rsid w:val="00E14F4B"/>
    <w:rsid w:val="00E15253"/>
    <w:rsid w:val="00E15EF2"/>
    <w:rsid w:val="00E1603B"/>
    <w:rsid w:val="00E164CE"/>
    <w:rsid w:val="00E1681D"/>
    <w:rsid w:val="00E16B96"/>
    <w:rsid w:val="00E16D36"/>
    <w:rsid w:val="00E16F19"/>
    <w:rsid w:val="00E16FA3"/>
    <w:rsid w:val="00E1754A"/>
    <w:rsid w:val="00E177D8"/>
    <w:rsid w:val="00E179BB"/>
    <w:rsid w:val="00E17F6F"/>
    <w:rsid w:val="00E200E1"/>
    <w:rsid w:val="00E20189"/>
    <w:rsid w:val="00E201A5"/>
    <w:rsid w:val="00E201E4"/>
    <w:rsid w:val="00E20545"/>
    <w:rsid w:val="00E20810"/>
    <w:rsid w:val="00E20873"/>
    <w:rsid w:val="00E20BB5"/>
    <w:rsid w:val="00E20F97"/>
    <w:rsid w:val="00E21B6F"/>
    <w:rsid w:val="00E21B7F"/>
    <w:rsid w:val="00E22798"/>
    <w:rsid w:val="00E22C11"/>
    <w:rsid w:val="00E22C1F"/>
    <w:rsid w:val="00E22D04"/>
    <w:rsid w:val="00E22E08"/>
    <w:rsid w:val="00E22EF9"/>
    <w:rsid w:val="00E23C76"/>
    <w:rsid w:val="00E23E44"/>
    <w:rsid w:val="00E23EA9"/>
    <w:rsid w:val="00E23EC8"/>
    <w:rsid w:val="00E24066"/>
    <w:rsid w:val="00E24090"/>
    <w:rsid w:val="00E2426F"/>
    <w:rsid w:val="00E24405"/>
    <w:rsid w:val="00E245B7"/>
    <w:rsid w:val="00E24AEF"/>
    <w:rsid w:val="00E251A9"/>
    <w:rsid w:val="00E256F9"/>
    <w:rsid w:val="00E25723"/>
    <w:rsid w:val="00E25ACC"/>
    <w:rsid w:val="00E262A5"/>
    <w:rsid w:val="00E2731D"/>
    <w:rsid w:val="00E278C7"/>
    <w:rsid w:val="00E27C7A"/>
    <w:rsid w:val="00E27E56"/>
    <w:rsid w:val="00E27F67"/>
    <w:rsid w:val="00E301B2"/>
    <w:rsid w:val="00E304E5"/>
    <w:rsid w:val="00E30805"/>
    <w:rsid w:val="00E30814"/>
    <w:rsid w:val="00E30C42"/>
    <w:rsid w:val="00E30DE1"/>
    <w:rsid w:val="00E31025"/>
    <w:rsid w:val="00E317A1"/>
    <w:rsid w:val="00E31B0D"/>
    <w:rsid w:val="00E31C71"/>
    <w:rsid w:val="00E31E8F"/>
    <w:rsid w:val="00E325A3"/>
    <w:rsid w:val="00E328D6"/>
    <w:rsid w:val="00E32CB4"/>
    <w:rsid w:val="00E32F88"/>
    <w:rsid w:val="00E331D5"/>
    <w:rsid w:val="00E334D2"/>
    <w:rsid w:val="00E33BA4"/>
    <w:rsid w:val="00E342BC"/>
    <w:rsid w:val="00E343FB"/>
    <w:rsid w:val="00E3454B"/>
    <w:rsid w:val="00E349E1"/>
    <w:rsid w:val="00E34D78"/>
    <w:rsid w:val="00E35F92"/>
    <w:rsid w:val="00E36088"/>
    <w:rsid w:val="00E3612D"/>
    <w:rsid w:val="00E364BE"/>
    <w:rsid w:val="00E365A7"/>
    <w:rsid w:val="00E3673A"/>
    <w:rsid w:val="00E36C46"/>
    <w:rsid w:val="00E3726D"/>
    <w:rsid w:val="00E3748B"/>
    <w:rsid w:val="00E37AFF"/>
    <w:rsid w:val="00E4006B"/>
    <w:rsid w:val="00E400E0"/>
    <w:rsid w:val="00E40FD2"/>
    <w:rsid w:val="00E41015"/>
    <w:rsid w:val="00E410B7"/>
    <w:rsid w:val="00E41195"/>
    <w:rsid w:val="00E4158A"/>
    <w:rsid w:val="00E41B1D"/>
    <w:rsid w:val="00E41C1F"/>
    <w:rsid w:val="00E41C93"/>
    <w:rsid w:val="00E41EA0"/>
    <w:rsid w:val="00E41EDA"/>
    <w:rsid w:val="00E42364"/>
    <w:rsid w:val="00E425EB"/>
    <w:rsid w:val="00E42EB4"/>
    <w:rsid w:val="00E43A21"/>
    <w:rsid w:val="00E43C3A"/>
    <w:rsid w:val="00E447E2"/>
    <w:rsid w:val="00E448B6"/>
    <w:rsid w:val="00E449D2"/>
    <w:rsid w:val="00E44B72"/>
    <w:rsid w:val="00E44BF9"/>
    <w:rsid w:val="00E4551A"/>
    <w:rsid w:val="00E4572E"/>
    <w:rsid w:val="00E45916"/>
    <w:rsid w:val="00E45B36"/>
    <w:rsid w:val="00E45BFA"/>
    <w:rsid w:val="00E45C2F"/>
    <w:rsid w:val="00E46F83"/>
    <w:rsid w:val="00E4730F"/>
    <w:rsid w:val="00E47494"/>
    <w:rsid w:val="00E47B6A"/>
    <w:rsid w:val="00E47C8C"/>
    <w:rsid w:val="00E47C8D"/>
    <w:rsid w:val="00E47D47"/>
    <w:rsid w:val="00E47F1F"/>
    <w:rsid w:val="00E50E25"/>
    <w:rsid w:val="00E517F9"/>
    <w:rsid w:val="00E51915"/>
    <w:rsid w:val="00E51B9A"/>
    <w:rsid w:val="00E51D18"/>
    <w:rsid w:val="00E522FA"/>
    <w:rsid w:val="00E52CFC"/>
    <w:rsid w:val="00E52F19"/>
    <w:rsid w:val="00E52F88"/>
    <w:rsid w:val="00E53194"/>
    <w:rsid w:val="00E53945"/>
    <w:rsid w:val="00E53982"/>
    <w:rsid w:val="00E54432"/>
    <w:rsid w:val="00E54578"/>
    <w:rsid w:val="00E54A10"/>
    <w:rsid w:val="00E54BED"/>
    <w:rsid w:val="00E54DDB"/>
    <w:rsid w:val="00E550E5"/>
    <w:rsid w:val="00E5544D"/>
    <w:rsid w:val="00E554D9"/>
    <w:rsid w:val="00E558C4"/>
    <w:rsid w:val="00E5609D"/>
    <w:rsid w:val="00E5625D"/>
    <w:rsid w:val="00E567FC"/>
    <w:rsid w:val="00E56BEB"/>
    <w:rsid w:val="00E56CD9"/>
    <w:rsid w:val="00E571D3"/>
    <w:rsid w:val="00E57A27"/>
    <w:rsid w:val="00E57AC2"/>
    <w:rsid w:val="00E57FE2"/>
    <w:rsid w:val="00E604B2"/>
    <w:rsid w:val="00E607D7"/>
    <w:rsid w:val="00E60AE5"/>
    <w:rsid w:val="00E61194"/>
    <w:rsid w:val="00E615EE"/>
    <w:rsid w:val="00E616B3"/>
    <w:rsid w:val="00E61ED7"/>
    <w:rsid w:val="00E6232D"/>
    <w:rsid w:val="00E627DB"/>
    <w:rsid w:val="00E62A78"/>
    <w:rsid w:val="00E62CFA"/>
    <w:rsid w:val="00E6309B"/>
    <w:rsid w:val="00E634BD"/>
    <w:rsid w:val="00E635CB"/>
    <w:rsid w:val="00E63754"/>
    <w:rsid w:val="00E63C84"/>
    <w:rsid w:val="00E64ABE"/>
    <w:rsid w:val="00E64DA9"/>
    <w:rsid w:val="00E64E67"/>
    <w:rsid w:val="00E65AC7"/>
    <w:rsid w:val="00E65C40"/>
    <w:rsid w:val="00E65F78"/>
    <w:rsid w:val="00E6602A"/>
    <w:rsid w:val="00E66124"/>
    <w:rsid w:val="00E66642"/>
    <w:rsid w:val="00E66786"/>
    <w:rsid w:val="00E66F82"/>
    <w:rsid w:val="00E67049"/>
    <w:rsid w:val="00E670A4"/>
    <w:rsid w:val="00E67364"/>
    <w:rsid w:val="00E674FE"/>
    <w:rsid w:val="00E67B4C"/>
    <w:rsid w:val="00E67CF6"/>
    <w:rsid w:val="00E70310"/>
    <w:rsid w:val="00E70382"/>
    <w:rsid w:val="00E7078B"/>
    <w:rsid w:val="00E70B51"/>
    <w:rsid w:val="00E70F50"/>
    <w:rsid w:val="00E71319"/>
    <w:rsid w:val="00E713E0"/>
    <w:rsid w:val="00E715A3"/>
    <w:rsid w:val="00E7184E"/>
    <w:rsid w:val="00E71D34"/>
    <w:rsid w:val="00E71E9E"/>
    <w:rsid w:val="00E71ED3"/>
    <w:rsid w:val="00E71F21"/>
    <w:rsid w:val="00E7203E"/>
    <w:rsid w:val="00E720F0"/>
    <w:rsid w:val="00E7216F"/>
    <w:rsid w:val="00E72246"/>
    <w:rsid w:val="00E72378"/>
    <w:rsid w:val="00E7250A"/>
    <w:rsid w:val="00E72EE4"/>
    <w:rsid w:val="00E72EF8"/>
    <w:rsid w:val="00E73003"/>
    <w:rsid w:val="00E7300C"/>
    <w:rsid w:val="00E73122"/>
    <w:rsid w:val="00E733A4"/>
    <w:rsid w:val="00E733C0"/>
    <w:rsid w:val="00E7368B"/>
    <w:rsid w:val="00E7370D"/>
    <w:rsid w:val="00E7395E"/>
    <w:rsid w:val="00E74020"/>
    <w:rsid w:val="00E7480B"/>
    <w:rsid w:val="00E74A0A"/>
    <w:rsid w:val="00E74B55"/>
    <w:rsid w:val="00E74BE5"/>
    <w:rsid w:val="00E74EFB"/>
    <w:rsid w:val="00E75803"/>
    <w:rsid w:val="00E76A73"/>
    <w:rsid w:val="00E77243"/>
    <w:rsid w:val="00E77613"/>
    <w:rsid w:val="00E7777F"/>
    <w:rsid w:val="00E77C48"/>
    <w:rsid w:val="00E77C87"/>
    <w:rsid w:val="00E77E31"/>
    <w:rsid w:val="00E802AC"/>
    <w:rsid w:val="00E806A3"/>
    <w:rsid w:val="00E80CDB"/>
    <w:rsid w:val="00E80E8B"/>
    <w:rsid w:val="00E80FEC"/>
    <w:rsid w:val="00E8125B"/>
    <w:rsid w:val="00E814A7"/>
    <w:rsid w:val="00E814C5"/>
    <w:rsid w:val="00E814E4"/>
    <w:rsid w:val="00E81A96"/>
    <w:rsid w:val="00E82132"/>
    <w:rsid w:val="00E8228B"/>
    <w:rsid w:val="00E82722"/>
    <w:rsid w:val="00E828CE"/>
    <w:rsid w:val="00E82F74"/>
    <w:rsid w:val="00E8307C"/>
    <w:rsid w:val="00E830BF"/>
    <w:rsid w:val="00E83267"/>
    <w:rsid w:val="00E83443"/>
    <w:rsid w:val="00E83579"/>
    <w:rsid w:val="00E83909"/>
    <w:rsid w:val="00E8394C"/>
    <w:rsid w:val="00E8454F"/>
    <w:rsid w:val="00E84E0A"/>
    <w:rsid w:val="00E85551"/>
    <w:rsid w:val="00E85692"/>
    <w:rsid w:val="00E858E9"/>
    <w:rsid w:val="00E85CEF"/>
    <w:rsid w:val="00E85EFD"/>
    <w:rsid w:val="00E8647B"/>
    <w:rsid w:val="00E864BC"/>
    <w:rsid w:val="00E8678E"/>
    <w:rsid w:val="00E8708D"/>
    <w:rsid w:val="00E87249"/>
    <w:rsid w:val="00E87715"/>
    <w:rsid w:val="00E87733"/>
    <w:rsid w:val="00E87932"/>
    <w:rsid w:val="00E87FF6"/>
    <w:rsid w:val="00E9026F"/>
    <w:rsid w:val="00E90393"/>
    <w:rsid w:val="00E90910"/>
    <w:rsid w:val="00E90AA0"/>
    <w:rsid w:val="00E90B00"/>
    <w:rsid w:val="00E90D3C"/>
    <w:rsid w:val="00E90DAD"/>
    <w:rsid w:val="00E90F7E"/>
    <w:rsid w:val="00E91115"/>
    <w:rsid w:val="00E91283"/>
    <w:rsid w:val="00E919C8"/>
    <w:rsid w:val="00E91D72"/>
    <w:rsid w:val="00E926A4"/>
    <w:rsid w:val="00E92E13"/>
    <w:rsid w:val="00E930E9"/>
    <w:rsid w:val="00E932EA"/>
    <w:rsid w:val="00E93505"/>
    <w:rsid w:val="00E93CFC"/>
    <w:rsid w:val="00E93E03"/>
    <w:rsid w:val="00E93E09"/>
    <w:rsid w:val="00E93E76"/>
    <w:rsid w:val="00E946DC"/>
    <w:rsid w:val="00E95267"/>
    <w:rsid w:val="00E9527E"/>
    <w:rsid w:val="00E95305"/>
    <w:rsid w:val="00E954B7"/>
    <w:rsid w:val="00E95997"/>
    <w:rsid w:val="00E959CF"/>
    <w:rsid w:val="00E95C3F"/>
    <w:rsid w:val="00E95F37"/>
    <w:rsid w:val="00E96195"/>
    <w:rsid w:val="00E961E0"/>
    <w:rsid w:val="00E96716"/>
    <w:rsid w:val="00E9693E"/>
    <w:rsid w:val="00E96E4D"/>
    <w:rsid w:val="00E970AC"/>
    <w:rsid w:val="00E971D0"/>
    <w:rsid w:val="00E9750B"/>
    <w:rsid w:val="00E97881"/>
    <w:rsid w:val="00E97C0C"/>
    <w:rsid w:val="00E97C24"/>
    <w:rsid w:val="00EA02C0"/>
    <w:rsid w:val="00EA0725"/>
    <w:rsid w:val="00EA1366"/>
    <w:rsid w:val="00EA19F9"/>
    <w:rsid w:val="00EA1D19"/>
    <w:rsid w:val="00EA2A5E"/>
    <w:rsid w:val="00EA2BC7"/>
    <w:rsid w:val="00EA300C"/>
    <w:rsid w:val="00EA30B4"/>
    <w:rsid w:val="00EA38F8"/>
    <w:rsid w:val="00EA3C46"/>
    <w:rsid w:val="00EA3F3F"/>
    <w:rsid w:val="00EA4157"/>
    <w:rsid w:val="00EA42A9"/>
    <w:rsid w:val="00EA4658"/>
    <w:rsid w:val="00EA5073"/>
    <w:rsid w:val="00EA50D6"/>
    <w:rsid w:val="00EA55A8"/>
    <w:rsid w:val="00EA569E"/>
    <w:rsid w:val="00EA65DB"/>
    <w:rsid w:val="00EA697D"/>
    <w:rsid w:val="00EA6CAF"/>
    <w:rsid w:val="00EA71FA"/>
    <w:rsid w:val="00EA78FF"/>
    <w:rsid w:val="00EA791F"/>
    <w:rsid w:val="00EA7CD7"/>
    <w:rsid w:val="00EA7E2F"/>
    <w:rsid w:val="00EA7F6D"/>
    <w:rsid w:val="00EB0795"/>
    <w:rsid w:val="00EB0F55"/>
    <w:rsid w:val="00EB116B"/>
    <w:rsid w:val="00EB2686"/>
    <w:rsid w:val="00EB2B01"/>
    <w:rsid w:val="00EB2DFF"/>
    <w:rsid w:val="00EB38F1"/>
    <w:rsid w:val="00EB39B9"/>
    <w:rsid w:val="00EB4364"/>
    <w:rsid w:val="00EB4CE5"/>
    <w:rsid w:val="00EB5159"/>
    <w:rsid w:val="00EB52BD"/>
    <w:rsid w:val="00EB5648"/>
    <w:rsid w:val="00EB5A09"/>
    <w:rsid w:val="00EB5D10"/>
    <w:rsid w:val="00EB61B8"/>
    <w:rsid w:val="00EB6301"/>
    <w:rsid w:val="00EB6511"/>
    <w:rsid w:val="00EB653A"/>
    <w:rsid w:val="00EB6A97"/>
    <w:rsid w:val="00EB6B26"/>
    <w:rsid w:val="00EB70D2"/>
    <w:rsid w:val="00EB75BD"/>
    <w:rsid w:val="00EB7718"/>
    <w:rsid w:val="00EC0019"/>
    <w:rsid w:val="00EC0221"/>
    <w:rsid w:val="00EC0788"/>
    <w:rsid w:val="00EC136E"/>
    <w:rsid w:val="00EC19C2"/>
    <w:rsid w:val="00EC223D"/>
    <w:rsid w:val="00EC240F"/>
    <w:rsid w:val="00EC26F9"/>
    <w:rsid w:val="00EC3448"/>
    <w:rsid w:val="00EC3662"/>
    <w:rsid w:val="00EC3752"/>
    <w:rsid w:val="00EC3763"/>
    <w:rsid w:val="00EC3A46"/>
    <w:rsid w:val="00EC3E6C"/>
    <w:rsid w:val="00EC4EF7"/>
    <w:rsid w:val="00EC4F30"/>
    <w:rsid w:val="00EC4F55"/>
    <w:rsid w:val="00EC4FF7"/>
    <w:rsid w:val="00EC5414"/>
    <w:rsid w:val="00EC63AB"/>
    <w:rsid w:val="00EC650E"/>
    <w:rsid w:val="00EC6542"/>
    <w:rsid w:val="00EC6780"/>
    <w:rsid w:val="00EC716F"/>
    <w:rsid w:val="00EC7248"/>
    <w:rsid w:val="00EC782D"/>
    <w:rsid w:val="00EC7DF3"/>
    <w:rsid w:val="00EC7E06"/>
    <w:rsid w:val="00ED03E9"/>
    <w:rsid w:val="00ED08E1"/>
    <w:rsid w:val="00ED091E"/>
    <w:rsid w:val="00ED0CED"/>
    <w:rsid w:val="00ED0D0C"/>
    <w:rsid w:val="00ED1313"/>
    <w:rsid w:val="00ED18C6"/>
    <w:rsid w:val="00ED1ADD"/>
    <w:rsid w:val="00ED1C10"/>
    <w:rsid w:val="00ED1D2A"/>
    <w:rsid w:val="00ED1F81"/>
    <w:rsid w:val="00ED217B"/>
    <w:rsid w:val="00ED3700"/>
    <w:rsid w:val="00ED3709"/>
    <w:rsid w:val="00ED393F"/>
    <w:rsid w:val="00ED3944"/>
    <w:rsid w:val="00ED4164"/>
    <w:rsid w:val="00ED46CB"/>
    <w:rsid w:val="00ED4EDE"/>
    <w:rsid w:val="00ED52C8"/>
    <w:rsid w:val="00ED53B1"/>
    <w:rsid w:val="00ED552A"/>
    <w:rsid w:val="00ED5544"/>
    <w:rsid w:val="00ED57B1"/>
    <w:rsid w:val="00ED5C17"/>
    <w:rsid w:val="00ED5C34"/>
    <w:rsid w:val="00ED5E79"/>
    <w:rsid w:val="00ED5EB0"/>
    <w:rsid w:val="00ED641C"/>
    <w:rsid w:val="00ED6736"/>
    <w:rsid w:val="00ED692B"/>
    <w:rsid w:val="00ED72AC"/>
    <w:rsid w:val="00ED7566"/>
    <w:rsid w:val="00ED77E9"/>
    <w:rsid w:val="00ED78FD"/>
    <w:rsid w:val="00ED7EE6"/>
    <w:rsid w:val="00EE03E5"/>
    <w:rsid w:val="00EE095F"/>
    <w:rsid w:val="00EE0A41"/>
    <w:rsid w:val="00EE0A70"/>
    <w:rsid w:val="00EE0FFC"/>
    <w:rsid w:val="00EE12F7"/>
    <w:rsid w:val="00EE1360"/>
    <w:rsid w:val="00EE1A91"/>
    <w:rsid w:val="00EE1C4B"/>
    <w:rsid w:val="00EE3033"/>
    <w:rsid w:val="00EE312D"/>
    <w:rsid w:val="00EE3BAC"/>
    <w:rsid w:val="00EE3BEC"/>
    <w:rsid w:val="00EE406C"/>
    <w:rsid w:val="00EE42D5"/>
    <w:rsid w:val="00EE431A"/>
    <w:rsid w:val="00EE4454"/>
    <w:rsid w:val="00EE4594"/>
    <w:rsid w:val="00EE517C"/>
    <w:rsid w:val="00EE5246"/>
    <w:rsid w:val="00EE5320"/>
    <w:rsid w:val="00EE5B79"/>
    <w:rsid w:val="00EE5DAC"/>
    <w:rsid w:val="00EE62A5"/>
    <w:rsid w:val="00EE6668"/>
    <w:rsid w:val="00EE6764"/>
    <w:rsid w:val="00EE676C"/>
    <w:rsid w:val="00EE7428"/>
    <w:rsid w:val="00EE7A68"/>
    <w:rsid w:val="00EE7D69"/>
    <w:rsid w:val="00EE7D9E"/>
    <w:rsid w:val="00EE7FA8"/>
    <w:rsid w:val="00EF0936"/>
    <w:rsid w:val="00EF0BE9"/>
    <w:rsid w:val="00EF0F1E"/>
    <w:rsid w:val="00EF100D"/>
    <w:rsid w:val="00EF11D5"/>
    <w:rsid w:val="00EF1583"/>
    <w:rsid w:val="00EF15DF"/>
    <w:rsid w:val="00EF2964"/>
    <w:rsid w:val="00EF2BF7"/>
    <w:rsid w:val="00EF2FF4"/>
    <w:rsid w:val="00EF307A"/>
    <w:rsid w:val="00EF36CD"/>
    <w:rsid w:val="00EF37D2"/>
    <w:rsid w:val="00EF3928"/>
    <w:rsid w:val="00EF3E92"/>
    <w:rsid w:val="00EF483D"/>
    <w:rsid w:val="00EF4B91"/>
    <w:rsid w:val="00EF4D45"/>
    <w:rsid w:val="00EF4E90"/>
    <w:rsid w:val="00EF5211"/>
    <w:rsid w:val="00EF52DD"/>
    <w:rsid w:val="00EF543A"/>
    <w:rsid w:val="00EF55CC"/>
    <w:rsid w:val="00EF57F0"/>
    <w:rsid w:val="00EF5B31"/>
    <w:rsid w:val="00EF5B3C"/>
    <w:rsid w:val="00EF5DC1"/>
    <w:rsid w:val="00EF6410"/>
    <w:rsid w:val="00EF6745"/>
    <w:rsid w:val="00EF6A0F"/>
    <w:rsid w:val="00EF6EC3"/>
    <w:rsid w:val="00EF7F4C"/>
    <w:rsid w:val="00F0004A"/>
    <w:rsid w:val="00F010AB"/>
    <w:rsid w:val="00F01183"/>
    <w:rsid w:val="00F012C6"/>
    <w:rsid w:val="00F01B04"/>
    <w:rsid w:val="00F01B76"/>
    <w:rsid w:val="00F01FF3"/>
    <w:rsid w:val="00F0245B"/>
    <w:rsid w:val="00F02516"/>
    <w:rsid w:val="00F025B4"/>
    <w:rsid w:val="00F0275E"/>
    <w:rsid w:val="00F02AAE"/>
    <w:rsid w:val="00F02B37"/>
    <w:rsid w:val="00F02B9C"/>
    <w:rsid w:val="00F02C89"/>
    <w:rsid w:val="00F02E83"/>
    <w:rsid w:val="00F03113"/>
    <w:rsid w:val="00F0366D"/>
    <w:rsid w:val="00F03850"/>
    <w:rsid w:val="00F03A73"/>
    <w:rsid w:val="00F04498"/>
    <w:rsid w:val="00F04729"/>
    <w:rsid w:val="00F04909"/>
    <w:rsid w:val="00F05053"/>
    <w:rsid w:val="00F0509B"/>
    <w:rsid w:val="00F053E5"/>
    <w:rsid w:val="00F0541F"/>
    <w:rsid w:val="00F05762"/>
    <w:rsid w:val="00F057F3"/>
    <w:rsid w:val="00F06044"/>
    <w:rsid w:val="00F06141"/>
    <w:rsid w:val="00F0650F"/>
    <w:rsid w:val="00F06C66"/>
    <w:rsid w:val="00F07465"/>
    <w:rsid w:val="00F0780F"/>
    <w:rsid w:val="00F107A2"/>
    <w:rsid w:val="00F10BE8"/>
    <w:rsid w:val="00F10D63"/>
    <w:rsid w:val="00F10EFE"/>
    <w:rsid w:val="00F10F94"/>
    <w:rsid w:val="00F11394"/>
    <w:rsid w:val="00F118EE"/>
    <w:rsid w:val="00F11C32"/>
    <w:rsid w:val="00F130F9"/>
    <w:rsid w:val="00F135D9"/>
    <w:rsid w:val="00F136E6"/>
    <w:rsid w:val="00F13946"/>
    <w:rsid w:val="00F13E28"/>
    <w:rsid w:val="00F14588"/>
    <w:rsid w:val="00F1477E"/>
    <w:rsid w:val="00F147CD"/>
    <w:rsid w:val="00F14E91"/>
    <w:rsid w:val="00F14EA7"/>
    <w:rsid w:val="00F14EC8"/>
    <w:rsid w:val="00F14FA8"/>
    <w:rsid w:val="00F15183"/>
    <w:rsid w:val="00F1524E"/>
    <w:rsid w:val="00F15804"/>
    <w:rsid w:val="00F15F5D"/>
    <w:rsid w:val="00F15FD0"/>
    <w:rsid w:val="00F1623B"/>
    <w:rsid w:val="00F16CC2"/>
    <w:rsid w:val="00F17C2F"/>
    <w:rsid w:val="00F17C48"/>
    <w:rsid w:val="00F17F71"/>
    <w:rsid w:val="00F20299"/>
    <w:rsid w:val="00F2032F"/>
    <w:rsid w:val="00F20DE3"/>
    <w:rsid w:val="00F20EEF"/>
    <w:rsid w:val="00F2100C"/>
    <w:rsid w:val="00F21386"/>
    <w:rsid w:val="00F214CF"/>
    <w:rsid w:val="00F21D3E"/>
    <w:rsid w:val="00F220B1"/>
    <w:rsid w:val="00F227EB"/>
    <w:rsid w:val="00F22880"/>
    <w:rsid w:val="00F231B1"/>
    <w:rsid w:val="00F234DB"/>
    <w:rsid w:val="00F23959"/>
    <w:rsid w:val="00F23C27"/>
    <w:rsid w:val="00F23CD4"/>
    <w:rsid w:val="00F23F76"/>
    <w:rsid w:val="00F2421D"/>
    <w:rsid w:val="00F24D30"/>
    <w:rsid w:val="00F24D60"/>
    <w:rsid w:val="00F25286"/>
    <w:rsid w:val="00F25B37"/>
    <w:rsid w:val="00F261B3"/>
    <w:rsid w:val="00F26EAB"/>
    <w:rsid w:val="00F272A7"/>
    <w:rsid w:val="00F27D45"/>
    <w:rsid w:val="00F27EDB"/>
    <w:rsid w:val="00F30587"/>
    <w:rsid w:val="00F3097E"/>
    <w:rsid w:val="00F30A45"/>
    <w:rsid w:val="00F30E65"/>
    <w:rsid w:val="00F30E68"/>
    <w:rsid w:val="00F30E6A"/>
    <w:rsid w:val="00F31372"/>
    <w:rsid w:val="00F3168A"/>
    <w:rsid w:val="00F31875"/>
    <w:rsid w:val="00F31B5E"/>
    <w:rsid w:val="00F31F7F"/>
    <w:rsid w:val="00F32438"/>
    <w:rsid w:val="00F3248B"/>
    <w:rsid w:val="00F32535"/>
    <w:rsid w:val="00F32B75"/>
    <w:rsid w:val="00F32CAB"/>
    <w:rsid w:val="00F33125"/>
    <w:rsid w:val="00F33CC3"/>
    <w:rsid w:val="00F33E11"/>
    <w:rsid w:val="00F34836"/>
    <w:rsid w:val="00F34A5F"/>
    <w:rsid w:val="00F35DBE"/>
    <w:rsid w:val="00F362CD"/>
    <w:rsid w:val="00F364A5"/>
    <w:rsid w:val="00F3666A"/>
    <w:rsid w:val="00F36BB4"/>
    <w:rsid w:val="00F370C5"/>
    <w:rsid w:val="00F3761E"/>
    <w:rsid w:val="00F402A7"/>
    <w:rsid w:val="00F40602"/>
    <w:rsid w:val="00F4082A"/>
    <w:rsid w:val="00F412CD"/>
    <w:rsid w:val="00F41925"/>
    <w:rsid w:val="00F41B16"/>
    <w:rsid w:val="00F41DEA"/>
    <w:rsid w:val="00F4234D"/>
    <w:rsid w:val="00F4242E"/>
    <w:rsid w:val="00F42B1D"/>
    <w:rsid w:val="00F42BAC"/>
    <w:rsid w:val="00F42E73"/>
    <w:rsid w:val="00F43BCC"/>
    <w:rsid w:val="00F43D4A"/>
    <w:rsid w:val="00F44168"/>
    <w:rsid w:val="00F445E4"/>
    <w:rsid w:val="00F45D01"/>
    <w:rsid w:val="00F467E8"/>
    <w:rsid w:val="00F468A8"/>
    <w:rsid w:val="00F46A0B"/>
    <w:rsid w:val="00F47A33"/>
    <w:rsid w:val="00F47D24"/>
    <w:rsid w:val="00F50044"/>
    <w:rsid w:val="00F50330"/>
    <w:rsid w:val="00F50EB5"/>
    <w:rsid w:val="00F510C8"/>
    <w:rsid w:val="00F51564"/>
    <w:rsid w:val="00F51BED"/>
    <w:rsid w:val="00F521B1"/>
    <w:rsid w:val="00F5272E"/>
    <w:rsid w:val="00F529AD"/>
    <w:rsid w:val="00F53119"/>
    <w:rsid w:val="00F53555"/>
    <w:rsid w:val="00F5390B"/>
    <w:rsid w:val="00F53B1F"/>
    <w:rsid w:val="00F53E3D"/>
    <w:rsid w:val="00F53EF2"/>
    <w:rsid w:val="00F540AC"/>
    <w:rsid w:val="00F5439D"/>
    <w:rsid w:val="00F54983"/>
    <w:rsid w:val="00F556A4"/>
    <w:rsid w:val="00F55DE1"/>
    <w:rsid w:val="00F55F33"/>
    <w:rsid w:val="00F55F36"/>
    <w:rsid w:val="00F56632"/>
    <w:rsid w:val="00F566B0"/>
    <w:rsid w:val="00F5681D"/>
    <w:rsid w:val="00F56A14"/>
    <w:rsid w:val="00F56F83"/>
    <w:rsid w:val="00F57161"/>
    <w:rsid w:val="00F57202"/>
    <w:rsid w:val="00F57423"/>
    <w:rsid w:val="00F5746A"/>
    <w:rsid w:val="00F57AEB"/>
    <w:rsid w:val="00F57EF9"/>
    <w:rsid w:val="00F60265"/>
    <w:rsid w:val="00F60583"/>
    <w:rsid w:val="00F60C2C"/>
    <w:rsid w:val="00F60F49"/>
    <w:rsid w:val="00F6171E"/>
    <w:rsid w:val="00F61BD9"/>
    <w:rsid w:val="00F6210D"/>
    <w:rsid w:val="00F62447"/>
    <w:rsid w:val="00F624F9"/>
    <w:rsid w:val="00F62774"/>
    <w:rsid w:val="00F62A30"/>
    <w:rsid w:val="00F62A67"/>
    <w:rsid w:val="00F62F09"/>
    <w:rsid w:val="00F62F78"/>
    <w:rsid w:val="00F633AF"/>
    <w:rsid w:val="00F637AA"/>
    <w:rsid w:val="00F63FFC"/>
    <w:rsid w:val="00F64D87"/>
    <w:rsid w:val="00F64FCF"/>
    <w:rsid w:val="00F655DB"/>
    <w:rsid w:val="00F6596A"/>
    <w:rsid w:val="00F65CE4"/>
    <w:rsid w:val="00F66263"/>
    <w:rsid w:val="00F662C3"/>
    <w:rsid w:val="00F66BA1"/>
    <w:rsid w:val="00F66D7D"/>
    <w:rsid w:val="00F66E27"/>
    <w:rsid w:val="00F678B2"/>
    <w:rsid w:val="00F704F4"/>
    <w:rsid w:val="00F7142A"/>
    <w:rsid w:val="00F714BE"/>
    <w:rsid w:val="00F715CE"/>
    <w:rsid w:val="00F72067"/>
    <w:rsid w:val="00F72523"/>
    <w:rsid w:val="00F72806"/>
    <w:rsid w:val="00F72A76"/>
    <w:rsid w:val="00F72BBB"/>
    <w:rsid w:val="00F72C4A"/>
    <w:rsid w:val="00F72F33"/>
    <w:rsid w:val="00F73E8A"/>
    <w:rsid w:val="00F740FF"/>
    <w:rsid w:val="00F7481A"/>
    <w:rsid w:val="00F75028"/>
    <w:rsid w:val="00F75194"/>
    <w:rsid w:val="00F75CF5"/>
    <w:rsid w:val="00F76AE6"/>
    <w:rsid w:val="00F76F75"/>
    <w:rsid w:val="00F77367"/>
    <w:rsid w:val="00F7795B"/>
    <w:rsid w:val="00F8001C"/>
    <w:rsid w:val="00F801C2"/>
    <w:rsid w:val="00F8060B"/>
    <w:rsid w:val="00F809AA"/>
    <w:rsid w:val="00F814E8"/>
    <w:rsid w:val="00F819DD"/>
    <w:rsid w:val="00F81DC6"/>
    <w:rsid w:val="00F81E40"/>
    <w:rsid w:val="00F82A08"/>
    <w:rsid w:val="00F83941"/>
    <w:rsid w:val="00F839F0"/>
    <w:rsid w:val="00F83BA1"/>
    <w:rsid w:val="00F83F7E"/>
    <w:rsid w:val="00F844FB"/>
    <w:rsid w:val="00F849C3"/>
    <w:rsid w:val="00F84D92"/>
    <w:rsid w:val="00F85028"/>
    <w:rsid w:val="00F8517C"/>
    <w:rsid w:val="00F8538A"/>
    <w:rsid w:val="00F853F8"/>
    <w:rsid w:val="00F85BCB"/>
    <w:rsid w:val="00F85D39"/>
    <w:rsid w:val="00F864CA"/>
    <w:rsid w:val="00F86AE4"/>
    <w:rsid w:val="00F86E94"/>
    <w:rsid w:val="00F87026"/>
    <w:rsid w:val="00F87106"/>
    <w:rsid w:val="00F87278"/>
    <w:rsid w:val="00F876DA"/>
    <w:rsid w:val="00F90115"/>
    <w:rsid w:val="00F9036C"/>
    <w:rsid w:val="00F90A5C"/>
    <w:rsid w:val="00F9100D"/>
    <w:rsid w:val="00F91073"/>
    <w:rsid w:val="00F9128E"/>
    <w:rsid w:val="00F915BC"/>
    <w:rsid w:val="00F9174E"/>
    <w:rsid w:val="00F91FC0"/>
    <w:rsid w:val="00F92491"/>
    <w:rsid w:val="00F92A57"/>
    <w:rsid w:val="00F92B1F"/>
    <w:rsid w:val="00F92F59"/>
    <w:rsid w:val="00F93579"/>
    <w:rsid w:val="00F937B8"/>
    <w:rsid w:val="00F938BD"/>
    <w:rsid w:val="00F94163"/>
    <w:rsid w:val="00F943ED"/>
    <w:rsid w:val="00F9478B"/>
    <w:rsid w:val="00F94D18"/>
    <w:rsid w:val="00F9519B"/>
    <w:rsid w:val="00F95B05"/>
    <w:rsid w:val="00F95CAA"/>
    <w:rsid w:val="00F96B15"/>
    <w:rsid w:val="00F97167"/>
    <w:rsid w:val="00F97205"/>
    <w:rsid w:val="00F97340"/>
    <w:rsid w:val="00F97A74"/>
    <w:rsid w:val="00F97B9C"/>
    <w:rsid w:val="00F97BDF"/>
    <w:rsid w:val="00FA0189"/>
    <w:rsid w:val="00FA032E"/>
    <w:rsid w:val="00FA06B9"/>
    <w:rsid w:val="00FA0B4E"/>
    <w:rsid w:val="00FA1566"/>
    <w:rsid w:val="00FA209D"/>
    <w:rsid w:val="00FA2113"/>
    <w:rsid w:val="00FA2743"/>
    <w:rsid w:val="00FA2BCB"/>
    <w:rsid w:val="00FA2FBB"/>
    <w:rsid w:val="00FA34DB"/>
    <w:rsid w:val="00FA35B2"/>
    <w:rsid w:val="00FA3819"/>
    <w:rsid w:val="00FA389B"/>
    <w:rsid w:val="00FA3A97"/>
    <w:rsid w:val="00FA3B6A"/>
    <w:rsid w:val="00FA3CCA"/>
    <w:rsid w:val="00FA3DCC"/>
    <w:rsid w:val="00FA421E"/>
    <w:rsid w:val="00FA4402"/>
    <w:rsid w:val="00FA457C"/>
    <w:rsid w:val="00FA4599"/>
    <w:rsid w:val="00FA505A"/>
    <w:rsid w:val="00FA5167"/>
    <w:rsid w:val="00FA531D"/>
    <w:rsid w:val="00FA5AAB"/>
    <w:rsid w:val="00FA5B09"/>
    <w:rsid w:val="00FA5CF4"/>
    <w:rsid w:val="00FA6028"/>
    <w:rsid w:val="00FA636F"/>
    <w:rsid w:val="00FA665C"/>
    <w:rsid w:val="00FA7789"/>
    <w:rsid w:val="00FA79BD"/>
    <w:rsid w:val="00FA7DC9"/>
    <w:rsid w:val="00FB10A7"/>
    <w:rsid w:val="00FB1298"/>
    <w:rsid w:val="00FB176F"/>
    <w:rsid w:val="00FB1F90"/>
    <w:rsid w:val="00FB22BA"/>
    <w:rsid w:val="00FB2462"/>
    <w:rsid w:val="00FB25E5"/>
    <w:rsid w:val="00FB2829"/>
    <w:rsid w:val="00FB311C"/>
    <w:rsid w:val="00FB317A"/>
    <w:rsid w:val="00FB31C9"/>
    <w:rsid w:val="00FB3473"/>
    <w:rsid w:val="00FB3849"/>
    <w:rsid w:val="00FB3CB0"/>
    <w:rsid w:val="00FB3DF7"/>
    <w:rsid w:val="00FB446D"/>
    <w:rsid w:val="00FB4A4E"/>
    <w:rsid w:val="00FB4A6E"/>
    <w:rsid w:val="00FB4C36"/>
    <w:rsid w:val="00FB4F14"/>
    <w:rsid w:val="00FB51A7"/>
    <w:rsid w:val="00FB58E3"/>
    <w:rsid w:val="00FB5A04"/>
    <w:rsid w:val="00FB5AC4"/>
    <w:rsid w:val="00FB5C24"/>
    <w:rsid w:val="00FB5C4B"/>
    <w:rsid w:val="00FB6166"/>
    <w:rsid w:val="00FB62DA"/>
    <w:rsid w:val="00FB68C5"/>
    <w:rsid w:val="00FB6B5F"/>
    <w:rsid w:val="00FB6D34"/>
    <w:rsid w:val="00FB6F96"/>
    <w:rsid w:val="00FB70E5"/>
    <w:rsid w:val="00FB73F8"/>
    <w:rsid w:val="00FB799C"/>
    <w:rsid w:val="00FB7BD0"/>
    <w:rsid w:val="00FB7C46"/>
    <w:rsid w:val="00FB7CA3"/>
    <w:rsid w:val="00FC0190"/>
    <w:rsid w:val="00FC020D"/>
    <w:rsid w:val="00FC0396"/>
    <w:rsid w:val="00FC08E1"/>
    <w:rsid w:val="00FC0CA6"/>
    <w:rsid w:val="00FC0E36"/>
    <w:rsid w:val="00FC0F55"/>
    <w:rsid w:val="00FC1450"/>
    <w:rsid w:val="00FC1759"/>
    <w:rsid w:val="00FC192D"/>
    <w:rsid w:val="00FC1980"/>
    <w:rsid w:val="00FC19DB"/>
    <w:rsid w:val="00FC2070"/>
    <w:rsid w:val="00FC22D0"/>
    <w:rsid w:val="00FC309B"/>
    <w:rsid w:val="00FC3946"/>
    <w:rsid w:val="00FC3C19"/>
    <w:rsid w:val="00FC3C81"/>
    <w:rsid w:val="00FC45F8"/>
    <w:rsid w:val="00FC46E9"/>
    <w:rsid w:val="00FC483F"/>
    <w:rsid w:val="00FC5294"/>
    <w:rsid w:val="00FC567F"/>
    <w:rsid w:val="00FC59F4"/>
    <w:rsid w:val="00FC672B"/>
    <w:rsid w:val="00FC6AF4"/>
    <w:rsid w:val="00FC7084"/>
    <w:rsid w:val="00FC738D"/>
    <w:rsid w:val="00FC7478"/>
    <w:rsid w:val="00FC765F"/>
    <w:rsid w:val="00FC773E"/>
    <w:rsid w:val="00FC7951"/>
    <w:rsid w:val="00FD000A"/>
    <w:rsid w:val="00FD0D8A"/>
    <w:rsid w:val="00FD0F35"/>
    <w:rsid w:val="00FD11DE"/>
    <w:rsid w:val="00FD1410"/>
    <w:rsid w:val="00FD148D"/>
    <w:rsid w:val="00FD164F"/>
    <w:rsid w:val="00FD169C"/>
    <w:rsid w:val="00FD16E5"/>
    <w:rsid w:val="00FD1CF5"/>
    <w:rsid w:val="00FD1E47"/>
    <w:rsid w:val="00FD2012"/>
    <w:rsid w:val="00FD258C"/>
    <w:rsid w:val="00FD25AE"/>
    <w:rsid w:val="00FD2712"/>
    <w:rsid w:val="00FD2A22"/>
    <w:rsid w:val="00FD2A9D"/>
    <w:rsid w:val="00FD2B53"/>
    <w:rsid w:val="00FD2EA4"/>
    <w:rsid w:val="00FD304D"/>
    <w:rsid w:val="00FD34E9"/>
    <w:rsid w:val="00FD4464"/>
    <w:rsid w:val="00FD45D6"/>
    <w:rsid w:val="00FD464F"/>
    <w:rsid w:val="00FD51EA"/>
    <w:rsid w:val="00FD5361"/>
    <w:rsid w:val="00FD5588"/>
    <w:rsid w:val="00FD565C"/>
    <w:rsid w:val="00FD5DCA"/>
    <w:rsid w:val="00FD654B"/>
    <w:rsid w:val="00FD74F2"/>
    <w:rsid w:val="00FD7514"/>
    <w:rsid w:val="00FD789D"/>
    <w:rsid w:val="00FD7D95"/>
    <w:rsid w:val="00FE04B2"/>
    <w:rsid w:val="00FE0DE8"/>
    <w:rsid w:val="00FE1CDD"/>
    <w:rsid w:val="00FE22EE"/>
    <w:rsid w:val="00FE2597"/>
    <w:rsid w:val="00FE274C"/>
    <w:rsid w:val="00FE2DB2"/>
    <w:rsid w:val="00FE2EF3"/>
    <w:rsid w:val="00FE3700"/>
    <w:rsid w:val="00FE38A0"/>
    <w:rsid w:val="00FE39B2"/>
    <w:rsid w:val="00FE39D9"/>
    <w:rsid w:val="00FE3A65"/>
    <w:rsid w:val="00FE3B62"/>
    <w:rsid w:val="00FE3CA5"/>
    <w:rsid w:val="00FE4149"/>
    <w:rsid w:val="00FE438F"/>
    <w:rsid w:val="00FE4670"/>
    <w:rsid w:val="00FE47F8"/>
    <w:rsid w:val="00FE4CAB"/>
    <w:rsid w:val="00FE51CF"/>
    <w:rsid w:val="00FE5B3A"/>
    <w:rsid w:val="00FE5BE2"/>
    <w:rsid w:val="00FE5C3C"/>
    <w:rsid w:val="00FE6330"/>
    <w:rsid w:val="00FE64A1"/>
    <w:rsid w:val="00FE64C8"/>
    <w:rsid w:val="00FE698B"/>
    <w:rsid w:val="00FE6AE6"/>
    <w:rsid w:val="00FE706E"/>
    <w:rsid w:val="00FE7149"/>
    <w:rsid w:val="00FE73A9"/>
    <w:rsid w:val="00FE73D9"/>
    <w:rsid w:val="00FE7836"/>
    <w:rsid w:val="00FE7A5D"/>
    <w:rsid w:val="00FF06FC"/>
    <w:rsid w:val="00FF0968"/>
    <w:rsid w:val="00FF0A70"/>
    <w:rsid w:val="00FF0F89"/>
    <w:rsid w:val="00FF117A"/>
    <w:rsid w:val="00FF1675"/>
    <w:rsid w:val="00FF17CA"/>
    <w:rsid w:val="00FF1A14"/>
    <w:rsid w:val="00FF1A89"/>
    <w:rsid w:val="00FF2048"/>
    <w:rsid w:val="00FF229E"/>
    <w:rsid w:val="00FF265B"/>
    <w:rsid w:val="00FF29F5"/>
    <w:rsid w:val="00FF2C68"/>
    <w:rsid w:val="00FF2F7F"/>
    <w:rsid w:val="00FF3044"/>
    <w:rsid w:val="00FF337B"/>
    <w:rsid w:val="00FF3523"/>
    <w:rsid w:val="00FF41E3"/>
    <w:rsid w:val="00FF49D3"/>
    <w:rsid w:val="00FF4FC8"/>
    <w:rsid w:val="00FF5E8B"/>
    <w:rsid w:val="00FF6778"/>
    <w:rsid w:val="00FF6811"/>
    <w:rsid w:val="00FF693A"/>
    <w:rsid w:val="00FF6A75"/>
    <w:rsid w:val="00FF75AE"/>
    <w:rsid w:val="00FF7685"/>
    <w:rsid w:val="00FF7A8A"/>
    <w:rsid w:val="01034702"/>
    <w:rsid w:val="011118C5"/>
    <w:rsid w:val="0164C065"/>
    <w:rsid w:val="016D02FF"/>
    <w:rsid w:val="019C38F1"/>
    <w:rsid w:val="01D0ECF3"/>
    <w:rsid w:val="02125C76"/>
    <w:rsid w:val="022564BC"/>
    <w:rsid w:val="022CA6DE"/>
    <w:rsid w:val="0271E94B"/>
    <w:rsid w:val="028C5A77"/>
    <w:rsid w:val="02A41223"/>
    <w:rsid w:val="02AF5C43"/>
    <w:rsid w:val="02D1FFDC"/>
    <w:rsid w:val="02DCEF4D"/>
    <w:rsid w:val="02F13424"/>
    <w:rsid w:val="032B476A"/>
    <w:rsid w:val="03475535"/>
    <w:rsid w:val="038F8448"/>
    <w:rsid w:val="03B1CF13"/>
    <w:rsid w:val="041FDA9A"/>
    <w:rsid w:val="0446EF86"/>
    <w:rsid w:val="04718B1E"/>
    <w:rsid w:val="049CBFBA"/>
    <w:rsid w:val="04B2F7D9"/>
    <w:rsid w:val="04D01D1C"/>
    <w:rsid w:val="051DBA7A"/>
    <w:rsid w:val="055FCD3E"/>
    <w:rsid w:val="05E28E09"/>
    <w:rsid w:val="066C7138"/>
    <w:rsid w:val="069E0932"/>
    <w:rsid w:val="06A09BB7"/>
    <w:rsid w:val="06B40FE3"/>
    <w:rsid w:val="06C19D67"/>
    <w:rsid w:val="0746491C"/>
    <w:rsid w:val="0762EE0D"/>
    <w:rsid w:val="07894745"/>
    <w:rsid w:val="07E66EAB"/>
    <w:rsid w:val="07FB05D9"/>
    <w:rsid w:val="0810E3BB"/>
    <w:rsid w:val="081CB1BF"/>
    <w:rsid w:val="0822F9E8"/>
    <w:rsid w:val="083CC14E"/>
    <w:rsid w:val="085C6053"/>
    <w:rsid w:val="08B648BD"/>
    <w:rsid w:val="08FF241E"/>
    <w:rsid w:val="09E7FF2A"/>
    <w:rsid w:val="0A5037DA"/>
    <w:rsid w:val="0AE680AA"/>
    <w:rsid w:val="0AF63F7B"/>
    <w:rsid w:val="0AF804E0"/>
    <w:rsid w:val="0B147090"/>
    <w:rsid w:val="0B21E412"/>
    <w:rsid w:val="0B257C9C"/>
    <w:rsid w:val="0B5C1EB6"/>
    <w:rsid w:val="0B607CFC"/>
    <w:rsid w:val="0B68D9B1"/>
    <w:rsid w:val="0BAF3119"/>
    <w:rsid w:val="0C058841"/>
    <w:rsid w:val="0C24A868"/>
    <w:rsid w:val="0C4A764C"/>
    <w:rsid w:val="0CCA2CD5"/>
    <w:rsid w:val="0CF2E0A0"/>
    <w:rsid w:val="0D1EE2AB"/>
    <w:rsid w:val="0DD77E1C"/>
    <w:rsid w:val="0E7D881B"/>
    <w:rsid w:val="0EDB2243"/>
    <w:rsid w:val="0EF22D93"/>
    <w:rsid w:val="0EF244AD"/>
    <w:rsid w:val="0F8374DA"/>
    <w:rsid w:val="1008FFE2"/>
    <w:rsid w:val="1045AF5C"/>
    <w:rsid w:val="106B71C4"/>
    <w:rsid w:val="10CA5FFE"/>
    <w:rsid w:val="1130584D"/>
    <w:rsid w:val="11307309"/>
    <w:rsid w:val="1143176D"/>
    <w:rsid w:val="114D62FF"/>
    <w:rsid w:val="11589181"/>
    <w:rsid w:val="1163F880"/>
    <w:rsid w:val="117AC191"/>
    <w:rsid w:val="119F090A"/>
    <w:rsid w:val="11DFD108"/>
    <w:rsid w:val="11E6D47B"/>
    <w:rsid w:val="11FD3428"/>
    <w:rsid w:val="12638D34"/>
    <w:rsid w:val="128B2DBF"/>
    <w:rsid w:val="128C835E"/>
    <w:rsid w:val="1317F519"/>
    <w:rsid w:val="1329D099"/>
    <w:rsid w:val="13327734"/>
    <w:rsid w:val="133CAEFE"/>
    <w:rsid w:val="13E70ECF"/>
    <w:rsid w:val="14002EFF"/>
    <w:rsid w:val="141325BF"/>
    <w:rsid w:val="14136CA1"/>
    <w:rsid w:val="1419493B"/>
    <w:rsid w:val="1453F62A"/>
    <w:rsid w:val="14623D0A"/>
    <w:rsid w:val="14D5164B"/>
    <w:rsid w:val="14D80A18"/>
    <w:rsid w:val="14FE79EE"/>
    <w:rsid w:val="1506515B"/>
    <w:rsid w:val="152D9042"/>
    <w:rsid w:val="15831158"/>
    <w:rsid w:val="1599728F"/>
    <w:rsid w:val="15A76FED"/>
    <w:rsid w:val="15B6E428"/>
    <w:rsid w:val="1698CF10"/>
    <w:rsid w:val="16D1B369"/>
    <w:rsid w:val="16D93D28"/>
    <w:rsid w:val="1765B96E"/>
    <w:rsid w:val="17A94B75"/>
    <w:rsid w:val="17D80E4E"/>
    <w:rsid w:val="17FD4E14"/>
    <w:rsid w:val="1801C487"/>
    <w:rsid w:val="181954AE"/>
    <w:rsid w:val="18D5113F"/>
    <w:rsid w:val="18E1680A"/>
    <w:rsid w:val="18EA2670"/>
    <w:rsid w:val="198D6A08"/>
    <w:rsid w:val="19A8A60B"/>
    <w:rsid w:val="19AAA0A3"/>
    <w:rsid w:val="19B19941"/>
    <w:rsid w:val="1A4FE84A"/>
    <w:rsid w:val="1A59F0DB"/>
    <w:rsid w:val="1AA6A67F"/>
    <w:rsid w:val="1AAAF2E5"/>
    <w:rsid w:val="1AFE82DE"/>
    <w:rsid w:val="1B121450"/>
    <w:rsid w:val="1B18D2BD"/>
    <w:rsid w:val="1B7C25CB"/>
    <w:rsid w:val="1BF87FF5"/>
    <w:rsid w:val="1BFD3D3B"/>
    <w:rsid w:val="1C3225D4"/>
    <w:rsid w:val="1C65AAAC"/>
    <w:rsid w:val="1CA39E1B"/>
    <w:rsid w:val="1CB3F4EE"/>
    <w:rsid w:val="1D5F1225"/>
    <w:rsid w:val="1D75C155"/>
    <w:rsid w:val="1D7E1A71"/>
    <w:rsid w:val="1D919764"/>
    <w:rsid w:val="1DAEE427"/>
    <w:rsid w:val="1DCCC9CE"/>
    <w:rsid w:val="1DCFAEAA"/>
    <w:rsid w:val="1DE901BE"/>
    <w:rsid w:val="1DED7A5C"/>
    <w:rsid w:val="1E793E76"/>
    <w:rsid w:val="1EC14A13"/>
    <w:rsid w:val="1F11FA4F"/>
    <w:rsid w:val="1F2B27FE"/>
    <w:rsid w:val="1F993F9C"/>
    <w:rsid w:val="1FD3AA5D"/>
    <w:rsid w:val="20309E60"/>
    <w:rsid w:val="204D0073"/>
    <w:rsid w:val="20585AA6"/>
    <w:rsid w:val="206666A1"/>
    <w:rsid w:val="207C2F8A"/>
    <w:rsid w:val="208257F4"/>
    <w:rsid w:val="20A68161"/>
    <w:rsid w:val="20AAC3E9"/>
    <w:rsid w:val="20AE2388"/>
    <w:rsid w:val="2185A037"/>
    <w:rsid w:val="218975C1"/>
    <w:rsid w:val="219ED1C1"/>
    <w:rsid w:val="21A5A1DB"/>
    <w:rsid w:val="21A667C5"/>
    <w:rsid w:val="21ABA747"/>
    <w:rsid w:val="21B1FE12"/>
    <w:rsid w:val="221534A7"/>
    <w:rsid w:val="2238E62F"/>
    <w:rsid w:val="22422C4E"/>
    <w:rsid w:val="227CA94F"/>
    <w:rsid w:val="2281EABD"/>
    <w:rsid w:val="22A782B2"/>
    <w:rsid w:val="22BB1353"/>
    <w:rsid w:val="22D5E0B9"/>
    <w:rsid w:val="232FB7A6"/>
    <w:rsid w:val="23BC1606"/>
    <w:rsid w:val="23D28DC8"/>
    <w:rsid w:val="23DB08F8"/>
    <w:rsid w:val="23E8B4BE"/>
    <w:rsid w:val="2410D233"/>
    <w:rsid w:val="2416AB4C"/>
    <w:rsid w:val="2432CB3C"/>
    <w:rsid w:val="249BC048"/>
    <w:rsid w:val="24B94C69"/>
    <w:rsid w:val="24FADE99"/>
    <w:rsid w:val="2519AFEA"/>
    <w:rsid w:val="258D9D60"/>
    <w:rsid w:val="25A48A69"/>
    <w:rsid w:val="25EFB18D"/>
    <w:rsid w:val="261C61DF"/>
    <w:rsid w:val="26AC80D6"/>
    <w:rsid w:val="26C4327D"/>
    <w:rsid w:val="26CD5307"/>
    <w:rsid w:val="26DAFE79"/>
    <w:rsid w:val="26F1A259"/>
    <w:rsid w:val="274A6FDE"/>
    <w:rsid w:val="277733C9"/>
    <w:rsid w:val="27813E0D"/>
    <w:rsid w:val="27D1E323"/>
    <w:rsid w:val="280DBD1D"/>
    <w:rsid w:val="283D1BFF"/>
    <w:rsid w:val="285F46F6"/>
    <w:rsid w:val="287FCE9E"/>
    <w:rsid w:val="288BABF9"/>
    <w:rsid w:val="28B02D92"/>
    <w:rsid w:val="28F072FB"/>
    <w:rsid w:val="2904F38C"/>
    <w:rsid w:val="2949D5AD"/>
    <w:rsid w:val="294F9F4E"/>
    <w:rsid w:val="296D85D7"/>
    <w:rsid w:val="29763770"/>
    <w:rsid w:val="297EAC0A"/>
    <w:rsid w:val="29B2DB09"/>
    <w:rsid w:val="2A2154E1"/>
    <w:rsid w:val="2A95BE69"/>
    <w:rsid w:val="2B408037"/>
    <w:rsid w:val="2B4777D2"/>
    <w:rsid w:val="2B47CFBC"/>
    <w:rsid w:val="2B771002"/>
    <w:rsid w:val="2B907E80"/>
    <w:rsid w:val="2BDC1230"/>
    <w:rsid w:val="2BE17F97"/>
    <w:rsid w:val="2BEBD364"/>
    <w:rsid w:val="2BFB4FD4"/>
    <w:rsid w:val="2BFD96AD"/>
    <w:rsid w:val="2C3E9BA5"/>
    <w:rsid w:val="2C412DAE"/>
    <w:rsid w:val="2C8B38D7"/>
    <w:rsid w:val="2CAF56E9"/>
    <w:rsid w:val="2CC21F76"/>
    <w:rsid w:val="2CCB0DB0"/>
    <w:rsid w:val="2CFA2BCD"/>
    <w:rsid w:val="2DC2D094"/>
    <w:rsid w:val="2E1BE943"/>
    <w:rsid w:val="2E83CED5"/>
    <w:rsid w:val="2E9573AE"/>
    <w:rsid w:val="2E969AD7"/>
    <w:rsid w:val="2EE6A12E"/>
    <w:rsid w:val="2F6FFCDA"/>
    <w:rsid w:val="2F991A91"/>
    <w:rsid w:val="2FF07B9D"/>
    <w:rsid w:val="3004C03E"/>
    <w:rsid w:val="303F737C"/>
    <w:rsid w:val="3067BF5F"/>
    <w:rsid w:val="3068209C"/>
    <w:rsid w:val="30A62230"/>
    <w:rsid w:val="3111CFDF"/>
    <w:rsid w:val="31A85DFB"/>
    <w:rsid w:val="31C7B2B3"/>
    <w:rsid w:val="32132A88"/>
    <w:rsid w:val="32FF8F91"/>
    <w:rsid w:val="333F6D9F"/>
    <w:rsid w:val="33438AA5"/>
    <w:rsid w:val="336B7A08"/>
    <w:rsid w:val="33817729"/>
    <w:rsid w:val="338FE579"/>
    <w:rsid w:val="33B2B715"/>
    <w:rsid w:val="33C5A601"/>
    <w:rsid w:val="33EFE550"/>
    <w:rsid w:val="34067D0A"/>
    <w:rsid w:val="347F35CF"/>
    <w:rsid w:val="34B8F19F"/>
    <w:rsid w:val="34BE6B1F"/>
    <w:rsid w:val="34DAB9F6"/>
    <w:rsid w:val="34DC77B6"/>
    <w:rsid w:val="34E8A6E0"/>
    <w:rsid w:val="34E948DD"/>
    <w:rsid w:val="350E8F08"/>
    <w:rsid w:val="3525FDC3"/>
    <w:rsid w:val="3555ED40"/>
    <w:rsid w:val="35936A4B"/>
    <w:rsid w:val="3625B983"/>
    <w:rsid w:val="36342EE6"/>
    <w:rsid w:val="368211F6"/>
    <w:rsid w:val="3691389C"/>
    <w:rsid w:val="369156B4"/>
    <w:rsid w:val="36923DAA"/>
    <w:rsid w:val="36BDAA75"/>
    <w:rsid w:val="36E7EAAF"/>
    <w:rsid w:val="36EC509E"/>
    <w:rsid w:val="3709A04D"/>
    <w:rsid w:val="376B23E0"/>
    <w:rsid w:val="376E2128"/>
    <w:rsid w:val="37CB0898"/>
    <w:rsid w:val="37FEAA64"/>
    <w:rsid w:val="383141D7"/>
    <w:rsid w:val="38A63CE3"/>
    <w:rsid w:val="39141AD6"/>
    <w:rsid w:val="3928624A"/>
    <w:rsid w:val="39598EDF"/>
    <w:rsid w:val="39682D15"/>
    <w:rsid w:val="3A043973"/>
    <w:rsid w:val="3A1A2B37"/>
    <w:rsid w:val="3A5C33E4"/>
    <w:rsid w:val="3A6C4F04"/>
    <w:rsid w:val="3AA1B9B9"/>
    <w:rsid w:val="3B2121C0"/>
    <w:rsid w:val="3B33A24A"/>
    <w:rsid w:val="3B51828E"/>
    <w:rsid w:val="3B7F593E"/>
    <w:rsid w:val="3B8F52F6"/>
    <w:rsid w:val="3B8F80C2"/>
    <w:rsid w:val="3B90DDE4"/>
    <w:rsid w:val="3C0C76B1"/>
    <w:rsid w:val="3C71FD04"/>
    <w:rsid w:val="3C747C0D"/>
    <w:rsid w:val="3C7CA8C0"/>
    <w:rsid w:val="3CE0EEC1"/>
    <w:rsid w:val="3D250A98"/>
    <w:rsid w:val="3D343ED7"/>
    <w:rsid w:val="3D38D59D"/>
    <w:rsid w:val="3D8F63EF"/>
    <w:rsid w:val="3E423D19"/>
    <w:rsid w:val="3E60BC02"/>
    <w:rsid w:val="3E8E2CBF"/>
    <w:rsid w:val="3E94FC5C"/>
    <w:rsid w:val="3E97CFB2"/>
    <w:rsid w:val="3EB0BD71"/>
    <w:rsid w:val="3F2BAE4B"/>
    <w:rsid w:val="3F3E61C9"/>
    <w:rsid w:val="3F4872DC"/>
    <w:rsid w:val="3F77C6A6"/>
    <w:rsid w:val="3F7C13F7"/>
    <w:rsid w:val="4036005A"/>
    <w:rsid w:val="4055DC0C"/>
    <w:rsid w:val="40CE8147"/>
    <w:rsid w:val="40EA820C"/>
    <w:rsid w:val="4111B4BB"/>
    <w:rsid w:val="411E793A"/>
    <w:rsid w:val="41914183"/>
    <w:rsid w:val="4192E33D"/>
    <w:rsid w:val="41DCD772"/>
    <w:rsid w:val="42433F49"/>
    <w:rsid w:val="425F1BD1"/>
    <w:rsid w:val="4260F3CF"/>
    <w:rsid w:val="42C1B141"/>
    <w:rsid w:val="42D55F46"/>
    <w:rsid w:val="42E57AA4"/>
    <w:rsid w:val="42EE8B3F"/>
    <w:rsid w:val="42F249C7"/>
    <w:rsid w:val="430900A3"/>
    <w:rsid w:val="4324D6CA"/>
    <w:rsid w:val="434D58B5"/>
    <w:rsid w:val="435EA4D7"/>
    <w:rsid w:val="43930A27"/>
    <w:rsid w:val="43935529"/>
    <w:rsid w:val="43CB21D2"/>
    <w:rsid w:val="43CBC3A4"/>
    <w:rsid w:val="443B5BDE"/>
    <w:rsid w:val="447E2073"/>
    <w:rsid w:val="44BC57BD"/>
    <w:rsid w:val="45130101"/>
    <w:rsid w:val="452E5A33"/>
    <w:rsid w:val="4538CA47"/>
    <w:rsid w:val="45E64A94"/>
    <w:rsid w:val="460D0B79"/>
    <w:rsid w:val="4617AC42"/>
    <w:rsid w:val="4629BC94"/>
    <w:rsid w:val="4653E580"/>
    <w:rsid w:val="4677EA71"/>
    <w:rsid w:val="46848A10"/>
    <w:rsid w:val="46C40639"/>
    <w:rsid w:val="4713FFA5"/>
    <w:rsid w:val="473D7485"/>
    <w:rsid w:val="4743C4E9"/>
    <w:rsid w:val="4840B44B"/>
    <w:rsid w:val="4859494D"/>
    <w:rsid w:val="4875D634"/>
    <w:rsid w:val="489CCB88"/>
    <w:rsid w:val="48BD6F06"/>
    <w:rsid w:val="48CDE1DE"/>
    <w:rsid w:val="4936C925"/>
    <w:rsid w:val="493D273E"/>
    <w:rsid w:val="494E307C"/>
    <w:rsid w:val="49D58B1D"/>
    <w:rsid w:val="4A06A3B1"/>
    <w:rsid w:val="4A2871DC"/>
    <w:rsid w:val="4A3953D3"/>
    <w:rsid w:val="4A7F086A"/>
    <w:rsid w:val="4A8BFF80"/>
    <w:rsid w:val="4AD3D18A"/>
    <w:rsid w:val="4B0F5372"/>
    <w:rsid w:val="4B3151F4"/>
    <w:rsid w:val="4B454619"/>
    <w:rsid w:val="4B5835E8"/>
    <w:rsid w:val="4C31A34D"/>
    <w:rsid w:val="4C486360"/>
    <w:rsid w:val="4C4FB931"/>
    <w:rsid w:val="4C5C3821"/>
    <w:rsid w:val="4CC10331"/>
    <w:rsid w:val="4CD9B051"/>
    <w:rsid w:val="4CFA53EC"/>
    <w:rsid w:val="4D3EA99D"/>
    <w:rsid w:val="4D5DF44A"/>
    <w:rsid w:val="4D6ED8D3"/>
    <w:rsid w:val="4D75723F"/>
    <w:rsid w:val="4D87E160"/>
    <w:rsid w:val="4DAC3799"/>
    <w:rsid w:val="4DB6EF32"/>
    <w:rsid w:val="4DE368FF"/>
    <w:rsid w:val="4DED85BE"/>
    <w:rsid w:val="4E1C8048"/>
    <w:rsid w:val="4E2CA6B1"/>
    <w:rsid w:val="4E408A26"/>
    <w:rsid w:val="4E79D06C"/>
    <w:rsid w:val="4EDEC891"/>
    <w:rsid w:val="4F1CFCCE"/>
    <w:rsid w:val="4FAE78BF"/>
    <w:rsid w:val="4FC62CB8"/>
    <w:rsid w:val="500E89CC"/>
    <w:rsid w:val="50220DA6"/>
    <w:rsid w:val="503B7B6D"/>
    <w:rsid w:val="503C8889"/>
    <w:rsid w:val="5089D12B"/>
    <w:rsid w:val="508A5A03"/>
    <w:rsid w:val="50AC0C75"/>
    <w:rsid w:val="50E3FA25"/>
    <w:rsid w:val="5188FBC0"/>
    <w:rsid w:val="51A8F598"/>
    <w:rsid w:val="51DF0CE4"/>
    <w:rsid w:val="522FEAA2"/>
    <w:rsid w:val="5270A55E"/>
    <w:rsid w:val="5324B577"/>
    <w:rsid w:val="53260201"/>
    <w:rsid w:val="53839F3A"/>
    <w:rsid w:val="539A6EAC"/>
    <w:rsid w:val="53A59A32"/>
    <w:rsid w:val="53C32B6D"/>
    <w:rsid w:val="54103DE6"/>
    <w:rsid w:val="5419FF83"/>
    <w:rsid w:val="5435F1CC"/>
    <w:rsid w:val="5447CB1B"/>
    <w:rsid w:val="55E47313"/>
    <w:rsid w:val="560D1775"/>
    <w:rsid w:val="56412002"/>
    <w:rsid w:val="564CD1C2"/>
    <w:rsid w:val="56640D36"/>
    <w:rsid w:val="56A24B38"/>
    <w:rsid w:val="56D6E3C3"/>
    <w:rsid w:val="571BD344"/>
    <w:rsid w:val="57309617"/>
    <w:rsid w:val="573E70FD"/>
    <w:rsid w:val="574F6DC0"/>
    <w:rsid w:val="57CDE585"/>
    <w:rsid w:val="57D3BB4F"/>
    <w:rsid w:val="581651CB"/>
    <w:rsid w:val="582FB420"/>
    <w:rsid w:val="58785134"/>
    <w:rsid w:val="588BEA53"/>
    <w:rsid w:val="58A98D55"/>
    <w:rsid w:val="58D1F050"/>
    <w:rsid w:val="598AC47B"/>
    <w:rsid w:val="598EE660"/>
    <w:rsid w:val="598F5B6B"/>
    <w:rsid w:val="59F3EB18"/>
    <w:rsid w:val="5A1625E0"/>
    <w:rsid w:val="5B9E8983"/>
    <w:rsid w:val="5BC57EA1"/>
    <w:rsid w:val="5C2E79B5"/>
    <w:rsid w:val="5C9C5037"/>
    <w:rsid w:val="5CD0CDCA"/>
    <w:rsid w:val="5CD0E99F"/>
    <w:rsid w:val="5CF1414B"/>
    <w:rsid w:val="5CF2577E"/>
    <w:rsid w:val="5D4524FF"/>
    <w:rsid w:val="5D469D90"/>
    <w:rsid w:val="5D5959C2"/>
    <w:rsid w:val="5E1C301D"/>
    <w:rsid w:val="5E63B35D"/>
    <w:rsid w:val="5E64ED02"/>
    <w:rsid w:val="5E8BA828"/>
    <w:rsid w:val="5E9EDCD9"/>
    <w:rsid w:val="5EBEDAD1"/>
    <w:rsid w:val="5ECB91A9"/>
    <w:rsid w:val="5EE4FDF9"/>
    <w:rsid w:val="5EEAEEE0"/>
    <w:rsid w:val="5F46A8BB"/>
    <w:rsid w:val="5F532106"/>
    <w:rsid w:val="5F806A35"/>
    <w:rsid w:val="5F8F2D2D"/>
    <w:rsid w:val="5FD4175E"/>
    <w:rsid w:val="5FE98E8E"/>
    <w:rsid w:val="5FF66A2B"/>
    <w:rsid w:val="606871CD"/>
    <w:rsid w:val="6068B60A"/>
    <w:rsid w:val="609F9134"/>
    <w:rsid w:val="60B44E86"/>
    <w:rsid w:val="61C0A297"/>
    <w:rsid w:val="61FBEF45"/>
    <w:rsid w:val="622DAFB0"/>
    <w:rsid w:val="623BDA8A"/>
    <w:rsid w:val="623DA453"/>
    <w:rsid w:val="625D67E8"/>
    <w:rsid w:val="62BD76CC"/>
    <w:rsid w:val="62E9324C"/>
    <w:rsid w:val="63005DB8"/>
    <w:rsid w:val="634285E6"/>
    <w:rsid w:val="634C2D49"/>
    <w:rsid w:val="63799C5B"/>
    <w:rsid w:val="63CDE847"/>
    <w:rsid w:val="63E6D5A3"/>
    <w:rsid w:val="63F4E823"/>
    <w:rsid w:val="640DC764"/>
    <w:rsid w:val="6432306B"/>
    <w:rsid w:val="649DE3B6"/>
    <w:rsid w:val="64DD4D2E"/>
    <w:rsid w:val="6510FD58"/>
    <w:rsid w:val="6530B7D0"/>
    <w:rsid w:val="65A69B58"/>
    <w:rsid w:val="65CF3F69"/>
    <w:rsid w:val="65E77862"/>
    <w:rsid w:val="660FB748"/>
    <w:rsid w:val="6692C7AC"/>
    <w:rsid w:val="671A150D"/>
    <w:rsid w:val="672E191E"/>
    <w:rsid w:val="6796F4B8"/>
    <w:rsid w:val="679A744D"/>
    <w:rsid w:val="67D9EEEC"/>
    <w:rsid w:val="682B2FAD"/>
    <w:rsid w:val="684EA48A"/>
    <w:rsid w:val="688EF138"/>
    <w:rsid w:val="68A00968"/>
    <w:rsid w:val="68D32968"/>
    <w:rsid w:val="68FB4FB8"/>
    <w:rsid w:val="68FDFAE4"/>
    <w:rsid w:val="6926FE52"/>
    <w:rsid w:val="694C85A9"/>
    <w:rsid w:val="696E19F9"/>
    <w:rsid w:val="699392A9"/>
    <w:rsid w:val="6999560C"/>
    <w:rsid w:val="69A3F9E4"/>
    <w:rsid w:val="69C50F61"/>
    <w:rsid w:val="6A0D3EA1"/>
    <w:rsid w:val="6A2408EF"/>
    <w:rsid w:val="6A25164C"/>
    <w:rsid w:val="6A8B4066"/>
    <w:rsid w:val="6AED0DDB"/>
    <w:rsid w:val="6B3EEAD9"/>
    <w:rsid w:val="6B458DCA"/>
    <w:rsid w:val="6C026443"/>
    <w:rsid w:val="6C0AF84F"/>
    <w:rsid w:val="6C402617"/>
    <w:rsid w:val="6C806559"/>
    <w:rsid w:val="6C89D6A7"/>
    <w:rsid w:val="6CAC95D9"/>
    <w:rsid w:val="6CC03065"/>
    <w:rsid w:val="6CCD85D6"/>
    <w:rsid w:val="6CD87BC8"/>
    <w:rsid w:val="6CEAE38B"/>
    <w:rsid w:val="6D5DBE73"/>
    <w:rsid w:val="6D642968"/>
    <w:rsid w:val="6D6A59EA"/>
    <w:rsid w:val="6D735A7B"/>
    <w:rsid w:val="6DB08DAF"/>
    <w:rsid w:val="6E6AAE09"/>
    <w:rsid w:val="6EA35D6B"/>
    <w:rsid w:val="6EC92A21"/>
    <w:rsid w:val="6EE09D58"/>
    <w:rsid w:val="6F07BB2C"/>
    <w:rsid w:val="6F2D5B2A"/>
    <w:rsid w:val="6F421748"/>
    <w:rsid w:val="6F94A65F"/>
    <w:rsid w:val="6FA8CE7C"/>
    <w:rsid w:val="6FB7F306"/>
    <w:rsid w:val="7008AD4C"/>
    <w:rsid w:val="701E2287"/>
    <w:rsid w:val="7082490A"/>
    <w:rsid w:val="7085C678"/>
    <w:rsid w:val="70D9FC58"/>
    <w:rsid w:val="70E0DA82"/>
    <w:rsid w:val="70F0F2E6"/>
    <w:rsid w:val="70F9C4EF"/>
    <w:rsid w:val="712CC61E"/>
    <w:rsid w:val="71501B81"/>
    <w:rsid w:val="71EF499C"/>
    <w:rsid w:val="71F2B8D3"/>
    <w:rsid w:val="7204240A"/>
    <w:rsid w:val="72237DC7"/>
    <w:rsid w:val="72606826"/>
    <w:rsid w:val="726B2117"/>
    <w:rsid w:val="728EC31A"/>
    <w:rsid w:val="72D8E43D"/>
    <w:rsid w:val="72DD9FC2"/>
    <w:rsid w:val="731CC432"/>
    <w:rsid w:val="7387FC33"/>
    <w:rsid w:val="73F4A8F8"/>
    <w:rsid w:val="7418D224"/>
    <w:rsid w:val="7444BC5F"/>
    <w:rsid w:val="7464A187"/>
    <w:rsid w:val="746796D7"/>
    <w:rsid w:val="74F5A415"/>
    <w:rsid w:val="7569DE27"/>
    <w:rsid w:val="75841B6D"/>
    <w:rsid w:val="75BFA6EA"/>
    <w:rsid w:val="75FE65FD"/>
    <w:rsid w:val="76338DCB"/>
    <w:rsid w:val="76C46D09"/>
    <w:rsid w:val="76D402D4"/>
    <w:rsid w:val="76F3E427"/>
    <w:rsid w:val="76FC5588"/>
    <w:rsid w:val="774982CF"/>
    <w:rsid w:val="77BE58B7"/>
    <w:rsid w:val="77C9407B"/>
    <w:rsid w:val="77EC20E2"/>
    <w:rsid w:val="77F7F74C"/>
    <w:rsid w:val="780C6149"/>
    <w:rsid w:val="781D8241"/>
    <w:rsid w:val="7825FB34"/>
    <w:rsid w:val="7827F3B0"/>
    <w:rsid w:val="7839BDF0"/>
    <w:rsid w:val="787C60CE"/>
    <w:rsid w:val="79111FB6"/>
    <w:rsid w:val="7929811F"/>
    <w:rsid w:val="7A0DEFB7"/>
    <w:rsid w:val="7A1B33ED"/>
    <w:rsid w:val="7A758A8F"/>
    <w:rsid w:val="7A8EB44D"/>
    <w:rsid w:val="7ABABED6"/>
    <w:rsid w:val="7AD67FA5"/>
    <w:rsid w:val="7ADCF3BE"/>
    <w:rsid w:val="7B3E1402"/>
    <w:rsid w:val="7B400C58"/>
    <w:rsid w:val="7B431871"/>
    <w:rsid w:val="7B6439C1"/>
    <w:rsid w:val="7CCBA7EB"/>
    <w:rsid w:val="7CE2BC0B"/>
    <w:rsid w:val="7D24D36F"/>
    <w:rsid w:val="7D4BE314"/>
    <w:rsid w:val="7E1495C3"/>
    <w:rsid w:val="7E574BD1"/>
    <w:rsid w:val="7ED33F94"/>
    <w:rsid w:val="7EDA1116"/>
    <w:rsid w:val="7FC5C65E"/>
    <w:rsid w:val="7FD94A4F"/>
    <w:rsid w:val="7FF85F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AE39"/>
  <w15:docId w15:val="{8B4D1DA8-CC69-4CDF-8196-385A840E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0" w:unhideWhenUsed="1" w:qFormat="1"/>
    <w:lsdException w:name="heading 5" w:semiHidden="1" w:uiPriority="2" w:unhideWhenUsed="1" w:qFormat="1"/>
    <w:lsdException w:name="heading 6" w:semiHidden="1" w:uiPriority="2"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locked="1" w:uiPriority="21" w:qFormat="1"/>
    <w:lsdException w:name="Subtle Reference" w:semiHidden="1" w:uiPriority="31" w:unhideWhenUsed="1" w:qFormat="1"/>
    <w:lsdException w:name="Intense Reference" w:locked="1"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5E"/>
    <w:pPr>
      <w:spacing w:after="200" w:line="276" w:lineRule="auto"/>
    </w:pPr>
    <w:rPr>
      <w:rFonts w:ascii="Arial" w:eastAsiaTheme="minorHAnsi" w:hAnsi="Arial" w:cstheme="minorBidi"/>
      <w:sz w:val="22"/>
      <w:szCs w:val="22"/>
      <w:lang w:eastAsia="en-US"/>
    </w:rPr>
  </w:style>
  <w:style w:type="paragraph" w:styleId="Heading1">
    <w:name w:val="heading 1"/>
    <w:next w:val="Normal"/>
    <w:link w:val="Heading1Char"/>
    <w:uiPriority w:val="1"/>
    <w:qFormat/>
    <w:rsid w:val="000F725F"/>
    <w:pPr>
      <w:widowControl w:val="0"/>
      <w:spacing w:before="360" w:line="276" w:lineRule="auto"/>
      <w:contextualSpacing/>
      <w:outlineLvl w:val="0"/>
    </w:pPr>
    <w:rPr>
      <w:rFonts w:ascii="Arial" w:eastAsiaTheme="minorHAnsi" w:hAnsi="Arial" w:cstheme="minorBidi"/>
      <w:b/>
      <w:bCs/>
      <w:color w:val="FFFFFF" w:themeColor="background1"/>
      <w:spacing w:val="5"/>
      <w:kern w:val="28"/>
      <w:sz w:val="104"/>
      <w:szCs w:val="28"/>
      <w:lang w:eastAsia="en-US"/>
    </w:rPr>
  </w:style>
  <w:style w:type="paragraph" w:styleId="Heading2">
    <w:name w:val="heading 2"/>
    <w:basedOn w:val="Normal"/>
    <w:next w:val="Normal"/>
    <w:link w:val="Heading2Char"/>
    <w:uiPriority w:val="3"/>
    <w:qFormat/>
    <w:rsid w:val="00773978"/>
    <w:pPr>
      <w:pageBreakBefore/>
      <w:numPr>
        <w:numId w:val="38"/>
      </w:numPr>
      <w:spacing w:after="240"/>
      <w:outlineLvl w:val="1"/>
    </w:pPr>
    <w:rPr>
      <w:rFonts w:eastAsiaTheme="minorEastAsia"/>
      <w:b/>
      <w:bCs/>
      <w:color w:val="303F51"/>
      <w:sz w:val="36"/>
      <w:szCs w:val="28"/>
      <w:lang w:eastAsia="ja-JP"/>
    </w:rPr>
  </w:style>
  <w:style w:type="paragraph" w:styleId="Heading3">
    <w:name w:val="heading 3"/>
    <w:next w:val="Normal"/>
    <w:link w:val="Heading3Char"/>
    <w:uiPriority w:val="4"/>
    <w:qFormat/>
    <w:rsid w:val="000E7222"/>
    <w:pPr>
      <w:keepNext/>
      <w:keepLines/>
      <w:numPr>
        <w:numId w:val="39"/>
      </w:numPr>
      <w:spacing w:after="60"/>
      <w:outlineLvl w:val="2"/>
    </w:pPr>
    <w:rPr>
      <w:rFonts w:ascii="Arial" w:eastAsia="Times New Roman" w:hAnsi="Arial"/>
      <w:b/>
      <w:bCs/>
      <w:color w:val="303F51"/>
      <w:sz w:val="32"/>
      <w:szCs w:val="24"/>
      <w:lang w:eastAsia="en-US"/>
    </w:rPr>
  </w:style>
  <w:style w:type="paragraph" w:styleId="Heading4">
    <w:name w:val="heading 4"/>
    <w:basedOn w:val="Normal"/>
    <w:next w:val="Normal"/>
    <w:link w:val="Heading4Char"/>
    <w:qFormat/>
    <w:rsid w:val="000E7222"/>
    <w:pPr>
      <w:tabs>
        <w:tab w:val="left" w:pos="1021"/>
      </w:tabs>
      <w:spacing w:before="120" w:after="60"/>
      <w:outlineLvl w:val="3"/>
    </w:pPr>
    <w:rPr>
      <w:rFonts w:eastAsiaTheme="majorEastAsia" w:cstheme="majorBidi"/>
      <w:b/>
      <w:bCs/>
      <w:iCs/>
      <w:color w:val="303F51"/>
      <w:sz w:val="24"/>
    </w:rPr>
  </w:style>
  <w:style w:type="paragraph" w:styleId="Heading5">
    <w:name w:val="heading 5"/>
    <w:next w:val="Normal"/>
    <w:link w:val="Heading5Char"/>
    <w:uiPriority w:val="2"/>
    <w:qFormat/>
    <w:rsid w:val="00722159"/>
    <w:pPr>
      <w:tabs>
        <w:tab w:val="left" w:pos="1361"/>
      </w:tabs>
      <w:spacing w:before="100" w:after="100" w:line="240" w:lineRule="atLeast"/>
      <w:outlineLvl w:val="4"/>
    </w:pPr>
    <w:rPr>
      <w:rFonts w:ascii="Arial" w:eastAsiaTheme="majorEastAsia" w:hAnsi="Arial" w:cstheme="majorBidi"/>
      <w:b/>
      <w:color w:val="303F51"/>
      <w:sz w:val="22"/>
      <w:szCs w:val="22"/>
      <w:lang w:eastAsia="en-US"/>
    </w:rPr>
  </w:style>
  <w:style w:type="paragraph" w:styleId="Heading6">
    <w:name w:val="heading 6"/>
    <w:basedOn w:val="Normal"/>
    <w:next w:val="Normal"/>
    <w:link w:val="Heading6Char"/>
    <w:uiPriority w:val="2"/>
    <w:qFormat/>
    <w:rsid w:val="00875620"/>
    <w:pPr>
      <w:tabs>
        <w:tab w:val="left" w:pos="1361"/>
      </w:tabs>
      <w:spacing w:before="120" w:after="100"/>
      <w:outlineLvl w:val="5"/>
    </w:pPr>
    <w:rPr>
      <w:rFonts w:eastAsiaTheme="majorEastAsia" w:cstheme="majorBidi"/>
      <w:b/>
      <w:i/>
      <w:iCs/>
      <w:color w:val="303F5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rsid w:val="00A877BF"/>
    <w:pPr>
      <w:spacing w:after="0" w:line="240" w:lineRule="auto"/>
    </w:pPr>
    <w:rPr>
      <w:rFonts w:cs="Arial"/>
      <w:sz w:val="18"/>
      <w:szCs w:val="18"/>
    </w:rPr>
  </w:style>
  <w:style w:type="character" w:customStyle="1" w:styleId="FooterChar">
    <w:name w:val="Footer Char"/>
    <w:basedOn w:val="DefaultParagraphFont"/>
    <w:link w:val="Footer"/>
    <w:uiPriority w:val="99"/>
    <w:rsid w:val="00A877BF"/>
    <w:rPr>
      <w:rFonts w:ascii="Arial" w:eastAsiaTheme="minorHAnsi" w:hAnsi="Arial" w:cs="Arial"/>
      <w:sz w:val="18"/>
      <w:szCs w:val="18"/>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2">
    <w:name w:val="Box Text 2"/>
    <w:basedOn w:val="BoxText1"/>
    <w:qFormat/>
    <w:rsid w:val="00A56D2A"/>
    <w:pPr>
      <w:pBdr>
        <w:top w:val="single" w:sz="12" w:space="10" w:color="629DD1"/>
        <w:left w:val="single" w:sz="12" w:space="10" w:color="629DD1"/>
        <w:bottom w:val="single" w:sz="12" w:space="10" w:color="629DD1"/>
        <w:right w:val="single" w:sz="12" w:space="10" w:color="629DD1"/>
      </w:pBdr>
      <w:shd w:val="clear" w:color="auto" w:fill="auto"/>
    </w:pPr>
  </w:style>
  <w:style w:type="character" w:customStyle="1" w:styleId="Heading1Char">
    <w:name w:val="Heading 1 Char"/>
    <w:basedOn w:val="DefaultParagraphFont"/>
    <w:link w:val="Heading1"/>
    <w:uiPriority w:val="1"/>
    <w:rsid w:val="000F725F"/>
    <w:rPr>
      <w:rFonts w:ascii="Arial" w:eastAsiaTheme="minorHAnsi" w:hAnsi="Arial" w:cstheme="minorBidi"/>
      <w:b/>
      <w:bCs/>
      <w:color w:val="FFFFFF" w:themeColor="background1"/>
      <w:spacing w:val="5"/>
      <w:kern w:val="28"/>
      <w:sz w:val="104"/>
      <w:szCs w:val="28"/>
      <w:lang w:eastAsia="en-US"/>
    </w:rPr>
  </w:style>
  <w:style w:type="character" w:customStyle="1" w:styleId="Heading2Char">
    <w:name w:val="Heading 2 Char"/>
    <w:basedOn w:val="DefaultParagraphFont"/>
    <w:link w:val="Heading2"/>
    <w:uiPriority w:val="3"/>
    <w:rsid w:val="00773978"/>
    <w:rPr>
      <w:rFonts w:ascii="Arial" w:eastAsiaTheme="minorEastAsia" w:hAnsi="Arial" w:cstheme="minorBidi"/>
      <w:b/>
      <w:bCs/>
      <w:color w:val="303F51"/>
      <w:sz w:val="36"/>
      <w:szCs w:val="28"/>
      <w:lang w:eastAsia="ja-JP"/>
    </w:rPr>
  </w:style>
  <w:style w:type="character" w:customStyle="1" w:styleId="Heading3Char">
    <w:name w:val="Heading 3 Char"/>
    <w:basedOn w:val="DefaultParagraphFont"/>
    <w:link w:val="Heading3"/>
    <w:uiPriority w:val="4"/>
    <w:rsid w:val="000E7222"/>
    <w:rPr>
      <w:rFonts w:ascii="Arial" w:eastAsia="Times New Roman" w:hAnsi="Arial"/>
      <w:b/>
      <w:bCs/>
      <w:color w:val="303F51"/>
      <w:sz w:val="32"/>
      <w:szCs w:val="24"/>
      <w:lang w:eastAsia="en-US"/>
    </w:rPr>
  </w:style>
  <w:style w:type="character" w:customStyle="1" w:styleId="Heading4Char">
    <w:name w:val="Heading 4 Char"/>
    <w:basedOn w:val="DefaultParagraphFont"/>
    <w:link w:val="Heading4"/>
    <w:rsid w:val="000E7222"/>
    <w:rPr>
      <w:rFonts w:ascii="Arial" w:eastAsiaTheme="majorEastAsia" w:hAnsi="Arial" w:cstheme="majorBidi"/>
      <w:b/>
      <w:bCs/>
      <w:iCs/>
      <w:color w:val="303F51"/>
      <w:sz w:val="24"/>
      <w:szCs w:val="22"/>
      <w:lang w:eastAsia="en-US"/>
    </w:rPr>
  </w:style>
  <w:style w:type="character" w:customStyle="1" w:styleId="Heading5Char">
    <w:name w:val="Heading 5 Char"/>
    <w:basedOn w:val="DefaultParagraphFont"/>
    <w:link w:val="Heading5"/>
    <w:uiPriority w:val="2"/>
    <w:rsid w:val="00722159"/>
    <w:rPr>
      <w:rFonts w:ascii="Arial" w:eastAsiaTheme="majorEastAsia" w:hAnsi="Arial" w:cstheme="majorBidi"/>
      <w:b/>
      <w:color w:val="303F51"/>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1">
    <w:name w:val="Box Text 1"/>
    <w:basedOn w:val="Normal"/>
    <w:uiPriority w:val="19"/>
    <w:qFormat/>
    <w:rsid w:val="004258A6"/>
    <w:pPr>
      <w:pBdr>
        <w:top w:val="single" w:sz="4" w:space="10" w:color="D9D9D9" w:themeColor="background1" w:themeShade="D9"/>
        <w:left w:val="single" w:sz="4" w:space="10" w:color="D9D9D9" w:themeColor="background1" w:themeShade="D9"/>
        <w:bottom w:val="single" w:sz="4" w:space="10" w:color="D9D9D9" w:themeColor="background1" w:themeShade="D9"/>
        <w:right w:val="single" w:sz="4" w:space="10" w:color="D9D9D9" w:themeColor="background1" w:themeShade="D9"/>
      </w:pBdr>
      <w:shd w:val="pct10" w:color="auto" w:fill="auto"/>
      <w:spacing w:before="120" w:after="120"/>
    </w:pPr>
    <w:rPr>
      <w:lang w:eastAsia="ja-JP"/>
    </w:rPr>
  </w:style>
  <w:style w:type="paragraph" w:styleId="Caption">
    <w:name w:val="caption"/>
    <w:basedOn w:val="Normal"/>
    <w:next w:val="Normal"/>
    <w:uiPriority w:val="12"/>
    <w:qFormat/>
    <w:rsid w:val="000724D2"/>
    <w:pPr>
      <w:keepNext/>
      <w:spacing w:before="120" w:after="120" w:line="240" w:lineRule="auto"/>
    </w:pPr>
    <w:rPr>
      <w:b/>
      <w:bCs/>
      <w:color w:val="F4611F"/>
      <w:szCs w:val="18"/>
    </w:rPr>
  </w:style>
  <w:style w:type="paragraph" w:customStyle="1" w:styleId="FigureTableNoteSource">
    <w:name w:val="Figure/Table Note/Source"/>
    <w:basedOn w:val="Normal"/>
    <w:next w:val="Normal"/>
    <w:uiPriority w:val="16"/>
    <w:qFormat/>
    <w:rsid w:val="000344FC"/>
    <w:pPr>
      <w:spacing w:before="120" w:line="264" w:lineRule="auto"/>
      <w:contextualSpacing/>
    </w:pPr>
    <w:rPr>
      <w:sz w:val="18"/>
    </w:rPr>
  </w:style>
  <w:style w:type="paragraph" w:styleId="Subtitle">
    <w:name w:val="Subtitle"/>
    <w:basedOn w:val="Heading1"/>
    <w:next w:val="Normal"/>
    <w:link w:val="SubtitleChar"/>
    <w:uiPriority w:val="23"/>
    <w:qFormat/>
    <w:rsid w:val="00094AF3"/>
    <w:pPr>
      <w:spacing w:before="120"/>
    </w:pPr>
    <w:rPr>
      <w:b w:val="0"/>
      <w:sz w:val="40"/>
      <w:szCs w:val="56"/>
    </w:rPr>
  </w:style>
  <w:style w:type="character" w:customStyle="1" w:styleId="SubtitleChar">
    <w:name w:val="Subtitle Char"/>
    <w:basedOn w:val="DefaultParagraphFont"/>
    <w:link w:val="Subtitle"/>
    <w:uiPriority w:val="23"/>
    <w:rsid w:val="00094AF3"/>
    <w:rPr>
      <w:rFonts w:ascii="Arial" w:eastAsiaTheme="minorHAnsi" w:hAnsi="Arial" w:cstheme="minorBidi"/>
      <w:bCs/>
      <w:color w:val="FFFFFF" w:themeColor="background1"/>
      <w:spacing w:val="5"/>
      <w:kern w:val="28"/>
      <w:sz w:val="40"/>
      <w:szCs w:val="56"/>
      <w:lang w:eastAsia="en-US"/>
    </w:rPr>
  </w:style>
  <w:style w:type="paragraph" w:styleId="TOCHeading">
    <w:name w:val="TOC Heading"/>
    <w:next w:val="Normal"/>
    <w:uiPriority w:val="39"/>
    <w:qFormat/>
    <w:rsid w:val="008D4F75"/>
    <w:pPr>
      <w:spacing w:before="480" w:after="120" w:line="276" w:lineRule="auto"/>
    </w:pPr>
    <w:rPr>
      <w:rFonts w:ascii="Arial" w:eastAsiaTheme="minorEastAsia" w:hAnsi="Arial" w:cstheme="minorBidi"/>
      <w:b/>
      <w:bCs/>
      <w:color w:val="F4611F"/>
      <w:sz w:val="36"/>
      <w:szCs w:val="28"/>
      <w:lang w:eastAsia="ja-JP"/>
    </w:rPr>
  </w:style>
  <w:style w:type="paragraph" w:styleId="TOC1">
    <w:name w:val="toc 1"/>
    <w:basedOn w:val="Normal"/>
    <w:next w:val="Normal"/>
    <w:uiPriority w:val="39"/>
    <w:unhideWhenUsed/>
    <w:qFormat/>
    <w:rsid w:val="000344FC"/>
    <w:pPr>
      <w:tabs>
        <w:tab w:val="left" w:pos="426"/>
        <w:tab w:val="right" w:leader="dot" w:pos="9072"/>
      </w:tabs>
      <w:spacing w:before="120" w:after="120" w:line="240" w:lineRule="auto"/>
    </w:pPr>
    <w:rPr>
      <w:b/>
      <w:noProof/>
      <w:color w:val="303F51"/>
    </w:rPr>
  </w:style>
  <w:style w:type="paragraph" w:styleId="TOC2">
    <w:name w:val="toc 2"/>
    <w:basedOn w:val="Normal"/>
    <w:next w:val="Normal"/>
    <w:uiPriority w:val="39"/>
    <w:unhideWhenUsed/>
    <w:qFormat/>
    <w:rsid w:val="000344FC"/>
    <w:pPr>
      <w:tabs>
        <w:tab w:val="right" w:leader="dot" w:pos="9060"/>
      </w:tabs>
      <w:spacing w:before="120" w:after="120" w:line="240" w:lineRule="auto"/>
      <w:ind w:firstLine="425"/>
    </w:pPr>
    <w:rPr>
      <w:noProof/>
      <w:color w:val="303F51"/>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7C32A8"/>
    <w:pPr>
      <w:numPr>
        <w:numId w:val="68"/>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9"/>
    <w:rsid w:val="00132F5B"/>
    <w:pPr>
      <w:numPr>
        <w:numId w:val="12"/>
      </w:numPr>
      <w:spacing w:before="120" w:after="120" w:line="240" w:lineRule="auto"/>
    </w:pPr>
    <w:rPr>
      <w:color w:val="000000" w:themeColor="text1" w:themeShade="BF"/>
      <w:lang w:eastAsia="ja-JP"/>
    </w:rPr>
  </w:style>
  <w:style w:type="paragraph" w:styleId="ListNumber2">
    <w:name w:val="List Number 2"/>
    <w:uiPriority w:val="10"/>
    <w:qFormat/>
    <w:rsid w:val="00132F5B"/>
    <w:pPr>
      <w:numPr>
        <w:ilvl w:val="1"/>
        <w:numId w:val="12"/>
      </w:numPr>
      <w:tabs>
        <w:tab w:val="left" w:pos="567"/>
      </w:tabs>
      <w:spacing w:before="120" w:after="120" w:line="264" w:lineRule="auto"/>
      <w:ind w:left="850" w:hanging="425"/>
    </w:pPr>
    <w:rPr>
      <w:rFonts w:ascii="Arial" w:eastAsia="Times New Roman" w:hAnsi="Arial"/>
      <w:sz w:val="22"/>
      <w:szCs w:val="24"/>
      <w:lang w:eastAsia="en-US"/>
    </w:rPr>
  </w:style>
  <w:style w:type="paragraph" w:styleId="ListNumber3">
    <w:name w:val="List Number 3"/>
    <w:uiPriority w:val="11"/>
    <w:qFormat/>
    <w:rsid w:val="00132F5B"/>
    <w:pPr>
      <w:numPr>
        <w:ilvl w:val="2"/>
        <w:numId w:val="12"/>
      </w:numPr>
      <w:spacing w:before="120" w:after="120" w:line="264" w:lineRule="auto"/>
      <w:ind w:left="1276" w:hanging="283"/>
    </w:pPr>
    <w:rPr>
      <w:rFonts w:ascii="Arial" w:eastAsia="Times New Roman" w:hAnsi="Arial"/>
      <w:sz w:val="22"/>
      <w:szCs w:val="24"/>
      <w:lang w:eastAsia="ja-JP"/>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5E28EE"/>
    <w:pPr>
      <w:keepNext/>
    </w:pPr>
    <w:rPr>
      <w:b/>
      <w:color w:val="FFFFFF" w:themeColor="background1"/>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sid w:val="00C70763"/>
    <w:rPr>
      <w:b/>
      <w:bCs/>
      <w:color w:val="303F51" w:themeColor="text2"/>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1Bullet">
    <w:name w:val="Box Text 1 Bullet"/>
    <w:basedOn w:val="BoxText1"/>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1"/>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AB03BE"/>
    <w:pPr>
      <w:spacing w:after="60" w:line="264" w:lineRule="auto"/>
    </w:pPr>
    <w:rPr>
      <w:sz w:val="18"/>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AB03BE"/>
    <w:rPr>
      <w:rFonts w:ascii="Arial" w:eastAsiaTheme="minorHAnsi" w:hAnsi="Arial" w:cstheme="minorBidi"/>
      <w:sz w:val="18"/>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9"/>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8D4F75"/>
    <w:pPr>
      <w:spacing w:after="120" w:line="276" w:lineRule="auto"/>
    </w:pPr>
    <w:rPr>
      <w:rFonts w:ascii="Arial" w:eastAsiaTheme="minorHAnsi" w:hAnsi="Arial" w:cstheme="minorBidi"/>
      <w:szCs w:val="18"/>
      <w:lang w:eastAsia="en-US"/>
    </w:rPr>
  </w:style>
  <w:style w:type="paragraph" w:styleId="ListBullet3">
    <w:name w:val="List Bullet 3"/>
    <w:basedOn w:val="Normal"/>
    <w:uiPriority w:val="99"/>
    <w:semiHidden/>
    <w:pPr>
      <w:numPr>
        <w:numId w:val="6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0344FC"/>
    <w:pPr>
      <w:numPr>
        <w:numId w:val="6"/>
      </w:numPr>
      <w:spacing w:before="60" w:after="60"/>
      <w:ind w:left="403"/>
      <w:contextualSpacing/>
    </w:pPr>
    <w:rPr>
      <w:rFonts w:ascii="Arial" w:eastAsia="Calibri" w:hAnsi="Arial"/>
      <w:color w:val="000000" w:themeColor="text1"/>
      <w:sz w:val="18"/>
      <w:szCs w:val="22"/>
      <w:lang w:eastAsia="en-US"/>
    </w:rPr>
  </w:style>
  <w:style w:type="character" w:styleId="IntenseEmphasis">
    <w:name w:val="Intense Emphasis"/>
    <w:basedOn w:val="DefaultParagraphFont"/>
    <w:uiPriority w:val="21"/>
    <w:semiHidden/>
    <w:qFormat/>
    <w:locked/>
    <w:rPr>
      <w:i/>
      <w:iCs/>
      <w:color w:val="E0601F" w:themeColor="accent1"/>
    </w:rPr>
  </w:style>
  <w:style w:type="paragraph" w:customStyle="1" w:styleId="TableBullet2">
    <w:name w:val="Table Bullet 2"/>
    <w:basedOn w:val="TableBullet1"/>
    <w:qFormat/>
    <w:pPr>
      <w:numPr>
        <w:numId w:val="8"/>
      </w:numPr>
      <w:tabs>
        <w:tab w:val="num" w:pos="284"/>
      </w:tabs>
      <w:ind w:left="568" w:hanging="284"/>
    </w:pPr>
  </w:style>
  <w:style w:type="numbering" w:customStyle="1" w:styleId="TableBulletlist">
    <w:name w:val="Table Bullet list"/>
    <w:uiPriority w:val="99"/>
    <w:pPr>
      <w:numPr>
        <w:numId w:val="7"/>
      </w:numPr>
    </w:pPr>
  </w:style>
  <w:style w:type="paragraph" w:styleId="Date">
    <w:name w:val="Date"/>
    <w:basedOn w:val="Normal"/>
    <w:next w:val="Normal"/>
    <w:link w:val="DateChar"/>
    <w:uiPriority w:val="99"/>
    <w:unhideWhenUsed/>
    <w:rsid w:val="00B4285E"/>
    <w:rPr>
      <w:b/>
      <w:color w:val="303F51"/>
      <w:sz w:val="32"/>
    </w:rPr>
  </w:style>
  <w:style w:type="character" w:customStyle="1" w:styleId="DateChar">
    <w:name w:val="Date Char"/>
    <w:basedOn w:val="DefaultParagraphFont"/>
    <w:link w:val="Date"/>
    <w:uiPriority w:val="99"/>
    <w:rsid w:val="00B4285E"/>
    <w:rPr>
      <w:rFonts w:ascii="Arial" w:eastAsiaTheme="minorHAnsi" w:hAnsi="Arial" w:cstheme="minorBidi"/>
      <w:b/>
      <w:color w:val="303F51"/>
      <w:sz w:val="32"/>
      <w:szCs w:val="22"/>
      <w:lang w:eastAsia="en-US"/>
    </w:rPr>
  </w:style>
  <w:style w:type="paragraph" w:styleId="ListParagraph">
    <w:name w:val="List Paragraph"/>
    <w:basedOn w:val="Normal"/>
    <w:link w:val="ListParagraphChar"/>
    <w:uiPriority w:val="99"/>
    <w:unhideWhenUsed/>
    <w:qFormat/>
    <w:rsid w:val="00606F03"/>
    <w:pPr>
      <w:ind w:left="720"/>
      <w:contextualSpacing/>
    </w:pPr>
  </w:style>
  <w:style w:type="character" w:customStyle="1" w:styleId="Heading6Char">
    <w:name w:val="Heading 6 Char"/>
    <w:basedOn w:val="DefaultParagraphFont"/>
    <w:link w:val="Heading6"/>
    <w:uiPriority w:val="2"/>
    <w:rsid w:val="00875620"/>
    <w:rPr>
      <w:rFonts w:ascii="Arial" w:eastAsiaTheme="majorEastAsia" w:hAnsi="Arial" w:cstheme="majorBidi"/>
      <w:b/>
      <w:i/>
      <w:iCs/>
      <w:color w:val="303F51"/>
      <w:szCs w:val="22"/>
      <w:lang w:eastAsia="en-US"/>
    </w:rPr>
  </w:style>
  <w:style w:type="paragraph" w:customStyle="1" w:styleId="BoxText2Bullet">
    <w:name w:val="Box Text 2 Bullet"/>
    <w:basedOn w:val="BoxText2"/>
    <w:qFormat/>
    <w:rsid w:val="004258A6"/>
    <w:pPr>
      <w:numPr>
        <w:numId w:val="10"/>
      </w:numPr>
      <w:ind w:left="357" w:hanging="357"/>
    </w:pPr>
  </w:style>
  <w:style w:type="paragraph" w:customStyle="1" w:styleId="BoxHeading2">
    <w:name w:val="Box Heading 2"/>
    <w:basedOn w:val="BoxText2"/>
    <w:next w:val="BoxText2"/>
    <w:qFormat/>
    <w:rsid w:val="004258A6"/>
    <w:rPr>
      <w:b/>
    </w:rPr>
  </w:style>
  <w:style w:type="paragraph" w:customStyle="1" w:styleId="PullQuote">
    <w:name w:val="Pull Quote"/>
    <w:basedOn w:val="Quote"/>
    <w:next w:val="Normal"/>
    <w:qFormat/>
    <w:rsid w:val="009E3DF1"/>
    <w:rPr>
      <w:color w:val="629DD1"/>
      <w:sz w:val="28"/>
      <w:szCs w:val="28"/>
      <w:lang w:eastAsia="ja-JP"/>
    </w:rPr>
  </w:style>
  <w:style w:type="character" w:styleId="UnresolvedMention">
    <w:name w:val="Unresolved Mention"/>
    <w:basedOn w:val="DefaultParagraphFont"/>
    <w:uiPriority w:val="99"/>
    <w:semiHidden/>
    <w:unhideWhenUsed/>
    <w:rsid w:val="00BA3D45"/>
    <w:rPr>
      <w:color w:val="605E5C"/>
      <w:shd w:val="clear" w:color="auto" w:fill="E1DFDD"/>
    </w:rPr>
  </w:style>
  <w:style w:type="table" w:customStyle="1" w:styleId="ACCCTable1">
    <w:name w:val="ACCC Table1"/>
    <w:basedOn w:val="TableNormal"/>
    <w:next w:val="TableGrid"/>
    <w:uiPriority w:val="59"/>
    <w:rsid w:val="00894C6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Rbulletlistfirststyle">
    <w:name w:val="AER bullet list (first style)"/>
    <w:basedOn w:val="ListBullet"/>
    <w:uiPriority w:val="99"/>
    <w:qFormat/>
    <w:rsid w:val="00462601"/>
    <w:pPr>
      <w:numPr>
        <w:numId w:val="13"/>
      </w:numPr>
      <w:tabs>
        <w:tab w:val="left" w:pos="340"/>
      </w:tabs>
      <w:spacing w:after="0"/>
      <w:ind w:left="357" w:hanging="357"/>
    </w:pPr>
    <w:rPr>
      <w:rFonts w:cs="Times New Roman"/>
    </w:rPr>
  </w:style>
  <w:style w:type="paragraph" w:customStyle="1" w:styleId="AERbulletlistsecondstyle">
    <w:name w:val="AER bullet list (second style)"/>
    <w:basedOn w:val="ListBullet2"/>
    <w:qFormat/>
    <w:rsid w:val="00462601"/>
    <w:pPr>
      <w:numPr>
        <w:ilvl w:val="0"/>
        <w:numId w:val="14"/>
      </w:numPr>
      <w:tabs>
        <w:tab w:val="num" w:pos="360"/>
      </w:tabs>
      <w:spacing w:after="0"/>
      <w:ind w:left="998" w:hanging="357"/>
      <w:contextualSpacing w:val="0"/>
    </w:pPr>
  </w:style>
  <w:style w:type="paragraph" w:customStyle="1" w:styleId="AERbulletlistthirdstyle">
    <w:name w:val="AER bullet list (third style)"/>
    <w:basedOn w:val="AERbulletlistsecondstyle"/>
    <w:qFormat/>
    <w:rsid w:val="00462601"/>
    <w:pPr>
      <w:numPr>
        <w:ilvl w:val="2"/>
      </w:numPr>
      <w:tabs>
        <w:tab w:val="num" w:pos="360"/>
        <w:tab w:val="left" w:pos="1361"/>
      </w:tabs>
      <w:ind w:left="1361" w:hanging="340"/>
    </w:pPr>
  </w:style>
  <w:style w:type="character" w:customStyle="1" w:styleId="AERbody">
    <w:name w:val="AER body"/>
    <w:basedOn w:val="DefaultParagraphFont"/>
    <w:qFormat/>
    <w:rsid w:val="00462601"/>
    <w:rPr>
      <w:rFonts w:ascii="Arial" w:hAnsi="Arial"/>
      <w:color w:val="auto"/>
      <w:sz w:val="22"/>
    </w:rPr>
  </w:style>
  <w:style w:type="character" w:customStyle="1" w:styleId="AERtextitalic">
    <w:name w:val="AER text italic"/>
    <w:qFormat/>
    <w:rsid w:val="00462601"/>
    <w:rPr>
      <w:i/>
    </w:rPr>
  </w:style>
  <w:style w:type="paragraph" w:styleId="Revision">
    <w:name w:val="Revision"/>
    <w:hidden/>
    <w:uiPriority w:val="99"/>
    <w:semiHidden/>
    <w:rsid w:val="00FD304D"/>
    <w:rPr>
      <w:rFonts w:ascii="Arial" w:eastAsiaTheme="minorHAnsi" w:hAnsi="Arial" w:cstheme="minorBidi"/>
      <w:sz w:val="22"/>
      <w:szCs w:val="22"/>
      <w:lang w:eastAsia="en-US"/>
    </w:rPr>
  </w:style>
  <w:style w:type="character" w:customStyle="1" w:styleId="ui-provider">
    <w:name w:val="ui-provider"/>
    <w:basedOn w:val="DefaultParagraphFont"/>
    <w:rsid w:val="00CF4A05"/>
  </w:style>
  <w:style w:type="paragraph" w:customStyle="1" w:styleId="Default">
    <w:name w:val="Default"/>
    <w:rsid w:val="007F70C7"/>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595D5B"/>
    <w:rPr>
      <w:color w:val="2B579A"/>
      <w:shd w:val="clear" w:color="auto" w:fill="E1DFDD"/>
    </w:rPr>
  </w:style>
  <w:style w:type="table" w:styleId="GridTable4-Accent1">
    <w:name w:val="Grid Table 4 Accent 1"/>
    <w:basedOn w:val="TableNormal"/>
    <w:uiPriority w:val="49"/>
    <w:tblPr>
      <w:tblStyleRowBandSize w:val="1"/>
      <w:tblStyleColBandSize w:val="1"/>
      <w:tblBorders>
        <w:top w:val="single" w:sz="4" w:space="0" w:color="EC9F78" w:themeColor="accent1" w:themeTint="99"/>
        <w:left w:val="single" w:sz="4" w:space="0" w:color="EC9F78" w:themeColor="accent1" w:themeTint="99"/>
        <w:bottom w:val="single" w:sz="4" w:space="0" w:color="EC9F78" w:themeColor="accent1" w:themeTint="99"/>
        <w:right w:val="single" w:sz="4" w:space="0" w:color="EC9F78" w:themeColor="accent1" w:themeTint="99"/>
        <w:insideH w:val="single" w:sz="4" w:space="0" w:color="EC9F78" w:themeColor="accent1" w:themeTint="99"/>
        <w:insideV w:val="single" w:sz="4" w:space="0" w:color="EC9F78" w:themeColor="accent1" w:themeTint="99"/>
      </w:tblBorders>
    </w:tblPr>
    <w:tblStylePr w:type="firstRow">
      <w:rPr>
        <w:b/>
        <w:bCs/>
        <w:color w:val="FFFFFF" w:themeColor="background1"/>
      </w:rPr>
      <w:tblPr/>
      <w:tcPr>
        <w:tcBorders>
          <w:top w:val="single" w:sz="4" w:space="0" w:color="E0601F" w:themeColor="accent1"/>
          <w:left w:val="single" w:sz="4" w:space="0" w:color="E0601F" w:themeColor="accent1"/>
          <w:bottom w:val="single" w:sz="4" w:space="0" w:color="E0601F" w:themeColor="accent1"/>
          <w:right w:val="single" w:sz="4" w:space="0" w:color="E0601F" w:themeColor="accent1"/>
          <w:insideH w:val="nil"/>
          <w:insideV w:val="nil"/>
        </w:tcBorders>
        <w:shd w:val="clear" w:color="auto" w:fill="E0601F" w:themeFill="accent1"/>
      </w:tcPr>
    </w:tblStylePr>
    <w:tblStylePr w:type="lastRow">
      <w:rPr>
        <w:b/>
        <w:bCs/>
      </w:rPr>
      <w:tblPr/>
      <w:tcPr>
        <w:tcBorders>
          <w:top w:val="double" w:sz="4" w:space="0" w:color="E0601F" w:themeColor="accent1"/>
        </w:tcBorders>
      </w:tcPr>
    </w:tblStylePr>
    <w:tblStylePr w:type="firstCol">
      <w:rPr>
        <w:b/>
        <w:bCs/>
      </w:rPr>
    </w:tblStylePr>
    <w:tblStylePr w:type="lastCol">
      <w:rPr>
        <w:b/>
        <w:bCs/>
      </w:rPr>
    </w:tblStylePr>
    <w:tblStylePr w:type="band1Vert">
      <w:tblPr/>
      <w:tcPr>
        <w:shd w:val="clear" w:color="auto" w:fill="F8DFD2" w:themeFill="accent1" w:themeFillTint="33"/>
      </w:tcPr>
    </w:tblStylePr>
    <w:tblStylePr w:type="band1Horz">
      <w:tblPr/>
      <w:tcPr>
        <w:shd w:val="clear" w:color="auto" w:fill="F8DFD2" w:themeFill="accent1" w:themeFillTint="33"/>
      </w:tcPr>
    </w:tblStylePr>
  </w:style>
  <w:style w:type="table" w:styleId="GridTable5Dark-Accent4">
    <w:name w:val="Grid Table 5 Dark Accent 4"/>
    <w:basedOn w:val="TableNormal"/>
    <w:uiPriority w:val="50"/>
    <w:rsid w:val="00FC14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F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B3C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B3C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B3C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B3CE" w:themeFill="accent4"/>
      </w:tcPr>
    </w:tblStylePr>
    <w:tblStylePr w:type="band1Vert">
      <w:tblPr/>
      <w:tcPr>
        <w:shd w:val="clear" w:color="auto" w:fill="CFE0EB" w:themeFill="accent4" w:themeFillTint="66"/>
      </w:tcPr>
    </w:tblStylePr>
    <w:tblStylePr w:type="band1Horz">
      <w:tblPr/>
      <w:tcPr>
        <w:shd w:val="clear" w:color="auto" w:fill="CFE0EB" w:themeFill="accent4" w:themeFillTint="66"/>
      </w:tcPr>
    </w:tblStylePr>
  </w:style>
  <w:style w:type="table" w:styleId="ListTable3-Accent4">
    <w:name w:val="List Table 3 Accent 4"/>
    <w:basedOn w:val="TableNormal"/>
    <w:uiPriority w:val="48"/>
    <w:rsid w:val="00FC1450"/>
    <w:tblPr>
      <w:tblStyleRowBandSize w:val="1"/>
      <w:tblStyleColBandSize w:val="1"/>
      <w:tblBorders>
        <w:top w:val="single" w:sz="4" w:space="0" w:color="89B3CE" w:themeColor="accent4"/>
        <w:left w:val="single" w:sz="4" w:space="0" w:color="89B3CE" w:themeColor="accent4"/>
        <w:bottom w:val="single" w:sz="4" w:space="0" w:color="89B3CE" w:themeColor="accent4"/>
        <w:right w:val="single" w:sz="4" w:space="0" w:color="89B3CE" w:themeColor="accent4"/>
      </w:tblBorders>
    </w:tblPr>
    <w:tblStylePr w:type="firstRow">
      <w:rPr>
        <w:b/>
        <w:bCs/>
        <w:color w:val="FFFFFF" w:themeColor="background1"/>
      </w:rPr>
      <w:tblPr/>
      <w:tcPr>
        <w:shd w:val="clear" w:color="auto" w:fill="89B3CE" w:themeFill="accent4"/>
      </w:tcPr>
    </w:tblStylePr>
    <w:tblStylePr w:type="lastRow">
      <w:rPr>
        <w:b/>
        <w:bCs/>
      </w:rPr>
      <w:tblPr/>
      <w:tcPr>
        <w:tcBorders>
          <w:top w:val="double" w:sz="4" w:space="0" w:color="89B3C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B3CE" w:themeColor="accent4"/>
          <w:right w:val="single" w:sz="4" w:space="0" w:color="89B3CE" w:themeColor="accent4"/>
        </w:tcBorders>
      </w:tcPr>
    </w:tblStylePr>
    <w:tblStylePr w:type="band1Horz">
      <w:tblPr/>
      <w:tcPr>
        <w:tcBorders>
          <w:top w:val="single" w:sz="4" w:space="0" w:color="89B3CE" w:themeColor="accent4"/>
          <w:bottom w:val="single" w:sz="4" w:space="0" w:color="89B3C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B3CE" w:themeColor="accent4"/>
          <w:left w:val="nil"/>
        </w:tcBorders>
      </w:tcPr>
    </w:tblStylePr>
    <w:tblStylePr w:type="swCell">
      <w:tblPr/>
      <w:tcPr>
        <w:tcBorders>
          <w:top w:val="double" w:sz="4" w:space="0" w:color="89B3CE" w:themeColor="accent4"/>
          <w:right w:val="nil"/>
        </w:tcBorders>
      </w:tcPr>
    </w:tblStylePr>
  </w:style>
  <w:style w:type="paragraph" w:customStyle="1" w:styleId="Bulletpoint">
    <w:name w:val="Bullet point"/>
    <w:basedOn w:val="ListBullet"/>
    <w:qFormat/>
    <w:rsid w:val="00D96495"/>
    <w:pPr>
      <w:numPr>
        <w:numId w:val="0"/>
      </w:numPr>
      <w:tabs>
        <w:tab w:val="left" w:pos="340"/>
      </w:tabs>
      <w:spacing w:after="0" w:line="240" w:lineRule="auto"/>
      <w:ind w:left="340" w:hanging="360"/>
    </w:pPr>
    <w:rPr>
      <w:rFonts w:ascii="Roboto" w:hAnsi="Roboto" w:cs="Times New Roman"/>
    </w:rPr>
  </w:style>
  <w:style w:type="character" w:customStyle="1" w:styleId="ListParagraphChar">
    <w:name w:val="List Paragraph Char"/>
    <w:basedOn w:val="DefaultParagraphFont"/>
    <w:link w:val="ListParagraph"/>
    <w:uiPriority w:val="34"/>
    <w:locked/>
    <w:rsid w:val="00D96495"/>
    <w:rPr>
      <w:rFonts w:ascii="Arial" w:eastAsiaTheme="minorHAnsi" w:hAnsi="Arial" w:cstheme="minorBidi"/>
      <w:sz w:val="22"/>
      <w:szCs w:val="22"/>
      <w:lang w:eastAsia="en-US"/>
    </w:rPr>
  </w:style>
  <w:style w:type="table" w:styleId="GridTable1Light-Accent3">
    <w:name w:val="Grid Table 1 Light Accent 3"/>
    <w:basedOn w:val="TableNormal"/>
    <w:uiPriority w:val="46"/>
    <w:rsid w:val="003F31A8"/>
    <w:tblPr>
      <w:tblStyleRowBandSize w:val="1"/>
      <w:tblStyleColBandSize w:val="1"/>
      <w:tblBorders>
        <w:top w:val="single" w:sz="4" w:space="0" w:color="9FB0C6" w:themeColor="accent3" w:themeTint="66"/>
        <w:left w:val="single" w:sz="4" w:space="0" w:color="9FB0C6" w:themeColor="accent3" w:themeTint="66"/>
        <w:bottom w:val="single" w:sz="4" w:space="0" w:color="9FB0C6" w:themeColor="accent3" w:themeTint="66"/>
        <w:right w:val="single" w:sz="4" w:space="0" w:color="9FB0C6" w:themeColor="accent3" w:themeTint="66"/>
        <w:insideH w:val="single" w:sz="4" w:space="0" w:color="9FB0C6" w:themeColor="accent3" w:themeTint="66"/>
        <w:insideV w:val="single" w:sz="4" w:space="0" w:color="9FB0C6" w:themeColor="accent3" w:themeTint="66"/>
      </w:tblBorders>
    </w:tblPr>
    <w:tblStylePr w:type="firstRow">
      <w:rPr>
        <w:b/>
        <w:bCs/>
      </w:rPr>
      <w:tblPr/>
      <w:tcPr>
        <w:tcBorders>
          <w:bottom w:val="single" w:sz="12" w:space="0" w:color="6F89AA" w:themeColor="accent3" w:themeTint="99"/>
        </w:tcBorders>
      </w:tcPr>
    </w:tblStylePr>
    <w:tblStylePr w:type="lastRow">
      <w:rPr>
        <w:b/>
        <w:bCs/>
      </w:rPr>
      <w:tblPr/>
      <w:tcPr>
        <w:tcBorders>
          <w:top w:val="double" w:sz="2" w:space="0" w:color="6F89AA"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3846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31739">
      <w:bodyDiv w:val="1"/>
      <w:marLeft w:val="0"/>
      <w:marRight w:val="0"/>
      <w:marTop w:val="0"/>
      <w:marBottom w:val="0"/>
      <w:divBdr>
        <w:top w:val="none" w:sz="0" w:space="0" w:color="auto"/>
        <w:left w:val="none" w:sz="0" w:space="0" w:color="auto"/>
        <w:bottom w:val="none" w:sz="0" w:space="0" w:color="auto"/>
        <w:right w:val="none" w:sz="0" w:space="0" w:color="auto"/>
      </w:divBdr>
      <w:divsChild>
        <w:div w:id="547377080">
          <w:marLeft w:val="0"/>
          <w:marRight w:val="0"/>
          <w:marTop w:val="0"/>
          <w:marBottom w:val="0"/>
          <w:divBdr>
            <w:top w:val="single" w:sz="2" w:space="0" w:color="E5E7EB"/>
            <w:left w:val="single" w:sz="2" w:space="0" w:color="E5E7EB"/>
            <w:bottom w:val="single" w:sz="2" w:space="0" w:color="E5E7EB"/>
            <w:right w:val="single" w:sz="2" w:space="0" w:color="E5E7EB"/>
          </w:divBdr>
          <w:divsChild>
            <w:div w:id="579944750">
              <w:marLeft w:val="0"/>
              <w:marRight w:val="0"/>
              <w:marTop w:val="0"/>
              <w:marBottom w:val="0"/>
              <w:divBdr>
                <w:top w:val="single" w:sz="2" w:space="0" w:color="E5E7EB"/>
                <w:left w:val="single" w:sz="2" w:space="0" w:color="E5E7EB"/>
                <w:bottom w:val="single" w:sz="2" w:space="0" w:color="E5E7EB"/>
                <w:right w:val="single" w:sz="2" w:space="0" w:color="E5E7EB"/>
              </w:divBdr>
              <w:divsChild>
                <w:div w:id="1813672542">
                  <w:marLeft w:val="0"/>
                  <w:marRight w:val="0"/>
                  <w:marTop w:val="0"/>
                  <w:marBottom w:val="0"/>
                  <w:divBdr>
                    <w:top w:val="single" w:sz="2" w:space="0" w:color="E5E7EB"/>
                    <w:left w:val="single" w:sz="2" w:space="0" w:color="E5E7EB"/>
                    <w:bottom w:val="single" w:sz="2" w:space="0" w:color="E5E7EB"/>
                    <w:right w:val="single" w:sz="2" w:space="0" w:color="E5E7EB"/>
                  </w:divBdr>
                  <w:divsChild>
                    <w:div w:id="1862475507">
                      <w:marLeft w:val="0"/>
                      <w:marRight w:val="0"/>
                      <w:marTop w:val="0"/>
                      <w:marBottom w:val="0"/>
                      <w:divBdr>
                        <w:top w:val="single" w:sz="2" w:space="0" w:color="E5E7EB"/>
                        <w:left w:val="single" w:sz="2" w:space="0" w:color="E5E7EB"/>
                        <w:bottom w:val="single" w:sz="2" w:space="0" w:color="E5E7EB"/>
                        <w:right w:val="single" w:sz="2" w:space="0" w:color="E5E7EB"/>
                      </w:divBdr>
                      <w:divsChild>
                        <w:div w:id="1124809948">
                          <w:marLeft w:val="0"/>
                          <w:marRight w:val="0"/>
                          <w:marTop w:val="0"/>
                          <w:marBottom w:val="0"/>
                          <w:divBdr>
                            <w:top w:val="single" w:sz="2" w:space="0" w:color="E5E7EB"/>
                            <w:left w:val="single" w:sz="2" w:space="0" w:color="E5E7EB"/>
                            <w:bottom w:val="single" w:sz="2" w:space="0" w:color="E5E7EB"/>
                            <w:right w:val="single" w:sz="2" w:space="0" w:color="E5E7EB"/>
                          </w:divBdr>
                          <w:divsChild>
                            <w:div w:id="926813600">
                              <w:marLeft w:val="0"/>
                              <w:marRight w:val="0"/>
                              <w:marTop w:val="0"/>
                              <w:marBottom w:val="0"/>
                              <w:divBdr>
                                <w:top w:val="single" w:sz="2" w:space="0" w:color="E5E7EB"/>
                                <w:left w:val="single" w:sz="2" w:space="0" w:color="E5E7EB"/>
                                <w:bottom w:val="single" w:sz="2" w:space="0" w:color="E5E7EB"/>
                                <w:right w:val="single" w:sz="2" w:space="0" w:color="E5E7EB"/>
                              </w:divBdr>
                              <w:divsChild>
                                <w:div w:id="1012220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664787">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6059194">
      <w:bodyDiv w:val="1"/>
      <w:marLeft w:val="0"/>
      <w:marRight w:val="0"/>
      <w:marTop w:val="0"/>
      <w:marBottom w:val="0"/>
      <w:divBdr>
        <w:top w:val="none" w:sz="0" w:space="0" w:color="auto"/>
        <w:left w:val="none" w:sz="0" w:space="0" w:color="auto"/>
        <w:bottom w:val="none" w:sz="0" w:space="0" w:color="auto"/>
        <w:right w:val="none" w:sz="0" w:space="0" w:color="auto"/>
      </w:divBdr>
      <w:divsChild>
        <w:div w:id="1869637879">
          <w:marLeft w:val="0"/>
          <w:marRight w:val="0"/>
          <w:marTop w:val="0"/>
          <w:marBottom w:val="0"/>
          <w:divBdr>
            <w:top w:val="single" w:sz="2" w:space="0" w:color="E5E7EB"/>
            <w:left w:val="single" w:sz="2" w:space="0" w:color="E5E7EB"/>
            <w:bottom w:val="single" w:sz="2" w:space="0" w:color="E5E7EB"/>
            <w:right w:val="single" w:sz="2" w:space="0" w:color="E5E7EB"/>
          </w:divBdr>
        </w:div>
        <w:div w:id="195686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415902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4565">
      <w:bodyDiv w:val="1"/>
      <w:marLeft w:val="0"/>
      <w:marRight w:val="0"/>
      <w:marTop w:val="0"/>
      <w:marBottom w:val="0"/>
      <w:divBdr>
        <w:top w:val="none" w:sz="0" w:space="0" w:color="auto"/>
        <w:left w:val="none" w:sz="0" w:space="0" w:color="auto"/>
        <w:bottom w:val="none" w:sz="0" w:space="0" w:color="auto"/>
        <w:right w:val="none" w:sz="0" w:space="0" w:color="auto"/>
      </w:divBdr>
    </w:div>
    <w:div w:id="12701608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85490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2479988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7680">
      <w:bodyDiv w:val="1"/>
      <w:marLeft w:val="0"/>
      <w:marRight w:val="0"/>
      <w:marTop w:val="0"/>
      <w:marBottom w:val="0"/>
      <w:divBdr>
        <w:top w:val="none" w:sz="0" w:space="0" w:color="auto"/>
        <w:left w:val="none" w:sz="0" w:space="0" w:color="auto"/>
        <w:bottom w:val="none" w:sz="0" w:space="0" w:color="auto"/>
        <w:right w:val="none" w:sz="0" w:space="0" w:color="auto"/>
      </w:divBdr>
    </w:div>
    <w:div w:id="180427385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8248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erinquiry@aer.gov.au"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regulatorysandbox@aer.gov.au"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aer.gov.au/industry/registers/resources/guidelines/trial-projects-guidelines-regulatory-sandboxin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www.aer.gov.au/documents/aer-final-decision-overview-ausgrid-2024-29-distribution-revenue-proposal-april-2024" TargetMode="Externa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accc.gov.au/about-us/publications/acccaer-information-policy" TargetMode="External" Id="rId22" /><Relationship Type="http://schemas.openxmlformats.org/officeDocument/2006/relationships/customXml" Target="/customXML/item5.xml" Id="imanage.xml" /></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sa.gov.au/lz?path=%2FC%2FA%2FNATIONAL%20ELECTRICITY%20(SOUTH%20AUSTRALIA)%20ACT%201996" TargetMode="External"/><Relationship Id="rId2" Type="http://schemas.openxmlformats.org/officeDocument/2006/relationships/hyperlink" Target="https://www.aer.gov.au/industry/networks/ring-fencing/ring-fencing-guideline-electricity-distribution-2025" TargetMode="External"/><Relationship Id="rId1" Type="http://schemas.openxmlformats.org/officeDocument/2006/relationships/hyperlink" Target="https://www.aer.gov.au/industry/registers/resources/schemes/capital-expenditure-sharing-scheme-cess" TargetMode="External"/><Relationship Id="rId5" Type="http://schemas.openxmlformats.org/officeDocument/2006/relationships/hyperlink" Target="https://www.aer.gov.au/news/articles/communications/our-open-letter-energy-sector-and-new-strategy-support-customers-affected-family-violence" TargetMode="External"/><Relationship Id="rId4" Type="http://schemas.openxmlformats.org/officeDocument/2006/relationships/hyperlink" Target="https://www.aemc.gov.au/regulation/n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ER\AER%20report%20template.dotx" TargetMode="External"/></Relationships>
</file>

<file path=word/theme/theme1.xml><?xml version="1.0" encoding="utf-8"?>
<a:theme xmlns:a="http://schemas.openxmlformats.org/drawingml/2006/main" name="AER_colour theme">
  <a:themeElements>
    <a:clrScheme name="AER Colour theme">
      <a:dk1>
        <a:sysClr val="windowText" lastClr="000000"/>
      </a:dk1>
      <a:lt1>
        <a:sysClr val="window" lastClr="FFFFFF"/>
      </a:lt1>
      <a:dk2>
        <a:srgbClr val="303F51"/>
      </a:dk2>
      <a:lt2>
        <a:srgbClr val="E7E6E6"/>
      </a:lt2>
      <a:accent1>
        <a:srgbClr val="E0601F"/>
      </a:accent1>
      <a:accent2>
        <a:srgbClr val="554741"/>
      </a:accent2>
      <a:accent3>
        <a:srgbClr val="303F51"/>
      </a:accent3>
      <a:accent4>
        <a:srgbClr val="89B3CE"/>
      </a:accent4>
      <a:accent5>
        <a:srgbClr val="5F9E88"/>
      </a:accent5>
      <a:accent6>
        <a:srgbClr val="FBAA26"/>
      </a:accent6>
      <a:hlink>
        <a:srgbClr val="00B0F0"/>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 A C C C A N D A E R ! 3 0 4 7 1 2 2 7 . 4 < / d o c u m e n t i d >  
     < s e n d e r i d > L B U B K < / s e n d e r i d >  
     < s e n d e r e m a i l > L Y N D A L . B U B K E @ A E R . G O V . A U < / s e n d e r e m a i l >  
     < l a s t m o d i f i e d > 2 0 2 5 - 0 8 - 0 5 T 1 3 : 4 0 : 0 0 . 0 0 0 0 0 0 0 + 1 0 : 0 0 < / l a s t m o d i f i e d >  
     < d a t a b a s e > A C C C A N D A E R 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3af389-ddca-468e-abc4-22f0296b0c6f" xsi:nil="true"/>
    <lcf76f155ced4ddcb4097134ff3c332f xmlns="ee24a90b-6370-4ff5-9124-93fe54d91a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E51BBA6EB1CE40B9845B527172570F" ma:contentTypeVersion="14" ma:contentTypeDescription="Create a new document." ma:contentTypeScope="" ma:versionID="e41edcbce470a306227f705a8fc72cf8">
  <xsd:schema xmlns:xsd="http://www.w3.org/2001/XMLSchema" xmlns:xs="http://www.w3.org/2001/XMLSchema" xmlns:p="http://schemas.microsoft.com/office/2006/metadata/properties" xmlns:ns2="ee24a90b-6370-4ff5-9124-93fe54d91aee" xmlns:ns3="ba3af389-ddca-468e-abc4-22f0296b0c6f" targetNamespace="http://schemas.microsoft.com/office/2006/metadata/properties" ma:root="true" ma:fieldsID="b025201232ca4a6555d02869f463163a" ns2:_="" ns3:_="">
    <xsd:import namespace="ee24a90b-6370-4ff5-9124-93fe54d91aee"/>
    <xsd:import namespace="ba3af389-ddca-468e-abc4-22f0296b0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4a90b-6370-4ff5-9124-93fe54d91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9bf576-a1c0-40cd-b546-9b0d6e0555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af389-ddca-468e-abc4-22f0296b0c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796ee7e-0612-4908-b9ff-577da1b9f5af}" ma:internalName="TaxCatchAll" ma:showField="CatchAllData" ma:web="ba3af389-ddca-468e-abc4-22f0296b0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a3af389-ddca-468e-abc4-22f0296b0c6f"/>
    <ds:schemaRef ds:uri="ee24a90b-6370-4ff5-9124-93fe54d91aee"/>
  </ds:schemaRefs>
</ds:datastoreItem>
</file>

<file path=customXml/itemProps2.xml><?xml version="1.0" encoding="utf-8"?>
<ds:datastoreItem xmlns:ds="http://schemas.openxmlformats.org/officeDocument/2006/customXml" ds:itemID="{22ED0D68-0104-4842-8F42-2A7A91AAD54C}">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51E8E51D-8378-4AC3-AC45-E74F33590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4a90b-6370-4ff5-9124-93fe54d91aee"/>
    <ds:schemaRef ds:uri="ba3af389-ddca-468e-abc4-22f0296b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AER report template</Template>
  <TotalTime>17</TotalTime>
  <Pages>9</Pages>
  <Words>6690</Words>
  <Characters>38136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44737</CharactersWithSpaces>
  <SharedDoc>false</SharedDoc>
  <HLinks>
    <vt:vector size="60" baseType="variant">
      <vt:variant>
        <vt:i4>6</vt:i4>
      </vt:variant>
      <vt:variant>
        <vt:i4>12</vt:i4>
      </vt:variant>
      <vt:variant>
        <vt:i4>0</vt:i4>
      </vt:variant>
      <vt:variant>
        <vt:i4>5</vt:i4>
      </vt:variant>
      <vt:variant>
        <vt:lpwstr>https://www.aer.gov.au/documents/aer-final-decision-overview-ausgrid-2024-29-distribution-revenue-proposal-april-2024</vt:lpwstr>
      </vt:variant>
      <vt:variant>
        <vt:lpwstr/>
      </vt:variant>
      <vt:variant>
        <vt:i4>65567</vt:i4>
      </vt:variant>
      <vt:variant>
        <vt:i4>9</vt:i4>
      </vt:variant>
      <vt:variant>
        <vt:i4>0</vt:i4>
      </vt:variant>
      <vt:variant>
        <vt:i4>5</vt:i4>
      </vt:variant>
      <vt:variant>
        <vt:lpwstr>https://www.accc.gov.au/about-us/publications/acccaer-information-policy</vt:lpwstr>
      </vt:variant>
      <vt:variant>
        <vt:lpwstr/>
      </vt:variant>
      <vt:variant>
        <vt:i4>7929869</vt:i4>
      </vt:variant>
      <vt:variant>
        <vt:i4>6</vt:i4>
      </vt:variant>
      <vt:variant>
        <vt:i4>0</vt:i4>
      </vt:variant>
      <vt:variant>
        <vt:i4>5</vt:i4>
      </vt:variant>
      <vt:variant>
        <vt:lpwstr>mailto:regulatorysandbox@aer.gov.au</vt:lpwstr>
      </vt:variant>
      <vt:variant>
        <vt:lpwstr/>
      </vt:variant>
      <vt:variant>
        <vt:i4>6750260</vt:i4>
      </vt:variant>
      <vt:variant>
        <vt:i4>3</vt:i4>
      </vt:variant>
      <vt:variant>
        <vt:i4>0</vt:i4>
      </vt:variant>
      <vt:variant>
        <vt:i4>5</vt:i4>
      </vt:variant>
      <vt:variant>
        <vt:lpwstr>https://www.aer.gov.au/industry/registers/resources/guidelines/trial-projects-guidelines-regulatory-sandboxing</vt:lpwstr>
      </vt:variant>
      <vt:variant>
        <vt:lpwstr/>
      </vt:variant>
      <vt:variant>
        <vt:i4>2555972</vt:i4>
      </vt:variant>
      <vt:variant>
        <vt:i4>0</vt:i4>
      </vt:variant>
      <vt:variant>
        <vt:i4>0</vt:i4>
      </vt:variant>
      <vt:variant>
        <vt:i4>5</vt:i4>
      </vt:variant>
      <vt:variant>
        <vt:lpwstr>mailto:aerinquiry@aer.gov.au</vt:lpwstr>
      </vt:variant>
      <vt:variant>
        <vt:lpwstr/>
      </vt:variant>
      <vt:variant>
        <vt:i4>5111881</vt:i4>
      </vt:variant>
      <vt:variant>
        <vt:i4>12</vt:i4>
      </vt:variant>
      <vt:variant>
        <vt:i4>0</vt:i4>
      </vt:variant>
      <vt:variant>
        <vt:i4>5</vt:i4>
      </vt:variant>
      <vt:variant>
        <vt:lpwstr>https://www.aer.gov.au/news/articles/communications/our-open-letter-energy-sector-and-new-strategy-support-customers-affected-family-violence</vt:lpwstr>
      </vt:variant>
      <vt:variant>
        <vt:lpwstr/>
      </vt:variant>
      <vt:variant>
        <vt:i4>6684798</vt:i4>
      </vt:variant>
      <vt:variant>
        <vt:i4>9</vt:i4>
      </vt:variant>
      <vt:variant>
        <vt:i4>0</vt:i4>
      </vt:variant>
      <vt:variant>
        <vt:i4>5</vt:i4>
      </vt:variant>
      <vt:variant>
        <vt:lpwstr>https://www.aemc.gov.au/regulation/neo</vt:lpwstr>
      </vt:variant>
      <vt:variant>
        <vt:lpwstr/>
      </vt:variant>
      <vt:variant>
        <vt:i4>7536690</vt:i4>
      </vt:variant>
      <vt:variant>
        <vt:i4>6</vt:i4>
      </vt:variant>
      <vt:variant>
        <vt:i4>0</vt:i4>
      </vt:variant>
      <vt:variant>
        <vt:i4>5</vt:i4>
      </vt:variant>
      <vt:variant>
        <vt:lpwstr>https://www.legislation.sa.gov.au/lz?path=%2FC%2FA%2FNATIONAL%20ELECTRICITY%20(SOUTH%20AUSTRALIA)%20ACT%201996</vt:lpwstr>
      </vt:variant>
      <vt:variant>
        <vt:lpwstr/>
      </vt:variant>
      <vt:variant>
        <vt:i4>2555944</vt:i4>
      </vt:variant>
      <vt:variant>
        <vt:i4>3</vt:i4>
      </vt:variant>
      <vt:variant>
        <vt:i4>0</vt:i4>
      </vt:variant>
      <vt:variant>
        <vt:i4>5</vt:i4>
      </vt:variant>
      <vt:variant>
        <vt:lpwstr>https://www.aer.gov.au/industry/networks/ring-fencing/ring-fencing-guideline-electricity-distribution-2025</vt:lpwstr>
      </vt:variant>
      <vt:variant>
        <vt:lpwstr/>
      </vt:variant>
      <vt:variant>
        <vt:i4>7536672</vt:i4>
      </vt:variant>
      <vt:variant>
        <vt:i4>0</vt:i4>
      </vt:variant>
      <vt:variant>
        <vt:i4>0</vt:i4>
      </vt:variant>
      <vt:variant>
        <vt:i4>5</vt:i4>
      </vt:variant>
      <vt:variant>
        <vt:lpwstr>https://www.aer.gov.au/industry/registers/resources/schemes/capital-expenditure-sharing-scheme-cess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EIT</dc:creator>
  <cp:keywords/>
  <dc:description/>
  <cp:lastModifiedBy>EIT</cp:lastModifiedBy>
  <cp:revision>9</cp:revision>
  <cp:lastPrinted>2023-04-02T02:07:00Z</cp:lastPrinted>
  <dcterms:created xsi:type="dcterms:W3CDTF">2025-08-05T00:01:00Z</dcterms:created>
  <dcterms:modified xsi:type="dcterms:W3CDTF">2025-08-05T03:40:00Z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0x01010057E51BBA6EB1CE40B9845B527172570F</vt:lpwstr>
  </property>
  <property fmtid="{D5CDD505-2E9C-101B-9397-08002B2CF9AE}" pid="3" name="MSIP_Label_d9d5a995-dfdf-4407-9a97-edbbc68c9f53_Enabled">
    <vt:lpwstr>true</vt:lpwstr>
  </property>
  <property fmtid="{D5CDD505-2E9C-101B-9397-08002B2CF9AE}" pid="4" name="MSIP_Label_d9d5a995-dfdf-4407-9a97-edbbc68c9f53_SetDate">
    <vt:lpwstr>2024-10-15T03:48:33Z</vt:lpwstr>
  </property>
  <property fmtid="{D5CDD505-2E9C-101B-9397-08002B2CF9AE}" pid="5" name="MSIP_Label_d9d5a995-dfdf-4407-9a97-edbbc68c9f53_Method">
    <vt:lpwstr>Privileged</vt:lpwstr>
  </property>
  <property fmtid="{D5CDD505-2E9C-101B-9397-08002B2CF9AE}" pid="6" name="MSIP_Label_d9d5a995-dfdf-4407-9a97-edbbc68c9f53_Name">
    <vt:lpwstr>OFFICIAL</vt:lpwstr>
  </property>
  <property fmtid="{D5CDD505-2E9C-101B-9397-08002B2CF9AE}" pid="7" name="MSIP_Label_d9d5a995-dfdf-4407-9a97-edbbc68c9f53_SiteId">
    <vt:lpwstr>b33e9e1a-e443-4edd-9789-24bed26d38d6</vt:lpwstr>
  </property>
  <property fmtid="{D5CDD505-2E9C-101B-9397-08002B2CF9AE}" pid="8" name="MSIP_Label_d9d5a995-dfdf-4407-9a97-edbbc68c9f53_ActionId">
    <vt:lpwstr>67599d00-589d-4329-8255-4fcd9da89bd1</vt:lpwstr>
  </property>
  <property fmtid="{D5CDD505-2E9C-101B-9397-08002B2CF9AE}" pid="9" name="MSIP_Label_d9d5a995-dfdf-4407-9a97-edbbc68c9f53_ContentBits">
    <vt:lpwstr>0</vt:lpwstr>
  </property>
  <property fmtid="{D5CDD505-2E9C-101B-9397-08002B2CF9AE}" pid="10" name="MediaServiceImageTags">
    <vt:lpwstr/>
  </property>
</Properties>
</file>