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D37A0F" w:rsidRDefault="00D37A0F" w:rsidP="00BE1F1B">
      <w:pPr>
        <w:rPr>
          <w:b/>
        </w:rPr>
      </w:pPr>
      <w:r w:rsidRPr="00D37A0F">
        <w:rPr>
          <w:b/>
        </w:rPr>
        <w:t>Confidenti</w:t>
      </w:r>
      <w:r w:rsidR="00BE45B2">
        <w:rPr>
          <w:b/>
        </w:rPr>
        <w:t>ality claims by</w:t>
      </w:r>
      <w:r w:rsidRPr="00D37A0F">
        <w:rPr>
          <w:b/>
        </w:rPr>
        <w:t xml:space="preserve"> </w:t>
      </w:r>
      <w:r w:rsidR="00BE45B2">
        <w:rPr>
          <w:b/>
        </w:rPr>
        <w:t xml:space="preserve">transmission network service providers </w:t>
      </w:r>
      <w:r w:rsidRPr="00D37A0F">
        <w:rPr>
          <w:b/>
        </w:rPr>
        <w:t>(</w:t>
      </w:r>
      <w:proofErr w:type="spellStart"/>
      <w:r w:rsidR="00BE45B2">
        <w:rPr>
          <w:b/>
        </w:rPr>
        <w:t>TransGri</w:t>
      </w:r>
      <w:r w:rsidRPr="00D37A0F">
        <w:rPr>
          <w:b/>
        </w:rPr>
        <w:t>d</w:t>
      </w:r>
      <w:proofErr w:type="spellEnd"/>
      <w:r w:rsidRPr="00D37A0F">
        <w:rPr>
          <w:b/>
        </w:rPr>
        <w:t xml:space="preserve">, </w:t>
      </w:r>
      <w:proofErr w:type="spellStart"/>
      <w:r w:rsidR="00BE45B2">
        <w:rPr>
          <w:b/>
        </w:rPr>
        <w:t>Transend</w:t>
      </w:r>
      <w:proofErr w:type="spellEnd"/>
      <w:r w:rsidRPr="00D37A0F">
        <w:rPr>
          <w:b/>
        </w:rPr>
        <w:t xml:space="preserve"> and </w:t>
      </w:r>
      <w:proofErr w:type="spellStart"/>
      <w:r w:rsidR="00BE45B2">
        <w:rPr>
          <w:b/>
        </w:rPr>
        <w:t>Directlink</w:t>
      </w:r>
      <w:proofErr w:type="spellEnd"/>
      <w:r w:rsidRPr="00D37A0F">
        <w:rPr>
          <w:b/>
        </w:rPr>
        <w:t>)</w:t>
      </w:r>
    </w:p>
    <w:p w:rsidR="00D37A0F" w:rsidRDefault="00D37A0F" w:rsidP="00BE1F1B"/>
    <w:p w:rsidR="00D37A0F" w:rsidRDefault="00D37A0F" w:rsidP="00BE1F1B">
      <w:r>
        <w:t>This table sets out the comparative proporti</w:t>
      </w:r>
      <w:r w:rsidR="003478B2">
        <w:t>on of material in the revenue</w:t>
      </w:r>
      <w:r>
        <w:t xml:space="preserve"> proposal that is subject to any claim of confidentiality compared to that which is subject to claims of c</w:t>
      </w:r>
      <w:r w:rsidR="003478B2">
        <w:t>onfidentiality in the revenue</w:t>
      </w:r>
      <w:r>
        <w:t xml:space="preserve"> proposals of other </w:t>
      </w:r>
      <w:r w:rsidR="00D649AF">
        <w:t>transmission</w:t>
      </w:r>
      <w:r>
        <w:t xml:space="preserve"> network service providers in accordance with clause 6</w:t>
      </w:r>
      <w:r w:rsidR="00D649AF">
        <w:t>A.11</w:t>
      </w:r>
      <w:r>
        <w:t>.2</w:t>
      </w:r>
      <w:r w:rsidR="00D649AF">
        <w:t>A</w:t>
      </w:r>
      <w:r>
        <w:t xml:space="preserve"> of the National Electricity Rules.</w:t>
      </w:r>
    </w:p>
    <w:p w:rsidR="00D37A0F" w:rsidRDefault="00D37A0F" w:rsidP="00BE1F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D37A0F" w:rsidTr="00D37A0F"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Submission title</w:t>
            </w:r>
          </w:p>
        </w:tc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Number of pages of submission that include information subject to a claim of confidentiality</w:t>
            </w:r>
          </w:p>
        </w:tc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Number of pages of submission that do not include information subject to a claim of confidentiality</w:t>
            </w:r>
          </w:p>
        </w:tc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Total number of pages of submission</w:t>
            </w:r>
          </w:p>
        </w:tc>
        <w:tc>
          <w:tcPr>
            <w:tcW w:w="2363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Percentage of pages of submission that include information subject to a claim of confidentiality</w:t>
            </w:r>
          </w:p>
        </w:tc>
        <w:tc>
          <w:tcPr>
            <w:tcW w:w="2363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 xml:space="preserve">Percentage of pages of submission that do not include information subject to a claim of confidentiality </w:t>
            </w:r>
          </w:p>
        </w:tc>
      </w:tr>
      <w:tr w:rsidR="00D37A0F" w:rsidTr="00D37A0F">
        <w:tc>
          <w:tcPr>
            <w:tcW w:w="2362" w:type="dxa"/>
          </w:tcPr>
          <w:p w:rsidR="00D37A0F" w:rsidRDefault="00D649AF" w:rsidP="00D649AF">
            <w:proofErr w:type="spellStart"/>
            <w:r>
              <w:t>TransGrid</w:t>
            </w:r>
            <w:proofErr w:type="spellEnd"/>
            <w:r w:rsidR="00D37A0F">
              <w:t xml:space="preserve"> </w:t>
            </w:r>
            <w:r>
              <w:t>revenue</w:t>
            </w:r>
            <w:r w:rsidR="00D37A0F">
              <w:t xml:space="preserve"> proposal 2014</w:t>
            </w:r>
            <w:r w:rsidR="00D37A0F">
              <w:rPr>
                <w:rFonts w:cs="Arial"/>
              </w:rPr>
              <w:t>–</w:t>
            </w:r>
            <w:r w:rsidR="00D37A0F">
              <w:t>19</w:t>
            </w:r>
          </w:p>
        </w:tc>
        <w:tc>
          <w:tcPr>
            <w:tcW w:w="2362" w:type="dxa"/>
          </w:tcPr>
          <w:p w:rsidR="00D37A0F" w:rsidRDefault="00D649AF" w:rsidP="00D37A0F">
            <w:r>
              <w:t>1</w:t>
            </w:r>
            <w:r w:rsidR="00717E2D">
              <w:t>,</w:t>
            </w:r>
            <w:r>
              <w:t>224</w:t>
            </w:r>
            <w:r w:rsidR="00D37A0F" w:rsidRPr="00D37A0F">
              <w:tab/>
            </w:r>
          </w:p>
        </w:tc>
        <w:tc>
          <w:tcPr>
            <w:tcW w:w="2362" w:type="dxa"/>
          </w:tcPr>
          <w:p w:rsidR="00D37A0F" w:rsidRDefault="00D649AF" w:rsidP="00BE1F1B">
            <w:r>
              <w:t>33</w:t>
            </w:r>
            <w:r w:rsidR="00717E2D">
              <w:t>,</w:t>
            </w:r>
            <w:r>
              <w:t>809</w:t>
            </w:r>
          </w:p>
        </w:tc>
        <w:tc>
          <w:tcPr>
            <w:tcW w:w="2362" w:type="dxa"/>
          </w:tcPr>
          <w:p w:rsidR="00D37A0F" w:rsidRDefault="00D649AF" w:rsidP="00BE1F1B">
            <w:r>
              <w:t>35</w:t>
            </w:r>
            <w:r w:rsidR="00717E2D">
              <w:t>,</w:t>
            </w:r>
            <w:r>
              <w:t>033</w:t>
            </w:r>
          </w:p>
        </w:tc>
        <w:tc>
          <w:tcPr>
            <w:tcW w:w="2363" w:type="dxa"/>
          </w:tcPr>
          <w:p w:rsidR="00D37A0F" w:rsidRDefault="00D649AF" w:rsidP="00BE1F1B">
            <w:r>
              <w:t>3</w:t>
            </w:r>
            <w:r w:rsidR="00D37A0F">
              <w:t>%</w:t>
            </w:r>
          </w:p>
        </w:tc>
        <w:tc>
          <w:tcPr>
            <w:tcW w:w="2363" w:type="dxa"/>
          </w:tcPr>
          <w:p w:rsidR="00D37A0F" w:rsidRDefault="00D649AF" w:rsidP="00BE1F1B">
            <w:r>
              <w:t>97</w:t>
            </w:r>
            <w:r w:rsidR="00D37A0F">
              <w:t>%</w:t>
            </w:r>
          </w:p>
        </w:tc>
      </w:tr>
      <w:tr w:rsidR="00D37A0F" w:rsidTr="00D37A0F">
        <w:tc>
          <w:tcPr>
            <w:tcW w:w="2362" w:type="dxa"/>
          </w:tcPr>
          <w:p w:rsidR="00D37A0F" w:rsidRDefault="00D649AF" w:rsidP="00BE1F1B">
            <w:proofErr w:type="spellStart"/>
            <w:r>
              <w:t>Transend</w:t>
            </w:r>
            <w:proofErr w:type="spellEnd"/>
            <w:r w:rsidR="006C1B7A">
              <w:t xml:space="preserve"> revenue</w:t>
            </w:r>
            <w:r w:rsidR="00D37A0F">
              <w:t xml:space="preserve"> proposal 2014</w:t>
            </w:r>
            <w:r w:rsidR="00D37A0F">
              <w:rPr>
                <w:rFonts w:cs="Arial"/>
              </w:rPr>
              <w:t>–</w:t>
            </w:r>
            <w:r w:rsidR="00D37A0F">
              <w:t>19</w:t>
            </w:r>
          </w:p>
        </w:tc>
        <w:tc>
          <w:tcPr>
            <w:tcW w:w="2362" w:type="dxa"/>
          </w:tcPr>
          <w:p w:rsidR="00D37A0F" w:rsidRDefault="00D649AF" w:rsidP="00BE1F1B">
            <w:r>
              <w:t>800</w:t>
            </w:r>
          </w:p>
        </w:tc>
        <w:tc>
          <w:tcPr>
            <w:tcW w:w="2362" w:type="dxa"/>
          </w:tcPr>
          <w:p w:rsidR="00D37A0F" w:rsidRDefault="00D649AF" w:rsidP="00BE1F1B">
            <w:r>
              <w:t>3</w:t>
            </w:r>
            <w:r w:rsidR="00717E2D">
              <w:t>,</w:t>
            </w:r>
            <w:r>
              <w:t>900</w:t>
            </w:r>
          </w:p>
        </w:tc>
        <w:tc>
          <w:tcPr>
            <w:tcW w:w="2362" w:type="dxa"/>
          </w:tcPr>
          <w:p w:rsidR="00D37A0F" w:rsidRDefault="00D649AF" w:rsidP="00BE1F1B">
            <w:r>
              <w:t>4</w:t>
            </w:r>
            <w:r w:rsidR="00717E2D">
              <w:t>,</w:t>
            </w:r>
            <w:r>
              <w:t>700</w:t>
            </w:r>
          </w:p>
        </w:tc>
        <w:tc>
          <w:tcPr>
            <w:tcW w:w="2363" w:type="dxa"/>
          </w:tcPr>
          <w:p w:rsidR="00D37A0F" w:rsidRDefault="00D649AF" w:rsidP="00BE1F1B">
            <w:r>
              <w:t>17</w:t>
            </w:r>
            <w:r w:rsidR="00D37A0F">
              <w:t>%</w:t>
            </w:r>
          </w:p>
        </w:tc>
        <w:tc>
          <w:tcPr>
            <w:tcW w:w="2363" w:type="dxa"/>
          </w:tcPr>
          <w:p w:rsidR="00D37A0F" w:rsidRDefault="00D649AF" w:rsidP="00BE1F1B">
            <w:r>
              <w:t>83</w:t>
            </w:r>
            <w:r w:rsidR="00D37A0F">
              <w:t>%</w:t>
            </w:r>
          </w:p>
        </w:tc>
      </w:tr>
      <w:tr w:rsidR="00D37A0F" w:rsidTr="00D37A0F">
        <w:tc>
          <w:tcPr>
            <w:tcW w:w="2362" w:type="dxa"/>
          </w:tcPr>
          <w:p w:rsidR="00D37A0F" w:rsidRDefault="006C1B7A" w:rsidP="00BE1F1B">
            <w:proofErr w:type="spellStart"/>
            <w:r>
              <w:t>Directlink</w:t>
            </w:r>
            <w:proofErr w:type="spellEnd"/>
            <w:r>
              <w:t xml:space="preserve"> revenue</w:t>
            </w:r>
            <w:r w:rsidR="00D37A0F">
              <w:t xml:space="preserve"> proposal 2</w:t>
            </w:r>
            <w:r w:rsidR="00AB05C0">
              <w:t>015</w:t>
            </w:r>
            <w:r w:rsidR="00D37A0F">
              <w:rPr>
                <w:rFonts w:cs="Arial"/>
              </w:rPr>
              <w:t>–</w:t>
            </w:r>
            <w:r w:rsidR="00AB05C0">
              <w:t>20</w:t>
            </w:r>
          </w:p>
        </w:tc>
        <w:tc>
          <w:tcPr>
            <w:tcW w:w="2362" w:type="dxa"/>
          </w:tcPr>
          <w:p w:rsidR="00D37A0F" w:rsidRDefault="00AB05C0" w:rsidP="00BE1F1B">
            <w:r>
              <w:t>1</w:t>
            </w:r>
          </w:p>
        </w:tc>
        <w:tc>
          <w:tcPr>
            <w:tcW w:w="2362" w:type="dxa"/>
          </w:tcPr>
          <w:p w:rsidR="00D37A0F" w:rsidRDefault="00AB05C0" w:rsidP="00BE1F1B">
            <w:r>
              <w:t>3</w:t>
            </w:r>
            <w:r w:rsidR="00717E2D">
              <w:t>,</w:t>
            </w:r>
            <w:r>
              <w:t>368</w:t>
            </w:r>
          </w:p>
        </w:tc>
        <w:tc>
          <w:tcPr>
            <w:tcW w:w="2362" w:type="dxa"/>
          </w:tcPr>
          <w:p w:rsidR="00D37A0F" w:rsidRDefault="00AB05C0" w:rsidP="00BE1F1B">
            <w:r>
              <w:t>3</w:t>
            </w:r>
            <w:r w:rsidR="00717E2D">
              <w:t>,</w:t>
            </w:r>
            <w:r>
              <w:t>369</w:t>
            </w:r>
          </w:p>
        </w:tc>
        <w:tc>
          <w:tcPr>
            <w:tcW w:w="2363" w:type="dxa"/>
          </w:tcPr>
          <w:p w:rsidR="00D37A0F" w:rsidRDefault="00AB05C0" w:rsidP="00BE1F1B">
            <w:r>
              <w:t>0.03</w:t>
            </w:r>
            <w:r w:rsidR="006A7EC7">
              <w:t>%</w:t>
            </w:r>
          </w:p>
        </w:tc>
        <w:tc>
          <w:tcPr>
            <w:tcW w:w="2363" w:type="dxa"/>
          </w:tcPr>
          <w:p w:rsidR="00D37A0F" w:rsidRDefault="00AB05C0" w:rsidP="00BE1F1B">
            <w:r>
              <w:t>99.97</w:t>
            </w:r>
            <w:r w:rsidR="006A7EC7">
              <w:t>%</w:t>
            </w:r>
          </w:p>
        </w:tc>
      </w:tr>
    </w:tbl>
    <w:p w:rsidR="00D37A0F" w:rsidRPr="00D37A0F" w:rsidRDefault="00D37A0F" w:rsidP="00BE1F1B">
      <w:pPr>
        <w:rPr>
          <w:sz w:val="18"/>
          <w:szCs w:val="18"/>
        </w:rPr>
      </w:pPr>
      <w:r w:rsidRPr="00D37A0F">
        <w:rPr>
          <w:sz w:val="18"/>
          <w:szCs w:val="18"/>
        </w:rPr>
        <w:t xml:space="preserve">Note: This notice is an approximate indication of the proportion and comparative material in </w:t>
      </w:r>
      <w:proofErr w:type="spellStart"/>
      <w:r w:rsidR="00AB05C0">
        <w:rPr>
          <w:sz w:val="18"/>
          <w:szCs w:val="18"/>
        </w:rPr>
        <w:t>TransGrid</w:t>
      </w:r>
      <w:proofErr w:type="spellEnd"/>
      <w:r w:rsidR="00AB05C0">
        <w:rPr>
          <w:sz w:val="18"/>
          <w:szCs w:val="18"/>
        </w:rPr>
        <w:t xml:space="preserve"> and</w:t>
      </w:r>
      <w:r w:rsidRPr="00D37A0F">
        <w:rPr>
          <w:sz w:val="18"/>
          <w:szCs w:val="18"/>
        </w:rPr>
        <w:t xml:space="preserve"> </w:t>
      </w:r>
      <w:proofErr w:type="spellStart"/>
      <w:r w:rsidR="00AB05C0">
        <w:rPr>
          <w:sz w:val="18"/>
          <w:szCs w:val="18"/>
        </w:rPr>
        <w:t>Transend</w:t>
      </w:r>
      <w:proofErr w:type="spellEnd"/>
      <w:r w:rsidRPr="00D37A0F">
        <w:rPr>
          <w:sz w:val="18"/>
          <w:szCs w:val="18"/>
        </w:rPr>
        <w:t xml:space="preserve"> </w:t>
      </w:r>
      <w:r w:rsidR="00AB05C0">
        <w:rPr>
          <w:sz w:val="18"/>
          <w:szCs w:val="18"/>
        </w:rPr>
        <w:t>respective revenue</w:t>
      </w:r>
      <w:r w:rsidRPr="00D37A0F">
        <w:rPr>
          <w:sz w:val="18"/>
          <w:szCs w:val="18"/>
        </w:rPr>
        <w:t xml:space="preserve"> proposals for 2014</w:t>
      </w:r>
      <w:r w:rsidRPr="00D37A0F">
        <w:rPr>
          <w:rFonts w:cs="Arial"/>
          <w:sz w:val="18"/>
          <w:szCs w:val="18"/>
        </w:rPr>
        <w:t>–</w:t>
      </w:r>
      <w:r w:rsidRPr="00D37A0F">
        <w:rPr>
          <w:sz w:val="18"/>
          <w:szCs w:val="18"/>
        </w:rPr>
        <w:t xml:space="preserve">19 </w:t>
      </w:r>
      <w:r w:rsidR="00AB05C0" w:rsidRPr="00D37A0F">
        <w:rPr>
          <w:sz w:val="18"/>
          <w:szCs w:val="18"/>
        </w:rPr>
        <w:t xml:space="preserve">and </w:t>
      </w:r>
      <w:proofErr w:type="spellStart"/>
      <w:r w:rsidR="00AB05C0">
        <w:rPr>
          <w:sz w:val="18"/>
          <w:szCs w:val="18"/>
        </w:rPr>
        <w:t>Directlink</w:t>
      </w:r>
      <w:r w:rsidR="00AB05C0" w:rsidRPr="00D37A0F">
        <w:rPr>
          <w:sz w:val="18"/>
          <w:szCs w:val="18"/>
        </w:rPr>
        <w:t>’s</w:t>
      </w:r>
      <w:proofErr w:type="spellEnd"/>
      <w:r w:rsidR="00AB05C0" w:rsidRPr="00D37A0F">
        <w:rPr>
          <w:sz w:val="18"/>
          <w:szCs w:val="18"/>
        </w:rPr>
        <w:t xml:space="preserve"> </w:t>
      </w:r>
      <w:r w:rsidR="00AB05C0">
        <w:rPr>
          <w:sz w:val="18"/>
          <w:szCs w:val="18"/>
        </w:rPr>
        <w:t>revenue</w:t>
      </w:r>
      <w:r w:rsidR="00AB05C0" w:rsidRPr="00D37A0F">
        <w:rPr>
          <w:sz w:val="18"/>
          <w:szCs w:val="18"/>
        </w:rPr>
        <w:t xml:space="preserve"> proposal</w:t>
      </w:r>
      <w:r w:rsidR="00AB05C0">
        <w:rPr>
          <w:sz w:val="18"/>
          <w:szCs w:val="18"/>
        </w:rPr>
        <w:t xml:space="preserve"> for 2015</w:t>
      </w:r>
      <w:r w:rsidR="00AB05C0" w:rsidRPr="00D37A0F">
        <w:rPr>
          <w:rFonts w:cs="Arial"/>
          <w:sz w:val="18"/>
          <w:szCs w:val="18"/>
        </w:rPr>
        <w:t>–</w:t>
      </w:r>
      <w:r w:rsidR="00AB05C0">
        <w:rPr>
          <w:sz w:val="18"/>
          <w:szCs w:val="18"/>
        </w:rPr>
        <w:t>20</w:t>
      </w:r>
      <w:r w:rsidR="00AB05C0" w:rsidRPr="00D37A0F">
        <w:rPr>
          <w:sz w:val="18"/>
          <w:szCs w:val="18"/>
        </w:rPr>
        <w:t xml:space="preserve"> </w:t>
      </w:r>
      <w:r w:rsidRPr="00D37A0F">
        <w:rPr>
          <w:sz w:val="18"/>
          <w:szCs w:val="18"/>
        </w:rPr>
        <w:t xml:space="preserve">that is subject to a claim of confidentiality compared to that which is not. </w:t>
      </w:r>
      <w:bookmarkStart w:id="0" w:name="_GoBack"/>
      <w:bookmarkEnd w:id="0"/>
    </w:p>
    <w:sectPr w:rsidR="00D37A0F" w:rsidRPr="00D37A0F" w:rsidSect="00D37A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ttps://www.aer.gov.au/sites/default/files/AER - Confidentiality claims by NSW distributors (Ausgrid, Endeavour Energy and Essential Energy) - June 2014_0.docx"/>
  </w:docVars>
  <w:rsids>
    <w:rsidRoot w:val="00D37A0F"/>
    <w:rsid w:val="00021202"/>
    <w:rsid w:val="000E1819"/>
    <w:rsid w:val="000E6C72"/>
    <w:rsid w:val="00124609"/>
    <w:rsid w:val="001573E4"/>
    <w:rsid w:val="00251745"/>
    <w:rsid w:val="00286874"/>
    <w:rsid w:val="002A7DEF"/>
    <w:rsid w:val="00307F6D"/>
    <w:rsid w:val="003478B2"/>
    <w:rsid w:val="003518B3"/>
    <w:rsid w:val="004346DC"/>
    <w:rsid w:val="00532467"/>
    <w:rsid w:val="00564A4D"/>
    <w:rsid w:val="00632D6D"/>
    <w:rsid w:val="0067009D"/>
    <w:rsid w:val="006A7EC7"/>
    <w:rsid w:val="006C1B7A"/>
    <w:rsid w:val="00717E2D"/>
    <w:rsid w:val="007303C3"/>
    <w:rsid w:val="00763E5D"/>
    <w:rsid w:val="00777EE6"/>
    <w:rsid w:val="007C1C53"/>
    <w:rsid w:val="00851209"/>
    <w:rsid w:val="008E7031"/>
    <w:rsid w:val="00A60A26"/>
    <w:rsid w:val="00AB05C0"/>
    <w:rsid w:val="00BD3446"/>
    <w:rsid w:val="00BE1F1B"/>
    <w:rsid w:val="00BE45B2"/>
    <w:rsid w:val="00C538A9"/>
    <w:rsid w:val="00C86679"/>
    <w:rsid w:val="00D37A0F"/>
    <w:rsid w:val="00D61A54"/>
    <w:rsid w:val="00D649AF"/>
    <w:rsid w:val="00DB0F93"/>
    <w:rsid w:val="00E25B8C"/>
    <w:rsid w:val="00E7624D"/>
    <w:rsid w:val="00EA3D42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D3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D3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91CE-A060-4573-840D-F7232280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77C46F83.dotm</Template>
  <TotalTime>55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Lowien, Robyn</dc:creator>
  <cp:keywords/>
  <dc:description/>
  <cp:lastModifiedBy>Wu, Patrick</cp:lastModifiedBy>
  <cp:revision>7</cp:revision>
  <dcterms:created xsi:type="dcterms:W3CDTF">2014-06-19T00:21:00Z</dcterms:created>
  <dcterms:modified xsi:type="dcterms:W3CDTF">2014-06-19T04:22:00Z</dcterms:modified>
</cp:coreProperties>
</file>