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B4C" w:rsidRDefault="007F3384" w:rsidP="00412B4C">
      <w:pPr>
        <w:jc w:val="right"/>
        <w:rPr>
          <w:rFonts w:ascii="Times New Roman" w:hAnsi="Times New Roman"/>
          <w:b/>
          <w:color w:val="0070C0"/>
          <w:sz w:val="28"/>
          <w:szCs w:val="28"/>
        </w:rPr>
      </w:pPr>
      <w:bookmarkStart w:id="0" w:name="_GoBack"/>
      <w:bookmarkEnd w:id="0"/>
      <w:r>
        <w:rPr>
          <w:noProof/>
          <w:lang w:val="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6pt;height:41.9pt;visibility:visible;mso-wrap-style:square">
            <v:imagedata r:id="rId9" o:title=""/>
          </v:shape>
        </w:pict>
      </w:r>
    </w:p>
    <w:p w:rsidR="00412B4C" w:rsidRDefault="00412B4C" w:rsidP="009B64B5">
      <w:pPr>
        <w:jc w:val="center"/>
        <w:rPr>
          <w:rFonts w:ascii="Times New Roman" w:hAnsi="Times New Roman"/>
          <w:b/>
          <w:color w:val="0070C0"/>
          <w:sz w:val="28"/>
          <w:szCs w:val="28"/>
        </w:rPr>
      </w:pPr>
    </w:p>
    <w:p w:rsidR="00CF2A9D" w:rsidRPr="002012F8" w:rsidRDefault="005F2EF9" w:rsidP="009B64B5">
      <w:pPr>
        <w:jc w:val="center"/>
        <w:rPr>
          <w:rFonts w:ascii="Times New Roman" w:hAnsi="Times New Roman"/>
          <w:b/>
          <w:color w:val="0070C0"/>
          <w:sz w:val="32"/>
          <w:szCs w:val="32"/>
        </w:rPr>
      </w:pPr>
      <w:r w:rsidRPr="002012F8">
        <w:rPr>
          <w:rFonts w:ascii="Times New Roman" w:hAnsi="Times New Roman"/>
          <w:b/>
          <w:color w:val="0070C0"/>
          <w:sz w:val="32"/>
          <w:szCs w:val="32"/>
        </w:rPr>
        <w:t xml:space="preserve">AER </w:t>
      </w:r>
      <w:r w:rsidR="00C01432" w:rsidRPr="002012F8">
        <w:rPr>
          <w:rFonts w:ascii="Times New Roman" w:hAnsi="Times New Roman"/>
          <w:b/>
          <w:color w:val="0070C0"/>
          <w:sz w:val="32"/>
          <w:szCs w:val="32"/>
        </w:rPr>
        <w:t>C</w:t>
      </w:r>
      <w:r w:rsidR="00412B4C" w:rsidRPr="002012F8">
        <w:rPr>
          <w:rFonts w:ascii="Times New Roman" w:hAnsi="Times New Roman"/>
          <w:b/>
          <w:color w:val="0070C0"/>
          <w:sz w:val="32"/>
          <w:szCs w:val="32"/>
        </w:rPr>
        <w:t>onsumer</w:t>
      </w:r>
      <w:r w:rsidR="00C01432" w:rsidRPr="002012F8">
        <w:rPr>
          <w:rFonts w:ascii="Times New Roman" w:hAnsi="Times New Roman"/>
          <w:b/>
          <w:color w:val="0070C0"/>
          <w:sz w:val="32"/>
          <w:szCs w:val="32"/>
        </w:rPr>
        <w:t xml:space="preserve"> </w:t>
      </w:r>
      <w:r w:rsidRPr="002012F8">
        <w:rPr>
          <w:rFonts w:ascii="Times New Roman" w:hAnsi="Times New Roman"/>
          <w:b/>
          <w:color w:val="0070C0"/>
          <w:sz w:val="32"/>
          <w:szCs w:val="32"/>
        </w:rPr>
        <w:t>Engagement</w:t>
      </w:r>
      <w:r w:rsidR="009B5E1E">
        <w:rPr>
          <w:rFonts w:ascii="Times New Roman" w:hAnsi="Times New Roman"/>
          <w:b/>
          <w:color w:val="0070C0"/>
          <w:sz w:val="32"/>
          <w:szCs w:val="32"/>
        </w:rPr>
        <w:t xml:space="preserve"> –</w:t>
      </w:r>
      <w:r w:rsidR="00223853">
        <w:rPr>
          <w:rFonts w:ascii="Times New Roman" w:hAnsi="Times New Roman"/>
          <w:b/>
          <w:color w:val="0070C0"/>
          <w:sz w:val="32"/>
          <w:szCs w:val="32"/>
        </w:rPr>
        <w:t xml:space="preserve"> </w:t>
      </w:r>
      <w:r w:rsidR="009B5E1E">
        <w:rPr>
          <w:rFonts w:ascii="Times New Roman" w:hAnsi="Times New Roman"/>
          <w:b/>
          <w:color w:val="0070C0"/>
          <w:sz w:val="32"/>
          <w:szCs w:val="32"/>
        </w:rPr>
        <w:t>Electricity Distribution</w:t>
      </w:r>
    </w:p>
    <w:p w:rsidR="00412B4C" w:rsidRDefault="007F3384" w:rsidP="00CF2A9D">
      <w:pPr>
        <w:rPr>
          <w:rFonts w:ascii="Times New Roman" w:hAnsi="Times New Roman"/>
        </w:rPr>
      </w:pPr>
      <w:r>
        <w:rPr>
          <w:noProof/>
        </w:rPr>
        <w:pict>
          <v:shapetype id="_x0000_t202" coordsize="21600,21600" o:spt="202" path="m,l,21600r21600,l21600,xe">
            <v:stroke joinstyle="miter"/>
            <v:path gradientshapeok="t" o:connecttype="rect"/>
          </v:shapetype>
          <v:shape id="Text Box 2" o:spid="_x0000_s1026" type="#_x0000_t202" style="position:absolute;margin-left:-16.35pt;margin-top:11.45pt;width:481.1pt;height:79pt;z-index:25165926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style="mso-next-textbox:#Text Box 2">
              <w:txbxContent>
                <w:p w:rsidR="00982B65" w:rsidRDefault="00982B65" w:rsidP="001A32B8">
                  <w:pPr>
                    <w:shd w:val="clear" w:color="auto" w:fill="DBE5F1" w:themeFill="accent1" w:themeFillTint="33"/>
                  </w:pPr>
                  <w:r w:rsidRPr="00CD3C69">
                    <w:rPr>
                      <w:rFonts w:ascii="Times New Roman" w:hAnsi="Times New Roman"/>
                    </w:rPr>
                    <w:t xml:space="preserve">The AER </w:t>
                  </w:r>
                  <w:r>
                    <w:rPr>
                      <w:rFonts w:ascii="Times New Roman" w:hAnsi="Times New Roman"/>
                    </w:rPr>
                    <w:t>wishes to advise</w:t>
                  </w:r>
                  <w:r w:rsidRPr="00CD3C69">
                    <w:rPr>
                      <w:rFonts w:ascii="Times New Roman" w:hAnsi="Times New Roman"/>
                    </w:rPr>
                    <w:t xml:space="preserve"> interested parties about our forthcoming review of electricity distribution prices in Queensland for </w:t>
                  </w:r>
                  <w:r>
                    <w:rPr>
                      <w:rFonts w:ascii="Times New Roman" w:hAnsi="Times New Roman"/>
                    </w:rPr>
                    <w:t>2015 to 20</w:t>
                  </w:r>
                  <w:r w:rsidRPr="00CD3C69">
                    <w:rPr>
                      <w:rFonts w:ascii="Times New Roman" w:hAnsi="Times New Roman"/>
                    </w:rPr>
                    <w:t>20.</w:t>
                  </w:r>
                  <w:r>
                    <w:rPr>
                      <w:rFonts w:ascii="Times New Roman" w:hAnsi="Times New Roman"/>
                      <w:b/>
                    </w:rPr>
                    <w:t xml:space="preserve"> </w:t>
                  </w:r>
                  <w:r w:rsidRPr="001A32B8">
                    <w:rPr>
                      <w:rFonts w:ascii="Times New Roman" w:hAnsi="Times New Roman"/>
                      <w:b/>
                    </w:rPr>
                    <w:t>We are holding a</w:t>
                  </w:r>
                  <w:r>
                    <w:rPr>
                      <w:rFonts w:ascii="Times New Roman" w:hAnsi="Times New Roman"/>
                      <w:b/>
                    </w:rPr>
                    <w:t xml:space="preserve"> meeting on 7 November 2013 at 10.00am-12.00pm </w:t>
                  </w:r>
                  <w:r w:rsidR="00C2061A">
                    <w:rPr>
                      <w:rFonts w:ascii="Times New Roman" w:hAnsi="Times New Roman"/>
                      <w:b/>
                    </w:rPr>
                    <w:t xml:space="preserve">EST </w:t>
                  </w:r>
                  <w:r>
                    <w:rPr>
                      <w:rFonts w:ascii="Times New Roman" w:hAnsi="Times New Roman"/>
                      <w:b/>
                    </w:rPr>
                    <w:t xml:space="preserve">at our </w:t>
                  </w:r>
                  <w:r w:rsidR="00C2061A">
                    <w:rPr>
                      <w:rFonts w:ascii="Times New Roman" w:hAnsi="Times New Roman"/>
                      <w:b/>
                    </w:rPr>
                    <w:t>Brisbane office</w:t>
                  </w:r>
                  <w:r w:rsidRPr="002012F8">
                    <w:rPr>
                      <w:rFonts w:ascii="Times New Roman" w:hAnsi="Times New Roman"/>
                      <w:b/>
                    </w:rPr>
                    <w:t>.</w:t>
                  </w:r>
                  <w:r w:rsidRPr="001A32B8">
                    <w:rPr>
                      <w:rFonts w:ascii="Times New Roman" w:hAnsi="Times New Roman"/>
                    </w:rPr>
                    <w:t xml:space="preserve"> This is the first of a </w:t>
                  </w:r>
                  <w:r>
                    <w:rPr>
                      <w:rFonts w:ascii="Times New Roman" w:hAnsi="Times New Roman"/>
                    </w:rPr>
                    <w:t>series</w:t>
                  </w:r>
                  <w:r w:rsidRPr="001A32B8">
                    <w:rPr>
                      <w:rFonts w:ascii="Times New Roman" w:hAnsi="Times New Roman"/>
                    </w:rPr>
                    <w:t xml:space="preserve"> of meetings we will hold</w:t>
                  </w:r>
                  <w:r>
                    <w:rPr>
                      <w:rFonts w:ascii="Times New Roman" w:hAnsi="Times New Roman"/>
                    </w:rPr>
                    <w:t xml:space="preserve"> that will</w:t>
                  </w:r>
                  <w:r w:rsidRPr="001A32B8">
                    <w:rPr>
                      <w:rFonts w:ascii="Times New Roman" w:hAnsi="Times New Roman"/>
                    </w:rPr>
                    <w:t xml:space="preserve"> provide consumers and stakeholders an opportunity to engage with AER staff</w:t>
                  </w:r>
                  <w:r>
                    <w:rPr>
                      <w:rFonts w:ascii="Times New Roman" w:hAnsi="Times New Roman"/>
                    </w:rPr>
                    <w:t xml:space="preserve"> before and during the review process.</w:t>
                  </w:r>
                </w:p>
              </w:txbxContent>
            </v:textbox>
          </v:shape>
        </w:pict>
      </w:r>
    </w:p>
    <w:p w:rsidR="00412B4C" w:rsidRDefault="00412B4C" w:rsidP="00CF2A9D">
      <w:pPr>
        <w:rPr>
          <w:rFonts w:ascii="Times New Roman" w:hAnsi="Times New Roman"/>
        </w:rPr>
      </w:pPr>
    </w:p>
    <w:p w:rsidR="00412B4C" w:rsidRDefault="00412B4C" w:rsidP="00CF2A9D">
      <w:pPr>
        <w:rPr>
          <w:rFonts w:ascii="Times New Roman" w:hAnsi="Times New Roman"/>
        </w:rPr>
      </w:pPr>
    </w:p>
    <w:p w:rsidR="00412B4C" w:rsidRDefault="00412B4C" w:rsidP="00CF2A9D">
      <w:pPr>
        <w:rPr>
          <w:rFonts w:ascii="Times New Roman" w:hAnsi="Times New Roman"/>
        </w:rPr>
      </w:pPr>
    </w:p>
    <w:p w:rsidR="00412B4C" w:rsidRDefault="00412B4C" w:rsidP="00CF2A9D">
      <w:pPr>
        <w:rPr>
          <w:rFonts w:ascii="Times New Roman" w:hAnsi="Times New Roman"/>
        </w:rPr>
      </w:pPr>
    </w:p>
    <w:p w:rsidR="00CD3C69" w:rsidRDefault="00CD3C69" w:rsidP="00821978">
      <w:pPr>
        <w:spacing w:before="120"/>
        <w:ind w:left="-284"/>
        <w:rPr>
          <w:rFonts w:ascii="Times New Roman" w:hAnsi="Times New Roman"/>
        </w:rPr>
      </w:pPr>
    </w:p>
    <w:p w:rsidR="00CF2A9D" w:rsidRPr="00F40E47" w:rsidRDefault="006F2EAB" w:rsidP="00821978">
      <w:pPr>
        <w:spacing w:before="120"/>
        <w:ind w:left="-284"/>
        <w:rPr>
          <w:rFonts w:ascii="Times New Roman" w:hAnsi="Times New Roman"/>
        </w:rPr>
      </w:pPr>
      <w:r w:rsidRPr="00F40E47">
        <w:rPr>
          <w:rFonts w:ascii="Times New Roman" w:hAnsi="Times New Roman"/>
        </w:rPr>
        <w:t xml:space="preserve">This information sheet provides </w:t>
      </w:r>
      <w:r w:rsidR="00391A56">
        <w:rPr>
          <w:rFonts w:ascii="Times New Roman" w:hAnsi="Times New Roman"/>
        </w:rPr>
        <w:t>further details</w:t>
      </w:r>
    </w:p>
    <w:p w:rsidR="00CF2A9D" w:rsidRPr="00F40E47" w:rsidRDefault="00CF2A9D" w:rsidP="003F740F">
      <w:pPr>
        <w:rPr>
          <w:rFonts w:ascii="Times New Roman" w:hAnsi="Times New Roman"/>
        </w:rPr>
      </w:pPr>
    </w:p>
    <w:p w:rsidR="003F740F" w:rsidRPr="00F40E47" w:rsidRDefault="003F740F" w:rsidP="003F740F">
      <w:pPr>
        <w:rPr>
          <w:rFonts w:ascii="Times New Roman" w:hAnsi="Times New Roman"/>
          <w:b/>
        </w:rPr>
        <w:sectPr w:rsidR="003F740F" w:rsidRPr="00F40E47" w:rsidSect="00026F14">
          <w:footerReference w:type="even" r:id="rId10"/>
          <w:headerReference w:type="first" r:id="rId11"/>
          <w:pgSz w:w="11907" w:h="16840" w:code="9"/>
          <w:pgMar w:top="1440" w:right="1440" w:bottom="1440" w:left="1440" w:header="1440" w:footer="397" w:gutter="0"/>
          <w:paperSrc w:first="1"/>
          <w:cols w:space="720"/>
          <w:titlePg/>
          <w:docGrid w:linePitch="326"/>
        </w:sectPr>
      </w:pPr>
    </w:p>
    <w:p w:rsidR="00886343" w:rsidRPr="00F40E47" w:rsidRDefault="00886343" w:rsidP="003F740F">
      <w:pPr>
        <w:rPr>
          <w:rFonts w:ascii="Times New Roman" w:hAnsi="Times New Roman"/>
          <w:b/>
          <w:color w:val="0070C0"/>
        </w:rPr>
      </w:pPr>
      <w:r w:rsidRPr="00F40E47">
        <w:rPr>
          <w:rFonts w:ascii="Times New Roman" w:hAnsi="Times New Roman"/>
          <w:b/>
          <w:color w:val="0070C0"/>
        </w:rPr>
        <w:lastRenderedPageBreak/>
        <w:t>Who is the AER?</w:t>
      </w:r>
    </w:p>
    <w:p w:rsidR="00C01432" w:rsidRPr="00F40E47" w:rsidRDefault="00C01432" w:rsidP="003F740F">
      <w:pPr>
        <w:rPr>
          <w:rFonts w:ascii="Times New Roman" w:hAnsi="Times New Roman"/>
        </w:rPr>
      </w:pPr>
      <w:r w:rsidRPr="00F40E47">
        <w:rPr>
          <w:rFonts w:ascii="Times New Roman" w:hAnsi="Times New Roman"/>
        </w:rPr>
        <w:t xml:space="preserve">The AER </w:t>
      </w:r>
      <w:r w:rsidR="00821978">
        <w:rPr>
          <w:rFonts w:ascii="Times New Roman" w:hAnsi="Times New Roman"/>
        </w:rPr>
        <w:t xml:space="preserve">aims to make energy markets work better for consumers. </w:t>
      </w:r>
      <w:r w:rsidR="00391A56">
        <w:rPr>
          <w:rFonts w:ascii="Times New Roman" w:hAnsi="Times New Roman"/>
        </w:rPr>
        <w:t xml:space="preserve"> Our pricing decisions are guided by the National Electricity and Gas objectives. These aim to promote efficient investment and operation of energy networks for the long term interests of energy consumers, including safety and reliability. </w:t>
      </w:r>
    </w:p>
    <w:p w:rsidR="003F740F" w:rsidRPr="00F40E47" w:rsidRDefault="003F740F" w:rsidP="003F740F">
      <w:pPr>
        <w:rPr>
          <w:rFonts w:ascii="Times New Roman" w:hAnsi="Times New Roman"/>
          <w:b/>
        </w:rPr>
      </w:pPr>
    </w:p>
    <w:p w:rsidR="00583E91" w:rsidRPr="00F40E47" w:rsidRDefault="00583E91" w:rsidP="003F740F">
      <w:pPr>
        <w:rPr>
          <w:rFonts w:ascii="Times New Roman" w:hAnsi="Times New Roman"/>
          <w:b/>
          <w:color w:val="0070C0"/>
        </w:rPr>
      </w:pPr>
      <w:r w:rsidRPr="00F40E47">
        <w:rPr>
          <w:rFonts w:ascii="Times New Roman" w:hAnsi="Times New Roman"/>
          <w:b/>
          <w:color w:val="0070C0"/>
        </w:rPr>
        <w:t xml:space="preserve">What is the </w:t>
      </w:r>
      <w:r w:rsidR="00595EA9" w:rsidRPr="00F40E47">
        <w:rPr>
          <w:rFonts w:ascii="Times New Roman" w:hAnsi="Times New Roman"/>
          <w:b/>
          <w:color w:val="0070C0"/>
        </w:rPr>
        <w:t>purpose of the</w:t>
      </w:r>
      <w:r w:rsidR="006D4067" w:rsidRPr="00F40E47">
        <w:rPr>
          <w:rFonts w:ascii="Times New Roman" w:hAnsi="Times New Roman"/>
          <w:b/>
          <w:color w:val="0070C0"/>
        </w:rPr>
        <w:t>se meetings</w:t>
      </w:r>
      <w:r w:rsidRPr="00F40E47">
        <w:rPr>
          <w:rFonts w:ascii="Times New Roman" w:hAnsi="Times New Roman"/>
          <w:b/>
          <w:color w:val="0070C0"/>
        </w:rPr>
        <w:t>?</w:t>
      </w:r>
    </w:p>
    <w:p w:rsidR="00CA12EB" w:rsidRPr="00F40E47" w:rsidRDefault="007C4213" w:rsidP="009B64B5">
      <w:pPr>
        <w:rPr>
          <w:rFonts w:ascii="Times New Roman" w:hAnsi="Times New Roman"/>
        </w:rPr>
      </w:pPr>
      <w:r w:rsidRPr="00F40E47">
        <w:rPr>
          <w:rFonts w:ascii="Times New Roman" w:hAnsi="Times New Roman"/>
        </w:rPr>
        <w:t xml:space="preserve">The </w:t>
      </w:r>
      <w:r w:rsidR="00950AB4" w:rsidRPr="00F40E47">
        <w:rPr>
          <w:rFonts w:ascii="Times New Roman" w:hAnsi="Times New Roman"/>
        </w:rPr>
        <w:t xml:space="preserve">purpose of </w:t>
      </w:r>
      <w:r w:rsidR="006D4067" w:rsidRPr="00F40E47">
        <w:rPr>
          <w:rFonts w:ascii="Times New Roman" w:hAnsi="Times New Roman"/>
        </w:rPr>
        <w:t xml:space="preserve">consumer meetings </w:t>
      </w:r>
      <w:r w:rsidR="00950AB4" w:rsidRPr="00F40E47">
        <w:rPr>
          <w:rFonts w:ascii="Times New Roman" w:hAnsi="Times New Roman"/>
        </w:rPr>
        <w:t>is three</w:t>
      </w:r>
      <w:r w:rsidRPr="00F40E47">
        <w:rPr>
          <w:rFonts w:ascii="Times New Roman" w:hAnsi="Times New Roman"/>
        </w:rPr>
        <w:t>fold.</w:t>
      </w:r>
      <w:r w:rsidR="008214DD" w:rsidRPr="00F40E47">
        <w:rPr>
          <w:rFonts w:ascii="Times New Roman" w:hAnsi="Times New Roman"/>
        </w:rPr>
        <w:t xml:space="preserve"> </w:t>
      </w:r>
      <w:r w:rsidR="00E062DB" w:rsidRPr="00F40E47">
        <w:rPr>
          <w:rFonts w:ascii="Times New Roman" w:hAnsi="Times New Roman"/>
        </w:rPr>
        <w:t xml:space="preserve">First, we will identify where and how </w:t>
      </w:r>
      <w:r w:rsidR="009B5E1E">
        <w:rPr>
          <w:rFonts w:ascii="Times New Roman" w:hAnsi="Times New Roman"/>
        </w:rPr>
        <w:t>you</w:t>
      </w:r>
      <w:r w:rsidR="00A7166D" w:rsidRPr="00F40E47">
        <w:rPr>
          <w:rFonts w:ascii="Times New Roman" w:hAnsi="Times New Roman"/>
        </w:rPr>
        <w:t xml:space="preserve"> </w:t>
      </w:r>
      <w:r w:rsidR="00E062DB" w:rsidRPr="00F40E47">
        <w:rPr>
          <w:rFonts w:ascii="Times New Roman" w:hAnsi="Times New Roman"/>
        </w:rPr>
        <w:t xml:space="preserve">can </w:t>
      </w:r>
      <w:r w:rsidR="009B5E1E">
        <w:rPr>
          <w:rFonts w:ascii="Times New Roman" w:hAnsi="Times New Roman"/>
        </w:rPr>
        <w:t xml:space="preserve">be involved in </w:t>
      </w:r>
      <w:r w:rsidR="00A7166D" w:rsidRPr="00F40E47">
        <w:rPr>
          <w:rFonts w:ascii="Times New Roman" w:hAnsi="Times New Roman"/>
        </w:rPr>
        <w:t xml:space="preserve">the </w:t>
      </w:r>
      <w:r w:rsidR="009B5E1E">
        <w:rPr>
          <w:rFonts w:ascii="Times New Roman" w:hAnsi="Times New Roman"/>
        </w:rPr>
        <w:t xml:space="preserve">review of the </w:t>
      </w:r>
      <w:r w:rsidR="00A7166D" w:rsidRPr="00F40E47">
        <w:rPr>
          <w:rFonts w:ascii="Times New Roman" w:hAnsi="Times New Roman"/>
        </w:rPr>
        <w:t xml:space="preserve">regulatory </w:t>
      </w:r>
      <w:r w:rsidR="009B5E1E">
        <w:rPr>
          <w:rFonts w:ascii="Times New Roman" w:hAnsi="Times New Roman"/>
        </w:rPr>
        <w:t>arrangements for Energex and</w:t>
      </w:r>
      <w:r w:rsidR="00C2061A">
        <w:rPr>
          <w:rFonts w:ascii="Times New Roman" w:hAnsi="Times New Roman"/>
        </w:rPr>
        <w:t xml:space="preserve"> Ergon Energy in the 2015 to 20</w:t>
      </w:r>
      <w:r w:rsidR="009B5E1E">
        <w:rPr>
          <w:rFonts w:ascii="Times New Roman" w:hAnsi="Times New Roman"/>
        </w:rPr>
        <w:t>20 regulatory control period</w:t>
      </w:r>
      <w:r w:rsidR="00E062DB" w:rsidRPr="00F40E47">
        <w:rPr>
          <w:rFonts w:ascii="Times New Roman" w:hAnsi="Times New Roman"/>
        </w:rPr>
        <w:t xml:space="preserve">. </w:t>
      </w:r>
      <w:r w:rsidR="008214DD" w:rsidRPr="00F40E47">
        <w:rPr>
          <w:rFonts w:ascii="Times New Roman" w:hAnsi="Times New Roman"/>
        </w:rPr>
        <w:t xml:space="preserve">Second, </w:t>
      </w:r>
      <w:r w:rsidR="007D40A9">
        <w:rPr>
          <w:rFonts w:ascii="Times New Roman" w:hAnsi="Times New Roman"/>
        </w:rPr>
        <w:t>participants may</w:t>
      </w:r>
      <w:r w:rsidR="008214DD" w:rsidRPr="00F40E47">
        <w:rPr>
          <w:rFonts w:ascii="Times New Roman" w:hAnsi="Times New Roman"/>
        </w:rPr>
        <w:t xml:space="preserve"> develop a greater understanding of the energy sector and </w:t>
      </w:r>
      <w:r w:rsidR="00A7166D" w:rsidRPr="00F40E47">
        <w:rPr>
          <w:rFonts w:ascii="Times New Roman" w:hAnsi="Times New Roman"/>
        </w:rPr>
        <w:t>regulatory environment</w:t>
      </w:r>
      <w:r w:rsidR="008214DD" w:rsidRPr="00F40E47">
        <w:rPr>
          <w:rFonts w:ascii="Times New Roman" w:hAnsi="Times New Roman"/>
        </w:rPr>
        <w:t>. Third</w:t>
      </w:r>
      <w:r w:rsidRPr="00F40E47">
        <w:rPr>
          <w:rFonts w:ascii="Times New Roman" w:hAnsi="Times New Roman"/>
        </w:rPr>
        <w:t xml:space="preserve">, </w:t>
      </w:r>
      <w:r w:rsidR="007D40A9">
        <w:rPr>
          <w:rFonts w:ascii="Times New Roman" w:hAnsi="Times New Roman"/>
        </w:rPr>
        <w:t xml:space="preserve">participants </w:t>
      </w:r>
      <w:r w:rsidR="00A2512F" w:rsidRPr="00F40E47">
        <w:rPr>
          <w:rFonts w:ascii="Times New Roman" w:hAnsi="Times New Roman"/>
        </w:rPr>
        <w:t xml:space="preserve">will be able to </w:t>
      </w:r>
      <w:r w:rsidR="00A1764A" w:rsidRPr="00F40E47">
        <w:rPr>
          <w:rFonts w:ascii="Times New Roman" w:hAnsi="Times New Roman"/>
        </w:rPr>
        <w:t xml:space="preserve">engage </w:t>
      </w:r>
      <w:r w:rsidRPr="00F40E47">
        <w:rPr>
          <w:rFonts w:ascii="Times New Roman" w:hAnsi="Times New Roman"/>
        </w:rPr>
        <w:t xml:space="preserve">with us to make meaningful </w:t>
      </w:r>
      <w:r w:rsidR="00A1764A" w:rsidRPr="00F40E47">
        <w:rPr>
          <w:rFonts w:ascii="Times New Roman" w:hAnsi="Times New Roman"/>
        </w:rPr>
        <w:t xml:space="preserve">and informed </w:t>
      </w:r>
      <w:r w:rsidR="00BE1AC4" w:rsidRPr="00F40E47">
        <w:rPr>
          <w:rFonts w:ascii="Times New Roman" w:hAnsi="Times New Roman"/>
        </w:rPr>
        <w:t>contribution</w:t>
      </w:r>
      <w:r w:rsidR="001E207A" w:rsidRPr="00F40E47">
        <w:rPr>
          <w:rFonts w:ascii="Times New Roman" w:hAnsi="Times New Roman"/>
        </w:rPr>
        <w:t>s</w:t>
      </w:r>
      <w:r w:rsidRPr="00F40E47">
        <w:rPr>
          <w:rFonts w:ascii="Times New Roman" w:hAnsi="Times New Roman"/>
        </w:rPr>
        <w:t xml:space="preserve"> to the regulatory process</w:t>
      </w:r>
      <w:r w:rsidR="001E207A" w:rsidRPr="00F40E47">
        <w:rPr>
          <w:rFonts w:ascii="Times New Roman" w:hAnsi="Times New Roman"/>
        </w:rPr>
        <w:t xml:space="preserve"> </w:t>
      </w:r>
      <w:r w:rsidR="00982B65">
        <w:rPr>
          <w:rFonts w:ascii="Times New Roman" w:hAnsi="Times New Roman"/>
        </w:rPr>
        <w:t>the AER is responsible for</w:t>
      </w:r>
      <w:r w:rsidRPr="00F40E47">
        <w:rPr>
          <w:rFonts w:ascii="Times New Roman" w:hAnsi="Times New Roman"/>
        </w:rPr>
        <w:t>.</w:t>
      </w:r>
      <w:r w:rsidR="00950AB4" w:rsidRPr="00F40E47">
        <w:rPr>
          <w:rFonts w:ascii="Times New Roman" w:hAnsi="Times New Roman"/>
        </w:rPr>
        <w:t xml:space="preserve"> </w:t>
      </w:r>
    </w:p>
    <w:p w:rsidR="00B25003" w:rsidRPr="00F40E47" w:rsidRDefault="00B25003" w:rsidP="003F740F">
      <w:pPr>
        <w:rPr>
          <w:rFonts w:ascii="Times New Roman" w:hAnsi="Times New Roman"/>
        </w:rPr>
      </w:pPr>
    </w:p>
    <w:p w:rsidR="00583E91" w:rsidRPr="00F40E47" w:rsidRDefault="00583E91" w:rsidP="003F740F">
      <w:pPr>
        <w:rPr>
          <w:rFonts w:ascii="Times New Roman" w:hAnsi="Times New Roman"/>
          <w:b/>
          <w:color w:val="0070C0"/>
        </w:rPr>
      </w:pPr>
      <w:r w:rsidRPr="00F40E47">
        <w:rPr>
          <w:rFonts w:ascii="Times New Roman" w:hAnsi="Times New Roman"/>
          <w:b/>
          <w:color w:val="0070C0"/>
        </w:rPr>
        <w:t xml:space="preserve">Why </w:t>
      </w:r>
      <w:r w:rsidR="006D4067" w:rsidRPr="00F40E47">
        <w:rPr>
          <w:rFonts w:ascii="Times New Roman" w:hAnsi="Times New Roman"/>
          <w:b/>
          <w:color w:val="0070C0"/>
        </w:rPr>
        <w:t>are we holding consumer meetings</w:t>
      </w:r>
      <w:r w:rsidRPr="00F40E47">
        <w:rPr>
          <w:rFonts w:ascii="Times New Roman" w:hAnsi="Times New Roman"/>
          <w:b/>
          <w:color w:val="0070C0"/>
        </w:rPr>
        <w:t>?</w:t>
      </w:r>
    </w:p>
    <w:p w:rsidR="00EC7E97" w:rsidRPr="00F40E47" w:rsidRDefault="00982B65" w:rsidP="003F740F">
      <w:pPr>
        <w:rPr>
          <w:rFonts w:ascii="Times New Roman" w:hAnsi="Times New Roman"/>
        </w:rPr>
      </w:pPr>
      <w:r>
        <w:rPr>
          <w:rFonts w:ascii="Times New Roman" w:hAnsi="Times New Roman"/>
        </w:rPr>
        <w:t>Our</w:t>
      </w:r>
      <w:r w:rsidR="006D4067" w:rsidRPr="00F40E47">
        <w:rPr>
          <w:rFonts w:ascii="Times New Roman" w:hAnsi="Times New Roman"/>
        </w:rPr>
        <w:t xml:space="preserve"> </w:t>
      </w:r>
      <w:r w:rsidR="00391A56">
        <w:rPr>
          <w:rFonts w:ascii="Times New Roman" w:hAnsi="Times New Roman"/>
        </w:rPr>
        <w:t xml:space="preserve">aim </w:t>
      </w:r>
      <w:r w:rsidR="00C2061A">
        <w:rPr>
          <w:rFonts w:ascii="Times New Roman" w:hAnsi="Times New Roman"/>
        </w:rPr>
        <w:t xml:space="preserve">is </w:t>
      </w:r>
      <w:r w:rsidR="00391A56">
        <w:rPr>
          <w:rFonts w:ascii="Times New Roman" w:hAnsi="Times New Roman"/>
        </w:rPr>
        <w:t>to</w:t>
      </w:r>
      <w:r w:rsidR="001E207A" w:rsidRPr="00F40E47">
        <w:rPr>
          <w:rFonts w:ascii="Times New Roman" w:hAnsi="Times New Roman"/>
        </w:rPr>
        <w:t xml:space="preserve"> </w:t>
      </w:r>
      <w:r w:rsidR="00A2512F" w:rsidRPr="00F40E47">
        <w:rPr>
          <w:rFonts w:ascii="Times New Roman" w:hAnsi="Times New Roman"/>
        </w:rPr>
        <w:t xml:space="preserve">improve our understanding of consumer </w:t>
      </w:r>
      <w:r w:rsidR="002012F8">
        <w:rPr>
          <w:rFonts w:ascii="Times New Roman" w:hAnsi="Times New Roman"/>
        </w:rPr>
        <w:t xml:space="preserve">and stakeholder </w:t>
      </w:r>
      <w:r w:rsidR="005F0393" w:rsidRPr="00F40E47">
        <w:rPr>
          <w:rFonts w:ascii="Times New Roman" w:hAnsi="Times New Roman"/>
        </w:rPr>
        <w:t xml:space="preserve">concerns </w:t>
      </w:r>
      <w:r w:rsidR="005D1F87" w:rsidRPr="00F40E47">
        <w:rPr>
          <w:rFonts w:ascii="Times New Roman" w:hAnsi="Times New Roman"/>
        </w:rPr>
        <w:t xml:space="preserve">and </w:t>
      </w:r>
      <w:r w:rsidR="00A2512F" w:rsidRPr="00F40E47">
        <w:rPr>
          <w:rFonts w:ascii="Times New Roman" w:hAnsi="Times New Roman"/>
        </w:rPr>
        <w:t>obtain input on a range of regulatory issues</w:t>
      </w:r>
      <w:r>
        <w:rPr>
          <w:rFonts w:ascii="Times New Roman" w:hAnsi="Times New Roman"/>
        </w:rPr>
        <w:t xml:space="preserve"> relating to electricity distribution in Queensland</w:t>
      </w:r>
      <w:r w:rsidR="00A2512F" w:rsidRPr="00F40E47">
        <w:rPr>
          <w:rFonts w:ascii="Times New Roman" w:hAnsi="Times New Roman"/>
        </w:rPr>
        <w:t xml:space="preserve">. </w:t>
      </w:r>
    </w:p>
    <w:p w:rsidR="007D40A9" w:rsidRDefault="007D40A9" w:rsidP="00E16B4E">
      <w:pPr>
        <w:rPr>
          <w:rFonts w:ascii="Times New Roman" w:hAnsi="Times New Roman"/>
          <w:b/>
          <w:color w:val="0070C0"/>
        </w:rPr>
      </w:pPr>
    </w:p>
    <w:p w:rsidR="00E16B4E" w:rsidRPr="00F40E47" w:rsidRDefault="00595EA9" w:rsidP="00E16B4E">
      <w:pPr>
        <w:rPr>
          <w:rFonts w:ascii="Times New Roman" w:hAnsi="Times New Roman"/>
          <w:b/>
          <w:color w:val="0070C0"/>
        </w:rPr>
      </w:pPr>
      <w:r w:rsidRPr="00F40E47">
        <w:rPr>
          <w:rFonts w:ascii="Times New Roman" w:hAnsi="Times New Roman"/>
          <w:b/>
          <w:color w:val="0070C0"/>
        </w:rPr>
        <w:t xml:space="preserve">How will </w:t>
      </w:r>
      <w:r w:rsidR="007D40A9">
        <w:rPr>
          <w:rFonts w:ascii="Times New Roman" w:hAnsi="Times New Roman"/>
          <w:b/>
          <w:color w:val="0070C0"/>
        </w:rPr>
        <w:t>participants</w:t>
      </w:r>
      <w:r w:rsidR="005D1F87" w:rsidRPr="00F40E47">
        <w:rPr>
          <w:rFonts w:ascii="Times New Roman" w:hAnsi="Times New Roman"/>
          <w:b/>
          <w:color w:val="0070C0"/>
        </w:rPr>
        <w:t xml:space="preserve"> </w:t>
      </w:r>
      <w:r w:rsidRPr="00F40E47">
        <w:rPr>
          <w:rFonts w:ascii="Times New Roman" w:hAnsi="Times New Roman"/>
          <w:b/>
          <w:color w:val="0070C0"/>
        </w:rPr>
        <w:t xml:space="preserve">benefit by </w:t>
      </w:r>
      <w:r w:rsidR="007D40A9">
        <w:rPr>
          <w:rFonts w:ascii="Times New Roman" w:hAnsi="Times New Roman"/>
          <w:b/>
          <w:color w:val="0070C0"/>
        </w:rPr>
        <w:t>attending meetings</w:t>
      </w:r>
      <w:r w:rsidR="00E16B4E" w:rsidRPr="00F40E47">
        <w:rPr>
          <w:rFonts w:ascii="Times New Roman" w:hAnsi="Times New Roman"/>
          <w:b/>
          <w:color w:val="0070C0"/>
        </w:rPr>
        <w:t>?</w:t>
      </w:r>
    </w:p>
    <w:p w:rsidR="00B03788" w:rsidRPr="00F40E47" w:rsidRDefault="007D40A9" w:rsidP="00E16B4E">
      <w:pPr>
        <w:rPr>
          <w:rFonts w:ascii="Times New Roman" w:hAnsi="Times New Roman"/>
        </w:rPr>
      </w:pPr>
      <w:r>
        <w:rPr>
          <w:rFonts w:ascii="Times New Roman" w:hAnsi="Times New Roman"/>
        </w:rPr>
        <w:t>Participants</w:t>
      </w:r>
      <w:r w:rsidR="007C4213" w:rsidRPr="00F40E47">
        <w:rPr>
          <w:rFonts w:ascii="Times New Roman" w:hAnsi="Times New Roman"/>
        </w:rPr>
        <w:t xml:space="preserve"> can inform us about energy issues that </w:t>
      </w:r>
      <w:r w:rsidR="001F13DA" w:rsidRPr="00F40E47">
        <w:rPr>
          <w:rFonts w:ascii="Times New Roman" w:hAnsi="Times New Roman"/>
        </w:rPr>
        <w:t xml:space="preserve">directly </w:t>
      </w:r>
      <w:r w:rsidR="007C4213" w:rsidRPr="00F40E47">
        <w:rPr>
          <w:rFonts w:ascii="Times New Roman" w:hAnsi="Times New Roman"/>
        </w:rPr>
        <w:t xml:space="preserve">concern them </w:t>
      </w:r>
      <w:r w:rsidR="009B5E1E">
        <w:rPr>
          <w:rFonts w:ascii="Times New Roman" w:hAnsi="Times New Roman"/>
        </w:rPr>
        <w:t>or their organisations</w:t>
      </w:r>
      <w:r w:rsidR="007C4213" w:rsidRPr="00F40E47">
        <w:rPr>
          <w:rFonts w:ascii="Times New Roman" w:hAnsi="Times New Roman"/>
        </w:rPr>
        <w:t xml:space="preserve">. </w:t>
      </w:r>
      <w:r w:rsidR="009B5E1E">
        <w:rPr>
          <w:rFonts w:ascii="Times New Roman" w:hAnsi="Times New Roman"/>
        </w:rPr>
        <w:t>The m</w:t>
      </w:r>
      <w:r w:rsidR="00640E96" w:rsidRPr="00F40E47">
        <w:rPr>
          <w:rFonts w:ascii="Times New Roman" w:hAnsi="Times New Roman"/>
        </w:rPr>
        <w:t>eetings will</w:t>
      </w:r>
      <w:r w:rsidR="007C4213" w:rsidRPr="00F40E47">
        <w:rPr>
          <w:rFonts w:ascii="Times New Roman" w:hAnsi="Times New Roman"/>
        </w:rPr>
        <w:t xml:space="preserve"> </w:t>
      </w:r>
      <w:r w:rsidR="009B5E1E">
        <w:rPr>
          <w:rFonts w:ascii="Times New Roman" w:hAnsi="Times New Roman"/>
        </w:rPr>
        <w:t xml:space="preserve">also </w:t>
      </w:r>
      <w:r w:rsidR="0055549D" w:rsidRPr="00F40E47">
        <w:rPr>
          <w:rFonts w:ascii="Times New Roman" w:hAnsi="Times New Roman"/>
        </w:rPr>
        <w:t xml:space="preserve">provide an opportunity for us to </w:t>
      </w:r>
      <w:r w:rsidR="009B5E1E">
        <w:rPr>
          <w:rFonts w:ascii="Times New Roman" w:hAnsi="Times New Roman"/>
        </w:rPr>
        <w:t>provide information</w:t>
      </w:r>
      <w:r w:rsidR="007C4213" w:rsidRPr="00F40E47">
        <w:rPr>
          <w:rFonts w:ascii="Times New Roman" w:hAnsi="Times New Roman"/>
        </w:rPr>
        <w:t xml:space="preserve"> about the energy sector</w:t>
      </w:r>
      <w:r w:rsidR="005D1F87" w:rsidRPr="00F40E47">
        <w:rPr>
          <w:rFonts w:ascii="Times New Roman" w:hAnsi="Times New Roman"/>
        </w:rPr>
        <w:t xml:space="preserve"> and regulatory framework</w:t>
      </w:r>
      <w:r w:rsidR="007C4213" w:rsidRPr="00F40E47">
        <w:rPr>
          <w:rFonts w:ascii="Times New Roman" w:hAnsi="Times New Roman"/>
        </w:rPr>
        <w:t xml:space="preserve">. </w:t>
      </w:r>
      <w:r>
        <w:rPr>
          <w:rFonts w:ascii="Times New Roman" w:hAnsi="Times New Roman"/>
        </w:rPr>
        <w:t>Participants</w:t>
      </w:r>
      <w:r w:rsidR="007C4213" w:rsidRPr="00F40E47">
        <w:rPr>
          <w:rFonts w:ascii="Times New Roman" w:hAnsi="Times New Roman"/>
        </w:rPr>
        <w:t xml:space="preserve"> </w:t>
      </w:r>
      <w:r w:rsidR="009B5E1E">
        <w:rPr>
          <w:rFonts w:ascii="Times New Roman" w:hAnsi="Times New Roman"/>
        </w:rPr>
        <w:t xml:space="preserve">may </w:t>
      </w:r>
      <w:r w:rsidR="007C4213" w:rsidRPr="00F40E47">
        <w:rPr>
          <w:rFonts w:ascii="Times New Roman" w:hAnsi="Times New Roman"/>
        </w:rPr>
        <w:t xml:space="preserve">also benefit </w:t>
      </w:r>
      <w:r w:rsidR="009B5E1E">
        <w:rPr>
          <w:rFonts w:ascii="Times New Roman" w:hAnsi="Times New Roman"/>
        </w:rPr>
        <w:t>from information about how best to contribute</w:t>
      </w:r>
      <w:r w:rsidR="007C4213" w:rsidRPr="00F40E47">
        <w:rPr>
          <w:rFonts w:ascii="Times New Roman" w:hAnsi="Times New Roman"/>
        </w:rPr>
        <w:t xml:space="preserve"> to the</w:t>
      </w:r>
      <w:r w:rsidR="009B5E1E">
        <w:rPr>
          <w:rFonts w:ascii="Times New Roman" w:hAnsi="Times New Roman"/>
        </w:rPr>
        <w:t xml:space="preserve"> AER’s</w:t>
      </w:r>
      <w:r w:rsidR="007C4213" w:rsidRPr="00F40E47">
        <w:rPr>
          <w:rFonts w:ascii="Times New Roman" w:hAnsi="Times New Roman"/>
        </w:rPr>
        <w:t xml:space="preserve"> regulatory </w:t>
      </w:r>
      <w:r w:rsidR="009B5E1E">
        <w:rPr>
          <w:rFonts w:ascii="Times New Roman" w:hAnsi="Times New Roman"/>
        </w:rPr>
        <w:t>review</w:t>
      </w:r>
      <w:r w:rsidR="007C4213" w:rsidRPr="00F40E47">
        <w:rPr>
          <w:rFonts w:ascii="Times New Roman" w:hAnsi="Times New Roman"/>
        </w:rPr>
        <w:t>.</w:t>
      </w:r>
    </w:p>
    <w:p w:rsidR="00E16B4E" w:rsidRPr="00F40E47" w:rsidRDefault="00E16B4E" w:rsidP="00E16B4E">
      <w:pPr>
        <w:rPr>
          <w:rFonts w:ascii="Times New Roman" w:hAnsi="Times New Roman"/>
          <w:b/>
        </w:rPr>
      </w:pPr>
    </w:p>
    <w:p w:rsidR="00583E91" w:rsidRPr="00F40E47" w:rsidRDefault="00583E91" w:rsidP="003F740F">
      <w:pPr>
        <w:rPr>
          <w:rFonts w:ascii="Times New Roman" w:hAnsi="Times New Roman"/>
          <w:b/>
          <w:color w:val="0070C0"/>
        </w:rPr>
      </w:pPr>
      <w:r w:rsidRPr="00F40E47">
        <w:rPr>
          <w:rFonts w:ascii="Times New Roman" w:hAnsi="Times New Roman"/>
          <w:b/>
          <w:color w:val="0070C0"/>
        </w:rPr>
        <w:t xml:space="preserve">Who to contact </w:t>
      </w:r>
      <w:r w:rsidR="002012F8">
        <w:rPr>
          <w:rFonts w:ascii="Times New Roman" w:hAnsi="Times New Roman"/>
          <w:b/>
          <w:color w:val="0070C0"/>
        </w:rPr>
        <w:t xml:space="preserve">to register or </w:t>
      </w:r>
      <w:r w:rsidRPr="00F40E47">
        <w:rPr>
          <w:rFonts w:ascii="Times New Roman" w:hAnsi="Times New Roman"/>
          <w:b/>
          <w:color w:val="0070C0"/>
        </w:rPr>
        <w:t>for further information?</w:t>
      </w:r>
    </w:p>
    <w:p w:rsidR="002012F8" w:rsidRDefault="009B5E1E" w:rsidP="003F740F">
      <w:pPr>
        <w:rPr>
          <w:rFonts w:ascii="Times New Roman" w:hAnsi="Times New Roman"/>
        </w:rPr>
      </w:pPr>
      <w:r>
        <w:rPr>
          <w:rFonts w:ascii="Times New Roman" w:hAnsi="Times New Roman"/>
        </w:rPr>
        <w:t>If you wish to attend ou</w:t>
      </w:r>
      <w:r w:rsidR="00C2061A">
        <w:rPr>
          <w:rFonts w:ascii="Times New Roman" w:hAnsi="Times New Roman"/>
        </w:rPr>
        <w:t>r</w:t>
      </w:r>
      <w:r>
        <w:rPr>
          <w:rFonts w:ascii="Times New Roman" w:hAnsi="Times New Roman"/>
        </w:rPr>
        <w:t xml:space="preserve"> first</w:t>
      </w:r>
      <w:r w:rsidR="002012F8">
        <w:rPr>
          <w:rFonts w:ascii="Times New Roman" w:hAnsi="Times New Roman"/>
        </w:rPr>
        <w:t xml:space="preserve"> meeting on 7 November </w:t>
      </w:r>
      <w:r>
        <w:rPr>
          <w:rFonts w:ascii="Times New Roman" w:hAnsi="Times New Roman"/>
        </w:rPr>
        <w:t>(</w:t>
      </w:r>
      <w:r w:rsidR="002012F8">
        <w:rPr>
          <w:rFonts w:ascii="Times New Roman" w:hAnsi="Times New Roman"/>
        </w:rPr>
        <w:t>or for</w:t>
      </w:r>
      <w:r w:rsidR="00AA026C" w:rsidRPr="00F40E47">
        <w:rPr>
          <w:rFonts w:ascii="Times New Roman" w:hAnsi="Times New Roman"/>
        </w:rPr>
        <w:t xml:space="preserve"> further information</w:t>
      </w:r>
      <w:r>
        <w:rPr>
          <w:rFonts w:ascii="Times New Roman" w:hAnsi="Times New Roman"/>
        </w:rPr>
        <w:t>)</w:t>
      </w:r>
      <w:r w:rsidR="00AA026C" w:rsidRPr="00F40E47">
        <w:rPr>
          <w:rFonts w:ascii="Times New Roman" w:hAnsi="Times New Roman"/>
        </w:rPr>
        <w:t xml:space="preserve"> </w:t>
      </w:r>
      <w:r w:rsidR="00E16B4E" w:rsidRPr="00F40E47">
        <w:rPr>
          <w:rFonts w:ascii="Times New Roman" w:hAnsi="Times New Roman"/>
        </w:rPr>
        <w:t>please contact</w:t>
      </w:r>
      <w:r w:rsidR="000359F3" w:rsidRPr="00F40E47">
        <w:rPr>
          <w:rFonts w:ascii="Times New Roman" w:hAnsi="Times New Roman"/>
        </w:rPr>
        <w:t xml:space="preserve"> </w:t>
      </w:r>
      <w:r w:rsidR="00863476" w:rsidRPr="00F40E47">
        <w:rPr>
          <w:rFonts w:ascii="Times New Roman" w:hAnsi="Times New Roman"/>
        </w:rPr>
        <w:t xml:space="preserve">Robyn Lowien on 07 3835 4659 or </w:t>
      </w:r>
      <w:r w:rsidR="00AA026C" w:rsidRPr="00F40E47">
        <w:rPr>
          <w:rFonts w:ascii="Times New Roman" w:hAnsi="Times New Roman"/>
        </w:rPr>
        <w:t xml:space="preserve">email </w:t>
      </w:r>
      <w:hyperlink r:id="rId12" w:history="1">
        <w:r w:rsidR="00391A56" w:rsidRPr="007032D9">
          <w:rPr>
            <w:rStyle w:val="Hyperlink"/>
            <w:rFonts w:ascii="Times New Roman" w:hAnsi="Times New Roman"/>
          </w:rPr>
          <w:t>robyn.lowien@aer.gov.au</w:t>
        </w:r>
      </w:hyperlink>
      <w:r w:rsidR="000359F3" w:rsidRPr="00F40E47">
        <w:rPr>
          <w:rFonts w:ascii="Times New Roman" w:hAnsi="Times New Roman"/>
        </w:rPr>
        <w:t>.</w:t>
      </w:r>
      <w:r w:rsidR="000359F3" w:rsidRPr="00F40E47" w:rsidDel="000359F3">
        <w:rPr>
          <w:rFonts w:ascii="Times New Roman" w:hAnsi="Times New Roman"/>
        </w:rPr>
        <w:t xml:space="preserve"> </w:t>
      </w:r>
    </w:p>
    <w:p w:rsidR="00391A56" w:rsidRDefault="00391A56" w:rsidP="003F740F">
      <w:pPr>
        <w:rPr>
          <w:rFonts w:ascii="Times New Roman" w:hAnsi="Times New Roman"/>
        </w:rPr>
      </w:pPr>
    </w:p>
    <w:p w:rsidR="002012F8" w:rsidRPr="00CD3C69" w:rsidRDefault="002012F8" w:rsidP="003F740F">
      <w:pPr>
        <w:rPr>
          <w:rFonts w:ascii="Times New Roman" w:hAnsi="Times New Roman"/>
          <w:b/>
        </w:rPr>
      </w:pPr>
      <w:r w:rsidRPr="00CD3C69">
        <w:rPr>
          <w:rFonts w:ascii="Times New Roman" w:hAnsi="Times New Roman"/>
          <w:b/>
        </w:rPr>
        <w:t xml:space="preserve">We appreciate all registrations by </w:t>
      </w:r>
      <w:r w:rsidR="00CE4689">
        <w:rPr>
          <w:rFonts w:ascii="Times New Roman" w:hAnsi="Times New Roman"/>
          <w:b/>
        </w:rPr>
        <w:t>5 November</w:t>
      </w:r>
      <w:r w:rsidRPr="00CD3C69">
        <w:rPr>
          <w:rFonts w:ascii="Times New Roman" w:hAnsi="Times New Roman"/>
          <w:b/>
        </w:rPr>
        <w:t xml:space="preserve"> 2013.</w:t>
      </w:r>
    </w:p>
    <w:p w:rsidR="002012F8" w:rsidRDefault="002012F8" w:rsidP="002012F8">
      <w:pPr>
        <w:rPr>
          <w:rFonts w:ascii="Times New Roman" w:hAnsi="Times New Roman"/>
        </w:rPr>
      </w:pPr>
    </w:p>
    <w:p w:rsidR="002012F8" w:rsidRPr="00F40E47" w:rsidRDefault="002012F8" w:rsidP="002012F8">
      <w:pPr>
        <w:rPr>
          <w:rFonts w:ascii="Times New Roman" w:hAnsi="Times New Roman"/>
        </w:rPr>
      </w:pPr>
      <w:r w:rsidRPr="00F40E47">
        <w:rPr>
          <w:rFonts w:ascii="Times New Roman" w:hAnsi="Times New Roman"/>
        </w:rPr>
        <w:t>The meeting will be held at AER offices, Level 24, 400 George St Brisbane</w:t>
      </w:r>
      <w:r w:rsidR="00C2061A">
        <w:rPr>
          <w:rFonts w:ascii="Times New Roman" w:hAnsi="Times New Roman"/>
        </w:rPr>
        <w:t xml:space="preserve">, </w:t>
      </w:r>
      <w:r w:rsidRPr="00F40E47">
        <w:rPr>
          <w:rFonts w:ascii="Times New Roman" w:hAnsi="Times New Roman"/>
        </w:rPr>
        <w:t>10am to 12pm</w:t>
      </w:r>
      <w:r w:rsidR="00C2061A">
        <w:rPr>
          <w:rFonts w:ascii="Times New Roman" w:hAnsi="Times New Roman"/>
        </w:rPr>
        <w:t xml:space="preserve"> EST</w:t>
      </w:r>
      <w:r w:rsidRPr="00F40E47">
        <w:rPr>
          <w:rFonts w:ascii="Times New Roman" w:hAnsi="Times New Roman"/>
        </w:rPr>
        <w:t xml:space="preserve">.  </w:t>
      </w:r>
    </w:p>
    <w:p w:rsidR="002012F8" w:rsidRDefault="002012F8" w:rsidP="003F740F">
      <w:pPr>
        <w:rPr>
          <w:rFonts w:ascii="Times New Roman" w:hAnsi="Times New Roman"/>
        </w:rPr>
      </w:pPr>
    </w:p>
    <w:p w:rsidR="002012F8" w:rsidRPr="00F40E47" w:rsidRDefault="002012F8" w:rsidP="003F740F">
      <w:pPr>
        <w:rPr>
          <w:rFonts w:ascii="Times New Roman" w:hAnsi="Times New Roman"/>
        </w:rPr>
      </w:pPr>
    </w:p>
    <w:sectPr w:rsidR="002012F8" w:rsidRPr="00F40E47" w:rsidSect="00821978">
      <w:footerReference w:type="default" r:id="rId13"/>
      <w:type w:val="continuous"/>
      <w:pgSz w:w="11907" w:h="16840" w:code="9"/>
      <w:pgMar w:top="1440" w:right="1080" w:bottom="1440" w:left="1080" w:header="1440" w:footer="1440" w:gutter="0"/>
      <w:paperSrc w:first="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B65" w:rsidRDefault="00982B65">
      <w:r>
        <w:separator/>
      </w:r>
    </w:p>
  </w:endnote>
  <w:endnote w:type="continuationSeparator" w:id="0">
    <w:p w:rsidR="00982B65" w:rsidRDefault="00982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B65" w:rsidRDefault="00982B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82B65" w:rsidRDefault="00982B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B65" w:rsidRDefault="00982B65" w:rsidP="000D7D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B65" w:rsidRDefault="00982B65">
      <w:r>
        <w:separator/>
      </w:r>
    </w:p>
  </w:footnote>
  <w:footnote w:type="continuationSeparator" w:id="0">
    <w:p w:rsidR="00982B65" w:rsidRDefault="00982B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B65" w:rsidRDefault="00982B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19FC"/>
    <w:multiLevelType w:val="hybridMultilevel"/>
    <w:tmpl w:val="FFD069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85A1843"/>
    <w:multiLevelType w:val="hybridMultilevel"/>
    <w:tmpl w:val="DD0EED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F584834"/>
    <w:multiLevelType w:val="hybridMultilevel"/>
    <w:tmpl w:val="CE9CDF46"/>
    <w:lvl w:ilvl="0" w:tplc="1F6600CA">
      <w:start w:val="1"/>
      <w:numFmt w:val="bullet"/>
      <w:pStyle w:val="AERBullet2"/>
      <w:lvlText w:val=""/>
      <w:lvlJc w:val="left"/>
      <w:pPr>
        <w:tabs>
          <w:tab w:val="num" w:pos="360"/>
        </w:tabs>
        <w:ind w:left="360" w:hanging="3"/>
      </w:pPr>
      <w:rPr>
        <w:rFonts w:ascii="Wingdings" w:hAnsi="Wingdings"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97424B8"/>
    <w:multiLevelType w:val="hybridMultilevel"/>
    <w:tmpl w:val="2DE2B6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DB15373"/>
    <w:multiLevelType w:val="multilevel"/>
    <w:tmpl w:val="30F2139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5">
    <w:nsid w:val="26ED023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3AD36B9C"/>
    <w:multiLevelType w:val="hybridMultilevel"/>
    <w:tmpl w:val="0428B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C956153"/>
    <w:multiLevelType w:val="multilevel"/>
    <w:tmpl w:val="5F08298E"/>
    <w:lvl w:ilvl="0">
      <w:start w:val="1"/>
      <w:numFmt w:val="decimal"/>
      <w:pStyle w:val="AERheading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433056AA"/>
    <w:multiLevelType w:val="singleLevel"/>
    <w:tmpl w:val="F506A7A4"/>
    <w:lvl w:ilvl="0">
      <w:numFmt w:val="bullet"/>
      <w:pStyle w:val="AERBullet3"/>
      <w:lvlText w:val="—"/>
      <w:lvlJc w:val="left"/>
      <w:pPr>
        <w:tabs>
          <w:tab w:val="num" w:pos="360"/>
        </w:tabs>
        <w:ind w:left="360" w:hanging="360"/>
      </w:pPr>
      <w:rPr>
        <w:rFonts w:ascii="Times New Roman" w:hAnsi="Times New Roman" w:hint="default"/>
      </w:rPr>
    </w:lvl>
  </w:abstractNum>
  <w:abstractNum w:abstractNumId="9">
    <w:nsid w:val="4BAF4DD4"/>
    <w:multiLevelType w:val="hybridMultilevel"/>
    <w:tmpl w:val="0FFCB3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AE679F7"/>
    <w:multiLevelType w:val="hybridMultilevel"/>
    <w:tmpl w:val="7EB8E4DC"/>
    <w:lvl w:ilvl="0" w:tplc="83B2D3EC">
      <w:start w:val="1"/>
      <w:numFmt w:val="bullet"/>
      <w:pStyle w:val="AERBullet1"/>
      <w:lvlText w:val=""/>
      <w:lvlJc w:val="left"/>
      <w:pPr>
        <w:tabs>
          <w:tab w:val="num" w:pos="360"/>
        </w:tabs>
        <w:ind w:left="360" w:hanging="360"/>
      </w:pPr>
      <w:rPr>
        <w:rFonts w:ascii="Wingdings" w:hAnsi="Wingdings" w:hint="default"/>
        <w:sz w:val="28"/>
        <w:szCs w:val="28"/>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4"/>
  </w:num>
  <w:num w:numId="3">
    <w:abstractNumId w:val="10"/>
  </w:num>
  <w:num w:numId="4">
    <w:abstractNumId w:val="2"/>
  </w:num>
  <w:num w:numId="5">
    <w:abstractNumId w:val="8"/>
  </w:num>
  <w:num w:numId="6">
    <w:abstractNumId w:val="7"/>
  </w:num>
  <w:num w:numId="7">
    <w:abstractNumId w:val="0"/>
  </w:num>
  <w:num w:numId="8">
    <w:abstractNumId w:val="3"/>
  </w:num>
  <w:num w:numId="9">
    <w:abstractNumId w:val="6"/>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intFractionalCharacterWidth/>
  <w:activeWritingStyle w:appName="MSWord" w:lang="en-GB" w:vendorID="64" w:dllVersion="131078" w:nlCheck="1" w:checkStyle="1"/>
  <w:activeWritingStyle w:appName="MSWord" w:lang="en-AU" w:vendorID="64" w:dllVersion="131078" w:nlCheck="1" w:checkStyle="1"/>
  <w:activeWritingStyle w:appName="MSWord" w:lang="en-US" w:vendorID="64" w:dllVersion="131078" w:nlCheck="1" w:checkStyle="1"/>
  <w:activeWritingStyle w:appName="MSWord" w:lang="en-GB"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H:\TRIMDATA\TRIM\TEMP\HPTRIM.4992\D13 118878  Queensland Jurisdictional Consultative Group Invitation and Information Sheet - Consultation.DOCX"/>
  </w:docVars>
  <w:rsids>
    <w:rsidRoot w:val="001C20E1"/>
    <w:rsid w:val="00000160"/>
    <w:rsid w:val="0000529F"/>
    <w:rsid w:val="00014445"/>
    <w:rsid w:val="00015BE8"/>
    <w:rsid w:val="00016DF2"/>
    <w:rsid w:val="00022187"/>
    <w:rsid w:val="00023D0F"/>
    <w:rsid w:val="00026F14"/>
    <w:rsid w:val="000359F3"/>
    <w:rsid w:val="0004103A"/>
    <w:rsid w:val="000413B3"/>
    <w:rsid w:val="00044552"/>
    <w:rsid w:val="0005760C"/>
    <w:rsid w:val="00057833"/>
    <w:rsid w:val="000673B5"/>
    <w:rsid w:val="00097CB7"/>
    <w:rsid w:val="000A34D1"/>
    <w:rsid w:val="000B25A3"/>
    <w:rsid w:val="000B34C4"/>
    <w:rsid w:val="000C6A37"/>
    <w:rsid w:val="000D7DE3"/>
    <w:rsid w:val="00100250"/>
    <w:rsid w:val="00102FFB"/>
    <w:rsid w:val="00103F68"/>
    <w:rsid w:val="00143BFC"/>
    <w:rsid w:val="00155859"/>
    <w:rsid w:val="00161868"/>
    <w:rsid w:val="001654D7"/>
    <w:rsid w:val="00165C30"/>
    <w:rsid w:val="001849E5"/>
    <w:rsid w:val="00197D97"/>
    <w:rsid w:val="001A0B43"/>
    <w:rsid w:val="001A2D65"/>
    <w:rsid w:val="001A32B8"/>
    <w:rsid w:val="001A767D"/>
    <w:rsid w:val="001B11CD"/>
    <w:rsid w:val="001C20E1"/>
    <w:rsid w:val="001C5AFA"/>
    <w:rsid w:val="001C6185"/>
    <w:rsid w:val="001E00A3"/>
    <w:rsid w:val="001E207A"/>
    <w:rsid w:val="001E5AAA"/>
    <w:rsid w:val="001F13DA"/>
    <w:rsid w:val="001F2F62"/>
    <w:rsid w:val="002012F8"/>
    <w:rsid w:val="0020415E"/>
    <w:rsid w:val="00223853"/>
    <w:rsid w:val="00227C4F"/>
    <w:rsid w:val="00236014"/>
    <w:rsid w:val="002476DE"/>
    <w:rsid w:val="00252C09"/>
    <w:rsid w:val="002631F9"/>
    <w:rsid w:val="00276145"/>
    <w:rsid w:val="00291C2D"/>
    <w:rsid w:val="002944B9"/>
    <w:rsid w:val="002A28C2"/>
    <w:rsid w:val="00303A56"/>
    <w:rsid w:val="0030531D"/>
    <w:rsid w:val="00315CCC"/>
    <w:rsid w:val="00337A16"/>
    <w:rsid w:val="00346AFA"/>
    <w:rsid w:val="003474C2"/>
    <w:rsid w:val="00357E5B"/>
    <w:rsid w:val="00361E69"/>
    <w:rsid w:val="00367168"/>
    <w:rsid w:val="00373C68"/>
    <w:rsid w:val="00374A4C"/>
    <w:rsid w:val="00380D09"/>
    <w:rsid w:val="00390F01"/>
    <w:rsid w:val="003912C5"/>
    <w:rsid w:val="00391A56"/>
    <w:rsid w:val="0039279B"/>
    <w:rsid w:val="00394417"/>
    <w:rsid w:val="003A30B9"/>
    <w:rsid w:val="003C201E"/>
    <w:rsid w:val="003C49D0"/>
    <w:rsid w:val="003D6F4E"/>
    <w:rsid w:val="003F38F2"/>
    <w:rsid w:val="003F740F"/>
    <w:rsid w:val="00412B4C"/>
    <w:rsid w:val="00483E80"/>
    <w:rsid w:val="00493B38"/>
    <w:rsid w:val="004A78D6"/>
    <w:rsid w:val="004B06E9"/>
    <w:rsid w:val="004B38D0"/>
    <w:rsid w:val="004C4361"/>
    <w:rsid w:val="004D648D"/>
    <w:rsid w:val="004E30AE"/>
    <w:rsid w:val="004E37B1"/>
    <w:rsid w:val="00514821"/>
    <w:rsid w:val="00515891"/>
    <w:rsid w:val="005220CD"/>
    <w:rsid w:val="00536DDD"/>
    <w:rsid w:val="0055549D"/>
    <w:rsid w:val="00565D8B"/>
    <w:rsid w:val="00583E91"/>
    <w:rsid w:val="00595EA9"/>
    <w:rsid w:val="005B2008"/>
    <w:rsid w:val="005C1597"/>
    <w:rsid w:val="005D1359"/>
    <w:rsid w:val="005D1F87"/>
    <w:rsid w:val="005F0393"/>
    <w:rsid w:val="005F2EF9"/>
    <w:rsid w:val="006004E4"/>
    <w:rsid w:val="00602CF2"/>
    <w:rsid w:val="00606C0C"/>
    <w:rsid w:val="006113C0"/>
    <w:rsid w:val="00612115"/>
    <w:rsid w:val="006250DD"/>
    <w:rsid w:val="006319FF"/>
    <w:rsid w:val="00640E96"/>
    <w:rsid w:val="00646D01"/>
    <w:rsid w:val="00672EFD"/>
    <w:rsid w:val="0068634B"/>
    <w:rsid w:val="00690D65"/>
    <w:rsid w:val="00693145"/>
    <w:rsid w:val="006A6940"/>
    <w:rsid w:val="006C4540"/>
    <w:rsid w:val="006D1241"/>
    <w:rsid w:val="006D4067"/>
    <w:rsid w:val="006D737B"/>
    <w:rsid w:val="006E362C"/>
    <w:rsid w:val="006F2EAB"/>
    <w:rsid w:val="00706E94"/>
    <w:rsid w:val="00707FD7"/>
    <w:rsid w:val="007226C2"/>
    <w:rsid w:val="007227D7"/>
    <w:rsid w:val="00724C97"/>
    <w:rsid w:val="0072654F"/>
    <w:rsid w:val="0074068D"/>
    <w:rsid w:val="00751A8E"/>
    <w:rsid w:val="007676E9"/>
    <w:rsid w:val="00797677"/>
    <w:rsid w:val="007B4477"/>
    <w:rsid w:val="007C074A"/>
    <w:rsid w:val="007C4213"/>
    <w:rsid w:val="007D0E33"/>
    <w:rsid w:val="007D40A9"/>
    <w:rsid w:val="007E0C89"/>
    <w:rsid w:val="007E3883"/>
    <w:rsid w:val="007F3384"/>
    <w:rsid w:val="007F4B5B"/>
    <w:rsid w:val="00800D0F"/>
    <w:rsid w:val="008214DD"/>
    <w:rsid w:val="00821978"/>
    <w:rsid w:val="00827B51"/>
    <w:rsid w:val="008373FE"/>
    <w:rsid w:val="00840819"/>
    <w:rsid w:val="0086207D"/>
    <w:rsid w:val="00863476"/>
    <w:rsid w:val="008777AE"/>
    <w:rsid w:val="00886343"/>
    <w:rsid w:val="00890231"/>
    <w:rsid w:val="00891164"/>
    <w:rsid w:val="0089297C"/>
    <w:rsid w:val="008A3639"/>
    <w:rsid w:val="008A4364"/>
    <w:rsid w:val="008B3555"/>
    <w:rsid w:val="008C4232"/>
    <w:rsid w:val="008E2E87"/>
    <w:rsid w:val="008E3FAD"/>
    <w:rsid w:val="008E5624"/>
    <w:rsid w:val="00903FF4"/>
    <w:rsid w:val="009171D7"/>
    <w:rsid w:val="00940D6C"/>
    <w:rsid w:val="00950AB4"/>
    <w:rsid w:val="00962566"/>
    <w:rsid w:val="00982B65"/>
    <w:rsid w:val="009918C2"/>
    <w:rsid w:val="00997D0D"/>
    <w:rsid w:val="009B23EE"/>
    <w:rsid w:val="009B5E1E"/>
    <w:rsid w:val="009B64B5"/>
    <w:rsid w:val="009D3299"/>
    <w:rsid w:val="009E075F"/>
    <w:rsid w:val="00A1764A"/>
    <w:rsid w:val="00A2512F"/>
    <w:rsid w:val="00A31F79"/>
    <w:rsid w:val="00A42FA1"/>
    <w:rsid w:val="00A45445"/>
    <w:rsid w:val="00A4557C"/>
    <w:rsid w:val="00A5533B"/>
    <w:rsid w:val="00A62A83"/>
    <w:rsid w:val="00A7155B"/>
    <w:rsid w:val="00A7166D"/>
    <w:rsid w:val="00A737FD"/>
    <w:rsid w:val="00A76C74"/>
    <w:rsid w:val="00A9368B"/>
    <w:rsid w:val="00A971AB"/>
    <w:rsid w:val="00AA026C"/>
    <w:rsid w:val="00AD31F2"/>
    <w:rsid w:val="00AE3A09"/>
    <w:rsid w:val="00B01689"/>
    <w:rsid w:val="00B03788"/>
    <w:rsid w:val="00B06881"/>
    <w:rsid w:val="00B12531"/>
    <w:rsid w:val="00B25003"/>
    <w:rsid w:val="00B307AB"/>
    <w:rsid w:val="00B356E1"/>
    <w:rsid w:val="00B61954"/>
    <w:rsid w:val="00B803C3"/>
    <w:rsid w:val="00B8169B"/>
    <w:rsid w:val="00B92590"/>
    <w:rsid w:val="00B92E74"/>
    <w:rsid w:val="00B95B84"/>
    <w:rsid w:val="00BA3AF2"/>
    <w:rsid w:val="00BB36E7"/>
    <w:rsid w:val="00BE1AC4"/>
    <w:rsid w:val="00BF6A73"/>
    <w:rsid w:val="00C01432"/>
    <w:rsid w:val="00C0768B"/>
    <w:rsid w:val="00C10E5D"/>
    <w:rsid w:val="00C14BFE"/>
    <w:rsid w:val="00C17ADD"/>
    <w:rsid w:val="00C2061A"/>
    <w:rsid w:val="00C3196D"/>
    <w:rsid w:val="00C54FF9"/>
    <w:rsid w:val="00C6380C"/>
    <w:rsid w:val="00C65F18"/>
    <w:rsid w:val="00C74031"/>
    <w:rsid w:val="00C7706A"/>
    <w:rsid w:val="00C804D4"/>
    <w:rsid w:val="00C8644D"/>
    <w:rsid w:val="00C97742"/>
    <w:rsid w:val="00CA12EB"/>
    <w:rsid w:val="00CA4ABF"/>
    <w:rsid w:val="00CA4F0C"/>
    <w:rsid w:val="00CA5479"/>
    <w:rsid w:val="00CA6E44"/>
    <w:rsid w:val="00CD09CC"/>
    <w:rsid w:val="00CD3C69"/>
    <w:rsid w:val="00CE0739"/>
    <w:rsid w:val="00CE4689"/>
    <w:rsid w:val="00CF2A9D"/>
    <w:rsid w:val="00CF3DDC"/>
    <w:rsid w:val="00D03294"/>
    <w:rsid w:val="00D27CA2"/>
    <w:rsid w:val="00D33387"/>
    <w:rsid w:val="00D34BC1"/>
    <w:rsid w:val="00D37CB4"/>
    <w:rsid w:val="00D40871"/>
    <w:rsid w:val="00D42C00"/>
    <w:rsid w:val="00D61F60"/>
    <w:rsid w:val="00D7770B"/>
    <w:rsid w:val="00D94B3D"/>
    <w:rsid w:val="00DA09D8"/>
    <w:rsid w:val="00DA3D53"/>
    <w:rsid w:val="00DD7DCD"/>
    <w:rsid w:val="00E062DB"/>
    <w:rsid w:val="00E10118"/>
    <w:rsid w:val="00E14DD5"/>
    <w:rsid w:val="00E16B4E"/>
    <w:rsid w:val="00E33FEC"/>
    <w:rsid w:val="00E41211"/>
    <w:rsid w:val="00E56872"/>
    <w:rsid w:val="00E670EB"/>
    <w:rsid w:val="00E760FF"/>
    <w:rsid w:val="00E82999"/>
    <w:rsid w:val="00E86B86"/>
    <w:rsid w:val="00E91A3B"/>
    <w:rsid w:val="00EB137C"/>
    <w:rsid w:val="00EB556B"/>
    <w:rsid w:val="00EC2B5E"/>
    <w:rsid w:val="00EC7E97"/>
    <w:rsid w:val="00EE0AF5"/>
    <w:rsid w:val="00EF313B"/>
    <w:rsid w:val="00EF490C"/>
    <w:rsid w:val="00F00392"/>
    <w:rsid w:val="00F1469C"/>
    <w:rsid w:val="00F26D1A"/>
    <w:rsid w:val="00F26F1E"/>
    <w:rsid w:val="00F325AD"/>
    <w:rsid w:val="00F3335F"/>
    <w:rsid w:val="00F36B8D"/>
    <w:rsid w:val="00F40E47"/>
    <w:rsid w:val="00F42EA0"/>
    <w:rsid w:val="00F45A57"/>
    <w:rsid w:val="00F53855"/>
    <w:rsid w:val="00F664E4"/>
    <w:rsid w:val="00F67B79"/>
    <w:rsid w:val="00F711F2"/>
    <w:rsid w:val="00F81F9A"/>
    <w:rsid w:val="00FA7623"/>
    <w:rsid w:val="00FB0996"/>
    <w:rsid w:val="00FB469C"/>
    <w:rsid w:val="00FB6AF9"/>
    <w:rsid w:val="00FC0951"/>
    <w:rsid w:val="00FF4F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Helvetica" w:hAnsi="Helvetica"/>
      <w:sz w:val="24"/>
      <w:lang w:val="en-GB"/>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19"/>
        <w:tab w:val="right" w:pos="9071"/>
      </w:tabs>
    </w:pPr>
  </w:style>
  <w:style w:type="paragraph" w:styleId="Header">
    <w:name w:val="header"/>
    <w:basedOn w:val="Normal"/>
    <w:pPr>
      <w:tabs>
        <w:tab w:val="center" w:pos="4153"/>
        <w:tab w:val="right" w:pos="8306"/>
      </w:tabs>
    </w:pPr>
  </w:style>
  <w:style w:type="character" w:styleId="PageNumber">
    <w:name w:val="page number"/>
    <w:basedOn w:val="DefaultParagraphFont"/>
  </w:style>
  <w:style w:type="numbering" w:styleId="1ai">
    <w:name w:val="Outline List 1"/>
    <w:aliases w:val="AER Numbered List"/>
    <w:basedOn w:val="NoList"/>
    <w:pPr>
      <w:numPr>
        <w:numId w:val="1"/>
      </w:numPr>
    </w:pPr>
  </w:style>
  <w:style w:type="paragraph" w:customStyle="1" w:styleId="AERbodytext">
    <w:name w:val="AER body text"/>
    <w:basedOn w:val="Normal"/>
    <w:link w:val="AERbodytextChar"/>
    <w:pPr>
      <w:spacing w:after="240"/>
    </w:pPr>
    <w:rPr>
      <w:rFonts w:ascii="Times New Roman" w:hAnsi="Times New Roman"/>
      <w:lang w:val="en-AU"/>
    </w:rPr>
  </w:style>
  <w:style w:type="character" w:customStyle="1" w:styleId="AERbodytextChar">
    <w:name w:val="AER body text Char"/>
    <w:link w:val="AERbodytext"/>
    <w:rPr>
      <w:sz w:val="24"/>
      <w:lang w:val="en-AU" w:eastAsia="en-AU" w:bidi="ar-SA"/>
    </w:rPr>
  </w:style>
  <w:style w:type="paragraph" w:customStyle="1" w:styleId="AERBullet1">
    <w:name w:val="AER Bullet 1"/>
    <w:basedOn w:val="AERbodytext"/>
    <w:pPr>
      <w:numPr>
        <w:numId w:val="3"/>
      </w:numPr>
      <w:ind w:hanging="3"/>
    </w:pPr>
  </w:style>
  <w:style w:type="paragraph" w:customStyle="1" w:styleId="AERBullet2">
    <w:name w:val="AER Bullet 2"/>
    <w:basedOn w:val="AERbodytext"/>
    <w:pPr>
      <w:numPr>
        <w:numId w:val="4"/>
      </w:numPr>
      <w:tabs>
        <w:tab w:val="clear" w:pos="360"/>
        <w:tab w:val="num" w:pos="432"/>
      </w:tabs>
      <w:ind w:left="432" w:hanging="432"/>
    </w:pPr>
    <w:rPr>
      <w:szCs w:val="24"/>
    </w:rPr>
  </w:style>
  <w:style w:type="paragraph" w:customStyle="1" w:styleId="AERBullet3">
    <w:name w:val="AER Bullet 3"/>
    <w:basedOn w:val="AERbodytext"/>
    <w:pPr>
      <w:numPr>
        <w:numId w:val="5"/>
      </w:numPr>
      <w:tabs>
        <w:tab w:val="clear" w:pos="360"/>
        <w:tab w:val="num" w:pos="432"/>
      </w:tabs>
      <w:ind w:left="432" w:hanging="432"/>
    </w:pPr>
  </w:style>
  <w:style w:type="paragraph" w:customStyle="1" w:styleId="AERBulletone">
    <w:name w:val="AER Bullet one"/>
    <w:basedOn w:val="Normal"/>
    <w:pPr>
      <w:spacing w:after="240"/>
    </w:pPr>
    <w:rPr>
      <w:rFonts w:ascii="Times New Roman" w:hAnsi="Times New Roman"/>
      <w:lang w:val="en-AU"/>
    </w:rPr>
  </w:style>
  <w:style w:type="paragraph" w:customStyle="1" w:styleId="AERbulletthree">
    <w:name w:val="AER bullet three"/>
    <w:basedOn w:val="Normal"/>
    <w:pPr>
      <w:spacing w:after="240"/>
    </w:pPr>
    <w:rPr>
      <w:rFonts w:ascii="Times New Roman" w:hAnsi="Times New Roman"/>
      <w:lang w:val="en-AU"/>
    </w:rPr>
  </w:style>
  <w:style w:type="paragraph" w:customStyle="1" w:styleId="AERbullettwo">
    <w:name w:val="AER bullet two"/>
    <w:basedOn w:val="AERbodytext"/>
    <w:rPr>
      <w:szCs w:val="24"/>
    </w:rPr>
  </w:style>
  <w:style w:type="character" w:customStyle="1" w:styleId="AERCopyrighttext">
    <w:name w:val="AER Copyright text"/>
    <w:rPr>
      <w:rFonts w:ascii="Times New Roman" w:hAnsi="Times New Roman"/>
      <w:sz w:val="20"/>
      <w:lang w:val="en-AU" w:eastAsia="en-AU" w:bidi="ar-SA"/>
    </w:rPr>
  </w:style>
  <w:style w:type="paragraph" w:customStyle="1" w:styleId="AERfootnote">
    <w:name w:val="AER footnote"/>
    <w:basedOn w:val="AERbodytext"/>
    <w:link w:val="AERfootnoteChar"/>
    <w:pPr>
      <w:tabs>
        <w:tab w:val="left" w:pos="567"/>
      </w:tabs>
      <w:spacing w:after="80"/>
      <w:ind w:left="567" w:hanging="567"/>
    </w:pPr>
    <w:rPr>
      <w:sz w:val="18"/>
    </w:rPr>
  </w:style>
  <w:style w:type="character" w:customStyle="1" w:styleId="AERfootnoteChar">
    <w:name w:val="AER footnote Char"/>
    <w:link w:val="AERfootnote"/>
    <w:rPr>
      <w:sz w:val="18"/>
      <w:lang w:val="en-AU" w:eastAsia="en-AU" w:bidi="ar-SA"/>
    </w:rPr>
  </w:style>
  <w:style w:type="character" w:customStyle="1" w:styleId="AERfootnotereference">
    <w:name w:val="AER footnote reference"/>
    <w:rPr>
      <w:rFonts w:ascii="Times New Roman" w:hAnsi="Times New Roman"/>
      <w:bCs/>
      <w:sz w:val="18"/>
      <w:vertAlign w:val="superscript"/>
      <w:lang w:val="en-AU" w:eastAsia="en-AU" w:bidi="ar-SA"/>
    </w:rPr>
  </w:style>
  <w:style w:type="character" w:styleId="FootnoteReference">
    <w:name w:val="footnote reference"/>
    <w:semiHidden/>
    <w:rPr>
      <w:vertAlign w:val="superscript"/>
    </w:rPr>
  </w:style>
  <w:style w:type="paragraph" w:customStyle="1" w:styleId="AERheading1">
    <w:name w:val="AER heading 1"/>
    <w:basedOn w:val="Heading1"/>
    <w:next w:val="AERbodytext"/>
    <w:pPr>
      <w:numPr>
        <w:numId w:val="6"/>
      </w:numPr>
      <w:spacing w:before="0" w:after="480"/>
    </w:pPr>
    <w:rPr>
      <w:rFonts w:ascii="Times New Roman" w:hAnsi="Times New Roman" w:cs="Times New Roman"/>
      <w:bCs w:val="0"/>
      <w:kern w:val="0"/>
      <w:sz w:val="36"/>
      <w:szCs w:val="36"/>
      <w:lang w:val="en-AU"/>
    </w:rPr>
  </w:style>
  <w:style w:type="paragraph" w:customStyle="1" w:styleId="AERheading2">
    <w:name w:val="AER heading 2"/>
    <w:basedOn w:val="Heading2"/>
    <w:next w:val="AERbodytext"/>
    <w:pPr>
      <w:spacing w:after="240"/>
    </w:pPr>
    <w:rPr>
      <w:rFonts w:ascii="Times New Roman" w:hAnsi="Times New Roman" w:cs="Times New Roman"/>
      <w:bCs w:val="0"/>
      <w:i w:val="0"/>
      <w:iCs w:val="0"/>
      <w:sz w:val="30"/>
      <w:lang w:val="en-AU"/>
    </w:rPr>
  </w:style>
  <w:style w:type="paragraph" w:customStyle="1" w:styleId="AERHeading3">
    <w:name w:val="AER Heading 3"/>
    <w:basedOn w:val="Heading3"/>
    <w:next w:val="AERbodytext"/>
    <w:pPr>
      <w:spacing w:before="120" w:after="120"/>
    </w:pPr>
    <w:rPr>
      <w:rFonts w:ascii="Times New Roman" w:hAnsi="Times New Roman" w:cs="Times New Roman"/>
      <w:bCs w:val="0"/>
      <w:sz w:val="24"/>
      <w:szCs w:val="20"/>
      <w:lang w:val="en-AU"/>
    </w:rPr>
  </w:style>
  <w:style w:type="paragraph" w:customStyle="1" w:styleId="AERHeading4">
    <w:name w:val="AER Heading 4"/>
    <w:basedOn w:val="AERbodytext"/>
    <w:next w:val="AERbodytext"/>
    <w:pPr>
      <w:keepNext/>
      <w:spacing w:after="120"/>
    </w:pPr>
    <w:rPr>
      <w:b/>
      <w:i/>
    </w:rPr>
  </w:style>
  <w:style w:type="paragraph" w:customStyle="1" w:styleId="AERHeading5">
    <w:name w:val="AER Heading 5"/>
    <w:basedOn w:val="AERbodytext"/>
    <w:next w:val="AERbodytext"/>
    <w:pPr>
      <w:keepNext/>
      <w:spacing w:before="240" w:after="120"/>
    </w:pPr>
    <w:rPr>
      <w:i/>
    </w:rPr>
  </w:style>
  <w:style w:type="paragraph" w:customStyle="1" w:styleId="AERquotestyle">
    <w:name w:val="AER quote style"/>
    <w:basedOn w:val="AERbodytext"/>
    <w:pPr>
      <w:ind w:left="357" w:right="357"/>
    </w:pPr>
    <w:rPr>
      <w:sz w:val="20"/>
    </w:rPr>
  </w:style>
  <w:style w:type="paragraph" w:customStyle="1" w:styleId="AERReporttitleDate">
    <w:name w:val="AER Report title Date"/>
    <w:basedOn w:val="AERbodytext"/>
    <w:pPr>
      <w:jc w:val="center"/>
    </w:pPr>
    <w:rPr>
      <w:b/>
      <w:sz w:val="28"/>
      <w:szCs w:val="28"/>
    </w:rPr>
  </w:style>
  <w:style w:type="paragraph" w:customStyle="1" w:styleId="AERtable">
    <w:name w:val="AER table"/>
    <w:basedOn w:val="AERbodytext"/>
    <w:link w:val="AERtableChar"/>
    <w:pPr>
      <w:framePr w:hSpace="180" w:wrap="around" w:vAnchor="text" w:hAnchor="text" w:y="1"/>
      <w:tabs>
        <w:tab w:val="left" w:pos="0"/>
        <w:tab w:val="left" w:pos="360"/>
        <w:tab w:val="right" w:leader="dot" w:pos="8453"/>
      </w:tabs>
      <w:spacing w:before="60" w:after="60"/>
      <w:ind w:left="72" w:hanging="72"/>
      <w:suppressOverlap/>
    </w:pPr>
  </w:style>
  <w:style w:type="paragraph" w:customStyle="1" w:styleId="AERTableFigureheading">
    <w:name w:val="AER Table &amp; Figure heading"/>
    <w:basedOn w:val="Normal"/>
    <w:pPr>
      <w:keepNext/>
      <w:tabs>
        <w:tab w:val="left" w:pos="360"/>
        <w:tab w:val="right" w:leader="dot" w:pos="8453"/>
      </w:tabs>
      <w:spacing w:before="120" w:after="120"/>
      <w:ind w:left="1134" w:hanging="1134"/>
    </w:pPr>
    <w:rPr>
      <w:rFonts w:ascii="Times New Roman" w:hAnsi="Times New Roman"/>
      <w:b/>
      <w:lang w:val="en-AU"/>
    </w:rPr>
  </w:style>
  <w:style w:type="character" w:customStyle="1" w:styleId="AERtableChar">
    <w:name w:val="AER table Char"/>
    <w:link w:val="AERtable"/>
    <w:rPr>
      <w:sz w:val="24"/>
      <w:lang w:val="en-AU" w:eastAsia="en-AU" w:bidi="ar-SA"/>
    </w:rPr>
  </w:style>
  <w:style w:type="paragraph" w:customStyle="1" w:styleId="AERtablesources">
    <w:name w:val="AER table sources"/>
    <w:basedOn w:val="AERbodytext"/>
    <w:next w:val="AERbodytext"/>
    <w:pPr>
      <w:spacing w:before="60"/>
    </w:pPr>
    <w:rPr>
      <w:sz w:val="20"/>
    </w:rPr>
  </w:style>
  <w:style w:type="paragraph" w:customStyle="1" w:styleId="AERtextbox">
    <w:name w:val="AER textbox"/>
    <w:basedOn w:val="AERbodytext"/>
    <w:pPr>
      <w:pBdr>
        <w:top w:val="single" w:sz="4" w:space="5" w:color="auto"/>
        <w:left w:val="single" w:sz="4" w:space="5" w:color="auto"/>
        <w:bottom w:val="single" w:sz="4" w:space="5" w:color="auto"/>
        <w:right w:val="single" w:sz="4" w:space="5" w:color="auto"/>
      </w:pBdr>
    </w:pPr>
  </w:style>
  <w:style w:type="paragraph" w:styleId="BalloonText">
    <w:name w:val="Balloon Text"/>
    <w:basedOn w:val="Normal"/>
    <w:semiHidden/>
    <w:rPr>
      <w:rFonts w:ascii="Tahoma" w:hAnsi="Tahoma" w:cs="Tahoma"/>
      <w:sz w:val="16"/>
      <w:szCs w:val="16"/>
    </w:rPr>
  </w:style>
  <w:style w:type="character" w:styleId="Hyperlink">
    <w:name w:val="Hyperlink"/>
    <w:rsid w:val="00B61954"/>
    <w:rPr>
      <w:color w:val="0000FF"/>
      <w:u w:val="single"/>
    </w:rPr>
  </w:style>
  <w:style w:type="paragraph" w:styleId="FootnoteText">
    <w:name w:val="footnote text"/>
    <w:basedOn w:val="Normal"/>
    <w:link w:val="FootnoteTextChar"/>
    <w:rsid w:val="00C8644D"/>
    <w:rPr>
      <w:sz w:val="20"/>
    </w:rPr>
  </w:style>
  <w:style w:type="character" w:customStyle="1" w:styleId="FootnoteTextChar">
    <w:name w:val="Footnote Text Char"/>
    <w:link w:val="FootnoteText"/>
    <w:rsid w:val="00C8644D"/>
    <w:rPr>
      <w:rFonts w:ascii="Helvetica" w:hAnsi="Helvetica"/>
      <w:lang w:val="en-GB"/>
    </w:rPr>
  </w:style>
  <w:style w:type="character" w:styleId="CommentReference">
    <w:name w:val="annotation reference"/>
    <w:rsid w:val="00BA3AF2"/>
    <w:rPr>
      <w:sz w:val="16"/>
      <w:szCs w:val="16"/>
    </w:rPr>
  </w:style>
  <w:style w:type="paragraph" w:styleId="CommentText">
    <w:name w:val="annotation text"/>
    <w:basedOn w:val="Normal"/>
    <w:link w:val="CommentTextChar"/>
    <w:rsid w:val="00BA3AF2"/>
    <w:rPr>
      <w:sz w:val="20"/>
    </w:rPr>
  </w:style>
  <w:style w:type="character" w:customStyle="1" w:styleId="CommentTextChar">
    <w:name w:val="Comment Text Char"/>
    <w:link w:val="CommentText"/>
    <w:rsid w:val="00BA3AF2"/>
    <w:rPr>
      <w:rFonts w:ascii="Helvetica" w:hAnsi="Helvetica"/>
      <w:lang w:val="en-GB"/>
    </w:rPr>
  </w:style>
  <w:style w:type="paragraph" w:styleId="CommentSubject">
    <w:name w:val="annotation subject"/>
    <w:basedOn w:val="CommentText"/>
    <w:next w:val="CommentText"/>
    <w:link w:val="CommentSubjectChar"/>
    <w:rsid w:val="00BA3AF2"/>
    <w:rPr>
      <w:b/>
      <w:bCs/>
    </w:rPr>
  </w:style>
  <w:style w:type="character" w:customStyle="1" w:styleId="CommentSubjectChar">
    <w:name w:val="Comment Subject Char"/>
    <w:link w:val="CommentSubject"/>
    <w:rsid w:val="00BA3AF2"/>
    <w:rPr>
      <w:rFonts w:ascii="Helvetica" w:hAnsi="Helvetica"/>
      <w:b/>
      <w:bCs/>
      <w:lang w:val="en-GB"/>
    </w:rPr>
  </w:style>
  <w:style w:type="character" w:customStyle="1" w:styleId="FooterChar">
    <w:name w:val="Footer Char"/>
    <w:link w:val="Footer"/>
    <w:uiPriority w:val="99"/>
    <w:rsid w:val="00A31F79"/>
    <w:rPr>
      <w:rFonts w:ascii="Helvetica" w:hAnsi="Helvetica"/>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Footer">
    <w:name w:val="1ai"/>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163791">
      <w:bodyDiv w:val="1"/>
      <w:marLeft w:val="0"/>
      <w:marRight w:val="0"/>
      <w:marTop w:val="0"/>
      <w:marBottom w:val="0"/>
      <w:divBdr>
        <w:top w:val="none" w:sz="0" w:space="0" w:color="auto"/>
        <w:left w:val="none" w:sz="0" w:space="0" w:color="auto"/>
        <w:bottom w:val="none" w:sz="0" w:space="0" w:color="auto"/>
        <w:right w:val="none" w:sz="0" w:space="0" w:color="auto"/>
      </w:divBdr>
    </w:div>
    <w:div w:id="155458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obyn.lowien@aer.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AER_Bris\AER%20-%2010%20-%20%20Letter%20Br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4536E-6755-467C-AF6D-DA6191CBD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AER - 10 -  Letter Bris.dot</Template>
  <TotalTime>1</TotalTime>
  <Pages>1</Pages>
  <Words>287</Words>
  <Characters>1688</Characters>
  <Application>Microsoft Office Word</Application>
  <DocSecurity>4</DocSecurity>
  <Lines>39</Lines>
  <Paragraphs>18</Paragraphs>
  <ScaleCrop>false</ScaleCrop>
  <HeadingPairs>
    <vt:vector size="2" baseType="variant">
      <vt:variant>
        <vt:lpstr>Title</vt:lpstr>
      </vt:variant>
      <vt:variant>
        <vt:i4>1</vt:i4>
      </vt:variant>
    </vt:vector>
  </HeadingPairs>
  <TitlesOfParts>
    <vt:vector size="1" baseType="lpstr">
      <vt:lpstr>ACCC Letter Template</vt:lpstr>
    </vt:vector>
  </TitlesOfParts>
  <Company>Trade Practices Commission</Company>
  <LinksUpToDate>false</LinksUpToDate>
  <CharactersWithSpaces>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ACCC Letter Template</dc:title>
  <dc:subject/>
  <dc:creator>ttang</dc:creator>
  <cp:keywords/>
  <cp:lastModifiedBy>rlowi</cp:lastModifiedBy>
  <cp:revision>2</cp:revision>
  <cp:lastPrinted>2013-09-03T01:37:00Z</cp:lastPrinted>
  <dcterms:created xsi:type="dcterms:W3CDTF">2013-10-30T04:38:00Z</dcterms:created>
  <dcterms:modified xsi:type="dcterms:W3CDTF">2013-10-30T04:38:00Z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H:\TRIMDATA\TRIM\TEMP\HPTRIM.4992\D13 118878  Queensland Jurisdictional Consultative Group Invitation and Information Sheet - Consultation.DOCX</vt:lpwstr>
  </property>
</Properties>
</file>