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D6012" w14:textId="77777777" w:rsidR="00E032AD" w:rsidRPr="00E032AD" w:rsidRDefault="00E032AD">
      <w:pPr>
        <w:rPr>
          <w:b/>
          <w:sz w:val="24"/>
        </w:rPr>
      </w:pPr>
      <w:bookmarkStart w:id="0" w:name="_GoBack"/>
      <w:bookmarkEnd w:id="0"/>
      <w:r w:rsidRPr="00E032AD">
        <w:rPr>
          <w:b/>
          <w:sz w:val="24"/>
        </w:rPr>
        <w:t>Table of comparative confidentiality claims</w:t>
      </w:r>
    </w:p>
    <w:p w14:paraId="5E1B790A" w14:textId="77777777" w:rsidR="00E032AD" w:rsidRDefault="00E032AD">
      <w:r>
        <w:t>This table sets out the comparative proportion of material in the regulatory proposal that is subject to any claim of confidentiality compared to that which is subject to claims of confidentiality in the regulatory proposals of other network service providers. This is a requirement of clauses 6.9.2A and 6A.11.2A of the National Electricity Rules.</w:t>
      </w:r>
    </w:p>
    <w:p w14:paraId="5EFF610D" w14:textId="77777777" w:rsidR="00E032AD" w:rsidRDefault="00E032AD"/>
    <w:tbl>
      <w:tblPr>
        <w:tblStyle w:val="LightShading-Accent2"/>
        <w:tblW w:w="0" w:type="auto"/>
        <w:tblLook w:val="04A0" w:firstRow="1" w:lastRow="0" w:firstColumn="1" w:lastColumn="0" w:noHBand="0" w:noVBand="1"/>
      </w:tblPr>
      <w:tblGrid>
        <w:gridCol w:w="1809"/>
        <w:gridCol w:w="2268"/>
        <w:gridCol w:w="1985"/>
        <w:gridCol w:w="1984"/>
        <w:gridCol w:w="2127"/>
        <w:gridCol w:w="1701"/>
        <w:gridCol w:w="2409"/>
      </w:tblGrid>
      <w:tr w:rsidR="007B1C97" w:rsidRPr="001A1FCF" w14:paraId="1FE3B442" w14:textId="77777777" w:rsidTr="00C73F32">
        <w:trPr>
          <w:cnfStyle w:val="100000000000" w:firstRow="1" w:lastRow="0" w:firstColumn="0" w:lastColumn="0" w:oddVBand="0" w:evenVBand="0" w:oddHBand="0" w:evenHBand="0" w:firstRowFirstColumn="0" w:firstRowLastColumn="0" w:lastRowFirstColumn="0" w:lastRowLastColumn="0"/>
          <w:trHeight w:val="2117"/>
          <w:tblHeader/>
        </w:trPr>
        <w:tc>
          <w:tcPr>
            <w:cnfStyle w:val="001000000000" w:firstRow="0" w:lastRow="0" w:firstColumn="1" w:lastColumn="0" w:oddVBand="0" w:evenVBand="0" w:oddHBand="0" w:evenHBand="0" w:firstRowFirstColumn="0" w:firstRowLastColumn="0" w:lastRowFirstColumn="0" w:lastRowLastColumn="0"/>
            <w:tcW w:w="1809" w:type="dxa"/>
          </w:tcPr>
          <w:p w14:paraId="063B298F" w14:textId="77777777" w:rsidR="00371126" w:rsidRPr="001A1FCF" w:rsidRDefault="00371126" w:rsidP="00727C0E">
            <w:pPr>
              <w:rPr>
                <w:b/>
                <w:sz w:val="20"/>
                <w:szCs w:val="20"/>
              </w:rPr>
            </w:pPr>
            <w:r w:rsidRPr="001A1FCF">
              <w:rPr>
                <w:b/>
                <w:sz w:val="20"/>
                <w:szCs w:val="20"/>
              </w:rPr>
              <w:t>Business name</w:t>
            </w:r>
          </w:p>
        </w:tc>
        <w:tc>
          <w:tcPr>
            <w:tcW w:w="2268" w:type="dxa"/>
          </w:tcPr>
          <w:p w14:paraId="26B613C4" w14:textId="77777777" w:rsidR="00371126" w:rsidRPr="001A1FCF" w:rsidRDefault="00371126" w:rsidP="00727C0E">
            <w:pPr>
              <w:cnfStyle w:val="100000000000" w:firstRow="1" w:lastRow="0" w:firstColumn="0" w:lastColumn="0" w:oddVBand="0" w:evenVBand="0" w:oddHBand="0" w:evenHBand="0" w:firstRowFirstColumn="0" w:firstRowLastColumn="0" w:lastRowFirstColumn="0" w:lastRowLastColumn="0"/>
              <w:rPr>
                <w:b/>
                <w:sz w:val="20"/>
                <w:szCs w:val="20"/>
              </w:rPr>
            </w:pPr>
            <w:r w:rsidRPr="001A1FCF">
              <w:rPr>
                <w:b/>
                <w:sz w:val="20"/>
                <w:szCs w:val="20"/>
              </w:rPr>
              <w:t>Proposal or revised proposal</w:t>
            </w:r>
          </w:p>
        </w:tc>
        <w:tc>
          <w:tcPr>
            <w:tcW w:w="1985" w:type="dxa"/>
          </w:tcPr>
          <w:p w14:paraId="3220FE40" w14:textId="77777777" w:rsidR="00371126" w:rsidRPr="001A1FCF" w:rsidRDefault="00371126" w:rsidP="00727C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bCs w:val="0"/>
                <w:sz w:val="20"/>
                <w:szCs w:val="20"/>
              </w:rPr>
            </w:pPr>
            <w:r w:rsidRPr="001A1FCF">
              <w:rPr>
                <w:rFonts w:cs="Arial"/>
                <w:b/>
                <w:bCs w:val="0"/>
                <w:sz w:val="20"/>
                <w:szCs w:val="20"/>
              </w:rPr>
              <w:t>Date</w:t>
            </w:r>
          </w:p>
        </w:tc>
        <w:tc>
          <w:tcPr>
            <w:tcW w:w="1984" w:type="dxa"/>
          </w:tcPr>
          <w:p w14:paraId="36C6B1FF" w14:textId="77777777" w:rsidR="00371126" w:rsidRPr="001A1FCF" w:rsidRDefault="00371126" w:rsidP="00727C0E">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sz w:val="20"/>
                <w:szCs w:val="20"/>
              </w:rPr>
            </w:pPr>
            <w:r w:rsidRPr="001A1FCF">
              <w:rPr>
                <w:rFonts w:cs="Arial"/>
                <w:b/>
                <w:bCs w:val="0"/>
                <w:sz w:val="20"/>
                <w:szCs w:val="20"/>
              </w:rPr>
              <w:t>Number of pages of</w:t>
            </w:r>
            <w:r w:rsidR="007B1C97">
              <w:rPr>
                <w:rFonts w:cs="Arial"/>
                <w:b/>
                <w:bCs w:val="0"/>
                <w:sz w:val="20"/>
                <w:szCs w:val="20"/>
              </w:rPr>
              <w:t xml:space="preserve"> </w:t>
            </w:r>
            <w:r w:rsidRPr="001A1FCF">
              <w:rPr>
                <w:rFonts w:cs="Arial"/>
                <w:b/>
                <w:bCs w:val="0"/>
                <w:sz w:val="20"/>
                <w:szCs w:val="20"/>
              </w:rPr>
              <w:t>submission that include</w:t>
            </w:r>
            <w:r w:rsidR="007B1C97">
              <w:rPr>
                <w:rFonts w:cs="Arial"/>
                <w:b/>
                <w:bCs w:val="0"/>
                <w:sz w:val="20"/>
                <w:szCs w:val="20"/>
              </w:rPr>
              <w:t xml:space="preserve"> </w:t>
            </w:r>
            <w:r w:rsidRPr="001A1FCF">
              <w:rPr>
                <w:rFonts w:cs="Arial"/>
                <w:b/>
                <w:bCs w:val="0"/>
                <w:sz w:val="20"/>
                <w:szCs w:val="20"/>
              </w:rPr>
              <w:t>information subject to a</w:t>
            </w:r>
            <w:r w:rsidR="007B1C97">
              <w:rPr>
                <w:rFonts w:cs="Arial"/>
                <w:b/>
                <w:bCs w:val="0"/>
                <w:sz w:val="20"/>
                <w:szCs w:val="20"/>
              </w:rPr>
              <w:t xml:space="preserve"> c</w:t>
            </w:r>
            <w:r w:rsidRPr="001A1FCF">
              <w:rPr>
                <w:rFonts w:cs="Arial"/>
                <w:b/>
                <w:bCs w:val="0"/>
                <w:sz w:val="20"/>
                <w:szCs w:val="20"/>
              </w:rPr>
              <w:t>laim of confidentiality</w:t>
            </w:r>
          </w:p>
        </w:tc>
        <w:tc>
          <w:tcPr>
            <w:tcW w:w="2127" w:type="dxa"/>
          </w:tcPr>
          <w:p w14:paraId="7FA747D1" w14:textId="77777777" w:rsidR="00371126" w:rsidRPr="001A1FCF" w:rsidRDefault="00371126" w:rsidP="00727C0E">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sz w:val="20"/>
                <w:szCs w:val="20"/>
              </w:rPr>
            </w:pPr>
            <w:r w:rsidRPr="001A1FCF">
              <w:rPr>
                <w:rFonts w:cs="Arial"/>
                <w:b/>
                <w:bCs w:val="0"/>
                <w:sz w:val="20"/>
                <w:szCs w:val="20"/>
              </w:rPr>
              <w:t>Number of pages of</w:t>
            </w:r>
            <w:r w:rsidR="007B1C97">
              <w:rPr>
                <w:rFonts w:cs="Arial"/>
                <w:b/>
                <w:bCs w:val="0"/>
                <w:sz w:val="20"/>
                <w:szCs w:val="20"/>
              </w:rPr>
              <w:t xml:space="preserve"> </w:t>
            </w:r>
            <w:r w:rsidRPr="001A1FCF">
              <w:rPr>
                <w:rFonts w:cs="Arial"/>
                <w:b/>
                <w:bCs w:val="0"/>
                <w:sz w:val="20"/>
                <w:szCs w:val="20"/>
              </w:rPr>
              <w:t>submission that do not</w:t>
            </w:r>
            <w:r w:rsidR="007B1C97">
              <w:rPr>
                <w:rFonts w:cs="Arial"/>
                <w:b/>
                <w:bCs w:val="0"/>
                <w:sz w:val="20"/>
                <w:szCs w:val="20"/>
              </w:rPr>
              <w:t xml:space="preserve"> </w:t>
            </w:r>
            <w:r w:rsidRPr="001A1FCF">
              <w:rPr>
                <w:rFonts w:cs="Arial"/>
                <w:b/>
                <w:bCs w:val="0"/>
                <w:sz w:val="20"/>
                <w:szCs w:val="20"/>
              </w:rPr>
              <w:t>include</w:t>
            </w:r>
            <w:r w:rsidR="007B1C97">
              <w:rPr>
                <w:rFonts w:cs="Arial"/>
                <w:b/>
                <w:bCs w:val="0"/>
                <w:sz w:val="20"/>
                <w:szCs w:val="20"/>
              </w:rPr>
              <w:t xml:space="preserve"> </w:t>
            </w:r>
            <w:r w:rsidRPr="001A1FCF">
              <w:rPr>
                <w:rFonts w:cs="Arial"/>
                <w:b/>
                <w:bCs w:val="0"/>
                <w:sz w:val="20"/>
                <w:szCs w:val="20"/>
              </w:rPr>
              <w:t>information subject to</w:t>
            </w:r>
            <w:r w:rsidR="007B1C97">
              <w:rPr>
                <w:rFonts w:cs="Arial"/>
                <w:b/>
                <w:bCs w:val="0"/>
                <w:sz w:val="20"/>
                <w:szCs w:val="20"/>
              </w:rPr>
              <w:t xml:space="preserve"> </w:t>
            </w:r>
            <w:r w:rsidRPr="001A1FCF">
              <w:rPr>
                <w:rFonts w:cs="Arial"/>
                <w:b/>
                <w:bCs w:val="0"/>
                <w:sz w:val="20"/>
                <w:szCs w:val="20"/>
              </w:rPr>
              <w:t>a claim of confidentiality</w:t>
            </w:r>
          </w:p>
        </w:tc>
        <w:tc>
          <w:tcPr>
            <w:tcW w:w="1701" w:type="dxa"/>
          </w:tcPr>
          <w:p w14:paraId="4F7B285E" w14:textId="77777777" w:rsidR="00371126" w:rsidRPr="001A1FCF" w:rsidRDefault="00371126" w:rsidP="00727C0E">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sz w:val="20"/>
                <w:szCs w:val="20"/>
              </w:rPr>
            </w:pPr>
            <w:r w:rsidRPr="001A1FCF">
              <w:rPr>
                <w:rFonts w:cs="Arial"/>
                <w:b/>
                <w:bCs w:val="0"/>
                <w:sz w:val="20"/>
                <w:szCs w:val="20"/>
              </w:rPr>
              <w:t>Total number of pages</w:t>
            </w:r>
            <w:r w:rsidR="007B1C97">
              <w:rPr>
                <w:rFonts w:cs="Arial"/>
                <w:b/>
                <w:bCs w:val="0"/>
                <w:sz w:val="20"/>
                <w:szCs w:val="20"/>
              </w:rPr>
              <w:t xml:space="preserve"> </w:t>
            </w:r>
            <w:r w:rsidRPr="001A1FCF">
              <w:rPr>
                <w:rFonts w:cs="Arial"/>
                <w:b/>
                <w:bCs w:val="0"/>
                <w:sz w:val="20"/>
                <w:szCs w:val="20"/>
              </w:rPr>
              <w:t>of submission</w:t>
            </w:r>
          </w:p>
        </w:tc>
        <w:tc>
          <w:tcPr>
            <w:tcW w:w="2409" w:type="dxa"/>
          </w:tcPr>
          <w:p w14:paraId="42C87956" w14:textId="77777777" w:rsidR="00371126" w:rsidRPr="001A1FCF" w:rsidRDefault="00371126" w:rsidP="00727C0E">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sz w:val="20"/>
                <w:szCs w:val="20"/>
              </w:rPr>
            </w:pPr>
            <w:r w:rsidRPr="001A1FCF">
              <w:rPr>
                <w:rFonts w:cs="Arial"/>
                <w:b/>
                <w:bCs w:val="0"/>
                <w:sz w:val="20"/>
                <w:szCs w:val="20"/>
              </w:rPr>
              <w:t>Percentage of pages of</w:t>
            </w:r>
            <w:r w:rsidR="007B1C97">
              <w:rPr>
                <w:rFonts w:cs="Arial"/>
                <w:b/>
                <w:bCs w:val="0"/>
                <w:sz w:val="20"/>
                <w:szCs w:val="20"/>
              </w:rPr>
              <w:t xml:space="preserve"> </w:t>
            </w:r>
            <w:r w:rsidRPr="001A1FCF">
              <w:rPr>
                <w:rFonts w:cs="Arial"/>
                <w:b/>
                <w:bCs w:val="0"/>
                <w:sz w:val="20"/>
                <w:szCs w:val="20"/>
              </w:rPr>
              <w:t>submission that inc</w:t>
            </w:r>
            <w:r w:rsidR="007B1C97">
              <w:rPr>
                <w:rFonts w:cs="Arial"/>
                <w:b/>
                <w:bCs w:val="0"/>
                <w:sz w:val="20"/>
                <w:szCs w:val="20"/>
              </w:rPr>
              <w:t>l</w:t>
            </w:r>
            <w:r w:rsidRPr="001A1FCF">
              <w:rPr>
                <w:rFonts w:cs="Arial"/>
                <w:b/>
                <w:bCs w:val="0"/>
                <w:sz w:val="20"/>
                <w:szCs w:val="20"/>
              </w:rPr>
              <w:t>ude</w:t>
            </w:r>
            <w:r w:rsidR="007B1C97">
              <w:rPr>
                <w:rFonts w:cs="Arial"/>
                <w:b/>
                <w:bCs w:val="0"/>
                <w:sz w:val="20"/>
                <w:szCs w:val="20"/>
              </w:rPr>
              <w:t xml:space="preserve"> </w:t>
            </w:r>
            <w:r w:rsidRPr="001A1FCF">
              <w:rPr>
                <w:rFonts w:cs="Arial"/>
                <w:b/>
                <w:bCs w:val="0"/>
                <w:sz w:val="20"/>
                <w:szCs w:val="20"/>
              </w:rPr>
              <w:t>information subject to a claim</w:t>
            </w:r>
            <w:r w:rsidR="007B1C97">
              <w:rPr>
                <w:rFonts w:cs="Arial"/>
                <w:b/>
                <w:bCs w:val="0"/>
                <w:sz w:val="20"/>
                <w:szCs w:val="20"/>
              </w:rPr>
              <w:t xml:space="preserve"> </w:t>
            </w:r>
            <w:r w:rsidRPr="001A1FCF">
              <w:rPr>
                <w:rFonts w:cs="Arial"/>
                <w:b/>
                <w:bCs w:val="0"/>
                <w:sz w:val="20"/>
                <w:szCs w:val="20"/>
              </w:rPr>
              <w:t>of confidentiality</w:t>
            </w:r>
          </w:p>
        </w:tc>
      </w:tr>
      <w:tr w:rsidR="007B1C97" w:rsidRPr="00DE7492" w14:paraId="68B7A9FD" w14:textId="77777777" w:rsidTr="00C73F32">
        <w:tc>
          <w:tcPr>
            <w:cnfStyle w:val="001000000000" w:firstRow="0" w:lastRow="0" w:firstColumn="1" w:lastColumn="0" w:oddVBand="0" w:evenVBand="0" w:oddHBand="0" w:evenHBand="0" w:firstRowFirstColumn="0" w:firstRowLastColumn="0" w:lastRowFirstColumn="0" w:lastRowLastColumn="0"/>
            <w:tcW w:w="1809" w:type="dxa"/>
          </w:tcPr>
          <w:p w14:paraId="7D86FD8C" w14:textId="77777777" w:rsidR="00AB61ED" w:rsidRPr="00DE7492" w:rsidRDefault="001E3D0E"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Energex</w:t>
            </w:r>
          </w:p>
        </w:tc>
        <w:tc>
          <w:tcPr>
            <w:tcW w:w="2268" w:type="dxa"/>
          </w:tcPr>
          <w:p w14:paraId="3EB9DF31" w14:textId="77777777" w:rsidR="00AB61ED" w:rsidRPr="00DE7492" w:rsidRDefault="00AB61ED"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sidRPr="00DE7492">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r w:rsidR="00F74C82">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(incl. RIN)</w:t>
            </w:r>
          </w:p>
        </w:tc>
        <w:tc>
          <w:tcPr>
            <w:tcW w:w="1985" w:type="dxa"/>
          </w:tcPr>
          <w:p w14:paraId="7BB43409" w14:textId="77777777" w:rsidR="00AB61ED" w:rsidRPr="00DE7492" w:rsidRDefault="001E3D0E"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r>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January 2019</w:t>
            </w:r>
          </w:p>
        </w:tc>
        <w:tc>
          <w:tcPr>
            <w:tcW w:w="1984" w:type="dxa"/>
          </w:tcPr>
          <w:p w14:paraId="4B3D4A49" w14:textId="29723D0F" w:rsidR="00AB61ED" w:rsidRPr="00DE7492" w:rsidRDefault="007E202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528</w:t>
            </w:r>
          </w:p>
        </w:tc>
        <w:tc>
          <w:tcPr>
            <w:tcW w:w="2127" w:type="dxa"/>
          </w:tcPr>
          <w:p w14:paraId="0957A6AB" w14:textId="3C42CB65" w:rsidR="00AB61ED" w:rsidRPr="00DE7492" w:rsidRDefault="007E202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5594</w:t>
            </w:r>
          </w:p>
        </w:tc>
        <w:tc>
          <w:tcPr>
            <w:tcW w:w="1701" w:type="dxa"/>
          </w:tcPr>
          <w:p w14:paraId="02A1A0ED" w14:textId="496B7017" w:rsidR="00AB61ED" w:rsidRPr="00DE7492" w:rsidRDefault="007E202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6122</w:t>
            </w:r>
          </w:p>
        </w:tc>
        <w:tc>
          <w:tcPr>
            <w:tcW w:w="2409" w:type="dxa"/>
          </w:tcPr>
          <w:p w14:paraId="0DA75D6C" w14:textId="2097658D" w:rsidR="00AB61ED" w:rsidRPr="00DE7492" w:rsidRDefault="007E202F"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8.7%</w:t>
            </w:r>
          </w:p>
        </w:tc>
      </w:tr>
      <w:tr w:rsidR="001E3D0E" w:rsidRPr="00DE7492" w14:paraId="52290BED" w14:textId="77777777" w:rsidTr="00C73F32">
        <w:tc>
          <w:tcPr>
            <w:cnfStyle w:val="001000000000" w:firstRow="0" w:lastRow="0" w:firstColumn="1" w:lastColumn="0" w:oddVBand="0" w:evenVBand="0" w:oddHBand="0" w:evenHBand="0" w:firstRowFirstColumn="0" w:firstRowLastColumn="0" w:lastRowFirstColumn="0" w:lastRowLastColumn="0"/>
            <w:tcW w:w="1809" w:type="dxa"/>
          </w:tcPr>
          <w:p w14:paraId="690130C4" w14:textId="77777777" w:rsidR="001E3D0E" w:rsidRDefault="001E3D0E"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Ergon Energy</w:t>
            </w:r>
          </w:p>
        </w:tc>
        <w:tc>
          <w:tcPr>
            <w:tcW w:w="2268" w:type="dxa"/>
          </w:tcPr>
          <w:p w14:paraId="6DB8B195" w14:textId="77777777" w:rsidR="001E3D0E" w:rsidRPr="00DE7492" w:rsidRDefault="001E3D0E"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r w:rsidR="00F74C82">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(incl. RIN)</w:t>
            </w:r>
          </w:p>
        </w:tc>
        <w:tc>
          <w:tcPr>
            <w:tcW w:w="1985" w:type="dxa"/>
          </w:tcPr>
          <w:p w14:paraId="61818DEC" w14:textId="77777777" w:rsidR="001E3D0E" w:rsidRDefault="001E3D0E"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r>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January 2019</w:t>
            </w:r>
          </w:p>
        </w:tc>
        <w:tc>
          <w:tcPr>
            <w:tcW w:w="1984" w:type="dxa"/>
          </w:tcPr>
          <w:p w14:paraId="422E8D0C" w14:textId="5BCAA4D3" w:rsidR="001E3D0E" w:rsidRPr="00DE7492" w:rsidRDefault="00082993"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523</w:t>
            </w:r>
          </w:p>
        </w:tc>
        <w:tc>
          <w:tcPr>
            <w:tcW w:w="2127" w:type="dxa"/>
          </w:tcPr>
          <w:p w14:paraId="0EE5D7EF" w14:textId="1E522EAA" w:rsidR="001E3D0E" w:rsidRPr="00DE7492" w:rsidRDefault="00082993"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5982</w:t>
            </w:r>
          </w:p>
        </w:tc>
        <w:tc>
          <w:tcPr>
            <w:tcW w:w="1701" w:type="dxa"/>
          </w:tcPr>
          <w:p w14:paraId="2299A5BF" w14:textId="6027A630" w:rsidR="001E3D0E" w:rsidRPr="00DE7492" w:rsidRDefault="00082993"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6505</w:t>
            </w:r>
          </w:p>
        </w:tc>
        <w:tc>
          <w:tcPr>
            <w:tcW w:w="2409" w:type="dxa"/>
          </w:tcPr>
          <w:p w14:paraId="7B785385" w14:textId="5F194A94" w:rsidR="001E3D0E" w:rsidRPr="00DE7492" w:rsidRDefault="00767E4D"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8.0</w:t>
            </w:r>
            <w:r w:rsidR="00F74C82">
              <w:rPr>
                <w:rFonts w:asciiTheme="minorHAnsi" w:hAnsiTheme="minorHAnsi" w:cstheme="minorHAnsi"/>
                <w:color w:val="000000" w:themeColor="text1"/>
                <w14:textFill>
                  <w14:solidFill>
                    <w14:schemeClr w14:val="tx1">
                      <w14:lumMod w14:val="75000"/>
                      <w14:lumMod w14:val="75000"/>
                      <w14:lumOff w14:val="0"/>
                    </w14:schemeClr>
                  </w14:solidFill>
                </w14:textFill>
              </w:rPr>
              <w:t>%</w:t>
            </w:r>
          </w:p>
        </w:tc>
      </w:tr>
      <w:tr w:rsidR="001E3D0E" w:rsidRPr="00DE7492" w14:paraId="76E34BF1" w14:textId="77777777" w:rsidTr="00C73F32">
        <w:tc>
          <w:tcPr>
            <w:cnfStyle w:val="001000000000" w:firstRow="0" w:lastRow="0" w:firstColumn="1" w:lastColumn="0" w:oddVBand="0" w:evenVBand="0" w:oddHBand="0" w:evenHBand="0" w:firstRowFirstColumn="0" w:firstRowLastColumn="0" w:lastRowFirstColumn="0" w:lastRowLastColumn="0"/>
            <w:tcW w:w="1809" w:type="dxa"/>
          </w:tcPr>
          <w:p w14:paraId="0BBB719F" w14:textId="77777777" w:rsidR="001E3D0E" w:rsidRDefault="001E3D0E"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SA Power Networks</w:t>
            </w:r>
          </w:p>
        </w:tc>
        <w:tc>
          <w:tcPr>
            <w:tcW w:w="2268" w:type="dxa"/>
          </w:tcPr>
          <w:p w14:paraId="3102912B" w14:textId="77777777" w:rsidR="001E3D0E" w:rsidRDefault="001E3D0E"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r w:rsidR="00F74C82">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(incl. RIN)</w:t>
            </w:r>
          </w:p>
        </w:tc>
        <w:tc>
          <w:tcPr>
            <w:tcW w:w="1985" w:type="dxa"/>
          </w:tcPr>
          <w:p w14:paraId="4A87DF22" w14:textId="77777777" w:rsidR="001E3D0E" w:rsidRDefault="001E3D0E"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r>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January 2019</w:t>
            </w:r>
          </w:p>
        </w:tc>
        <w:tc>
          <w:tcPr>
            <w:tcW w:w="1984" w:type="dxa"/>
          </w:tcPr>
          <w:p w14:paraId="59880440" w14:textId="77777777" w:rsidR="001E3D0E" w:rsidRPr="00DE7492" w:rsidRDefault="00F74C82"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597</w:t>
            </w:r>
          </w:p>
        </w:tc>
        <w:tc>
          <w:tcPr>
            <w:tcW w:w="2127" w:type="dxa"/>
          </w:tcPr>
          <w:p w14:paraId="5217F07A" w14:textId="77777777" w:rsidR="001E3D0E" w:rsidRPr="00DE7492" w:rsidRDefault="00F74C82"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5765</w:t>
            </w:r>
          </w:p>
        </w:tc>
        <w:tc>
          <w:tcPr>
            <w:tcW w:w="1701" w:type="dxa"/>
          </w:tcPr>
          <w:p w14:paraId="7B71615E" w14:textId="77777777" w:rsidR="001E3D0E" w:rsidRPr="00DE7492" w:rsidRDefault="00F74C82"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6362</w:t>
            </w:r>
          </w:p>
        </w:tc>
        <w:tc>
          <w:tcPr>
            <w:tcW w:w="2409" w:type="dxa"/>
          </w:tcPr>
          <w:p w14:paraId="47B14650" w14:textId="77777777" w:rsidR="001E3D0E" w:rsidRPr="00DE7492" w:rsidRDefault="00F74C82"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9.4%</w:t>
            </w:r>
          </w:p>
        </w:tc>
      </w:tr>
      <w:tr w:rsidR="001E3D0E" w:rsidRPr="00DE7492" w14:paraId="548762B3" w14:textId="77777777" w:rsidTr="00C73F32">
        <w:tc>
          <w:tcPr>
            <w:cnfStyle w:val="001000000000" w:firstRow="0" w:lastRow="0" w:firstColumn="1" w:lastColumn="0" w:oddVBand="0" w:evenVBand="0" w:oddHBand="0" w:evenHBand="0" w:firstRowFirstColumn="0" w:firstRowLastColumn="0" w:lastRowFirstColumn="0" w:lastRowLastColumn="0"/>
            <w:tcW w:w="1809" w:type="dxa"/>
          </w:tcPr>
          <w:p w14:paraId="08E55770" w14:textId="77777777" w:rsidR="001E3D0E" w:rsidRDefault="001E3D0E" w:rsidP="00727C0E">
            <w:pPr>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Directlink</w:t>
            </w:r>
          </w:p>
        </w:tc>
        <w:tc>
          <w:tcPr>
            <w:tcW w:w="2268" w:type="dxa"/>
          </w:tcPr>
          <w:p w14:paraId="615812F7" w14:textId="77777777" w:rsidR="001E3D0E" w:rsidRDefault="001E3D0E" w:rsidP="00727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Proposal</w:t>
            </w:r>
            <w:r w:rsidR="00F74C82">
              <w:rPr>
                <w:rFonts w:asciiTheme="minorHAnsi" w:hAnsiTheme="minorHAnsi" w:cstheme="minorHAnsi"/>
                <w:color w:val="000000" w:themeColor="text1"/>
                <w14:textFill>
                  <w14:solidFill>
                    <w14:schemeClr w14:val="tx1">
                      <w14:lumMod w14:val="75000"/>
                      <w14:lumMod w14:val="75000"/>
                      <w14:lumOff w14:val="0"/>
                    </w14:schemeClr>
                  </w14:solidFill>
                </w14:textFill>
              </w:rPr>
              <w:t xml:space="preserve"> (incl. RIN)</w:t>
            </w:r>
          </w:p>
        </w:tc>
        <w:tc>
          <w:tcPr>
            <w:tcW w:w="1985" w:type="dxa"/>
          </w:tcPr>
          <w:p w14:paraId="0ADC7F2D" w14:textId="77777777" w:rsidR="001E3D0E" w:rsidRDefault="001E3D0E" w:rsidP="00727C0E">
            <w:pPr>
              <w:cnfStyle w:val="000000000000" w:firstRow="0" w:lastRow="0" w:firstColumn="0" w:lastColumn="0" w:oddVBand="0" w:evenVBand="0" w:oddHBand="0" w:evenHBand="0" w:firstRowFirstColumn="0" w:firstRowLastColumn="0" w:lastRowFirstColumn="0" w:lastRowLastColumn="0"/>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pPr>
            <w:r>
              <w:rPr>
                <w:rStyle w:val="date-display-single"/>
                <w:rFonts w:asciiTheme="minorHAnsi" w:hAnsiTheme="minorHAnsi" w:cstheme="minorHAnsi"/>
                <w:color w:val="000000" w:themeColor="text1"/>
                <w:lang w:val="en"/>
                <w14:textFill>
                  <w14:solidFill>
                    <w14:schemeClr w14:val="tx1">
                      <w14:lumMod w14:val="75000"/>
                      <w14:lumMod w14:val="75000"/>
                      <w14:lumOff w14:val="0"/>
                    </w14:schemeClr>
                  </w14:solidFill>
                </w14:textFill>
              </w:rPr>
              <w:t>January 2019</w:t>
            </w:r>
          </w:p>
        </w:tc>
        <w:tc>
          <w:tcPr>
            <w:tcW w:w="1984" w:type="dxa"/>
          </w:tcPr>
          <w:p w14:paraId="480794F9" w14:textId="6488D64E" w:rsidR="001E3D0E" w:rsidRPr="00DE7492" w:rsidRDefault="008C3931"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6</w:t>
            </w:r>
          </w:p>
        </w:tc>
        <w:tc>
          <w:tcPr>
            <w:tcW w:w="2127" w:type="dxa"/>
          </w:tcPr>
          <w:p w14:paraId="65EAF410" w14:textId="3E761D6C" w:rsidR="001E3D0E" w:rsidRPr="00DE7492" w:rsidRDefault="008C3931"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475</w:t>
            </w:r>
          </w:p>
        </w:tc>
        <w:tc>
          <w:tcPr>
            <w:tcW w:w="1701" w:type="dxa"/>
          </w:tcPr>
          <w:p w14:paraId="01A20154" w14:textId="23753158" w:rsidR="001E3D0E" w:rsidRPr="00DE7492" w:rsidRDefault="008C3931"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481</w:t>
            </w:r>
          </w:p>
        </w:tc>
        <w:tc>
          <w:tcPr>
            <w:tcW w:w="2409" w:type="dxa"/>
          </w:tcPr>
          <w:p w14:paraId="3F199C21" w14:textId="662283D0" w:rsidR="001E3D0E" w:rsidRPr="00DE7492" w:rsidRDefault="008C3931" w:rsidP="00C73F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14:textFill>
                  <w14:solidFill>
                    <w14:schemeClr w14:val="tx1">
                      <w14:lumMod w14:val="75000"/>
                      <w14:lumMod w14:val="75000"/>
                      <w14:lumOff w14:val="0"/>
                    </w14:schemeClr>
                  </w14:solidFill>
                </w14:textFill>
              </w:rPr>
            </w:pPr>
            <w:r>
              <w:rPr>
                <w:rFonts w:asciiTheme="minorHAnsi" w:hAnsiTheme="minorHAnsi" w:cstheme="minorHAnsi"/>
                <w:color w:val="000000" w:themeColor="text1"/>
                <w14:textFill>
                  <w14:solidFill>
                    <w14:schemeClr w14:val="tx1">
                      <w14:lumMod w14:val="75000"/>
                      <w14:lumMod w14:val="75000"/>
                      <w14:lumOff w14:val="0"/>
                    </w14:schemeClr>
                  </w14:solidFill>
                </w14:textFill>
              </w:rPr>
              <w:t>1.2%</w:t>
            </w:r>
          </w:p>
        </w:tc>
      </w:tr>
    </w:tbl>
    <w:p w14:paraId="68E2419F" w14:textId="77777777" w:rsidR="00303C4A" w:rsidRDefault="00303C4A"/>
    <w:sectPr w:rsidR="00303C4A" w:rsidSect="00371126">
      <w:footerReference w:type="first" r:id="rId9"/>
      <w:pgSz w:w="16838" w:h="11906" w:orient="landscape"/>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8A941" w14:textId="77777777" w:rsidR="00502132" w:rsidRDefault="00502132" w:rsidP="004B4412">
      <w:pPr>
        <w:spacing w:before="0"/>
      </w:pPr>
      <w:r>
        <w:separator/>
      </w:r>
    </w:p>
  </w:endnote>
  <w:endnote w:type="continuationSeparator" w:id="0">
    <w:p w14:paraId="62A94689" w14:textId="77777777" w:rsidR="00502132" w:rsidRDefault="00502132"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934326"/>
      <w:docPartObj>
        <w:docPartGallery w:val="Page Numbers (Bottom of Page)"/>
        <w:docPartUnique/>
      </w:docPartObj>
    </w:sdtPr>
    <w:sdtEndPr>
      <w:rPr>
        <w:noProof/>
      </w:rPr>
    </w:sdtEndPr>
    <w:sdtContent>
      <w:p w14:paraId="6F5BAFD9" w14:textId="77777777"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14:paraId="2B75F7AB" w14:textId="77777777"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6124F" w14:textId="77777777" w:rsidR="00502132" w:rsidRDefault="00502132" w:rsidP="004B4412">
      <w:pPr>
        <w:spacing w:before="0"/>
      </w:pPr>
      <w:r>
        <w:separator/>
      </w:r>
    </w:p>
  </w:footnote>
  <w:footnote w:type="continuationSeparator" w:id="0">
    <w:p w14:paraId="56A2C06B" w14:textId="77777777" w:rsidR="00502132" w:rsidRDefault="00502132"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2"/>
  </w:docVars>
  <w:rsids>
    <w:rsidRoot w:val="00371126"/>
    <w:rsid w:val="0002115F"/>
    <w:rsid w:val="00021202"/>
    <w:rsid w:val="000225C4"/>
    <w:rsid w:val="000274C8"/>
    <w:rsid w:val="0003578C"/>
    <w:rsid w:val="00063247"/>
    <w:rsid w:val="00070F9F"/>
    <w:rsid w:val="0007137B"/>
    <w:rsid w:val="00082993"/>
    <w:rsid w:val="00085663"/>
    <w:rsid w:val="00085EBF"/>
    <w:rsid w:val="0009354D"/>
    <w:rsid w:val="000B5EDB"/>
    <w:rsid w:val="000D122C"/>
    <w:rsid w:val="000E1819"/>
    <w:rsid w:val="000E6C72"/>
    <w:rsid w:val="000F2368"/>
    <w:rsid w:val="00113008"/>
    <w:rsid w:val="00116EB2"/>
    <w:rsid w:val="00124609"/>
    <w:rsid w:val="001573E4"/>
    <w:rsid w:val="00160756"/>
    <w:rsid w:val="0017232E"/>
    <w:rsid w:val="00174102"/>
    <w:rsid w:val="00180157"/>
    <w:rsid w:val="00181223"/>
    <w:rsid w:val="00186F77"/>
    <w:rsid w:val="001926A4"/>
    <w:rsid w:val="001A1E2F"/>
    <w:rsid w:val="001A1FCF"/>
    <w:rsid w:val="001A3A19"/>
    <w:rsid w:val="001A634E"/>
    <w:rsid w:val="001B246B"/>
    <w:rsid w:val="001B45A0"/>
    <w:rsid w:val="001C18EE"/>
    <w:rsid w:val="001D055E"/>
    <w:rsid w:val="001E3D0E"/>
    <w:rsid w:val="001F492E"/>
    <w:rsid w:val="001F6DA3"/>
    <w:rsid w:val="00212737"/>
    <w:rsid w:val="00224DB9"/>
    <w:rsid w:val="00243C68"/>
    <w:rsid w:val="00251745"/>
    <w:rsid w:val="00263AC0"/>
    <w:rsid w:val="0026772D"/>
    <w:rsid w:val="00271537"/>
    <w:rsid w:val="00286874"/>
    <w:rsid w:val="00296B65"/>
    <w:rsid w:val="002A7DEF"/>
    <w:rsid w:val="002E7C30"/>
    <w:rsid w:val="002F7986"/>
    <w:rsid w:val="00303C4A"/>
    <w:rsid w:val="00307F6D"/>
    <w:rsid w:val="003147E0"/>
    <w:rsid w:val="003177A2"/>
    <w:rsid w:val="003271B5"/>
    <w:rsid w:val="003301BA"/>
    <w:rsid w:val="00330CA0"/>
    <w:rsid w:val="00331264"/>
    <w:rsid w:val="00334C8D"/>
    <w:rsid w:val="00340655"/>
    <w:rsid w:val="00342D80"/>
    <w:rsid w:val="003459E6"/>
    <w:rsid w:val="003518B3"/>
    <w:rsid w:val="00371126"/>
    <w:rsid w:val="00371641"/>
    <w:rsid w:val="003846F1"/>
    <w:rsid w:val="003A673F"/>
    <w:rsid w:val="003B5A70"/>
    <w:rsid w:val="003E18AA"/>
    <w:rsid w:val="0047246A"/>
    <w:rsid w:val="00475DDE"/>
    <w:rsid w:val="00480B4B"/>
    <w:rsid w:val="00485DC4"/>
    <w:rsid w:val="004A7590"/>
    <w:rsid w:val="004B4412"/>
    <w:rsid w:val="004C348C"/>
    <w:rsid w:val="004C7A16"/>
    <w:rsid w:val="004D55BA"/>
    <w:rsid w:val="00502132"/>
    <w:rsid w:val="005038DB"/>
    <w:rsid w:val="0052379B"/>
    <w:rsid w:val="00530128"/>
    <w:rsid w:val="00532467"/>
    <w:rsid w:val="00547828"/>
    <w:rsid w:val="00547BA2"/>
    <w:rsid w:val="00547CCF"/>
    <w:rsid w:val="00564A4D"/>
    <w:rsid w:val="00571B35"/>
    <w:rsid w:val="00571C9F"/>
    <w:rsid w:val="00577A09"/>
    <w:rsid w:val="00580B78"/>
    <w:rsid w:val="00584D8F"/>
    <w:rsid w:val="00596D42"/>
    <w:rsid w:val="005A404D"/>
    <w:rsid w:val="005B1E3C"/>
    <w:rsid w:val="005B292C"/>
    <w:rsid w:val="005C24AC"/>
    <w:rsid w:val="005C26CC"/>
    <w:rsid w:val="005D7E97"/>
    <w:rsid w:val="005E6C0E"/>
    <w:rsid w:val="00615C6B"/>
    <w:rsid w:val="00632D6D"/>
    <w:rsid w:val="00642C3E"/>
    <w:rsid w:val="00646025"/>
    <w:rsid w:val="00663924"/>
    <w:rsid w:val="00663DAD"/>
    <w:rsid w:val="00676679"/>
    <w:rsid w:val="00691616"/>
    <w:rsid w:val="006B4CF9"/>
    <w:rsid w:val="006B7AC8"/>
    <w:rsid w:val="006D550F"/>
    <w:rsid w:val="006D77F3"/>
    <w:rsid w:val="00701CAB"/>
    <w:rsid w:val="00707563"/>
    <w:rsid w:val="0072348C"/>
    <w:rsid w:val="00724A37"/>
    <w:rsid w:val="00727C0E"/>
    <w:rsid w:val="007303C3"/>
    <w:rsid w:val="00730BD6"/>
    <w:rsid w:val="00743223"/>
    <w:rsid w:val="00746E01"/>
    <w:rsid w:val="00763E5D"/>
    <w:rsid w:val="00767740"/>
    <w:rsid w:val="00767E4D"/>
    <w:rsid w:val="00777EE6"/>
    <w:rsid w:val="00782EEA"/>
    <w:rsid w:val="007B1C97"/>
    <w:rsid w:val="007B2C72"/>
    <w:rsid w:val="007C1C53"/>
    <w:rsid w:val="007E202F"/>
    <w:rsid w:val="007E26A9"/>
    <w:rsid w:val="007E4904"/>
    <w:rsid w:val="007E4CB5"/>
    <w:rsid w:val="007F066B"/>
    <w:rsid w:val="007F7F7F"/>
    <w:rsid w:val="008033C4"/>
    <w:rsid w:val="00806C88"/>
    <w:rsid w:val="0081034E"/>
    <w:rsid w:val="008344F6"/>
    <w:rsid w:val="0083510F"/>
    <w:rsid w:val="00851209"/>
    <w:rsid w:val="0088007E"/>
    <w:rsid w:val="008837AC"/>
    <w:rsid w:val="008945B4"/>
    <w:rsid w:val="008A587D"/>
    <w:rsid w:val="008C3931"/>
    <w:rsid w:val="008C5486"/>
    <w:rsid w:val="008E7031"/>
    <w:rsid w:val="00922C95"/>
    <w:rsid w:val="009233EE"/>
    <w:rsid w:val="00931367"/>
    <w:rsid w:val="009447C2"/>
    <w:rsid w:val="009661DE"/>
    <w:rsid w:val="00985548"/>
    <w:rsid w:val="009856B7"/>
    <w:rsid w:val="0098602B"/>
    <w:rsid w:val="00991B3B"/>
    <w:rsid w:val="009962BA"/>
    <w:rsid w:val="009B74B0"/>
    <w:rsid w:val="009D4414"/>
    <w:rsid w:val="009D6B46"/>
    <w:rsid w:val="009F4940"/>
    <w:rsid w:val="00A1665B"/>
    <w:rsid w:val="00A37A70"/>
    <w:rsid w:val="00A4478A"/>
    <w:rsid w:val="00A44852"/>
    <w:rsid w:val="00A477F5"/>
    <w:rsid w:val="00A57D04"/>
    <w:rsid w:val="00A60A26"/>
    <w:rsid w:val="00A61598"/>
    <w:rsid w:val="00A84F46"/>
    <w:rsid w:val="00A871F4"/>
    <w:rsid w:val="00AB61ED"/>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23F1"/>
    <w:rsid w:val="00BD3446"/>
    <w:rsid w:val="00BE1F1B"/>
    <w:rsid w:val="00BE47B5"/>
    <w:rsid w:val="00BE4C99"/>
    <w:rsid w:val="00C058AB"/>
    <w:rsid w:val="00C06739"/>
    <w:rsid w:val="00C538A9"/>
    <w:rsid w:val="00C53B5A"/>
    <w:rsid w:val="00C54F5A"/>
    <w:rsid w:val="00C6409A"/>
    <w:rsid w:val="00C73F32"/>
    <w:rsid w:val="00C755AD"/>
    <w:rsid w:val="00C81896"/>
    <w:rsid w:val="00C86679"/>
    <w:rsid w:val="00CB666B"/>
    <w:rsid w:val="00CF5B21"/>
    <w:rsid w:val="00CF799E"/>
    <w:rsid w:val="00D01CF0"/>
    <w:rsid w:val="00D0442A"/>
    <w:rsid w:val="00D203E1"/>
    <w:rsid w:val="00D544B8"/>
    <w:rsid w:val="00D61388"/>
    <w:rsid w:val="00D61A54"/>
    <w:rsid w:val="00D64DEA"/>
    <w:rsid w:val="00D80893"/>
    <w:rsid w:val="00D92CF1"/>
    <w:rsid w:val="00D92D38"/>
    <w:rsid w:val="00D93CED"/>
    <w:rsid w:val="00D950F5"/>
    <w:rsid w:val="00DA1C8D"/>
    <w:rsid w:val="00DB0F93"/>
    <w:rsid w:val="00DC542F"/>
    <w:rsid w:val="00DC7981"/>
    <w:rsid w:val="00DD3EA6"/>
    <w:rsid w:val="00DE4EFA"/>
    <w:rsid w:val="00DE5520"/>
    <w:rsid w:val="00DE7492"/>
    <w:rsid w:val="00DF542F"/>
    <w:rsid w:val="00E032AD"/>
    <w:rsid w:val="00E04818"/>
    <w:rsid w:val="00E06442"/>
    <w:rsid w:val="00E11635"/>
    <w:rsid w:val="00E23993"/>
    <w:rsid w:val="00E25B8C"/>
    <w:rsid w:val="00E413D0"/>
    <w:rsid w:val="00E4674F"/>
    <w:rsid w:val="00E65C85"/>
    <w:rsid w:val="00E66199"/>
    <w:rsid w:val="00E755EC"/>
    <w:rsid w:val="00E7624D"/>
    <w:rsid w:val="00EA3D42"/>
    <w:rsid w:val="00EA6B1B"/>
    <w:rsid w:val="00EB1B2D"/>
    <w:rsid w:val="00EE28F3"/>
    <w:rsid w:val="00EF5110"/>
    <w:rsid w:val="00F15882"/>
    <w:rsid w:val="00F20BD3"/>
    <w:rsid w:val="00F2407D"/>
    <w:rsid w:val="00F373A5"/>
    <w:rsid w:val="00F47559"/>
    <w:rsid w:val="00F60BE4"/>
    <w:rsid w:val="00F61B84"/>
    <w:rsid w:val="00F64C7B"/>
    <w:rsid w:val="00F676DD"/>
    <w:rsid w:val="00F74C82"/>
    <w:rsid w:val="00F75A26"/>
    <w:rsid w:val="00F83FAD"/>
    <w:rsid w:val="00F91DC6"/>
    <w:rsid w:val="00F952A0"/>
    <w:rsid w:val="00FA3C7F"/>
    <w:rsid w:val="00FB4712"/>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6DD7"/>
  <w15:docId w15:val="{9A677987-2F29-4E2C-B49D-DE3828FB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Caption-Figure">
    <w:name w:val="Caption - Figure"/>
    <w:basedOn w:val="Normal"/>
    <w:link w:val="Caption-FigureChar"/>
    <w:qFormat/>
    <w:rsid w:val="00371126"/>
    <w:pPr>
      <w:spacing w:before="280" w:after="120" w:line="280" w:lineRule="atLeast"/>
      <w:jc w:val="center"/>
    </w:pPr>
    <w:rPr>
      <w:rFonts w:cs="Arial"/>
      <w:b/>
      <w:sz w:val="20"/>
      <w:szCs w:val="20"/>
    </w:rPr>
  </w:style>
  <w:style w:type="character" w:customStyle="1" w:styleId="Caption-FigureChar">
    <w:name w:val="Caption - Figure Char"/>
    <w:basedOn w:val="DefaultParagraphFont"/>
    <w:link w:val="Caption-Figure"/>
    <w:rsid w:val="00371126"/>
    <w:rPr>
      <w:rFonts w:ascii="Arial" w:hAnsi="Arial" w:cs="Arial"/>
      <w:b/>
      <w:sz w:val="20"/>
      <w:szCs w:val="20"/>
    </w:rPr>
  </w:style>
  <w:style w:type="character" w:customStyle="1" w:styleId="date-display-single">
    <w:name w:val="date-display-single"/>
    <w:basedOn w:val="DefaultParagraphFont"/>
    <w:rsid w:val="00E11635"/>
  </w:style>
  <w:style w:type="paragraph" w:customStyle="1" w:styleId="Default">
    <w:name w:val="Default"/>
    <w:rsid w:val="00E11635"/>
    <w:pPr>
      <w:autoSpaceDE w:val="0"/>
      <w:autoSpaceDN w:val="0"/>
      <w:adjustRightInd w:val="0"/>
      <w:spacing w:before="0"/>
    </w:pPr>
    <w:rPr>
      <w:rFonts w:ascii="Arial" w:hAnsi="Arial" w:cs="Arial"/>
      <w:color w:val="000000"/>
      <w:sz w:val="24"/>
      <w:szCs w:val="24"/>
    </w:rPr>
  </w:style>
  <w:style w:type="character" w:styleId="CommentReference">
    <w:name w:val="annotation reference"/>
    <w:basedOn w:val="DefaultParagraphFont"/>
    <w:uiPriority w:val="99"/>
    <w:semiHidden/>
    <w:unhideWhenUsed/>
    <w:rsid w:val="00E413D0"/>
    <w:rPr>
      <w:sz w:val="16"/>
      <w:szCs w:val="16"/>
    </w:rPr>
  </w:style>
  <w:style w:type="paragraph" w:styleId="CommentText">
    <w:name w:val="annotation text"/>
    <w:basedOn w:val="Normal"/>
    <w:link w:val="CommentTextChar"/>
    <w:uiPriority w:val="99"/>
    <w:semiHidden/>
    <w:unhideWhenUsed/>
    <w:rsid w:val="00E413D0"/>
    <w:rPr>
      <w:sz w:val="20"/>
      <w:szCs w:val="20"/>
    </w:rPr>
  </w:style>
  <w:style w:type="character" w:customStyle="1" w:styleId="CommentTextChar">
    <w:name w:val="Comment Text Char"/>
    <w:basedOn w:val="DefaultParagraphFont"/>
    <w:link w:val="CommentText"/>
    <w:uiPriority w:val="99"/>
    <w:semiHidden/>
    <w:rsid w:val="00E413D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413D0"/>
    <w:rPr>
      <w:b/>
      <w:bCs/>
    </w:rPr>
  </w:style>
  <w:style w:type="character" w:customStyle="1" w:styleId="CommentSubjectChar">
    <w:name w:val="Comment Subject Char"/>
    <w:basedOn w:val="CommentTextChar"/>
    <w:link w:val="CommentSubject"/>
    <w:uiPriority w:val="99"/>
    <w:semiHidden/>
    <w:rsid w:val="00E413D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84D1E9-2DCB-483D-BADC-F223E02D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Nevmerzhytska, Ilona</dc:creator>
  <cp:lastModifiedBy>Young, Adam</cp:lastModifiedBy>
  <cp:revision>2</cp:revision>
  <dcterms:created xsi:type="dcterms:W3CDTF">2019-02-19T05:45:00Z</dcterms:created>
  <dcterms:modified xsi:type="dcterms:W3CDTF">2019-02-19T05:45:00Z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8626102</vt:lpwstr>
  </property>
  <property fmtid="{D5CDD505-2E9C-101B-9397-08002B2CF9AE}" pid="3" name="currfile">
    <vt:lpwstr>\\cdchnas-evs02\home$\rlowi\confidential information comparison table (AER2016-000109).docx</vt:lpwstr>
  </property>
</Properties>
</file>