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B8" w:rsidRDefault="00A206B8" w:rsidP="00A206B8">
      <w:pPr>
        <w:pStyle w:val="Default"/>
      </w:pPr>
    </w:p>
    <w:p w:rsidR="00A206B8" w:rsidRPr="003E3151" w:rsidRDefault="00A206B8" w:rsidP="00A206B8">
      <w:pPr>
        <w:pStyle w:val="Default"/>
      </w:pPr>
      <w:r w:rsidRPr="003E3151">
        <w:t xml:space="preserve">SA </w:t>
      </w:r>
      <w:r w:rsidR="003E3151" w:rsidRPr="003E3151">
        <w:t>Power Networks</w:t>
      </w:r>
      <w:r w:rsidRPr="003E3151">
        <w:t xml:space="preserve"> provided further supporting information which we have not published on our website due to the number of documents. However, if you wish to obtain a copy of this material, please email </w:t>
      </w:r>
      <w:r w:rsidR="003E3151" w:rsidRPr="003E3151">
        <w:t>SAelectricity2015</w:t>
      </w:r>
      <w:r w:rsidRPr="003E3151">
        <w:t xml:space="preserve">@aer.gov.au. </w:t>
      </w:r>
    </w:p>
    <w:p w:rsidR="00303C4A" w:rsidRDefault="00A206B8" w:rsidP="00A206B8">
      <w:pPr>
        <w:rPr>
          <w:sz w:val="24"/>
          <w:szCs w:val="24"/>
        </w:rPr>
      </w:pPr>
      <w:r w:rsidRPr="003E3151">
        <w:rPr>
          <w:sz w:val="24"/>
          <w:szCs w:val="24"/>
        </w:rPr>
        <w:t xml:space="preserve">We have listed </w:t>
      </w:r>
      <w:r w:rsidR="003E3151" w:rsidRPr="003E3151">
        <w:rPr>
          <w:sz w:val="24"/>
          <w:szCs w:val="24"/>
        </w:rPr>
        <w:t xml:space="preserve">below </w:t>
      </w:r>
      <w:r w:rsidRPr="003E3151">
        <w:rPr>
          <w:sz w:val="24"/>
          <w:szCs w:val="24"/>
        </w:rPr>
        <w:t xml:space="preserve">the documents submitted by </w:t>
      </w:r>
      <w:r w:rsidR="003E3151" w:rsidRPr="003E3151">
        <w:rPr>
          <w:sz w:val="24"/>
          <w:szCs w:val="24"/>
        </w:rPr>
        <w:t>SA Power Networks</w:t>
      </w:r>
      <w:r w:rsidRPr="003E3151">
        <w:rPr>
          <w:sz w:val="24"/>
          <w:szCs w:val="24"/>
        </w:rPr>
        <w:t xml:space="preserve"> but not published on our website.</w:t>
      </w:r>
    </w:p>
    <w:p w:rsidR="003E3151" w:rsidRDefault="003E3151" w:rsidP="00A206B8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All documents listed below are ‘SAPN WACC supporting documents’.</w:t>
      </w:r>
    </w:p>
    <w:p w:rsidR="003E3151" w:rsidRDefault="003E3151" w:rsidP="00A206B8">
      <w:pPr>
        <w:rPr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79BC4BE4" wp14:editId="09276250">
            <wp:extent cx="5731510" cy="4820959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2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151" w:rsidRDefault="003E3151" w:rsidP="00A206B8">
      <w:pPr>
        <w:rPr>
          <w:sz w:val="24"/>
          <w:szCs w:val="24"/>
        </w:rPr>
      </w:pPr>
    </w:p>
    <w:p w:rsidR="003E3151" w:rsidRDefault="003E3151" w:rsidP="00A206B8">
      <w:pPr>
        <w:rPr>
          <w:sz w:val="24"/>
          <w:szCs w:val="24"/>
        </w:rPr>
      </w:pPr>
      <w:r>
        <w:rPr>
          <w:noProof/>
          <w:lang w:eastAsia="en-AU"/>
        </w:rPr>
        <w:lastRenderedPageBreak/>
        <w:drawing>
          <wp:inline distT="0" distB="0" distL="0" distR="0" wp14:anchorId="1F929E54" wp14:editId="56D0B396">
            <wp:extent cx="5731510" cy="484590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4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151" w:rsidRDefault="003E3151" w:rsidP="00A206B8">
      <w:pPr>
        <w:rPr>
          <w:sz w:val="24"/>
          <w:szCs w:val="24"/>
        </w:rPr>
      </w:pPr>
    </w:p>
    <w:p w:rsidR="003E3151" w:rsidRDefault="003E3151" w:rsidP="00A206B8">
      <w:pPr>
        <w:rPr>
          <w:sz w:val="24"/>
          <w:szCs w:val="24"/>
        </w:rPr>
      </w:pPr>
      <w:r>
        <w:rPr>
          <w:noProof/>
          <w:lang w:eastAsia="en-AU"/>
        </w:rPr>
        <w:lastRenderedPageBreak/>
        <w:drawing>
          <wp:inline distT="0" distB="0" distL="0" distR="0" wp14:anchorId="046B90C8" wp14:editId="2D9E0DAB">
            <wp:extent cx="5731510" cy="492258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2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151" w:rsidRDefault="003E3151" w:rsidP="00A206B8">
      <w:pPr>
        <w:rPr>
          <w:sz w:val="24"/>
          <w:szCs w:val="24"/>
        </w:rPr>
      </w:pPr>
      <w:r>
        <w:rPr>
          <w:noProof/>
          <w:lang w:eastAsia="en-AU"/>
        </w:rPr>
        <w:lastRenderedPageBreak/>
        <w:drawing>
          <wp:inline distT="0" distB="0" distL="0" distR="0" wp14:anchorId="4305B0CD" wp14:editId="78086A33">
            <wp:extent cx="5731510" cy="4623785"/>
            <wp:effectExtent l="0" t="0" r="254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2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151" w:rsidRPr="003E3151" w:rsidRDefault="003E3151" w:rsidP="00A206B8">
      <w:pPr>
        <w:rPr>
          <w:sz w:val="24"/>
          <w:szCs w:val="24"/>
        </w:rPr>
      </w:pPr>
    </w:p>
    <w:sectPr w:rsidR="003E3151" w:rsidRPr="003E3151" w:rsidSect="00691616">
      <w:footerReference w:type="default" r:id="rId14"/>
      <w:footerReference w:type="first" r:id="rId15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6B8" w:rsidRDefault="00A206B8" w:rsidP="004B4412">
      <w:pPr>
        <w:spacing w:before="0"/>
      </w:pPr>
      <w:r>
        <w:separator/>
      </w:r>
    </w:p>
  </w:endnote>
  <w:endnote w:type="continuationSeparator" w:id="0">
    <w:p w:rsidR="00A206B8" w:rsidRDefault="00A206B8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82611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3151" w:rsidRDefault="003E31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3151" w:rsidRDefault="003E31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934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1616" w:rsidRDefault="0069161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6B8" w:rsidRDefault="00A206B8" w:rsidP="004B4412">
      <w:pPr>
        <w:spacing w:before="0"/>
      </w:pPr>
      <w:r>
        <w:separator/>
      </w:r>
    </w:p>
  </w:footnote>
  <w:footnote w:type="continuationSeparator" w:id="0">
    <w:p w:rsidR="00A206B8" w:rsidRDefault="00A206B8" w:rsidP="004B441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3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7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19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4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5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1"/>
  </w:num>
  <w:num w:numId="10">
    <w:abstractNumId w:val="15"/>
  </w:num>
  <w:num w:numId="11">
    <w:abstractNumId w:val="9"/>
  </w:num>
  <w:num w:numId="12">
    <w:abstractNumId w:val="12"/>
  </w:num>
  <w:num w:numId="13">
    <w:abstractNumId w:val="14"/>
  </w:num>
  <w:num w:numId="14">
    <w:abstractNumId w:val="2"/>
  </w:num>
  <w:num w:numId="15">
    <w:abstractNumId w:val="22"/>
  </w:num>
  <w:num w:numId="16">
    <w:abstractNumId w:val="25"/>
  </w:num>
  <w:num w:numId="17">
    <w:abstractNumId w:val="24"/>
  </w:num>
  <w:num w:numId="18">
    <w:abstractNumId w:val="18"/>
  </w:num>
  <w:num w:numId="19">
    <w:abstractNumId w:val="13"/>
  </w:num>
  <w:num w:numId="20">
    <w:abstractNumId w:val="16"/>
  </w:num>
  <w:num w:numId="21">
    <w:abstractNumId w:val="23"/>
  </w:num>
  <w:num w:numId="22">
    <w:abstractNumId w:val="19"/>
  </w:num>
  <w:num w:numId="23">
    <w:abstractNumId w:val="8"/>
  </w:num>
  <w:num w:numId="24">
    <w:abstractNumId w:val="3"/>
  </w:num>
  <w:num w:numId="25">
    <w:abstractNumId w:val="17"/>
  </w:num>
  <w:num w:numId="26">
    <w:abstractNumId w:val="11"/>
  </w:num>
  <w:num w:numId="27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Document1"/>
  </w:docVars>
  <w:rsids>
    <w:rsidRoot w:val="00A206B8"/>
    <w:rsid w:val="0002115F"/>
    <w:rsid w:val="00021202"/>
    <w:rsid w:val="000225C4"/>
    <w:rsid w:val="0003578C"/>
    <w:rsid w:val="00063247"/>
    <w:rsid w:val="00070F9F"/>
    <w:rsid w:val="0007137B"/>
    <w:rsid w:val="00085663"/>
    <w:rsid w:val="00085EBF"/>
    <w:rsid w:val="000D122C"/>
    <w:rsid w:val="000E1819"/>
    <w:rsid w:val="000E6C72"/>
    <w:rsid w:val="000F2368"/>
    <w:rsid w:val="00116EB2"/>
    <w:rsid w:val="00124609"/>
    <w:rsid w:val="001573E4"/>
    <w:rsid w:val="00160756"/>
    <w:rsid w:val="0017232E"/>
    <w:rsid w:val="00174102"/>
    <w:rsid w:val="00180157"/>
    <w:rsid w:val="00181223"/>
    <w:rsid w:val="00186F77"/>
    <w:rsid w:val="001926A4"/>
    <w:rsid w:val="001A3A19"/>
    <w:rsid w:val="001B246B"/>
    <w:rsid w:val="001B45A0"/>
    <w:rsid w:val="001C18EE"/>
    <w:rsid w:val="001D055E"/>
    <w:rsid w:val="001F492E"/>
    <w:rsid w:val="001F6DA3"/>
    <w:rsid w:val="00212737"/>
    <w:rsid w:val="00224DB9"/>
    <w:rsid w:val="00251745"/>
    <w:rsid w:val="00263AC0"/>
    <w:rsid w:val="0026772D"/>
    <w:rsid w:val="00286874"/>
    <w:rsid w:val="00296B65"/>
    <w:rsid w:val="002A7DEF"/>
    <w:rsid w:val="002F7986"/>
    <w:rsid w:val="00303C4A"/>
    <w:rsid w:val="00307F6D"/>
    <w:rsid w:val="003177A2"/>
    <w:rsid w:val="003271B5"/>
    <w:rsid w:val="003301BA"/>
    <w:rsid w:val="00330CA0"/>
    <w:rsid w:val="00331264"/>
    <w:rsid w:val="00334C8D"/>
    <w:rsid w:val="00340655"/>
    <w:rsid w:val="003459E6"/>
    <w:rsid w:val="003518B3"/>
    <w:rsid w:val="00371641"/>
    <w:rsid w:val="003846F1"/>
    <w:rsid w:val="003A673F"/>
    <w:rsid w:val="003B5A70"/>
    <w:rsid w:val="003E3151"/>
    <w:rsid w:val="00475DDE"/>
    <w:rsid w:val="00480B4B"/>
    <w:rsid w:val="00485DC4"/>
    <w:rsid w:val="004B4412"/>
    <w:rsid w:val="004C348C"/>
    <w:rsid w:val="004D55BA"/>
    <w:rsid w:val="005038DB"/>
    <w:rsid w:val="0052379B"/>
    <w:rsid w:val="00530128"/>
    <w:rsid w:val="00532467"/>
    <w:rsid w:val="00547BA2"/>
    <w:rsid w:val="00547CCF"/>
    <w:rsid w:val="00564A4D"/>
    <w:rsid w:val="00571B35"/>
    <w:rsid w:val="00571C9F"/>
    <w:rsid w:val="00577A09"/>
    <w:rsid w:val="00580B78"/>
    <w:rsid w:val="00584D8F"/>
    <w:rsid w:val="00596D42"/>
    <w:rsid w:val="005A404D"/>
    <w:rsid w:val="005B1E3C"/>
    <w:rsid w:val="005C24AC"/>
    <w:rsid w:val="005C26CC"/>
    <w:rsid w:val="005E6C0E"/>
    <w:rsid w:val="00615C6B"/>
    <w:rsid w:val="00632D6D"/>
    <w:rsid w:val="00642C3E"/>
    <w:rsid w:val="00646025"/>
    <w:rsid w:val="00663DAD"/>
    <w:rsid w:val="00676679"/>
    <w:rsid w:val="00691616"/>
    <w:rsid w:val="006B4CF9"/>
    <w:rsid w:val="006B7AC8"/>
    <w:rsid w:val="006D550F"/>
    <w:rsid w:val="006D77F3"/>
    <w:rsid w:val="00701CAB"/>
    <w:rsid w:val="00707563"/>
    <w:rsid w:val="0072348C"/>
    <w:rsid w:val="00724A37"/>
    <w:rsid w:val="007303C3"/>
    <w:rsid w:val="00743223"/>
    <w:rsid w:val="00746E01"/>
    <w:rsid w:val="00763E5D"/>
    <w:rsid w:val="00767740"/>
    <w:rsid w:val="00777EE6"/>
    <w:rsid w:val="00782EEA"/>
    <w:rsid w:val="007B2C72"/>
    <w:rsid w:val="007C1C53"/>
    <w:rsid w:val="007E26A9"/>
    <w:rsid w:val="007E4904"/>
    <w:rsid w:val="007E4CB5"/>
    <w:rsid w:val="007F066B"/>
    <w:rsid w:val="008033C4"/>
    <w:rsid w:val="00806C88"/>
    <w:rsid w:val="0081034E"/>
    <w:rsid w:val="008344F6"/>
    <w:rsid w:val="0083510F"/>
    <w:rsid w:val="00851209"/>
    <w:rsid w:val="0088007E"/>
    <w:rsid w:val="008837AC"/>
    <w:rsid w:val="008945B4"/>
    <w:rsid w:val="008A587D"/>
    <w:rsid w:val="008C5486"/>
    <w:rsid w:val="008E7031"/>
    <w:rsid w:val="00922C95"/>
    <w:rsid w:val="009233EE"/>
    <w:rsid w:val="009661DE"/>
    <w:rsid w:val="009856B7"/>
    <w:rsid w:val="0098602B"/>
    <w:rsid w:val="00991B3B"/>
    <w:rsid w:val="009962BA"/>
    <w:rsid w:val="009B74B0"/>
    <w:rsid w:val="009D4414"/>
    <w:rsid w:val="009D6B46"/>
    <w:rsid w:val="009F4940"/>
    <w:rsid w:val="00A1665B"/>
    <w:rsid w:val="00A206B8"/>
    <w:rsid w:val="00A4478A"/>
    <w:rsid w:val="00A44852"/>
    <w:rsid w:val="00A57D04"/>
    <w:rsid w:val="00A60A26"/>
    <w:rsid w:val="00A61598"/>
    <w:rsid w:val="00A84F46"/>
    <w:rsid w:val="00A871F4"/>
    <w:rsid w:val="00AC1B2C"/>
    <w:rsid w:val="00AC3264"/>
    <w:rsid w:val="00AC6F01"/>
    <w:rsid w:val="00AE0FE2"/>
    <w:rsid w:val="00AE1BF1"/>
    <w:rsid w:val="00AF0DD2"/>
    <w:rsid w:val="00B10314"/>
    <w:rsid w:val="00B13048"/>
    <w:rsid w:val="00B15998"/>
    <w:rsid w:val="00B1716D"/>
    <w:rsid w:val="00B17A1D"/>
    <w:rsid w:val="00B207A0"/>
    <w:rsid w:val="00B56E03"/>
    <w:rsid w:val="00B60F5D"/>
    <w:rsid w:val="00B67E91"/>
    <w:rsid w:val="00B8080B"/>
    <w:rsid w:val="00B87C39"/>
    <w:rsid w:val="00BA4665"/>
    <w:rsid w:val="00BB2FB2"/>
    <w:rsid w:val="00BB3304"/>
    <w:rsid w:val="00BD3446"/>
    <w:rsid w:val="00BE1F1B"/>
    <w:rsid w:val="00BE47B5"/>
    <w:rsid w:val="00BE4C99"/>
    <w:rsid w:val="00C058AB"/>
    <w:rsid w:val="00C06739"/>
    <w:rsid w:val="00C538A9"/>
    <w:rsid w:val="00C53B5A"/>
    <w:rsid w:val="00C54F5A"/>
    <w:rsid w:val="00C755AD"/>
    <w:rsid w:val="00C86679"/>
    <w:rsid w:val="00CB666B"/>
    <w:rsid w:val="00CF799E"/>
    <w:rsid w:val="00D01CF0"/>
    <w:rsid w:val="00D0442A"/>
    <w:rsid w:val="00D203E1"/>
    <w:rsid w:val="00D544B8"/>
    <w:rsid w:val="00D61388"/>
    <w:rsid w:val="00D61A54"/>
    <w:rsid w:val="00D64DEA"/>
    <w:rsid w:val="00D80893"/>
    <w:rsid w:val="00D92CF1"/>
    <w:rsid w:val="00D92D38"/>
    <w:rsid w:val="00D950F5"/>
    <w:rsid w:val="00DB0F93"/>
    <w:rsid w:val="00DC542F"/>
    <w:rsid w:val="00DC7981"/>
    <w:rsid w:val="00DE4EFA"/>
    <w:rsid w:val="00DE5520"/>
    <w:rsid w:val="00E04818"/>
    <w:rsid w:val="00E06442"/>
    <w:rsid w:val="00E23993"/>
    <w:rsid w:val="00E25B8C"/>
    <w:rsid w:val="00E4674F"/>
    <w:rsid w:val="00E65C85"/>
    <w:rsid w:val="00E66199"/>
    <w:rsid w:val="00E755EC"/>
    <w:rsid w:val="00E7624D"/>
    <w:rsid w:val="00EA3D42"/>
    <w:rsid w:val="00EA6B1B"/>
    <w:rsid w:val="00EE28F3"/>
    <w:rsid w:val="00EF5110"/>
    <w:rsid w:val="00F15882"/>
    <w:rsid w:val="00F20BD3"/>
    <w:rsid w:val="00F373A5"/>
    <w:rsid w:val="00F47559"/>
    <w:rsid w:val="00F60BE4"/>
    <w:rsid w:val="00F61B84"/>
    <w:rsid w:val="00F64C7B"/>
    <w:rsid w:val="00F676DD"/>
    <w:rsid w:val="00F75A26"/>
    <w:rsid w:val="00F83FAD"/>
    <w:rsid w:val="00F91DC6"/>
    <w:rsid w:val="00F952A0"/>
    <w:rsid w:val="00FA3C7F"/>
    <w:rsid w:val="00FB52D7"/>
    <w:rsid w:val="00FB74E2"/>
    <w:rsid w:val="00FD5614"/>
    <w:rsid w:val="00FE0BE1"/>
    <w:rsid w:val="00FE1DE9"/>
    <w:rsid w:val="00FE39C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7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paragraph" w:customStyle="1" w:styleId="Default">
    <w:name w:val="Default"/>
    <w:rsid w:val="00A206B8"/>
    <w:pPr>
      <w:autoSpaceDE w:val="0"/>
      <w:autoSpaceDN w:val="0"/>
      <w:adjustRightInd w:val="0"/>
      <w:spacing w:before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7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paragraph" w:customStyle="1" w:styleId="Default">
    <w:name w:val="Default"/>
    <w:rsid w:val="00A206B8"/>
    <w:pPr>
      <w:autoSpaceDE w:val="0"/>
      <w:autoSpaceDN w:val="0"/>
      <w:adjustRightInd w:val="0"/>
      <w:spacing w:before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51626F"/>
      </a:accent1>
      <a:accent2>
        <a:srgbClr val="4F2D7D"/>
      </a:accent2>
      <a:accent3>
        <a:srgbClr val="0098C3"/>
      </a:accent3>
      <a:accent4>
        <a:srgbClr val="A0CFEB"/>
      </a:accent4>
      <a:accent5>
        <a:srgbClr val="B71202"/>
      </a:accent5>
      <a:accent6>
        <a:srgbClr val="DC5034"/>
      </a:accent6>
      <a:hlink>
        <a:srgbClr val="0000FF"/>
      </a:hlink>
      <a:folHlink>
        <a:srgbClr val="800080"/>
      </a:folHlink>
    </a:clrScheme>
    <a:fontScheme name="ACCC">
      <a:majorFont>
        <a:latin typeface="Lucida Fax"/>
        <a:ea typeface=""/>
        <a:cs typeface=""/>
      </a:majorFont>
      <a:minorFont>
        <a:latin typeface="Arial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4658EC-4F0C-4AA5-822B-85B50130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337BF0BB</Template>
  <TotalTime>57</TotalTime>
  <Pages>4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Lowien, Robyn</dc:creator>
  <cp:lastModifiedBy>Lowien, Robyn</cp:lastModifiedBy>
  <cp:revision>1</cp:revision>
  <dcterms:created xsi:type="dcterms:W3CDTF">2015-07-04T00:46:00Z</dcterms:created>
  <dcterms:modified xsi:type="dcterms:W3CDTF">2015-07-04T01:43:00Z</dcterms:modified>
</cp:coreProperties>
</file>