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4B3231" w14:textId="77777777" w:rsidR="00563E86" w:rsidRPr="00C179D9" w:rsidRDefault="00563E86" w:rsidP="00200957">
      <w:pPr>
        <w:pStyle w:val="Chaptertitle"/>
        <w:rPr>
          <w:rFonts w:cs="Arial"/>
        </w:rPr>
      </w:pPr>
      <w:r w:rsidRPr="00C179D9">
        <w:rPr>
          <w:rFonts w:cs="Arial"/>
          <w:noProof/>
          <w:lang w:eastAsia="en-AU"/>
        </w:rPr>
        <w:drawing>
          <wp:anchor distT="0" distB="0" distL="114300" distR="114300" simplePos="0" relativeHeight="251659264" behindDoc="0" locked="0" layoutInCell="1" allowOverlap="1" wp14:anchorId="26865990" wp14:editId="0B26AB67">
            <wp:simplePos x="0" y="0"/>
            <wp:positionH relativeFrom="column">
              <wp:posOffset>0</wp:posOffset>
            </wp:positionH>
            <wp:positionV relativeFrom="paragraph">
              <wp:posOffset>276225</wp:posOffset>
            </wp:positionV>
            <wp:extent cx="2416810" cy="568960"/>
            <wp:effectExtent l="0" t="0" r="2540" b="2540"/>
            <wp:wrapTopAndBottom/>
            <wp:docPr id="1" name="Picture 1" title="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ACCC and AER landscape.jpg"/>
                    <pic:cNvPicPr/>
                  </pic:nvPicPr>
                  <pic:blipFill rotWithShape="1">
                    <a:blip r:embed="rId10">
                      <a:extLst>
                        <a:ext uri="{28A0092B-C50C-407E-A947-70E740481C1C}">
                          <a14:useLocalDpi xmlns:a14="http://schemas.microsoft.com/office/drawing/2010/main" val="0"/>
                        </a:ext>
                      </a:extLst>
                    </a:blip>
                    <a:srcRect/>
                    <a:stretch/>
                  </pic:blipFill>
                  <pic:spPr bwMode="auto">
                    <a:xfrm>
                      <a:off x="0" y="0"/>
                      <a:ext cx="2416810" cy="568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179D9">
        <w:rPr>
          <w:rFonts w:cs="Arial"/>
        </w:rPr>
        <w:t>Compliance Check</w:t>
      </w:r>
    </w:p>
    <w:p w14:paraId="31D17797" w14:textId="1B88ED9D" w:rsidR="00563E86" w:rsidRPr="00044AC4" w:rsidRDefault="00D64685" w:rsidP="00563E86">
      <w:pPr>
        <w:pStyle w:val="Heading1"/>
        <w:rPr>
          <w:rFonts w:cs="Arial"/>
        </w:rPr>
      </w:pPr>
      <w:r w:rsidRPr="00044AC4">
        <w:rPr>
          <w:rFonts w:cs="Arial"/>
        </w:rPr>
        <w:t>National Energy Retail Law: Retail Pricing Information Guidelines</w:t>
      </w:r>
    </w:p>
    <w:p w14:paraId="4BE5BB17" w14:textId="1A52CA73" w:rsidR="00563E86" w:rsidRPr="00C179D9" w:rsidRDefault="00563E86" w:rsidP="00404A9A">
      <w:pPr>
        <w:pStyle w:val="CoverDate"/>
        <w:jc w:val="both"/>
        <w:rPr>
          <w:rFonts w:cs="Arial"/>
          <w:sz w:val="24"/>
        </w:rPr>
      </w:pPr>
      <w:r w:rsidRPr="00044AC4">
        <w:rPr>
          <w:rFonts w:cs="Arial"/>
          <w:sz w:val="24"/>
        </w:rPr>
        <w:t xml:space="preserve">Issued: </w:t>
      </w:r>
      <w:r w:rsidR="00B60D2C" w:rsidRPr="00044AC4">
        <w:rPr>
          <w:rFonts w:cs="Arial"/>
          <w:sz w:val="24"/>
        </w:rPr>
        <w:t xml:space="preserve">April </w:t>
      </w:r>
      <w:r w:rsidR="00050A24" w:rsidRPr="00044AC4">
        <w:rPr>
          <w:rFonts w:cs="Arial"/>
          <w:sz w:val="24"/>
        </w:rPr>
        <w:t>2016</w:t>
      </w:r>
      <w:r w:rsidR="002002BB" w:rsidRPr="00044AC4">
        <w:rPr>
          <w:rFonts w:cs="Arial"/>
          <w:sz w:val="24"/>
        </w:rPr>
        <w:tab/>
      </w:r>
      <w:r w:rsidR="002002BB" w:rsidRPr="00044AC4">
        <w:rPr>
          <w:rFonts w:cs="Arial"/>
          <w:sz w:val="24"/>
        </w:rPr>
        <w:tab/>
      </w:r>
      <w:r w:rsidR="002002BB" w:rsidRPr="00044AC4">
        <w:rPr>
          <w:rFonts w:cs="Arial"/>
          <w:sz w:val="24"/>
        </w:rPr>
        <w:tab/>
      </w:r>
      <w:r w:rsidR="002002BB" w:rsidRPr="00044AC4">
        <w:rPr>
          <w:rFonts w:cs="Arial"/>
          <w:sz w:val="24"/>
        </w:rPr>
        <w:tab/>
      </w:r>
      <w:r w:rsidR="002002BB" w:rsidRPr="00044AC4">
        <w:rPr>
          <w:rFonts w:cs="Arial"/>
          <w:sz w:val="24"/>
        </w:rPr>
        <w:tab/>
      </w:r>
      <w:r w:rsidR="002002BB" w:rsidRPr="00044AC4">
        <w:rPr>
          <w:rFonts w:cs="Arial"/>
          <w:sz w:val="24"/>
        </w:rPr>
        <w:tab/>
      </w:r>
      <w:r w:rsidR="002002BB" w:rsidRPr="00044AC4">
        <w:rPr>
          <w:rFonts w:cs="Arial"/>
          <w:sz w:val="24"/>
        </w:rPr>
        <w:tab/>
      </w:r>
      <w:r w:rsidR="002002BB" w:rsidRPr="00044AC4">
        <w:rPr>
          <w:rFonts w:cs="Arial"/>
          <w:sz w:val="24"/>
        </w:rPr>
        <w:tab/>
      </w:r>
      <w:r w:rsidR="002002BB" w:rsidRPr="00044AC4">
        <w:rPr>
          <w:rFonts w:cs="Arial"/>
          <w:sz w:val="24"/>
        </w:rPr>
        <w:tab/>
        <w:t xml:space="preserve">       </w:t>
      </w:r>
      <w:r w:rsidR="00DD3609" w:rsidRPr="00044AC4">
        <w:rPr>
          <w:rFonts w:cs="Arial"/>
          <w:sz w:val="24"/>
        </w:rPr>
        <w:t xml:space="preserve">           </w:t>
      </w:r>
      <w:r w:rsidR="002002BB" w:rsidRPr="00044AC4">
        <w:rPr>
          <w:rFonts w:cs="Arial"/>
          <w:sz w:val="24"/>
        </w:rPr>
        <w:t xml:space="preserve"> </w:t>
      </w:r>
      <w:r w:rsidR="00050A24" w:rsidRPr="00044AC4">
        <w:rPr>
          <w:rFonts w:cs="Arial"/>
          <w:sz w:val="24"/>
        </w:rPr>
        <w:t>#2016-01</w:t>
      </w:r>
    </w:p>
    <w:p w14:paraId="4343B374" w14:textId="615B5388" w:rsidR="00AE3C8A" w:rsidRPr="00C179D9" w:rsidRDefault="005C567C" w:rsidP="00404A9A">
      <w:pPr>
        <w:jc w:val="both"/>
        <w:rPr>
          <w:rFonts w:ascii="Arial" w:hAnsi="Arial" w:cs="Arial"/>
          <w:sz w:val="24"/>
        </w:rPr>
      </w:pPr>
      <w:r w:rsidRPr="00C179D9">
        <w:rPr>
          <w:rFonts w:ascii="Arial" w:hAnsi="Arial" w:cs="Arial"/>
          <w:sz w:val="24"/>
        </w:rPr>
        <w:t>To assist small customers compare retail energy offers, e</w:t>
      </w:r>
      <w:r w:rsidR="005C1C80" w:rsidRPr="00C179D9">
        <w:rPr>
          <w:rFonts w:ascii="Arial" w:hAnsi="Arial" w:cs="Arial"/>
          <w:sz w:val="24"/>
        </w:rPr>
        <w:t>nergy retailers are required to present their standing offer prices and market offer prices in accordance with the AER’s Retail Pricing Information Guidelines (Guidelines)</w:t>
      </w:r>
      <w:r w:rsidR="00EF0F77" w:rsidRPr="00C179D9">
        <w:rPr>
          <w:rFonts w:ascii="Arial" w:hAnsi="Arial" w:cs="Arial"/>
          <w:sz w:val="24"/>
        </w:rPr>
        <w:t xml:space="preserve">. </w:t>
      </w:r>
      <w:r w:rsidR="005C1C80" w:rsidRPr="00C179D9">
        <w:rPr>
          <w:rFonts w:ascii="Arial" w:hAnsi="Arial" w:cs="Arial"/>
          <w:sz w:val="24"/>
        </w:rPr>
        <w:t>Version 4.0 of the Guidelines came into effect on 1 February 2016.</w:t>
      </w:r>
    </w:p>
    <w:p w14:paraId="56035D16" w14:textId="36E64767" w:rsidR="00C638B3" w:rsidRDefault="007E0CD6" w:rsidP="0000642B">
      <w:pPr>
        <w:spacing w:before="120"/>
        <w:jc w:val="both"/>
        <w:rPr>
          <w:rFonts w:ascii="Arial" w:hAnsi="Arial" w:cs="Arial"/>
          <w:sz w:val="24"/>
        </w:rPr>
      </w:pPr>
      <w:r>
        <w:rPr>
          <w:rFonts w:ascii="Arial" w:hAnsi="Arial" w:cs="Arial"/>
          <w:sz w:val="24"/>
        </w:rPr>
        <w:t>In February 2016, we undertook a review of retailer</w:t>
      </w:r>
      <w:r w:rsidR="00C84410">
        <w:rPr>
          <w:rFonts w:ascii="Arial" w:hAnsi="Arial" w:cs="Arial"/>
          <w:sz w:val="24"/>
        </w:rPr>
        <w:t>s’</w:t>
      </w:r>
      <w:r w:rsidR="00AD4487">
        <w:rPr>
          <w:rFonts w:ascii="Arial" w:hAnsi="Arial" w:cs="Arial"/>
          <w:sz w:val="24"/>
        </w:rPr>
        <w:t xml:space="preserve"> compliance with the revised</w:t>
      </w:r>
      <w:r>
        <w:rPr>
          <w:rFonts w:ascii="Arial" w:hAnsi="Arial" w:cs="Arial"/>
          <w:sz w:val="24"/>
        </w:rPr>
        <w:t xml:space="preserve"> Guidelines.</w:t>
      </w:r>
      <w:r w:rsidR="00C638B3">
        <w:rPr>
          <w:rFonts w:ascii="Arial" w:hAnsi="Arial" w:cs="Arial"/>
          <w:sz w:val="24"/>
        </w:rPr>
        <w:t xml:space="preserve"> Our review highlighted </w:t>
      </w:r>
      <w:r w:rsidR="00A968A4">
        <w:rPr>
          <w:rFonts w:ascii="Arial" w:hAnsi="Arial" w:cs="Arial"/>
          <w:sz w:val="24"/>
        </w:rPr>
        <w:t>several</w:t>
      </w:r>
      <w:r w:rsidR="00C638B3">
        <w:rPr>
          <w:rFonts w:ascii="Arial" w:hAnsi="Arial" w:cs="Arial"/>
          <w:sz w:val="24"/>
        </w:rPr>
        <w:t xml:space="preserve"> issues with retailers</w:t>
      </w:r>
      <w:r w:rsidR="00641590">
        <w:rPr>
          <w:rFonts w:ascii="Arial" w:hAnsi="Arial" w:cs="Arial"/>
          <w:sz w:val="24"/>
        </w:rPr>
        <w:t>’</w:t>
      </w:r>
      <w:r w:rsidR="005B3EE5">
        <w:rPr>
          <w:rFonts w:ascii="Arial" w:hAnsi="Arial" w:cs="Arial"/>
          <w:sz w:val="24"/>
        </w:rPr>
        <w:t xml:space="preserve"> </w:t>
      </w:r>
      <w:r w:rsidR="00C638B3">
        <w:rPr>
          <w:rFonts w:ascii="Arial" w:hAnsi="Arial" w:cs="Arial"/>
          <w:sz w:val="24"/>
        </w:rPr>
        <w:t xml:space="preserve">implementation of the Guidelines. </w:t>
      </w:r>
    </w:p>
    <w:p w14:paraId="0D626C59" w14:textId="5A16E683" w:rsidR="005C1C80" w:rsidRDefault="00741966" w:rsidP="0000642B">
      <w:pPr>
        <w:spacing w:before="120"/>
        <w:jc w:val="both"/>
        <w:rPr>
          <w:rFonts w:ascii="Arial" w:hAnsi="Arial" w:cs="Arial"/>
          <w:sz w:val="24"/>
        </w:rPr>
      </w:pPr>
      <w:r w:rsidRPr="00C179D9">
        <w:rPr>
          <w:rFonts w:ascii="Arial" w:hAnsi="Arial" w:cs="Arial"/>
          <w:sz w:val="24"/>
        </w:rPr>
        <w:t>The AER has</w:t>
      </w:r>
      <w:r w:rsidR="005C1C80" w:rsidRPr="00C179D9">
        <w:rPr>
          <w:rFonts w:ascii="Arial" w:hAnsi="Arial" w:cs="Arial"/>
          <w:sz w:val="24"/>
        </w:rPr>
        <w:t xml:space="preserve"> issued this Compliance Check to remind retailers of their obligations under the National Energy Retail Law (Retail Law) and the </w:t>
      </w:r>
      <w:r w:rsidR="00B83615" w:rsidRPr="00C179D9">
        <w:rPr>
          <w:rFonts w:ascii="Arial" w:hAnsi="Arial" w:cs="Arial"/>
          <w:sz w:val="24"/>
        </w:rPr>
        <w:t xml:space="preserve">revised </w:t>
      </w:r>
      <w:r w:rsidR="005C1C80" w:rsidRPr="00C179D9">
        <w:rPr>
          <w:rFonts w:ascii="Arial" w:hAnsi="Arial" w:cs="Arial"/>
          <w:sz w:val="24"/>
        </w:rPr>
        <w:t>Guidelines.</w:t>
      </w:r>
    </w:p>
    <w:p w14:paraId="189D0060" w14:textId="77777777" w:rsidR="00C520C0" w:rsidRPr="00C179D9" w:rsidRDefault="00C520C0" w:rsidP="0000642B">
      <w:pPr>
        <w:spacing w:before="120"/>
        <w:jc w:val="both"/>
        <w:rPr>
          <w:rFonts w:ascii="Arial" w:hAnsi="Arial" w:cs="Arial"/>
          <w:sz w:val="24"/>
        </w:rPr>
      </w:pPr>
    </w:p>
    <w:p w14:paraId="19F47DE9" w14:textId="77777777" w:rsidR="005F2954" w:rsidRPr="00C179D9" w:rsidRDefault="005F2954" w:rsidP="005F2954">
      <w:pPr>
        <w:rPr>
          <w:rFonts w:ascii="Arial" w:hAnsi="Arial" w:cs="Arial"/>
        </w:rPr>
        <w:sectPr w:rsidR="005F2954" w:rsidRPr="00C179D9" w:rsidSect="00877AC1">
          <w:headerReference w:type="even" r:id="rId11"/>
          <w:headerReference w:type="default" r:id="rId12"/>
          <w:footerReference w:type="even" r:id="rId13"/>
          <w:footerReference w:type="default" r:id="rId14"/>
          <w:headerReference w:type="first" r:id="rId15"/>
          <w:footerReference w:type="first" r:id="rId16"/>
          <w:type w:val="continuous"/>
          <w:pgSz w:w="11906" w:h="16838"/>
          <w:pgMar w:top="426" w:right="850" w:bottom="850" w:left="850" w:header="720" w:footer="720" w:gutter="0"/>
          <w:cols w:space="720"/>
          <w:noEndnote/>
        </w:sectPr>
      </w:pPr>
    </w:p>
    <w:p w14:paraId="1F74D597" w14:textId="77777777" w:rsidR="00563E86" w:rsidRPr="00C179D9" w:rsidRDefault="00563E86" w:rsidP="00404A9A">
      <w:pPr>
        <w:pStyle w:val="Heading2"/>
        <w:jc w:val="both"/>
        <w:rPr>
          <w:rFonts w:cs="Arial"/>
          <w:sz w:val="32"/>
        </w:rPr>
      </w:pPr>
      <w:r w:rsidRPr="00C179D9">
        <w:rPr>
          <w:rFonts w:cs="Arial"/>
          <w:sz w:val="32"/>
        </w:rPr>
        <w:lastRenderedPageBreak/>
        <w:t>Retailer</w:t>
      </w:r>
      <w:r w:rsidR="00B51EF2" w:rsidRPr="00C179D9">
        <w:rPr>
          <w:rFonts w:cs="Arial"/>
          <w:sz w:val="32"/>
        </w:rPr>
        <w:t xml:space="preserve"> </w:t>
      </w:r>
      <w:r w:rsidRPr="00C179D9">
        <w:rPr>
          <w:rFonts w:cs="Arial"/>
          <w:sz w:val="32"/>
        </w:rPr>
        <w:t xml:space="preserve">requirements </w:t>
      </w:r>
    </w:p>
    <w:p w14:paraId="41675A78" w14:textId="75BAE5D3" w:rsidR="005F2954" w:rsidRPr="00C179D9" w:rsidRDefault="00915BFB" w:rsidP="00404A9A">
      <w:pPr>
        <w:jc w:val="both"/>
        <w:rPr>
          <w:rFonts w:ascii="Arial" w:hAnsi="Arial" w:cs="Arial"/>
          <w:sz w:val="24"/>
        </w:rPr>
      </w:pPr>
      <w:r w:rsidRPr="00C179D9">
        <w:rPr>
          <w:rFonts w:ascii="Arial" w:hAnsi="Arial" w:cs="Arial"/>
          <w:sz w:val="24"/>
        </w:rPr>
        <w:t xml:space="preserve">Under the Retail Law, retailers are required to: </w:t>
      </w:r>
    </w:p>
    <w:p w14:paraId="560524D1" w14:textId="4B985C51" w:rsidR="005F2954" w:rsidRPr="00C179D9" w:rsidRDefault="00DE0375" w:rsidP="003B01FD">
      <w:pPr>
        <w:pStyle w:val="ListParagraph"/>
        <w:numPr>
          <w:ilvl w:val="0"/>
          <w:numId w:val="17"/>
        </w:numPr>
        <w:ind w:left="426"/>
        <w:jc w:val="both"/>
        <w:rPr>
          <w:rFonts w:cs="Arial"/>
          <w:sz w:val="24"/>
        </w:rPr>
      </w:pPr>
      <w:r>
        <w:rPr>
          <w:rFonts w:cs="Arial"/>
          <w:sz w:val="24"/>
        </w:rPr>
        <w:t>p</w:t>
      </w:r>
      <w:r w:rsidRPr="00C179D9">
        <w:rPr>
          <w:rFonts w:cs="Arial"/>
          <w:sz w:val="24"/>
        </w:rPr>
        <w:t>resent</w:t>
      </w:r>
      <w:r>
        <w:rPr>
          <w:rFonts w:cs="Arial"/>
          <w:sz w:val="24"/>
        </w:rPr>
        <w:t xml:space="preserve"> </w:t>
      </w:r>
      <w:r w:rsidR="008139D9">
        <w:rPr>
          <w:rFonts w:cs="Arial"/>
          <w:sz w:val="24"/>
        </w:rPr>
        <w:t>its</w:t>
      </w:r>
      <w:r w:rsidR="005F2954" w:rsidRPr="00C179D9">
        <w:rPr>
          <w:rFonts w:cs="Arial"/>
          <w:sz w:val="24"/>
        </w:rPr>
        <w:t xml:space="preserve"> standing and market offer prices in accordance with the Guidelines</w:t>
      </w:r>
      <w:r w:rsidR="005116D2">
        <w:rPr>
          <w:rFonts w:cs="Arial"/>
          <w:sz w:val="24"/>
        </w:rPr>
        <w:t xml:space="preserve"> </w:t>
      </w:r>
      <w:r w:rsidR="00915BFB" w:rsidRPr="00C179D9">
        <w:rPr>
          <w:rFonts w:cs="Arial"/>
          <w:sz w:val="24"/>
        </w:rPr>
        <w:t>(ss. 24(1) and 37(1))</w:t>
      </w:r>
    </w:p>
    <w:p w14:paraId="76376E9A" w14:textId="2088CD69" w:rsidR="005F2954" w:rsidRPr="00C179D9" w:rsidRDefault="005F2954" w:rsidP="003B01FD">
      <w:pPr>
        <w:pStyle w:val="ListParagraph"/>
        <w:numPr>
          <w:ilvl w:val="0"/>
          <w:numId w:val="17"/>
        </w:numPr>
        <w:ind w:left="426"/>
        <w:jc w:val="both"/>
        <w:rPr>
          <w:rFonts w:cs="Arial"/>
          <w:sz w:val="24"/>
        </w:rPr>
      </w:pPr>
      <w:r w:rsidRPr="00C179D9">
        <w:rPr>
          <w:rFonts w:cs="Arial"/>
          <w:sz w:val="24"/>
        </w:rPr>
        <w:t xml:space="preserve">present </w:t>
      </w:r>
      <w:r w:rsidR="008139D9">
        <w:rPr>
          <w:rFonts w:cs="Arial"/>
          <w:sz w:val="24"/>
        </w:rPr>
        <w:t xml:space="preserve">its </w:t>
      </w:r>
      <w:r w:rsidRPr="00C179D9">
        <w:rPr>
          <w:rFonts w:cs="Arial"/>
          <w:sz w:val="24"/>
        </w:rPr>
        <w:t>standing and market offer prices prominently on their websites in accordance with the Guidelines</w:t>
      </w:r>
      <w:r w:rsidR="00915BFB" w:rsidRPr="00C179D9">
        <w:rPr>
          <w:rFonts w:cs="Arial"/>
          <w:sz w:val="24"/>
        </w:rPr>
        <w:t xml:space="preserve"> (ss. 24(2) and 37(2))</w:t>
      </w:r>
    </w:p>
    <w:p w14:paraId="0C49D182" w14:textId="48244A7D" w:rsidR="00430258" w:rsidRPr="00C179D9" w:rsidRDefault="005F2954" w:rsidP="00E42E33">
      <w:pPr>
        <w:pStyle w:val="ListParagraph"/>
        <w:numPr>
          <w:ilvl w:val="0"/>
          <w:numId w:val="17"/>
        </w:numPr>
        <w:ind w:left="426"/>
        <w:jc w:val="both"/>
        <w:rPr>
          <w:rFonts w:cs="Arial"/>
          <w:sz w:val="24"/>
        </w:rPr>
      </w:pPr>
      <w:r w:rsidRPr="00C179D9">
        <w:rPr>
          <w:rFonts w:cs="Arial"/>
          <w:sz w:val="24"/>
        </w:rPr>
        <w:t>submit to the AER</w:t>
      </w:r>
      <w:r w:rsidR="00551C76" w:rsidRPr="00C179D9">
        <w:rPr>
          <w:rFonts w:cs="Arial"/>
          <w:sz w:val="24"/>
        </w:rPr>
        <w:t xml:space="preserve"> information and data relating to the presentation of standing offers and market offers that are generally available to classes of small customers</w:t>
      </w:r>
      <w:r w:rsidR="00782411" w:rsidRPr="00C179D9">
        <w:rPr>
          <w:rFonts w:cs="Arial"/>
          <w:sz w:val="24"/>
        </w:rPr>
        <w:t>, in the manner and form (and by the date or dates) specified in the Guidelines</w:t>
      </w:r>
      <w:r w:rsidR="00915BFB" w:rsidRPr="00C179D9">
        <w:rPr>
          <w:rFonts w:cs="Arial"/>
          <w:sz w:val="24"/>
        </w:rPr>
        <w:t xml:space="preserve"> (s. 63)</w:t>
      </w:r>
      <w:r w:rsidR="00782411" w:rsidRPr="00C179D9">
        <w:rPr>
          <w:rFonts w:cs="Arial"/>
          <w:sz w:val="24"/>
        </w:rPr>
        <w:t>.</w:t>
      </w:r>
    </w:p>
    <w:p w14:paraId="7C5A33CC" w14:textId="77777777" w:rsidR="00DE0375" w:rsidRDefault="005F3C72" w:rsidP="00E42E33">
      <w:pPr>
        <w:spacing w:before="120"/>
        <w:jc w:val="both"/>
        <w:rPr>
          <w:rFonts w:ascii="Arial" w:hAnsi="Arial" w:cs="Arial"/>
          <w:sz w:val="24"/>
        </w:rPr>
      </w:pPr>
      <w:r>
        <w:rPr>
          <w:rFonts w:ascii="Arial" w:hAnsi="Arial" w:cs="Arial"/>
          <w:sz w:val="24"/>
        </w:rPr>
        <w:t>The Guidelines contain a number of requirements relating to the content and structure of offer information</w:t>
      </w:r>
      <w:r w:rsidR="00C71279">
        <w:rPr>
          <w:rFonts w:ascii="Arial" w:hAnsi="Arial" w:cs="Arial"/>
          <w:sz w:val="24"/>
        </w:rPr>
        <w:t xml:space="preserve"> and the man</w:t>
      </w:r>
      <w:r w:rsidR="00DE7740">
        <w:rPr>
          <w:rFonts w:ascii="Arial" w:hAnsi="Arial" w:cs="Arial"/>
          <w:sz w:val="24"/>
        </w:rPr>
        <w:t>ner</w:t>
      </w:r>
      <w:r w:rsidR="00C71279">
        <w:rPr>
          <w:rFonts w:ascii="Arial" w:hAnsi="Arial" w:cs="Arial"/>
          <w:sz w:val="24"/>
        </w:rPr>
        <w:t xml:space="preserve"> in which </w:t>
      </w:r>
      <w:r w:rsidR="002B6C57">
        <w:rPr>
          <w:rFonts w:ascii="Arial" w:hAnsi="Arial" w:cs="Arial"/>
          <w:sz w:val="24"/>
        </w:rPr>
        <w:t>this information</w:t>
      </w:r>
      <w:r w:rsidR="00C71279">
        <w:rPr>
          <w:rFonts w:ascii="Arial" w:hAnsi="Arial" w:cs="Arial"/>
          <w:sz w:val="24"/>
        </w:rPr>
        <w:t xml:space="preserve"> must be made available to </w:t>
      </w:r>
      <w:r w:rsidR="00DE7740">
        <w:rPr>
          <w:rFonts w:ascii="Arial" w:hAnsi="Arial" w:cs="Arial"/>
          <w:sz w:val="24"/>
        </w:rPr>
        <w:t>small customers</w:t>
      </w:r>
      <w:r>
        <w:rPr>
          <w:rFonts w:ascii="Arial" w:hAnsi="Arial" w:cs="Arial"/>
          <w:sz w:val="24"/>
        </w:rPr>
        <w:t>.</w:t>
      </w:r>
      <w:r w:rsidR="009602A2">
        <w:rPr>
          <w:rFonts w:ascii="Arial" w:hAnsi="Arial" w:cs="Arial"/>
          <w:sz w:val="24"/>
        </w:rPr>
        <w:t xml:space="preserve"> </w:t>
      </w:r>
      <w:r w:rsidR="006A5E54">
        <w:rPr>
          <w:rFonts w:ascii="Arial" w:hAnsi="Arial" w:cs="Arial"/>
          <w:sz w:val="24"/>
        </w:rPr>
        <w:t xml:space="preserve">Retailers must also submit information to the AER for the price comparator website, Energy Made Easy. </w:t>
      </w:r>
      <w:r>
        <w:rPr>
          <w:rFonts w:ascii="Arial" w:hAnsi="Arial" w:cs="Arial"/>
          <w:sz w:val="24"/>
        </w:rPr>
        <w:t xml:space="preserve">These requirements are </w:t>
      </w:r>
      <w:r>
        <w:rPr>
          <w:rFonts w:ascii="Arial" w:hAnsi="Arial" w:cs="Arial"/>
          <w:sz w:val="24"/>
        </w:rPr>
        <w:lastRenderedPageBreak/>
        <w:t xml:space="preserve">intended to ensure that </w:t>
      </w:r>
      <w:r w:rsidR="00DE7740">
        <w:rPr>
          <w:rFonts w:ascii="Arial" w:hAnsi="Arial" w:cs="Arial"/>
          <w:sz w:val="24"/>
        </w:rPr>
        <w:t xml:space="preserve">small </w:t>
      </w:r>
      <w:r>
        <w:rPr>
          <w:rFonts w:ascii="Arial" w:hAnsi="Arial" w:cs="Arial"/>
          <w:sz w:val="24"/>
        </w:rPr>
        <w:t xml:space="preserve">customers </w:t>
      </w:r>
      <w:r w:rsidR="00947BD2">
        <w:rPr>
          <w:rFonts w:ascii="Arial" w:hAnsi="Arial" w:cs="Arial"/>
          <w:sz w:val="24"/>
        </w:rPr>
        <w:t xml:space="preserve">have easy access to </w:t>
      </w:r>
      <w:r>
        <w:rPr>
          <w:rFonts w:ascii="Arial" w:hAnsi="Arial" w:cs="Arial"/>
          <w:sz w:val="24"/>
        </w:rPr>
        <w:t xml:space="preserve">important contract information </w:t>
      </w:r>
      <w:r w:rsidR="00947BD2">
        <w:rPr>
          <w:rFonts w:ascii="Arial" w:hAnsi="Arial" w:cs="Arial"/>
          <w:sz w:val="24"/>
        </w:rPr>
        <w:t xml:space="preserve">in a </w:t>
      </w:r>
      <w:r>
        <w:rPr>
          <w:rFonts w:ascii="Arial" w:hAnsi="Arial" w:cs="Arial"/>
          <w:sz w:val="24"/>
        </w:rPr>
        <w:t>clear and succinct</w:t>
      </w:r>
      <w:r w:rsidR="00947BD2">
        <w:rPr>
          <w:rFonts w:ascii="Arial" w:hAnsi="Arial" w:cs="Arial"/>
          <w:sz w:val="24"/>
        </w:rPr>
        <w:t xml:space="preserve"> format</w:t>
      </w:r>
      <w:r>
        <w:rPr>
          <w:rFonts w:ascii="Arial" w:hAnsi="Arial" w:cs="Arial"/>
          <w:sz w:val="24"/>
        </w:rPr>
        <w:t xml:space="preserve">. </w:t>
      </w:r>
    </w:p>
    <w:p w14:paraId="38CA06F8" w14:textId="77777777" w:rsidR="00DE0375" w:rsidRDefault="00DE0375" w:rsidP="00E42E33">
      <w:pPr>
        <w:spacing w:before="120"/>
        <w:jc w:val="both"/>
        <w:rPr>
          <w:rFonts w:ascii="Arial" w:hAnsi="Arial" w:cs="Arial"/>
          <w:sz w:val="24"/>
        </w:rPr>
      </w:pPr>
    </w:p>
    <w:p w14:paraId="4358446C" w14:textId="2B821771" w:rsidR="0084166B" w:rsidRPr="00C179D9" w:rsidRDefault="00A87B9B" w:rsidP="00E42E33">
      <w:pPr>
        <w:spacing w:before="120"/>
        <w:jc w:val="both"/>
        <w:rPr>
          <w:rFonts w:ascii="Arial" w:hAnsi="Arial" w:cs="Arial"/>
          <w:sz w:val="24"/>
        </w:rPr>
      </w:pPr>
      <w:r>
        <w:rPr>
          <w:rFonts w:ascii="Arial" w:hAnsi="Arial" w:cs="Arial"/>
          <w:sz w:val="24"/>
        </w:rPr>
        <w:t>Under</w:t>
      </w:r>
      <w:r w:rsidR="008E7894" w:rsidRPr="00C179D9">
        <w:rPr>
          <w:rFonts w:ascii="Arial" w:hAnsi="Arial" w:cs="Arial"/>
          <w:sz w:val="24"/>
        </w:rPr>
        <w:t xml:space="preserve"> t</w:t>
      </w:r>
      <w:r w:rsidR="0084166B" w:rsidRPr="00C179D9">
        <w:rPr>
          <w:rFonts w:ascii="Arial" w:hAnsi="Arial" w:cs="Arial"/>
          <w:sz w:val="24"/>
        </w:rPr>
        <w:t>he Guidelines</w:t>
      </w:r>
      <w:r>
        <w:rPr>
          <w:rFonts w:ascii="Arial" w:hAnsi="Arial" w:cs="Arial"/>
          <w:sz w:val="24"/>
        </w:rPr>
        <w:t xml:space="preserve">, retailers </w:t>
      </w:r>
      <w:r w:rsidR="008E703D">
        <w:rPr>
          <w:rFonts w:ascii="Arial" w:hAnsi="Arial" w:cs="Arial"/>
          <w:sz w:val="24"/>
        </w:rPr>
        <w:t>must</w:t>
      </w:r>
      <w:r>
        <w:rPr>
          <w:rFonts w:ascii="Arial" w:hAnsi="Arial" w:cs="Arial"/>
          <w:sz w:val="24"/>
        </w:rPr>
        <w:t>:</w:t>
      </w:r>
    </w:p>
    <w:p w14:paraId="488DDA98" w14:textId="3392AF63" w:rsidR="009D6515" w:rsidRPr="00C179D9" w:rsidRDefault="005F3C72" w:rsidP="00E42E33">
      <w:pPr>
        <w:pStyle w:val="ListParagraph"/>
        <w:numPr>
          <w:ilvl w:val="0"/>
          <w:numId w:val="17"/>
        </w:numPr>
        <w:ind w:left="426"/>
        <w:jc w:val="both"/>
        <w:rPr>
          <w:rFonts w:cs="Arial"/>
          <w:sz w:val="24"/>
        </w:rPr>
      </w:pPr>
      <w:r w:rsidRPr="00C179D9">
        <w:rPr>
          <w:rFonts w:cs="Arial"/>
          <w:sz w:val="24"/>
        </w:rPr>
        <w:t>p</w:t>
      </w:r>
      <w:r>
        <w:rPr>
          <w:rFonts w:cs="Arial"/>
          <w:sz w:val="24"/>
        </w:rPr>
        <w:t>roduce</w:t>
      </w:r>
      <w:r w:rsidRPr="00C179D9">
        <w:rPr>
          <w:rFonts w:cs="Arial"/>
          <w:sz w:val="24"/>
        </w:rPr>
        <w:t xml:space="preserve"> </w:t>
      </w:r>
      <w:r w:rsidR="009D6515" w:rsidRPr="00C179D9">
        <w:rPr>
          <w:rFonts w:cs="Arial"/>
          <w:sz w:val="24"/>
        </w:rPr>
        <w:t>an Energy Price Fact Sheet for every offer made to a small customer</w:t>
      </w:r>
    </w:p>
    <w:p w14:paraId="3546716F" w14:textId="0BEF427A" w:rsidR="00E42E33" w:rsidRPr="00C179D9" w:rsidRDefault="005F3C72" w:rsidP="00E42E33">
      <w:pPr>
        <w:pStyle w:val="ListParagraph"/>
        <w:numPr>
          <w:ilvl w:val="0"/>
          <w:numId w:val="17"/>
        </w:numPr>
        <w:ind w:left="426"/>
        <w:jc w:val="both"/>
        <w:rPr>
          <w:rFonts w:cs="Arial"/>
          <w:sz w:val="24"/>
        </w:rPr>
      </w:pPr>
      <w:r>
        <w:rPr>
          <w:rFonts w:cs="Arial"/>
          <w:sz w:val="24"/>
        </w:rPr>
        <w:t xml:space="preserve">ensure that these </w:t>
      </w:r>
      <w:r w:rsidR="00E42E33" w:rsidRPr="00C179D9">
        <w:rPr>
          <w:rFonts w:cs="Arial"/>
          <w:sz w:val="24"/>
        </w:rPr>
        <w:t xml:space="preserve">Energy Price Fact Sheets </w:t>
      </w:r>
      <w:r>
        <w:rPr>
          <w:rFonts w:cs="Arial"/>
          <w:sz w:val="24"/>
        </w:rPr>
        <w:t xml:space="preserve">comply with the </w:t>
      </w:r>
      <w:r w:rsidR="00E42E33" w:rsidRPr="00C179D9">
        <w:rPr>
          <w:rFonts w:cs="Arial"/>
          <w:sz w:val="24"/>
        </w:rPr>
        <w:t>prioritisatio</w:t>
      </w:r>
      <w:r w:rsidR="009D6515" w:rsidRPr="00C179D9">
        <w:rPr>
          <w:rFonts w:cs="Arial"/>
          <w:sz w:val="24"/>
        </w:rPr>
        <w:t xml:space="preserve">n of information principles </w:t>
      </w:r>
      <w:r w:rsidR="00E42E33" w:rsidRPr="00C179D9">
        <w:rPr>
          <w:rFonts w:cs="Arial"/>
          <w:sz w:val="24"/>
        </w:rPr>
        <w:t>in Table 2.1 of the Guidelines</w:t>
      </w:r>
    </w:p>
    <w:p w14:paraId="0139F119" w14:textId="4C390503" w:rsidR="00E42E33" w:rsidRPr="00C179D9" w:rsidRDefault="008E7894" w:rsidP="00E42E33">
      <w:pPr>
        <w:pStyle w:val="ListParagraph"/>
        <w:numPr>
          <w:ilvl w:val="0"/>
          <w:numId w:val="17"/>
        </w:numPr>
        <w:ind w:left="426"/>
        <w:jc w:val="both"/>
        <w:rPr>
          <w:rFonts w:cs="Arial"/>
          <w:sz w:val="24"/>
        </w:rPr>
      </w:pPr>
      <w:r w:rsidRPr="00C179D9">
        <w:rPr>
          <w:rFonts w:cs="Arial"/>
          <w:sz w:val="24"/>
        </w:rPr>
        <w:t xml:space="preserve">use clear, simple and widely understood language </w:t>
      </w:r>
      <w:r w:rsidR="007820D7">
        <w:rPr>
          <w:rFonts w:cs="Arial"/>
          <w:sz w:val="24"/>
        </w:rPr>
        <w:t>i</w:t>
      </w:r>
      <w:r w:rsidRPr="00C179D9">
        <w:rPr>
          <w:rFonts w:cs="Arial"/>
          <w:sz w:val="24"/>
        </w:rPr>
        <w:t>n their</w:t>
      </w:r>
      <w:r w:rsidR="00E42E33" w:rsidRPr="00C179D9">
        <w:rPr>
          <w:rFonts w:cs="Arial"/>
          <w:sz w:val="24"/>
        </w:rPr>
        <w:t xml:space="preserve"> Energy Price Fact Sheet</w:t>
      </w:r>
      <w:r w:rsidRPr="00C179D9">
        <w:rPr>
          <w:rFonts w:cs="Arial"/>
          <w:sz w:val="24"/>
        </w:rPr>
        <w:t>s</w:t>
      </w:r>
      <w:r w:rsidR="00E42E33" w:rsidRPr="00C179D9">
        <w:rPr>
          <w:rFonts w:cs="Arial"/>
          <w:sz w:val="24"/>
        </w:rPr>
        <w:t xml:space="preserve"> and in</w:t>
      </w:r>
      <w:r w:rsidRPr="00C179D9">
        <w:rPr>
          <w:rFonts w:cs="Arial"/>
          <w:sz w:val="24"/>
        </w:rPr>
        <w:t xml:space="preserve"> their</w:t>
      </w:r>
      <w:r w:rsidR="00E42E33" w:rsidRPr="00C179D9">
        <w:rPr>
          <w:rFonts w:cs="Arial"/>
          <w:sz w:val="24"/>
        </w:rPr>
        <w:t xml:space="preserve"> advertising and marketing  </w:t>
      </w:r>
    </w:p>
    <w:p w14:paraId="63FF74EB" w14:textId="1AE0A9A9" w:rsidR="008E7894" w:rsidRPr="00C179D9" w:rsidRDefault="005F3C72" w:rsidP="00E42E33">
      <w:pPr>
        <w:pStyle w:val="ListParagraph"/>
        <w:numPr>
          <w:ilvl w:val="0"/>
          <w:numId w:val="17"/>
        </w:numPr>
        <w:ind w:left="426"/>
        <w:jc w:val="both"/>
        <w:rPr>
          <w:rFonts w:cs="Arial"/>
          <w:sz w:val="24"/>
        </w:rPr>
      </w:pPr>
      <w:r>
        <w:rPr>
          <w:rFonts w:cs="Arial"/>
          <w:sz w:val="24"/>
        </w:rPr>
        <w:t>not use</w:t>
      </w:r>
      <w:r w:rsidR="00E42E33" w:rsidRPr="00C179D9">
        <w:rPr>
          <w:rFonts w:cs="Arial"/>
          <w:sz w:val="24"/>
        </w:rPr>
        <w:t xml:space="preserve"> prohibited terms</w:t>
      </w:r>
      <w:r w:rsidR="008E7894" w:rsidRPr="00C179D9">
        <w:rPr>
          <w:rFonts w:cs="Arial"/>
          <w:sz w:val="24"/>
        </w:rPr>
        <w:t xml:space="preserve"> listed in Table 3.2 of the Guidelines, </w:t>
      </w:r>
      <w:r>
        <w:rPr>
          <w:rFonts w:cs="Arial"/>
          <w:sz w:val="24"/>
        </w:rPr>
        <w:t xml:space="preserve">or any </w:t>
      </w:r>
      <w:r w:rsidR="00E42E33" w:rsidRPr="00C179D9">
        <w:rPr>
          <w:rFonts w:cs="Arial"/>
          <w:sz w:val="24"/>
        </w:rPr>
        <w:t xml:space="preserve">words </w:t>
      </w:r>
      <w:r>
        <w:rPr>
          <w:rFonts w:cs="Arial"/>
          <w:sz w:val="24"/>
        </w:rPr>
        <w:t>or</w:t>
      </w:r>
      <w:r w:rsidRPr="00C179D9">
        <w:rPr>
          <w:rFonts w:cs="Arial"/>
          <w:sz w:val="24"/>
        </w:rPr>
        <w:t xml:space="preserve"> </w:t>
      </w:r>
      <w:r w:rsidR="00E42E33" w:rsidRPr="00C179D9">
        <w:rPr>
          <w:rFonts w:cs="Arial"/>
          <w:sz w:val="24"/>
        </w:rPr>
        <w:t xml:space="preserve">phrases with the same meaning </w:t>
      </w:r>
    </w:p>
    <w:p w14:paraId="1AF74158" w14:textId="3E7CCEF3" w:rsidR="00E42E33" w:rsidRPr="00C179D9" w:rsidRDefault="00E42E33" w:rsidP="00E42E33">
      <w:pPr>
        <w:pStyle w:val="ListParagraph"/>
        <w:numPr>
          <w:ilvl w:val="0"/>
          <w:numId w:val="17"/>
        </w:numPr>
        <w:ind w:left="426"/>
        <w:jc w:val="both"/>
        <w:rPr>
          <w:rFonts w:cs="Arial"/>
          <w:sz w:val="24"/>
        </w:rPr>
      </w:pPr>
      <w:r w:rsidRPr="00C179D9">
        <w:rPr>
          <w:rFonts w:cs="Arial"/>
          <w:sz w:val="24"/>
        </w:rPr>
        <w:t>provid</w:t>
      </w:r>
      <w:r w:rsidR="008E7894" w:rsidRPr="00C179D9">
        <w:rPr>
          <w:rFonts w:cs="Arial"/>
          <w:sz w:val="24"/>
        </w:rPr>
        <w:t>e</w:t>
      </w:r>
      <w:r w:rsidRPr="00C179D9">
        <w:rPr>
          <w:rFonts w:cs="Arial"/>
          <w:sz w:val="24"/>
        </w:rPr>
        <w:t xml:space="preserve"> a minimum amount of information when </w:t>
      </w:r>
      <w:r w:rsidR="006A5E54">
        <w:rPr>
          <w:rFonts w:cs="Arial"/>
          <w:sz w:val="24"/>
        </w:rPr>
        <w:t>describing</w:t>
      </w:r>
      <w:r w:rsidRPr="00C179D9">
        <w:rPr>
          <w:rFonts w:cs="Arial"/>
          <w:sz w:val="24"/>
        </w:rPr>
        <w:t xml:space="preserve"> a discount in accordance with section 3.3 of the Guidelines  </w:t>
      </w:r>
    </w:p>
    <w:p w14:paraId="64AF31AB" w14:textId="71BB6D88" w:rsidR="00E42E33" w:rsidRPr="00C179D9" w:rsidRDefault="008E7894" w:rsidP="00E42E33">
      <w:pPr>
        <w:pStyle w:val="ListParagraph"/>
        <w:numPr>
          <w:ilvl w:val="0"/>
          <w:numId w:val="17"/>
        </w:numPr>
        <w:ind w:left="426"/>
        <w:jc w:val="both"/>
        <w:rPr>
          <w:rFonts w:cs="Arial"/>
          <w:sz w:val="24"/>
        </w:rPr>
      </w:pPr>
      <w:r w:rsidRPr="00C179D9">
        <w:rPr>
          <w:rFonts w:cs="Arial"/>
          <w:sz w:val="24"/>
        </w:rPr>
        <w:t xml:space="preserve">publish </w:t>
      </w:r>
      <w:r w:rsidR="00E42E33" w:rsidRPr="00C179D9">
        <w:rPr>
          <w:rFonts w:cs="Arial"/>
          <w:sz w:val="24"/>
        </w:rPr>
        <w:t>Energy Price Fact Sheet</w:t>
      </w:r>
      <w:r w:rsidRPr="00C179D9">
        <w:rPr>
          <w:rFonts w:cs="Arial"/>
          <w:sz w:val="24"/>
        </w:rPr>
        <w:t>s on the retailer</w:t>
      </w:r>
      <w:r w:rsidR="00172D19">
        <w:rPr>
          <w:rFonts w:cs="Arial"/>
          <w:sz w:val="24"/>
        </w:rPr>
        <w:t>’</w:t>
      </w:r>
      <w:r w:rsidRPr="00C179D9">
        <w:rPr>
          <w:rFonts w:cs="Arial"/>
          <w:sz w:val="24"/>
        </w:rPr>
        <w:t xml:space="preserve">s website in </w:t>
      </w:r>
      <w:r w:rsidR="00E42E33" w:rsidRPr="00C179D9">
        <w:rPr>
          <w:rFonts w:cs="Arial"/>
          <w:sz w:val="24"/>
        </w:rPr>
        <w:t>prominent position</w:t>
      </w:r>
      <w:r w:rsidRPr="00C179D9">
        <w:rPr>
          <w:rFonts w:cs="Arial"/>
          <w:sz w:val="24"/>
        </w:rPr>
        <w:t>s</w:t>
      </w:r>
      <w:r w:rsidR="00E42E33" w:rsidRPr="00C179D9">
        <w:rPr>
          <w:rFonts w:cs="Arial"/>
          <w:sz w:val="24"/>
        </w:rPr>
        <w:t xml:space="preserve"> </w:t>
      </w:r>
      <w:r w:rsidR="00E42E33" w:rsidRPr="00C179D9">
        <w:rPr>
          <w:rFonts w:cs="Arial"/>
          <w:sz w:val="24"/>
        </w:rPr>
        <w:lastRenderedPageBreak/>
        <w:t>and clearly identi</w:t>
      </w:r>
      <w:r w:rsidR="008E703D">
        <w:rPr>
          <w:rFonts w:cs="Arial"/>
          <w:sz w:val="24"/>
        </w:rPr>
        <w:t>fy them</w:t>
      </w:r>
      <w:r w:rsidR="00E42E33" w:rsidRPr="00C179D9">
        <w:rPr>
          <w:rFonts w:cs="Arial"/>
          <w:sz w:val="24"/>
        </w:rPr>
        <w:t xml:space="preserve"> as ‘Energy Price Fact Sheet</w:t>
      </w:r>
      <w:r w:rsidRPr="00C179D9">
        <w:rPr>
          <w:rFonts w:cs="Arial"/>
          <w:sz w:val="24"/>
        </w:rPr>
        <w:t>s</w:t>
      </w:r>
      <w:r w:rsidR="00E42E33" w:rsidRPr="00C179D9">
        <w:rPr>
          <w:rFonts w:cs="Arial"/>
          <w:sz w:val="24"/>
        </w:rPr>
        <w:t>’</w:t>
      </w:r>
    </w:p>
    <w:p w14:paraId="52522E85" w14:textId="3E65F3A4" w:rsidR="00E42E33" w:rsidRPr="00C179D9" w:rsidRDefault="008E7894" w:rsidP="00E42E33">
      <w:pPr>
        <w:pStyle w:val="ListParagraph"/>
        <w:numPr>
          <w:ilvl w:val="0"/>
          <w:numId w:val="17"/>
        </w:numPr>
        <w:ind w:left="426"/>
        <w:jc w:val="both"/>
        <w:rPr>
          <w:rFonts w:cs="Arial"/>
          <w:sz w:val="24"/>
        </w:rPr>
      </w:pPr>
      <w:r w:rsidRPr="00C179D9">
        <w:rPr>
          <w:rFonts w:cs="Arial"/>
          <w:sz w:val="24"/>
        </w:rPr>
        <w:t>include</w:t>
      </w:r>
      <w:r w:rsidR="00E42E33" w:rsidRPr="00C179D9">
        <w:rPr>
          <w:rFonts w:cs="Arial"/>
          <w:sz w:val="24"/>
        </w:rPr>
        <w:t xml:space="preserve"> a</w:t>
      </w:r>
      <w:r w:rsidR="002C79ED">
        <w:rPr>
          <w:rFonts w:cs="Arial"/>
          <w:sz w:val="24"/>
        </w:rPr>
        <w:t xml:space="preserve"> clear and prominent</w:t>
      </w:r>
      <w:r w:rsidR="00E42E33" w:rsidRPr="00C179D9">
        <w:rPr>
          <w:rFonts w:cs="Arial"/>
          <w:sz w:val="24"/>
        </w:rPr>
        <w:t xml:space="preserve"> link to a relevant Energy Price Fact Sheet on any web page that includes information about an offer</w:t>
      </w:r>
    </w:p>
    <w:p w14:paraId="4E0346E5" w14:textId="428219CF" w:rsidR="00E42E33" w:rsidRPr="004E6B9A" w:rsidRDefault="008E7894" w:rsidP="004E6B9A">
      <w:pPr>
        <w:pStyle w:val="ListParagraph"/>
        <w:numPr>
          <w:ilvl w:val="0"/>
          <w:numId w:val="17"/>
        </w:numPr>
        <w:ind w:left="426"/>
        <w:jc w:val="both"/>
        <w:rPr>
          <w:rFonts w:cs="Arial"/>
          <w:sz w:val="24"/>
        </w:rPr>
      </w:pPr>
      <w:proofErr w:type="gramStart"/>
      <w:r w:rsidRPr="00C179D9">
        <w:rPr>
          <w:rFonts w:cs="Arial"/>
          <w:sz w:val="24"/>
        </w:rPr>
        <w:t>include</w:t>
      </w:r>
      <w:proofErr w:type="gramEnd"/>
      <w:r w:rsidR="00E42E33" w:rsidRPr="00C179D9">
        <w:rPr>
          <w:rFonts w:cs="Arial"/>
          <w:sz w:val="24"/>
        </w:rPr>
        <w:t xml:space="preserve"> a statement about the availability of Energy Price Fact Sheets wherever a retailer references ‘prices, discounts, or the value of existing or potential offers for small customers (</w:t>
      </w:r>
      <w:r w:rsidR="006A5E54">
        <w:rPr>
          <w:rFonts w:cs="Arial"/>
          <w:sz w:val="24"/>
        </w:rPr>
        <w:t xml:space="preserve">including on </w:t>
      </w:r>
      <w:r w:rsidR="00E42E33" w:rsidRPr="00C179D9">
        <w:rPr>
          <w:rFonts w:cs="Arial"/>
          <w:sz w:val="24"/>
        </w:rPr>
        <w:t>social media).</w:t>
      </w:r>
    </w:p>
    <w:p w14:paraId="577E15A0" w14:textId="551C067C" w:rsidR="00D30659" w:rsidRPr="00C179D9" w:rsidRDefault="00A60765" w:rsidP="00320FE9">
      <w:pPr>
        <w:pStyle w:val="Heading2"/>
        <w:shd w:val="clear" w:color="auto" w:fill="D9D9D9" w:themeFill="background1" w:themeFillShade="D9"/>
        <w:jc w:val="both"/>
        <w:rPr>
          <w:rFonts w:cs="Arial"/>
          <w:sz w:val="32"/>
        </w:rPr>
      </w:pPr>
      <w:r>
        <w:rPr>
          <w:rFonts w:cs="Arial"/>
          <w:sz w:val="32"/>
        </w:rPr>
        <w:t>S</w:t>
      </w:r>
      <w:r w:rsidR="00D30659">
        <w:rPr>
          <w:rFonts w:cs="Arial"/>
          <w:sz w:val="32"/>
        </w:rPr>
        <w:t>atisfying the requirements of the Guidelines</w:t>
      </w:r>
      <w:r>
        <w:rPr>
          <w:rFonts w:cs="Arial"/>
          <w:sz w:val="32"/>
        </w:rPr>
        <w:t xml:space="preserve"> – </w:t>
      </w:r>
      <w:r w:rsidR="00172D19">
        <w:rPr>
          <w:rFonts w:cs="Arial"/>
          <w:sz w:val="32"/>
        </w:rPr>
        <w:t>c</w:t>
      </w:r>
      <w:r w:rsidR="00C52FDD">
        <w:rPr>
          <w:rFonts w:cs="Arial"/>
          <w:sz w:val="32"/>
        </w:rPr>
        <w:t>larifying g</w:t>
      </w:r>
      <w:r w:rsidRPr="00C179D9">
        <w:rPr>
          <w:rFonts w:cs="Arial"/>
          <w:sz w:val="32"/>
        </w:rPr>
        <w:t xml:space="preserve">ood practices </w:t>
      </w:r>
    </w:p>
    <w:p w14:paraId="2EFB18DF" w14:textId="34F09413" w:rsidR="00D30659" w:rsidRPr="003E1D91" w:rsidRDefault="0044526E" w:rsidP="00320FE9">
      <w:pPr>
        <w:pStyle w:val="Heading3"/>
        <w:shd w:val="clear" w:color="auto" w:fill="D9D9D9" w:themeFill="background1" w:themeFillShade="D9"/>
      </w:pPr>
      <w:r>
        <w:t>Discount information</w:t>
      </w:r>
    </w:p>
    <w:p w14:paraId="277F89A4" w14:textId="1E7ED514" w:rsidR="008E0FA2" w:rsidRDefault="00320FE9" w:rsidP="00320FE9">
      <w:pPr>
        <w:pStyle w:val="ListParagraph"/>
        <w:numPr>
          <w:ilvl w:val="0"/>
          <w:numId w:val="23"/>
        </w:numPr>
        <w:shd w:val="clear" w:color="auto" w:fill="D9D9D9" w:themeFill="background1" w:themeFillShade="D9"/>
        <w:rPr>
          <w:rFonts w:cs="Arial"/>
        </w:rPr>
      </w:pPr>
      <w:r>
        <w:rPr>
          <w:rFonts w:cs="Arial"/>
        </w:rPr>
        <w:t xml:space="preserve">State </w:t>
      </w:r>
      <w:r w:rsidR="00A76B26">
        <w:rPr>
          <w:rFonts w:cs="Arial"/>
        </w:rPr>
        <w:t xml:space="preserve">in Energy Price Fact Sheets </w:t>
      </w:r>
      <w:r w:rsidR="00555C39">
        <w:rPr>
          <w:rFonts w:cs="Arial"/>
        </w:rPr>
        <w:t xml:space="preserve">the base level (that is, </w:t>
      </w:r>
      <w:r>
        <w:rPr>
          <w:rFonts w:cs="Arial"/>
        </w:rPr>
        <w:t xml:space="preserve">what </w:t>
      </w:r>
      <w:r w:rsidR="00172D19">
        <w:rPr>
          <w:rFonts w:cs="Arial"/>
        </w:rPr>
        <w:t>tariff or rates the</w:t>
      </w:r>
      <w:r>
        <w:rPr>
          <w:rFonts w:cs="Arial"/>
        </w:rPr>
        <w:t xml:space="preserve"> discount </w:t>
      </w:r>
      <w:r w:rsidR="00172D19">
        <w:rPr>
          <w:rFonts w:cs="Arial"/>
        </w:rPr>
        <w:t>will apply to</w:t>
      </w:r>
      <w:r w:rsidR="00555C39">
        <w:rPr>
          <w:rFonts w:cs="Arial"/>
        </w:rPr>
        <w:t xml:space="preserve">). This can be done in multiple ways—choose an approach that is </w:t>
      </w:r>
      <w:r w:rsidR="003168EB">
        <w:rPr>
          <w:rFonts w:cs="Arial"/>
        </w:rPr>
        <w:t xml:space="preserve">most </w:t>
      </w:r>
      <w:r w:rsidR="00555C39">
        <w:rPr>
          <w:rFonts w:cs="Arial"/>
        </w:rPr>
        <w:t>clear and helpful to small customers.</w:t>
      </w:r>
    </w:p>
    <w:p w14:paraId="01418B90" w14:textId="5766491A" w:rsidR="00CB7890" w:rsidRPr="00EC60B1" w:rsidRDefault="003339B9" w:rsidP="00EC60B1">
      <w:pPr>
        <w:shd w:val="clear" w:color="auto" w:fill="D9D9D9" w:themeFill="background1" w:themeFillShade="D9"/>
        <w:spacing w:before="240" w:line="240" w:lineRule="auto"/>
        <w:rPr>
          <w:b/>
          <w:sz w:val="24"/>
          <w:szCs w:val="24"/>
          <w:lang w:val="en-AU"/>
        </w:rPr>
      </w:pPr>
      <w:r w:rsidRPr="00EC60B1">
        <w:rPr>
          <w:rFonts w:asciiTheme="minorHAnsi" w:hAnsiTheme="minorHAnsi" w:cstheme="minorHAnsi"/>
          <w:b/>
          <w:sz w:val="24"/>
          <w:szCs w:val="24"/>
        </w:rPr>
        <w:t xml:space="preserve">Language requirements </w:t>
      </w:r>
    </w:p>
    <w:p w14:paraId="60EEE54C" w14:textId="6D5CE777" w:rsidR="00320FE9" w:rsidRPr="00CB7890" w:rsidRDefault="00320FE9" w:rsidP="00CB7890">
      <w:pPr>
        <w:pStyle w:val="Heading3"/>
        <w:numPr>
          <w:ilvl w:val="0"/>
          <w:numId w:val="24"/>
        </w:numPr>
        <w:shd w:val="clear" w:color="auto" w:fill="D9D9D9" w:themeFill="background1" w:themeFillShade="D9"/>
      </w:pPr>
      <w:r w:rsidRPr="00320FE9">
        <w:rPr>
          <w:b w:val="0"/>
          <w:sz w:val="22"/>
        </w:rPr>
        <w:t>Use required terms</w:t>
      </w:r>
      <w:r>
        <w:rPr>
          <w:b w:val="0"/>
          <w:sz w:val="22"/>
        </w:rPr>
        <w:t xml:space="preserve"> in place of </w:t>
      </w:r>
      <w:r w:rsidR="00555C39">
        <w:rPr>
          <w:b w:val="0"/>
          <w:sz w:val="22"/>
        </w:rPr>
        <w:t>prohibited terms</w:t>
      </w:r>
      <w:r w:rsidR="00196590">
        <w:rPr>
          <w:b w:val="0"/>
          <w:sz w:val="22"/>
        </w:rPr>
        <w:t xml:space="preserve">. Required terms must also be used in place of </w:t>
      </w:r>
      <w:r>
        <w:rPr>
          <w:b w:val="0"/>
          <w:sz w:val="22"/>
        </w:rPr>
        <w:t>words or phrases with the same meaning as prohibited terms</w:t>
      </w:r>
      <w:r w:rsidR="00CB7890">
        <w:rPr>
          <w:b w:val="0"/>
          <w:sz w:val="22"/>
        </w:rPr>
        <w:t>.</w:t>
      </w:r>
    </w:p>
    <w:p w14:paraId="0595E180" w14:textId="2DCB79B6" w:rsidR="00D30659" w:rsidRPr="003E1D91" w:rsidRDefault="00D30659" w:rsidP="00320FE9">
      <w:pPr>
        <w:pStyle w:val="Heading3"/>
        <w:shd w:val="clear" w:color="auto" w:fill="D9D9D9" w:themeFill="background1" w:themeFillShade="D9"/>
      </w:pPr>
      <w:r>
        <w:t>Prominence of Energy Price Fact Sheets</w:t>
      </w:r>
    </w:p>
    <w:p w14:paraId="6BD95F6B" w14:textId="62CF3CA9" w:rsidR="0044106D" w:rsidRDefault="0044106D" w:rsidP="00320FE9">
      <w:pPr>
        <w:pStyle w:val="ListParagraph"/>
        <w:numPr>
          <w:ilvl w:val="0"/>
          <w:numId w:val="23"/>
        </w:numPr>
        <w:shd w:val="clear" w:color="auto" w:fill="D9D9D9" w:themeFill="background1" w:themeFillShade="D9"/>
        <w:rPr>
          <w:rFonts w:cs="Arial"/>
        </w:rPr>
      </w:pPr>
      <w:r>
        <w:rPr>
          <w:rFonts w:cs="Arial"/>
        </w:rPr>
        <w:t>Ensure links to Energy Price Fact Sheets are published in prominent locations</w:t>
      </w:r>
      <w:r w:rsidR="00C71279">
        <w:rPr>
          <w:rFonts w:cs="Arial"/>
        </w:rPr>
        <w:t>, such as in the main menu.</w:t>
      </w:r>
    </w:p>
    <w:p w14:paraId="4E38215B" w14:textId="3EDED962" w:rsidR="0044106D" w:rsidRDefault="00E074D7" w:rsidP="00320FE9">
      <w:pPr>
        <w:pStyle w:val="ListParagraph"/>
        <w:numPr>
          <w:ilvl w:val="0"/>
          <w:numId w:val="23"/>
        </w:numPr>
        <w:shd w:val="clear" w:color="auto" w:fill="D9D9D9" w:themeFill="background1" w:themeFillShade="D9"/>
        <w:rPr>
          <w:rFonts w:cs="Arial"/>
        </w:rPr>
      </w:pPr>
      <w:r>
        <w:rPr>
          <w:rFonts w:cs="Arial"/>
        </w:rPr>
        <w:t>Ensure l</w:t>
      </w:r>
      <w:r w:rsidR="00566890">
        <w:rPr>
          <w:rFonts w:cs="Arial"/>
        </w:rPr>
        <w:t xml:space="preserve">inks to Energy Price Fact Sheets </w:t>
      </w:r>
      <w:r>
        <w:rPr>
          <w:rFonts w:cs="Arial"/>
        </w:rPr>
        <w:t xml:space="preserve">are </w:t>
      </w:r>
      <w:r w:rsidR="00566890">
        <w:rPr>
          <w:rFonts w:cs="Arial"/>
        </w:rPr>
        <w:t xml:space="preserve">not </w:t>
      </w:r>
      <w:r>
        <w:rPr>
          <w:rFonts w:cs="Arial"/>
        </w:rPr>
        <w:t>written</w:t>
      </w:r>
      <w:r w:rsidR="00566890">
        <w:rPr>
          <w:rFonts w:cs="Arial"/>
        </w:rPr>
        <w:t xml:space="preserve"> in font </w:t>
      </w:r>
      <w:r w:rsidR="00A76B26">
        <w:rPr>
          <w:rFonts w:cs="Arial"/>
        </w:rPr>
        <w:t xml:space="preserve">smaller </w:t>
      </w:r>
      <w:r w:rsidR="00566890">
        <w:rPr>
          <w:rFonts w:cs="Arial"/>
        </w:rPr>
        <w:t xml:space="preserve">than other </w:t>
      </w:r>
      <w:r w:rsidR="006B5A4F">
        <w:rPr>
          <w:rFonts w:cs="Arial"/>
        </w:rPr>
        <w:t xml:space="preserve">text </w:t>
      </w:r>
      <w:r w:rsidR="00566890">
        <w:rPr>
          <w:rFonts w:cs="Arial"/>
        </w:rPr>
        <w:t>on the web page</w:t>
      </w:r>
      <w:r w:rsidR="00555C39">
        <w:rPr>
          <w:rFonts w:cs="Arial"/>
        </w:rPr>
        <w:t>.</w:t>
      </w:r>
    </w:p>
    <w:p w14:paraId="61F899E1" w14:textId="06466B7B" w:rsidR="00D30659" w:rsidRDefault="00566890" w:rsidP="00320FE9">
      <w:pPr>
        <w:pStyle w:val="ListParagraph"/>
        <w:numPr>
          <w:ilvl w:val="0"/>
          <w:numId w:val="23"/>
        </w:numPr>
        <w:shd w:val="clear" w:color="auto" w:fill="D9D9D9" w:themeFill="background1" w:themeFillShade="D9"/>
        <w:rPr>
          <w:rFonts w:cs="Arial"/>
        </w:rPr>
      </w:pPr>
      <w:r>
        <w:rPr>
          <w:rFonts w:cs="Arial"/>
        </w:rPr>
        <w:t>Label links to Energy Price Fact Sheets with the words ‘Energy Price Fact Sheets’</w:t>
      </w:r>
      <w:r w:rsidR="00555C39">
        <w:rPr>
          <w:rFonts w:cs="Arial"/>
        </w:rPr>
        <w:t>.</w:t>
      </w:r>
    </w:p>
    <w:p w14:paraId="025613B1" w14:textId="68FA33D5" w:rsidR="00566890" w:rsidRDefault="00C308D8" w:rsidP="00320FE9">
      <w:pPr>
        <w:pStyle w:val="ListParagraph"/>
        <w:numPr>
          <w:ilvl w:val="0"/>
          <w:numId w:val="23"/>
        </w:numPr>
        <w:shd w:val="clear" w:color="auto" w:fill="D9D9D9" w:themeFill="background1" w:themeFillShade="D9"/>
        <w:rPr>
          <w:rFonts w:cs="Arial"/>
        </w:rPr>
      </w:pPr>
      <w:r>
        <w:rPr>
          <w:rFonts w:cs="Arial"/>
        </w:rPr>
        <w:t xml:space="preserve">Ensure every webpage </w:t>
      </w:r>
      <w:r w:rsidR="007820D7">
        <w:rPr>
          <w:rFonts w:cs="Arial"/>
        </w:rPr>
        <w:t>that</w:t>
      </w:r>
      <w:r>
        <w:rPr>
          <w:rFonts w:cs="Arial"/>
        </w:rPr>
        <w:t xml:space="preserve"> contains information about an energy offer contains a link to the relevant Energy Price Fact Sheet.</w:t>
      </w:r>
    </w:p>
    <w:p w14:paraId="7AC6B84A" w14:textId="72AF5672" w:rsidR="00D30659" w:rsidRPr="002B0AD1" w:rsidRDefault="00C308D8" w:rsidP="00320FE9">
      <w:pPr>
        <w:pStyle w:val="Heading3"/>
        <w:shd w:val="clear" w:color="auto" w:fill="D9D9D9" w:themeFill="background1" w:themeFillShade="D9"/>
      </w:pPr>
      <w:r>
        <w:lastRenderedPageBreak/>
        <w:t>Contract expiry information</w:t>
      </w:r>
      <w:bookmarkStart w:id="0" w:name="_GoBack"/>
      <w:bookmarkEnd w:id="0"/>
    </w:p>
    <w:p w14:paraId="0AA6759F" w14:textId="0A0F4F4D" w:rsidR="00D30659" w:rsidRDefault="00C308D8" w:rsidP="00320FE9">
      <w:pPr>
        <w:pStyle w:val="ListParagraph"/>
        <w:numPr>
          <w:ilvl w:val="0"/>
          <w:numId w:val="23"/>
        </w:numPr>
        <w:shd w:val="clear" w:color="auto" w:fill="D9D9D9" w:themeFill="background1" w:themeFillShade="D9"/>
        <w:rPr>
          <w:rFonts w:cs="Arial"/>
        </w:rPr>
      </w:pPr>
      <w:r>
        <w:rPr>
          <w:rFonts w:cs="Arial"/>
        </w:rPr>
        <w:t>Specify in the relevant Energy Price Fact Sheet what agreement the customer will be placed on if they do nothing at the end of the contract term or benefit period</w:t>
      </w:r>
      <w:r w:rsidR="00555C39">
        <w:rPr>
          <w:rFonts w:cs="Arial"/>
        </w:rPr>
        <w:t>. For example,</w:t>
      </w:r>
      <w:r>
        <w:rPr>
          <w:rFonts w:cs="Arial"/>
        </w:rPr>
        <w:t xml:space="preserve"> specify whether the benefit period/contract term restarts, </w:t>
      </w:r>
      <w:r w:rsidR="007820D7">
        <w:rPr>
          <w:rFonts w:cs="Arial"/>
        </w:rPr>
        <w:t xml:space="preserve">whether </w:t>
      </w:r>
      <w:r>
        <w:rPr>
          <w:rFonts w:cs="Arial"/>
        </w:rPr>
        <w:t>the contract continues without the benefit or</w:t>
      </w:r>
      <w:r w:rsidR="007820D7">
        <w:rPr>
          <w:rFonts w:cs="Arial"/>
        </w:rPr>
        <w:t xml:space="preserve"> whether</w:t>
      </w:r>
      <w:r>
        <w:rPr>
          <w:rFonts w:cs="Arial"/>
        </w:rPr>
        <w:t xml:space="preserve"> the customer will be placed on the local standing offer</w:t>
      </w:r>
      <w:r w:rsidR="00555C39">
        <w:rPr>
          <w:rFonts w:cs="Arial"/>
        </w:rPr>
        <w:t>.</w:t>
      </w:r>
    </w:p>
    <w:p w14:paraId="12F33A6D" w14:textId="60162944" w:rsidR="00C308D8" w:rsidRDefault="0044526E" w:rsidP="00320FE9">
      <w:pPr>
        <w:pStyle w:val="ListParagraph"/>
        <w:numPr>
          <w:ilvl w:val="0"/>
          <w:numId w:val="23"/>
        </w:numPr>
        <w:shd w:val="clear" w:color="auto" w:fill="D9D9D9" w:themeFill="background1" w:themeFillShade="D9"/>
        <w:rPr>
          <w:rFonts w:cs="Arial"/>
        </w:rPr>
      </w:pPr>
      <w:r>
        <w:rPr>
          <w:rFonts w:cs="Arial"/>
        </w:rPr>
        <w:t>Specify</w:t>
      </w:r>
      <w:r w:rsidR="00C308D8">
        <w:rPr>
          <w:rFonts w:cs="Arial"/>
        </w:rPr>
        <w:t xml:space="preserve"> in the relevant Energy Price Fact Sheet what notice (if any) will be provided at the end of the contract term or benefit period, and when this notice will be provided. </w:t>
      </w:r>
    </w:p>
    <w:p w14:paraId="452DD0A3" w14:textId="7F8C5120" w:rsidR="00BA165E" w:rsidRPr="009351E4" w:rsidRDefault="009351E4" w:rsidP="00BA165E">
      <w:pPr>
        <w:pStyle w:val="Heading2"/>
        <w:jc w:val="both"/>
        <w:rPr>
          <w:rFonts w:asciiTheme="minorHAnsi" w:hAnsiTheme="minorHAnsi" w:cstheme="minorHAnsi"/>
          <w:sz w:val="32"/>
          <w:szCs w:val="32"/>
        </w:rPr>
      </w:pPr>
      <w:r w:rsidRPr="009351E4">
        <w:rPr>
          <w:rFonts w:asciiTheme="minorHAnsi" w:hAnsiTheme="minorHAnsi" w:cstheme="minorHAnsi"/>
          <w:sz w:val="32"/>
          <w:szCs w:val="32"/>
        </w:rPr>
        <w:t xml:space="preserve">Penalties </w:t>
      </w:r>
      <w:r w:rsidR="00BA165E" w:rsidRPr="009351E4">
        <w:rPr>
          <w:rFonts w:asciiTheme="minorHAnsi" w:hAnsiTheme="minorHAnsi" w:cstheme="minorHAnsi"/>
          <w:sz w:val="32"/>
          <w:szCs w:val="32"/>
        </w:rPr>
        <w:t>for non-compliance</w:t>
      </w:r>
    </w:p>
    <w:p w14:paraId="0215C5D9" w14:textId="1CBDEF21" w:rsidR="00B26098" w:rsidRPr="009351E4" w:rsidRDefault="009B350D" w:rsidP="009B350D">
      <w:pPr>
        <w:rPr>
          <w:rFonts w:asciiTheme="minorHAnsi" w:hAnsiTheme="minorHAnsi" w:cstheme="minorHAnsi"/>
          <w:sz w:val="24"/>
          <w:szCs w:val="24"/>
        </w:rPr>
      </w:pPr>
      <w:r w:rsidRPr="009351E4">
        <w:rPr>
          <w:rFonts w:asciiTheme="minorHAnsi" w:hAnsiTheme="minorHAnsi" w:cstheme="minorHAnsi"/>
          <w:sz w:val="24"/>
          <w:szCs w:val="24"/>
        </w:rPr>
        <w:t>Section 63 of the Retail Law</w:t>
      </w:r>
      <w:r w:rsidR="00B64925">
        <w:rPr>
          <w:rFonts w:asciiTheme="minorHAnsi" w:hAnsiTheme="minorHAnsi" w:cstheme="minorHAnsi"/>
          <w:sz w:val="24"/>
          <w:szCs w:val="24"/>
        </w:rPr>
        <w:t xml:space="preserve"> requires retailers to provide information and data to the AER in accordance with its </w:t>
      </w:r>
      <w:r w:rsidR="008702EC" w:rsidRPr="009351E4">
        <w:rPr>
          <w:rFonts w:asciiTheme="minorHAnsi" w:hAnsiTheme="minorHAnsi" w:cstheme="minorHAnsi"/>
          <w:sz w:val="24"/>
          <w:szCs w:val="24"/>
        </w:rPr>
        <w:t xml:space="preserve">Retail Pricing </w:t>
      </w:r>
      <w:r w:rsidR="00B64925">
        <w:rPr>
          <w:rFonts w:asciiTheme="minorHAnsi" w:hAnsiTheme="minorHAnsi" w:cstheme="minorHAnsi"/>
          <w:sz w:val="24"/>
          <w:szCs w:val="24"/>
        </w:rPr>
        <w:t xml:space="preserve">Information </w:t>
      </w:r>
      <w:r w:rsidR="008702EC" w:rsidRPr="009351E4">
        <w:rPr>
          <w:rFonts w:asciiTheme="minorHAnsi" w:hAnsiTheme="minorHAnsi" w:cstheme="minorHAnsi"/>
          <w:sz w:val="24"/>
          <w:szCs w:val="24"/>
        </w:rPr>
        <w:t>Guideline</w:t>
      </w:r>
      <w:r w:rsidR="00B64925">
        <w:rPr>
          <w:rFonts w:asciiTheme="minorHAnsi" w:hAnsiTheme="minorHAnsi" w:cstheme="minorHAnsi"/>
          <w:sz w:val="24"/>
          <w:szCs w:val="24"/>
        </w:rPr>
        <w:t xml:space="preserve">s. Section 63 is a </w:t>
      </w:r>
      <w:r w:rsidRPr="009351E4">
        <w:rPr>
          <w:rFonts w:asciiTheme="minorHAnsi" w:hAnsiTheme="minorHAnsi" w:cstheme="minorHAnsi"/>
          <w:sz w:val="24"/>
          <w:szCs w:val="24"/>
        </w:rPr>
        <w:t>civil penalty provision</w:t>
      </w:r>
      <w:r w:rsidR="00B64925">
        <w:rPr>
          <w:rFonts w:asciiTheme="minorHAnsi" w:hAnsiTheme="minorHAnsi" w:cstheme="minorHAnsi"/>
          <w:sz w:val="24"/>
          <w:szCs w:val="24"/>
        </w:rPr>
        <w:t xml:space="preserve">, </w:t>
      </w:r>
      <w:r w:rsidR="00044AC4">
        <w:rPr>
          <w:rFonts w:asciiTheme="minorHAnsi" w:hAnsiTheme="minorHAnsi" w:cstheme="minorHAnsi"/>
          <w:sz w:val="24"/>
          <w:szCs w:val="24"/>
        </w:rPr>
        <w:t>which means</w:t>
      </w:r>
      <w:r w:rsidRPr="009351E4">
        <w:rPr>
          <w:rFonts w:asciiTheme="minorHAnsi" w:hAnsiTheme="minorHAnsi" w:cstheme="minorHAnsi"/>
          <w:sz w:val="24"/>
          <w:szCs w:val="24"/>
        </w:rPr>
        <w:t xml:space="preserve"> a court may order a penalty up to $100,000 for a corporation and $20,000 for individuals per contravention. </w:t>
      </w:r>
    </w:p>
    <w:p w14:paraId="2201C8E5" w14:textId="24843906" w:rsidR="009B350D" w:rsidRPr="009351E4" w:rsidRDefault="009B350D" w:rsidP="009B350D">
      <w:pPr>
        <w:rPr>
          <w:rFonts w:asciiTheme="minorHAnsi" w:hAnsiTheme="minorHAnsi" w:cstheme="minorHAnsi"/>
          <w:sz w:val="24"/>
          <w:szCs w:val="24"/>
        </w:rPr>
      </w:pPr>
      <w:r w:rsidRPr="009351E4">
        <w:rPr>
          <w:rFonts w:asciiTheme="minorHAnsi" w:hAnsiTheme="minorHAnsi" w:cstheme="minorHAnsi"/>
          <w:sz w:val="24"/>
          <w:szCs w:val="24"/>
        </w:rPr>
        <w:t>The AER may also issue an infringement notice(s) where it has reason to believe that a person has breached section 63 of the Retail Law. The penalty payable for corporations in response to an infringement notice is $20,000</w:t>
      </w:r>
      <w:r w:rsidR="00DB617F" w:rsidRPr="009351E4">
        <w:rPr>
          <w:rFonts w:asciiTheme="minorHAnsi" w:hAnsiTheme="minorHAnsi" w:cstheme="minorHAnsi"/>
          <w:sz w:val="24"/>
          <w:szCs w:val="24"/>
        </w:rPr>
        <w:t>.</w:t>
      </w:r>
      <w:r w:rsidR="008702EC" w:rsidRPr="009351E4">
        <w:rPr>
          <w:rFonts w:asciiTheme="minorHAnsi" w:hAnsiTheme="minorHAnsi" w:cstheme="minorHAnsi"/>
          <w:sz w:val="24"/>
          <w:szCs w:val="24"/>
        </w:rPr>
        <w:t xml:space="preserve"> </w:t>
      </w:r>
    </w:p>
    <w:p w14:paraId="2FCB7FA1" w14:textId="77777777" w:rsidR="00B26098" w:rsidRPr="00404A9A" w:rsidRDefault="00B26098" w:rsidP="00B26098">
      <w:pPr>
        <w:pStyle w:val="Heading2"/>
        <w:jc w:val="both"/>
        <w:rPr>
          <w:sz w:val="32"/>
        </w:rPr>
      </w:pPr>
      <w:r w:rsidRPr="00404A9A">
        <w:rPr>
          <w:sz w:val="32"/>
        </w:rPr>
        <w:t>AER approach to compliance</w:t>
      </w:r>
    </w:p>
    <w:p w14:paraId="2CEC0BB8" w14:textId="77777777" w:rsidR="00B26098" w:rsidRDefault="00B26098" w:rsidP="00B26098">
      <w:pPr>
        <w:jc w:val="both"/>
        <w:rPr>
          <w:sz w:val="24"/>
        </w:rPr>
      </w:pPr>
      <w:r>
        <w:rPr>
          <w:sz w:val="24"/>
        </w:rPr>
        <w:t>We assess i</w:t>
      </w:r>
      <w:r w:rsidRPr="00404A9A">
        <w:rPr>
          <w:sz w:val="24"/>
        </w:rPr>
        <w:t xml:space="preserve">nstances of potential non-compliance with the Retail Law and Retail Rules in accordance with </w:t>
      </w:r>
      <w:r>
        <w:rPr>
          <w:sz w:val="24"/>
        </w:rPr>
        <w:t>our</w:t>
      </w:r>
      <w:r w:rsidRPr="00404A9A">
        <w:rPr>
          <w:sz w:val="24"/>
        </w:rPr>
        <w:t xml:space="preserve"> Statement of Approach (available on the AER website).  </w:t>
      </w:r>
      <w:r>
        <w:rPr>
          <w:sz w:val="24"/>
        </w:rPr>
        <w:t>We</w:t>
      </w:r>
      <w:r w:rsidRPr="00404A9A">
        <w:rPr>
          <w:sz w:val="24"/>
        </w:rPr>
        <w:t xml:space="preserve"> will consider a range of factors in deciding on an appropriate response to particular conduct, and will take steps with the regulated entity involved.</w:t>
      </w:r>
    </w:p>
    <w:p w14:paraId="557976B2" w14:textId="77777777" w:rsidR="00B26098" w:rsidRDefault="00B26098" w:rsidP="009B350D">
      <w:pPr>
        <w:rPr>
          <w:rFonts w:cs="Times New Roman"/>
          <w:sz w:val="24"/>
          <w:szCs w:val="24"/>
        </w:rPr>
      </w:pPr>
    </w:p>
    <w:p w14:paraId="321DF0EA" w14:textId="77777777" w:rsidR="00B51EF2" w:rsidRPr="00C179D9" w:rsidRDefault="00B51EF2" w:rsidP="00563E86">
      <w:pPr>
        <w:pBdr>
          <w:bottom w:val="single" w:sz="4" w:space="1" w:color="auto"/>
        </w:pBdr>
        <w:rPr>
          <w:rFonts w:ascii="Arial" w:hAnsi="Arial" w:cs="Arial"/>
        </w:rPr>
        <w:sectPr w:rsidR="00B51EF2" w:rsidRPr="00C179D9" w:rsidSect="00877AC1">
          <w:type w:val="continuous"/>
          <w:pgSz w:w="11906" w:h="16838"/>
          <w:pgMar w:top="426" w:right="850" w:bottom="850" w:left="850" w:header="720" w:footer="720" w:gutter="0"/>
          <w:cols w:num="2" w:space="720"/>
          <w:noEndnote/>
        </w:sectPr>
      </w:pPr>
    </w:p>
    <w:p w14:paraId="06C49A34" w14:textId="77777777" w:rsidR="003E1D91" w:rsidRPr="00C179D9" w:rsidRDefault="003E1D91" w:rsidP="00563E86">
      <w:pPr>
        <w:pBdr>
          <w:bottom w:val="single" w:sz="4" w:space="1" w:color="auto"/>
        </w:pBdr>
        <w:rPr>
          <w:rFonts w:ascii="Arial" w:hAnsi="Arial" w:cs="Arial"/>
        </w:rPr>
      </w:pPr>
    </w:p>
    <w:p w14:paraId="379C7A5E" w14:textId="77777777" w:rsidR="009D6B46" w:rsidRPr="00C179D9" w:rsidRDefault="00563E86" w:rsidP="00563E86">
      <w:pPr>
        <w:pStyle w:val="Copyrighttext"/>
        <w:spacing w:after="240"/>
        <w:rPr>
          <w:rFonts w:cs="Arial"/>
        </w:rPr>
      </w:pPr>
      <w:r w:rsidRPr="00C179D9">
        <w:rPr>
          <w:rFonts w:cs="Arial"/>
        </w:rPr>
        <w:t>The information in this publication is general guidance only. It does not constitute legal or other professional advice, and should not be relied on as a statement of the law in any jurisdiction. Because it is intended only as a general guide, it may contain generalisations. You should obtain professional advice if you have any specific concern. The AER has made every reasonable effort to provide current and accurate information, but it does not make any guarantees regarding the accuracy, currency or completeness of that information.</w:t>
      </w:r>
    </w:p>
    <w:p w14:paraId="090F2EE2" w14:textId="6EB5ACE4" w:rsidR="00563E86" w:rsidRPr="00C179D9" w:rsidRDefault="00563E86" w:rsidP="00563E86">
      <w:pPr>
        <w:pStyle w:val="Copyrighttext"/>
        <w:rPr>
          <w:rFonts w:cs="Arial"/>
        </w:rPr>
      </w:pPr>
      <w:r w:rsidRPr="00044AC4">
        <w:rPr>
          <w:rFonts w:cs="Arial"/>
        </w:rPr>
        <w:t>© Commonwealth of Australia 201</w:t>
      </w:r>
      <w:r w:rsidR="008C3B20" w:rsidRPr="00044AC4">
        <w:rPr>
          <w:rFonts w:cs="Arial"/>
        </w:rPr>
        <w:t>6</w:t>
      </w:r>
      <w:r w:rsidRPr="00044AC4">
        <w:rPr>
          <w:rFonts w:cs="Arial"/>
        </w:rPr>
        <w:t xml:space="preserve"> ACCC 0</w:t>
      </w:r>
      <w:r w:rsidR="009F6EE8">
        <w:rPr>
          <w:rFonts w:cs="Arial"/>
        </w:rPr>
        <w:t>4</w:t>
      </w:r>
      <w:r w:rsidRPr="00044AC4">
        <w:rPr>
          <w:rFonts w:cs="Arial"/>
        </w:rPr>
        <w:t>/1</w:t>
      </w:r>
      <w:r w:rsidR="009F6EE8">
        <w:rPr>
          <w:rFonts w:cs="Arial"/>
        </w:rPr>
        <w:t>6_1080 -</w:t>
      </w:r>
      <w:r w:rsidRPr="00044AC4">
        <w:rPr>
          <w:rFonts w:cs="Arial"/>
        </w:rPr>
        <w:t xml:space="preserve"> For copyright information visit </w:t>
      </w:r>
      <w:hyperlink r:id="rId17" w:history="1">
        <w:r w:rsidRPr="00044AC4">
          <w:rPr>
            <w:rStyle w:val="Hyperlink"/>
            <w:rFonts w:cs="Arial"/>
            <w:sz w:val="16"/>
          </w:rPr>
          <w:t>www.aer.gov.au</w:t>
        </w:r>
      </w:hyperlink>
    </w:p>
    <w:sectPr w:rsidR="00563E86" w:rsidRPr="00C179D9" w:rsidSect="00404A9A">
      <w:type w:val="continuous"/>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06AEC" w14:textId="77777777" w:rsidR="00F96A6B" w:rsidRDefault="00F96A6B" w:rsidP="004B4412">
      <w:pPr>
        <w:spacing w:before="0"/>
      </w:pPr>
      <w:r>
        <w:separator/>
      </w:r>
    </w:p>
  </w:endnote>
  <w:endnote w:type="continuationSeparator" w:id="0">
    <w:p w14:paraId="76FAEBC2" w14:textId="77777777" w:rsidR="00F96A6B" w:rsidRDefault="00F96A6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6C9CE" w14:textId="77777777" w:rsidR="00783C41" w:rsidRDefault="00783C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F080" w14:textId="77777777" w:rsidR="00783C41" w:rsidRDefault="00783C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0C7AF" w14:textId="77777777" w:rsidR="00783C41" w:rsidRDefault="00783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A49D6" w14:textId="77777777" w:rsidR="00F96A6B" w:rsidRDefault="00F96A6B" w:rsidP="004B4412">
      <w:pPr>
        <w:spacing w:before="0"/>
      </w:pPr>
      <w:r>
        <w:separator/>
      </w:r>
    </w:p>
  </w:footnote>
  <w:footnote w:type="continuationSeparator" w:id="0">
    <w:p w14:paraId="6E0B3315" w14:textId="77777777" w:rsidR="00F96A6B" w:rsidRDefault="00F96A6B"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00318" w14:textId="77777777" w:rsidR="00783C41" w:rsidRDefault="00783C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641D5" w14:textId="77777777" w:rsidR="00783C41" w:rsidRDefault="00783C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2F840" w14:textId="77777777" w:rsidR="00783C41" w:rsidRDefault="00783C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EC60557"/>
    <w:multiLevelType w:val="hybridMultilevel"/>
    <w:tmpl w:val="392A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BAC0FF8"/>
    <w:multiLevelType w:val="hybridMultilevel"/>
    <w:tmpl w:val="91001C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92F6E3F"/>
    <w:multiLevelType w:val="hybridMultilevel"/>
    <w:tmpl w:val="84A8A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9A5320"/>
    <w:multiLevelType w:val="hybridMultilevel"/>
    <w:tmpl w:val="54082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DE634B"/>
    <w:multiLevelType w:val="hybridMultilevel"/>
    <w:tmpl w:val="F9B64EA6"/>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5C64BA"/>
    <w:multiLevelType w:val="hybridMultilevel"/>
    <w:tmpl w:val="1A3E3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0">
    <w:nsid w:val="6E2F549F"/>
    <w:multiLevelType w:val="hybridMultilevel"/>
    <w:tmpl w:val="48DA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651D77"/>
    <w:multiLevelType w:val="hybridMultilevel"/>
    <w:tmpl w:val="DF9CF7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2853825"/>
    <w:multiLevelType w:val="hybridMultilevel"/>
    <w:tmpl w:val="49C4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4"/>
  </w:num>
  <w:num w:numId="14">
    <w:abstractNumId w:val="9"/>
  </w:num>
  <w:num w:numId="15">
    <w:abstractNumId w:val="12"/>
  </w:num>
  <w:num w:numId="16">
    <w:abstractNumId w:val="21"/>
  </w:num>
  <w:num w:numId="17">
    <w:abstractNumId w:val="15"/>
  </w:num>
  <w:num w:numId="18">
    <w:abstractNumId w:val="22"/>
  </w:num>
  <w:num w:numId="19">
    <w:abstractNumId w:val="20"/>
  </w:num>
  <w:num w:numId="20">
    <w:abstractNumId w:val="18"/>
  </w:num>
  <w:num w:numId="21">
    <w:abstractNumId w:val="10"/>
  </w:num>
  <w:num w:numId="22">
    <w:abstractNumId w:val="16"/>
  </w:num>
  <w:num w:numId="23">
    <w:abstractNumId w:val="13"/>
  </w:num>
  <w:num w:numId="2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lett\Desktop\AER Compliance Check - RPIG.docx"/>
  </w:docVars>
  <w:rsids>
    <w:rsidRoot w:val="00563E86"/>
    <w:rsid w:val="0000642B"/>
    <w:rsid w:val="00021202"/>
    <w:rsid w:val="00023418"/>
    <w:rsid w:val="00024B85"/>
    <w:rsid w:val="0003061D"/>
    <w:rsid w:val="00033E11"/>
    <w:rsid w:val="0003578C"/>
    <w:rsid w:val="000402C3"/>
    <w:rsid w:val="00040C3B"/>
    <w:rsid w:val="00044AC4"/>
    <w:rsid w:val="00050A24"/>
    <w:rsid w:val="00063247"/>
    <w:rsid w:val="00070F9F"/>
    <w:rsid w:val="0007137B"/>
    <w:rsid w:val="00072FB9"/>
    <w:rsid w:val="00073A69"/>
    <w:rsid w:val="00080D2D"/>
    <w:rsid w:val="00083F41"/>
    <w:rsid w:val="00085663"/>
    <w:rsid w:val="00085EBF"/>
    <w:rsid w:val="000871CC"/>
    <w:rsid w:val="0009258D"/>
    <w:rsid w:val="00093245"/>
    <w:rsid w:val="000A05A0"/>
    <w:rsid w:val="000B22E8"/>
    <w:rsid w:val="000B722A"/>
    <w:rsid w:val="000C0A3D"/>
    <w:rsid w:val="000C5CA4"/>
    <w:rsid w:val="000D122C"/>
    <w:rsid w:val="000E1819"/>
    <w:rsid w:val="000E6C72"/>
    <w:rsid w:val="00100DB5"/>
    <w:rsid w:val="0011184A"/>
    <w:rsid w:val="00116EB2"/>
    <w:rsid w:val="00117082"/>
    <w:rsid w:val="00124609"/>
    <w:rsid w:val="00134798"/>
    <w:rsid w:val="00135E86"/>
    <w:rsid w:val="00137A0D"/>
    <w:rsid w:val="001404E1"/>
    <w:rsid w:val="00155E33"/>
    <w:rsid w:val="001573E4"/>
    <w:rsid w:val="001574BA"/>
    <w:rsid w:val="00160756"/>
    <w:rsid w:val="00162168"/>
    <w:rsid w:val="00164C77"/>
    <w:rsid w:val="0017232E"/>
    <w:rsid w:val="00172D19"/>
    <w:rsid w:val="00174102"/>
    <w:rsid w:val="00177282"/>
    <w:rsid w:val="00180157"/>
    <w:rsid w:val="00186F77"/>
    <w:rsid w:val="001926A4"/>
    <w:rsid w:val="00196590"/>
    <w:rsid w:val="001B0BF7"/>
    <w:rsid w:val="001B45A0"/>
    <w:rsid w:val="001B5BFD"/>
    <w:rsid w:val="001D055E"/>
    <w:rsid w:val="001D26DF"/>
    <w:rsid w:val="001E3B75"/>
    <w:rsid w:val="001F0B74"/>
    <w:rsid w:val="001F2BB4"/>
    <w:rsid w:val="001F492E"/>
    <w:rsid w:val="001F6DA3"/>
    <w:rsid w:val="002002BB"/>
    <w:rsid w:val="00200957"/>
    <w:rsid w:val="00224DB9"/>
    <w:rsid w:val="0023040E"/>
    <w:rsid w:val="0024189C"/>
    <w:rsid w:val="00251611"/>
    <w:rsid w:val="00251745"/>
    <w:rsid w:val="00263AC0"/>
    <w:rsid w:val="0026756D"/>
    <w:rsid w:val="0026772D"/>
    <w:rsid w:val="00286874"/>
    <w:rsid w:val="0029514A"/>
    <w:rsid w:val="00296B65"/>
    <w:rsid w:val="002A7246"/>
    <w:rsid w:val="002A7DEF"/>
    <w:rsid w:val="002B0AD1"/>
    <w:rsid w:val="002B58B0"/>
    <w:rsid w:val="002B6BFF"/>
    <w:rsid w:val="002B6C57"/>
    <w:rsid w:val="002C79ED"/>
    <w:rsid w:val="002D29A2"/>
    <w:rsid w:val="002F4D92"/>
    <w:rsid w:val="002F54DE"/>
    <w:rsid w:val="002F7986"/>
    <w:rsid w:val="003061B9"/>
    <w:rsid w:val="00307F6D"/>
    <w:rsid w:val="00316207"/>
    <w:rsid w:val="003168EB"/>
    <w:rsid w:val="00316D5D"/>
    <w:rsid w:val="003177A2"/>
    <w:rsid w:val="00320FE9"/>
    <w:rsid w:val="00326D6A"/>
    <w:rsid w:val="003271B5"/>
    <w:rsid w:val="00331264"/>
    <w:rsid w:val="003339B9"/>
    <w:rsid w:val="00334C8D"/>
    <w:rsid w:val="003372AD"/>
    <w:rsid w:val="003518B3"/>
    <w:rsid w:val="00370ECC"/>
    <w:rsid w:val="003846F1"/>
    <w:rsid w:val="00395EE2"/>
    <w:rsid w:val="00396D42"/>
    <w:rsid w:val="00397115"/>
    <w:rsid w:val="003A5E41"/>
    <w:rsid w:val="003B01FD"/>
    <w:rsid w:val="003B0233"/>
    <w:rsid w:val="003B0398"/>
    <w:rsid w:val="003C1FF6"/>
    <w:rsid w:val="003C4FCE"/>
    <w:rsid w:val="003C6452"/>
    <w:rsid w:val="003E1A6F"/>
    <w:rsid w:val="003E1D91"/>
    <w:rsid w:val="003E2479"/>
    <w:rsid w:val="003E327B"/>
    <w:rsid w:val="003E6CAD"/>
    <w:rsid w:val="003E71FF"/>
    <w:rsid w:val="003F0F8E"/>
    <w:rsid w:val="003F5672"/>
    <w:rsid w:val="00400B3F"/>
    <w:rsid w:val="00404A9A"/>
    <w:rsid w:val="00415BBA"/>
    <w:rsid w:val="00430258"/>
    <w:rsid w:val="004372E2"/>
    <w:rsid w:val="0044106D"/>
    <w:rsid w:val="0044241A"/>
    <w:rsid w:val="0044526E"/>
    <w:rsid w:val="00445E24"/>
    <w:rsid w:val="00446220"/>
    <w:rsid w:val="004623AC"/>
    <w:rsid w:val="00471A6D"/>
    <w:rsid w:val="00480B4B"/>
    <w:rsid w:val="00485DC4"/>
    <w:rsid w:val="004B1BF5"/>
    <w:rsid w:val="004B2CF3"/>
    <w:rsid w:val="004B4412"/>
    <w:rsid w:val="004C348C"/>
    <w:rsid w:val="004D330F"/>
    <w:rsid w:val="004D55BA"/>
    <w:rsid w:val="004D7331"/>
    <w:rsid w:val="004E0A91"/>
    <w:rsid w:val="004E28B2"/>
    <w:rsid w:val="004E4A4C"/>
    <w:rsid w:val="004E6B9A"/>
    <w:rsid w:val="00502B76"/>
    <w:rsid w:val="005116D2"/>
    <w:rsid w:val="00530128"/>
    <w:rsid w:val="00532467"/>
    <w:rsid w:val="00551C76"/>
    <w:rsid w:val="00555C39"/>
    <w:rsid w:val="00560CE5"/>
    <w:rsid w:val="00563E86"/>
    <w:rsid w:val="00564A4D"/>
    <w:rsid w:val="00566890"/>
    <w:rsid w:val="00567E3A"/>
    <w:rsid w:val="00570B8A"/>
    <w:rsid w:val="00571B35"/>
    <w:rsid w:val="005744F7"/>
    <w:rsid w:val="00577A09"/>
    <w:rsid w:val="005820E9"/>
    <w:rsid w:val="00584D8F"/>
    <w:rsid w:val="00591084"/>
    <w:rsid w:val="005A404D"/>
    <w:rsid w:val="005B1E3C"/>
    <w:rsid w:val="005B35FC"/>
    <w:rsid w:val="005B3EE5"/>
    <w:rsid w:val="005C0219"/>
    <w:rsid w:val="005C1C80"/>
    <w:rsid w:val="005C26CC"/>
    <w:rsid w:val="005C53BD"/>
    <w:rsid w:val="005C567C"/>
    <w:rsid w:val="005D68AC"/>
    <w:rsid w:val="005E24F0"/>
    <w:rsid w:val="005F2954"/>
    <w:rsid w:val="005F3C72"/>
    <w:rsid w:val="00615C6B"/>
    <w:rsid w:val="00624882"/>
    <w:rsid w:val="0063053A"/>
    <w:rsid w:val="00632D6D"/>
    <w:rsid w:val="00641590"/>
    <w:rsid w:val="00642C3E"/>
    <w:rsid w:val="00644A9F"/>
    <w:rsid w:val="0065212A"/>
    <w:rsid w:val="00663DAD"/>
    <w:rsid w:val="00667DFF"/>
    <w:rsid w:val="00676679"/>
    <w:rsid w:val="00680524"/>
    <w:rsid w:val="006851A5"/>
    <w:rsid w:val="006A17B4"/>
    <w:rsid w:val="006A5E54"/>
    <w:rsid w:val="006B4CF9"/>
    <w:rsid w:val="006B5A4F"/>
    <w:rsid w:val="006B7AC8"/>
    <w:rsid w:val="006C7B66"/>
    <w:rsid w:val="006D550F"/>
    <w:rsid w:val="006E645B"/>
    <w:rsid w:val="006E73C6"/>
    <w:rsid w:val="006F0151"/>
    <w:rsid w:val="00701CAB"/>
    <w:rsid w:val="00707563"/>
    <w:rsid w:val="00707E65"/>
    <w:rsid w:val="007152A9"/>
    <w:rsid w:val="007163C3"/>
    <w:rsid w:val="007209D4"/>
    <w:rsid w:val="0072348C"/>
    <w:rsid w:val="00724A37"/>
    <w:rsid w:val="007303C3"/>
    <w:rsid w:val="00741966"/>
    <w:rsid w:val="00743223"/>
    <w:rsid w:val="00746E01"/>
    <w:rsid w:val="007548C5"/>
    <w:rsid w:val="007564D8"/>
    <w:rsid w:val="00763E5D"/>
    <w:rsid w:val="00767740"/>
    <w:rsid w:val="00773F3C"/>
    <w:rsid w:val="00775E9A"/>
    <w:rsid w:val="00777EE6"/>
    <w:rsid w:val="007820D7"/>
    <w:rsid w:val="00782411"/>
    <w:rsid w:val="00782EEA"/>
    <w:rsid w:val="007835CC"/>
    <w:rsid w:val="0078373F"/>
    <w:rsid w:val="00783C41"/>
    <w:rsid w:val="00784237"/>
    <w:rsid w:val="00795816"/>
    <w:rsid w:val="00796C9B"/>
    <w:rsid w:val="007A5184"/>
    <w:rsid w:val="007B2C72"/>
    <w:rsid w:val="007B66E3"/>
    <w:rsid w:val="007C1C53"/>
    <w:rsid w:val="007C4BD6"/>
    <w:rsid w:val="007C6C0C"/>
    <w:rsid w:val="007C78E3"/>
    <w:rsid w:val="007E0CD6"/>
    <w:rsid w:val="007E0E11"/>
    <w:rsid w:val="007E4904"/>
    <w:rsid w:val="007E4CB5"/>
    <w:rsid w:val="007E5CB4"/>
    <w:rsid w:val="007F066B"/>
    <w:rsid w:val="007F1EFF"/>
    <w:rsid w:val="008033C4"/>
    <w:rsid w:val="00806C88"/>
    <w:rsid w:val="0081034E"/>
    <w:rsid w:val="008139D9"/>
    <w:rsid w:val="0082098A"/>
    <w:rsid w:val="0083440A"/>
    <w:rsid w:val="008344F6"/>
    <w:rsid w:val="0083510F"/>
    <w:rsid w:val="0084166B"/>
    <w:rsid w:val="0084464D"/>
    <w:rsid w:val="008455B0"/>
    <w:rsid w:val="00850DAC"/>
    <w:rsid w:val="00851209"/>
    <w:rsid w:val="00870088"/>
    <w:rsid w:val="008702EC"/>
    <w:rsid w:val="00876F29"/>
    <w:rsid w:val="00877AC1"/>
    <w:rsid w:val="008837AC"/>
    <w:rsid w:val="0089379A"/>
    <w:rsid w:val="008959F3"/>
    <w:rsid w:val="008A08FE"/>
    <w:rsid w:val="008A587D"/>
    <w:rsid w:val="008A7567"/>
    <w:rsid w:val="008C3B20"/>
    <w:rsid w:val="008C5486"/>
    <w:rsid w:val="008D75B3"/>
    <w:rsid w:val="008E0E09"/>
    <w:rsid w:val="008E0FA2"/>
    <w:rsid w:val="008E7031"/>
    <w:rsid w:val="008E703D"/>
    <w:rsid w:val="008E7894"/>
    <w:rsid w:val="008F4E75"/>
    <w:rsid w:val="00903688"/>
    <w:rsid w:val="00915BFB"/>
    <w:rsid w:val="00917435"/>
    <w:rsid w:val="00922428"/>
    <w:rsid w:val="00922FDC"/>
    <w:rsid w:val="009233EE"/>
    <w:rsid w:val="00925812"/>
    <w:rsid w:val="00930DD8"/>
    <w:rsid w:val="00931389"/>
    <w:rsid w:val="009351E4"/>
    <w:rsid w:val="00937ABF"/>
    <w:rsid w:val="00947BD2"/>
    <w:rsid w:val="00957BF2"/>
    <w:rsid w:val="009602A2"/>
    <w:rsid w:val="009661DE"/>
    <w:rsid w:val="009760DC"/>
    <w:rsid w:val="00980206"/>
    <w:rsid w:val="00982089"/>
    <w:rsid w:val="009856B7"/>
    <w:rsid w:val="009A29C2"/>
    <w:rsid w:val="009A3DD9"/>
    <w:rsid w:val="009B2490"/>
    <w:rsid w:val="009B350D"/>
    <w:rsid w:val="009B3626"/>
    <w:rsid w:val="009B43F9"/>
    <w:rsid w:val="009B447E"/>
    <w:rsid w:val="009B74B0"/>
    <w:rsid w:val="009C5A45"/>
    <w:rsid w:val="009D19F3"/>
    <w:rsid w:val="009D570D"/>
    <w:rsid w:val="009D6515"/>
    <w:rsid w:val="009D6B46"/>
    <w:rsid w:val="009F4940"/>
    <w:rsid w:val="009F579B"/>
    <w:rsid w:val="009F5B9D"/>
    <w:rsid w:val="009F6EE8"/>
    <w:rsid w:val="00A32964"/>
    <w:rsid w:val="00A4478A"/>
    <w:rsid w:val="00A44852"/>
    <w:rsid w:val="00A57D04"/>
    <w:rsid w:val="00A60765"/>
    <w:rsid w:val="00A60A26"/>
    <w:rsid w:val="00A61598"/>
    <w:rsid w:val="00A7138D"/>
    <w:rsid w:val="00A76B26"/>
    <w:rsid w:val="00A84F46"/>
    <w:rsid w:val="00A871F4"/>
    <w:rsid w:val="00A87B9B"/>
    <w:rsid w:val="00A968A4"/>
    <w:rsid w:val="00AC1B2C"/>
    <w:rsid w:val="00AC3264"/>
    <w:rsid w:val="00AC60CF"/>
    <w:rsid w:val="00AD4487"/>
    <w:rsid w:val="00AE05DA"/>
    <w:rsid w:val="00AE1BF1"/>
    <w:rsid w:val="00AE3C8A"/>
    <w:rsid w:val="00AF0DD2"/>
    <w:rsid w:val="00B13048"/>
    <w:rsid w:val="00B1716D"/>
    <w:rsid w:val="00B17A1D"/>
    <w:rsid w:val="00B207A0"/>
    <w:rsid w:val="00B26098"/>
    <w:rsid w:val="00B508ED"/>
    <w:rsid w:val="00B51EF2"/>
    <w:rsid w:val="00B56E03"/>
    <w:rsid w:val="00B60D2C"/>
    <w:rsid w:val="00B64925"/>
    <w:rsid w:val="00B66D0B"/>
    <w:rsid w:val="00B76BBA"/>
    <w:rsid w:val="00B8080B"/>
    <w:rsid w:val="00B83615"/>
    <w:rsid w:val="00B83E8B"/>
    <w:rsid w:val="00B87C39"/>
    <w:rsid w:val="00BA165E"/>
    <w:rsid w:val="00BA178D"/>
    <w:rsid w:val="00BA4665"/>
    <w:rsid w:val="00BB2FB2"/>
    <w:rsid w:val="00BB3304"/>
    <w:rsid w:val="00BB4B72"/>
    <w:rsid w:val="00BB74BC"/>
    <w:rsid w:val="00BD2CDC"/>
    <w:rsid w:val="00BD3446"/>
    <w:rsid w:val="00BD4D5B"/>
    <w:rsid w:val="00BE1F1B"/>
    <w:rsid w:val="00BE3997"/>
    <w:rsid w:val="00BE47B5"/>
    <w:rsid w:val="00BE65AE"/>
    <w:rsid w:val="00C037D2"/>
    <w:rsid w:val="00C16392"/>
    <w:rsid w:val="00C179D9"/>
    <w:rsid w:val="00C247A4"/>
    <w:rsid w:val="00C279DC"/>
    <w:rsid w:val="00C308D8"/>
    <w:rsid w:val="00C44A0C"/>
    <w:rsid w:val="00C520C0"/>
    <w:rsid w:val="00C52FDD"/>
    <w:rsid w:val="00C538A9"/>
    <w:rsid w:val="00C53B5A"/>
    <w:rsid w:val="00C54F5A"/>
    <w:rsid w:val="00C617A6"/>
    <w:rsid w:val="00C638B3"/>
    <w:rsid w:val="00C708BB"/>
    <w:rsid w:val="00C71279"/>
    <w:rsid w:val="00C77D23"/>
    <w:rsid w:val="00C84410"/>
    <w:rsid w:val="00C86679"/>
    <w:rsid w:val="00C9146B"/>
    <w:rsid w:val="00CB666B"/>
    <w:rsid w:val="00CB6E3A"/>
    <w:rsid w:val="00CB7890"/>
    <w:rsid w:val="00CD2EFD"/>
    <w:rsid w:val="00CD7D62"/>
    <w:rsid w:val="00CE0C73"/>
    <w:rsid w:val="00CF2B61"/>
    <w:rsid w:val="00CF7170"/>
    <w:rsid w:val="00D01CF0"/>
    <w:rsid w:val="00D0442A"/>
    <w:rsid w:val="00D04E1E"/>
    <w:rsid w:val="00D30659"/>
    <w:rsid w:val="00D600B7"/>
    <w:rsid w:val="00D61388"/>
    <w:rsid w:val="00D61A54"/>
    <w:rsid w:val="00D61E58"/>
    <w:rsid w:val="00D64685"/>
    <w:rsid w:val="00D64DEA"/>
    <w:rsid w:val="00D66435"/>
    <w:rsid w:val="00D75939"/>
    <w:rsid w:val="00D803A9"/>
    <w:rsid w:val="00D80893"/>
    <w:rsid w:val="00D83524"/>
    <w:rsid w:val="00D92CF1"/>
    <w:rsid w:val="00D92D38"/>
    <w:rsid w:val="00D950F5"/>
    <w:rsid w:val="00D97876"/>
    <w:rsid w:val="00DA45BC"/>
    <w:rsid w:val="00DB0F93"/>
    <w:rsid w:val="00DB237A"/>
    <w:rsid w:val="00DB617F"/>
    <w:rsid w:val="00DC2F43"/>
    <w:rsid w:val="00DC7981"/>
    <w:rsid w:val="00DD07F9"/>
    <w:rsid w:val="00DD309B"/>
    <w:rsid w:val="00DD3609"/>
    <w:rsid w:val="00DD76B6"/>
    <w:rsid w:val="00DE0375"/>
    <w:rsid w:val="00DE4EFA"/>
    <w:rsid w:val="00DE5520"/>
    <w:rsid w:val="00DE7551"/>
    <w:rsid w:val="00DE7740"/>
    <w:rsid w:val="00DE7DE6"/>
    <w:rsid w:val="00E04818"/>
    <w:rsid w:val="00E04A7A"/>
    <w:rsid w:val="00E06442"/>
    <w:rsid w:val="00E074D7"/>
    <w:rsid w:val="00E10238"/>
    <w:rsid w:val="00E14491"/>
    <w:rsid w:val="00E23993"/>
    <w:rsid w:val="00E25B8C"/>
    <w:rsid w:val="00E30EDA"/>
    <w:rsid w:val="00E31089"/>
    <w:rsid w:val="00E42E33"/>
    <w:rsid w:val="00E45387"/>
    <w:rsid w:val="00E62FBB"/>
    <w:rsid w:val="00E65C85"/>
    <w:rsid w:val="00E66199"/>
    <w:rsid w:val="00E71F90"/>
    <w:rsid w:val="00E755EC"/>
    <w:rsid w:val="00E7624D"/>
    <w:rsid w:val="00EA3D42"/>
    <w:rsid w:val="00EA6B1B"/>
    <w:rsid w:val="00EB5266"/>
    <w:rsid w:val="00EB70BA"/>
    <w:rsid w:val="00EC4A77"/>
    <w:rsid w:val="00EC60B1"/>
    <w:rsid w:val="00EE28F3"/>
    <w:rsid w:val="00EE351B"/>
    <w:rsid w:val="00EF0760"/>
    <w:rsid w:val="00EF0F77"/>
    <w:rsid w:val="00EF5110"/>
    <w:rsid w:val="00EF63B5"/>
    <w:rsid w:val="00F15882"/>
    <w:rsid w:val="00F16918"/>
    <w:rsid w:val="00F20BD3"/>
    <w:rsid w:val="00F222AC"/>
    <w:rsid w:val="00F25B26"/>
    <w:rsid w:val="00F32C96"/>
    <w:rsid w:val="00F373A5"/>
    <w:rsid w:val="00F456DF"/>
    <w:rsid w:val="00F47559"/>
    <w:rsid w:val="00F64C7B"/>
    <w:rsid w:val="00F676DD"/>
    <w:rsid w:val="00F7111F"/>
    <w:rsid w:val="00F715EA"/>
    <w:rsid w:val="00F75A26"/>
    <w:rsid w:val="00F83FAD"/>
    <w:rsid w:val="00F952A0"/>
    <w:rsid w:val="00F96A6B"/>
    <w:rsid w:val="00FA3C7F"/>
    <w:rsid w:val="00FB69F5"/>
    <w:rsid w:val="00FB74E2"/>
    <w:rsid w:val="00FD5614"/>
    <w:rsid w:val="00FE0BE1"/>
    <w:rsid w:val="00FE1DE9"/>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9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 w:type="paragraph" w:styleId="Revision">
    <w:name w:val="Revision"/>
    <w:hidden/>
    <w:uiPriority w:val="99"/>
    <w:semiHidden/>
    <w:rsid w:val="00C71279"/>
    <w:pPr>
      <w:spacing w:before="0"/>
    </w:pPr>
    <w:rPr>
      <w:rFonts w:ascii="ArialMT" w:eastAsia="Times New Roman" w:hAnsi="ArialMT" w:cs="ArialMT"/>
      <w:color w:val="00000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uiPriority w:val="99"/>
    <w:qFormat/>
    <w:rsid w:val="00563E86"/>
    <w:pPr>
      <w:widowControl w:val="0"/>
      <w:suppressAutoHyphens/>
      <w:autoSpaceDE w:val="0"/>
      <w:autoSpaceDN w:val="0"/>
      <w:adjustRightInd w:val="0"/>
      <w:spacing w:before="113" w:line="260" w:lineRule="atLeast"/>
      <w:textAlignment w:val="center"/>
    </w:pPr>
    <w:rPr>
      <w:rFonts w:ascii="ArialMT" w:eastAsia="Times New Roman" w:hAnsi="ArialMT" w:cs="ArialMT"/>
      <w:color w:val="000000"/>
      <w:lang w:val="en-GB"/>
    </w:rPr>
  </w:style>
  <w:style w:type="paragraph" w:styleId="Heading1">
    <w:name w:val="heading 1"/>
    <w:basedOn w:val="Normal"/>
    <w:next w:val="Normal"/>
    <w:link w:val="Heading1Char"/>
    <w:uiPriority w:val="99"/>
    <w:qFormat/>
    <w:rsid w:val="00563E86"/>
    <w:pPr>
      <w:widowControl/>
      <w:suppressAutoHyphens w:val="0"/>
      <w:autoSpaceDE/>
      <w:autoSpaceDN/>
      <w:adjustRightInd/>
      <w:spacing w:before="240" w:line="240" w:lineRule="auto"/>
      <w:textAlignment w:val="auto"/>
      <w:outlineLvl w:val="0"/>
    </w:pPr>
    <w:rPr>
      <w:rFonts w:ascii="Arial" w:eastAsiaTheme="majorEastAsia" w:hAnsi="Arial" w:cstheme="majorBidi"/>
      <w:bCs/>
      <w:color w:val="DC5034" w:themeColor="accent6"/>
      <w:sz w:val="32"/>
      <w:szCs w:val="28"/>
      <w:lang w:val="en-AU"/>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widowControl/>
      <w:suppressAutoHyphens w:val="0"/>
      <w:autoSpaceDE/>
      <w:autoSpaceDN/>
      <w:adjustRightInd/>
      <w:spacing w:before="240" w:line="240" w:lineRule="auto"/>
      <w:textAlignment w:val="auto"/>
      <w:outlineLvl w:val="2"/>
    </w:pPr>
    <w:rPr>
      <w:rFonts w:ascii="Arial" w:eastAsiaTheme="majorEastAsia" w:hAnsi="Arial" w:cstheme="majorBidi"/>
      <w:b/>
      <w:bCs/>
      <w:color w:val="000000" w:themeColor="text1" w:themeShade="BF"/>
      <w:sz w:val="24"/>
      <w:lang w:val="en-AU"/>
    </w:rPr>
  </w:style>
  <w:style w:type="paragraph" w:styleId="Heading4">
    <w:name w:val="heading 4"/>
    <w:basedOn w:val="Normal"/>
    <w:next w:val="Normal"/>
    <w:link w:val="Heading4Char"/>
    <w:qFormat/>
    <w:rsid w:val="009D6B46"/>
    <w:pPr>
      <w:widowControl/>
      <w:suppressAutoHyphens w:val="0"/>
      <w:autoSpaceDE/>
      <w:autoSpaceDN/>
      <w:adjustRightInd/>
      <w:spacing w:before="240" w:line="240" w:lineRule="auto"/>
      <w:textAlignment w:val="auto"/>
      <w:outlineLvl w:val="3"/>
    </w:pPr>
    <w:rPr>
      <w:rFonts w:ascii="Arial" w:eastAsiaTheme="majorEastAsia" w:hAnsi="Arial" w:cstheme="majorBidi"/>
      <w:b/>
      <w:bCs/>
      <w:i/>
      <w:iCs/>
      <w:color w:val="51626F"/>
      <w:sz w:val="24"/>
      <w:lang w:val="en-AU"/>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widowControl/>
      <w:suppressAutoHyphens w:val="0"/>
      <w:autoSpaceDE/>
      <w:autoSpaceDN/>
      <w:adjustRightInd/>
      <w:spacing w:before="240" w:line="240" w:lineRule="auto"/>
      <w:textAlignment w:val="auto"/>
      <w:outlineLvl w:val="5"/>
    </w:pPr>
    <w:rPr>
      <w:rFonts w:ascii="Arial" w:eastAsiaTheme="majorEastAsia" w:hAnsi="Arial" w:cstheme="majorBidi"/>
      <w:b/>
      <w:i/>
      <w:iCs/>
      <w:color w:val="auto"/>
      <w:lang w:val="en-AU"/>
    </w:rPr>
  </w:style>
  <w:style w:type="paragraph" w:styleId="Heading7">
    <w:name w:val="heading 7"/>
    <w:basedOn w:val="Normal"/>
    <w:next w:val="Normal"/>
    <w:link w:val="Heading7Char"/>
    <w:uiPriority w:val="2"/>
    <w:qFormat/>
    <w:rsid w:val="009D6B46"/>
    <w:pPr>
      <w:widowControl/>
      <w:suppressAutoHyphens w:val="0"/>
      <w:autoSpaceDE/>
      <w:autoSpaceDN/>
      <w:adjustRightInd/>
      <w:spacing w:before="240" w:line="240" w:lineRule="auto"/>
      <w:textAlignment w:val="auto"/>
      <w:outlineLvl w:val="6"/>
    </w:pPr>
    <w:rPr>
      <w:rFonts w:ascii="Arial" w:eastAsiaTheme="majorEastAsia" w:hAnsi="Arial" w:cstheme="majorBidi"/>
      <w:i/>
      <w:iCs/>
      <w:color w:val="404040" w:themeColor="text1" w:themeTint="BF"/>
      <w:lang w:val="en-AU"/>
    </w:rPr>
  </w:style>
  <w:style w:type="paragraph" w:styleId="Heading8">
    <w:name w:val="heading 8"/>
    <w:basedOn w:val="Normal"/>
    <w:next w:val="Normal"/>
    <w:link w:val="Heading8Char"/>
    <w:uiPriority w:val="2"/>
    <w:qFormat/>
    <w:rsid w:val="009D6B46"/>
    <w:pPr>
      <w:widowControl/>
      <w:suppressAutoHyphens w:val="0"/>
      <w:autoSpaceDE/>
      <w:autoSpaceDN/>
      <w:adjustRightInd/>
      <w:spacing w:before="240" w:line="240" w:lineRule="auto"/>
      <w:textAlignment w:val="auto"/>
      <w:outlineLvl w:val="7"/>
    </w:pPr>
    <w:rPr>
      <w:rFonts w:ascii="Arial" w:eastAsiaTheme="majorEastAsia" w:hAnsi="Arial" w:cstheme="majorBidi"/>
      <w:color w:val="51626F" w:themeColor="accent1"/>
      <w:szCs w:val="20"/>
      <w:lang w:val="en-AU"/>
    </w:rPr>
  </w:style>
  <w:style w:type="paragraph" w:styleId="Heading9">
    <w:name w:val="heading 9"/>
    <w:basedOn w:val="Normal"/>
    <w:next w:val="Normal"/>
    <w:link w:val="Heading9Char"/>
    <w:uiPriority w:val="2"/>
    <w:qFormat/>
    <w:rsid w:val="009D6B46"/>
    <w:pPr>
      <w:widowControl/>
      <w:suppressAutoHyphens w:val="0"/>
      <w:autoSpaceDE/>
      <w:autoSpaceDN/>
      <w:adjustRightInd/>
      <w:spacing w:before="240" w:line="240" w:lineRule="auto"/>
      <w:textAlignment w:val="auto"/>
      <w:outlineLvl w:val="8"/>
    </w:pPr>
    <w:rPr>
      <w:rFonts w:ascii="Arial" w:eastAsiaTheme="majorEastAsia" w:hAnsi="Arial" w:cstheme="majorBidi"/>
      <w:i/>
      <w:iCs/>
      <w:color w:val="51626F" w:themeColor="accent1"/>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3E86"/>
    <w:rPr>
      <w:rFonts w:ascii="Arial" w:eastAsiaTheme="majorEastAsia" w:hAnsi="Arial" w:cstheme="majorBidi"/>
      <w:bCs/>
      <w:color w:val="DC5034" w:themeColor="accent6"/>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widowControl/>
      <w:suppressAutoHyphens w:val="0"/>
      <w:autoSpaceDE/>
      <w:autoSpaceDN/>
      <w:adjustRightInd/>
      <w:spacing w:before="520" w:after="120" w:line="240" w:lineRule="auto"/>
      <w:textAlignment w:val="auto"/>
    </w:pPr>
    <w:rPr>
      <w:rFonts w:ascii="Lucida Fax" w:eastAsiaTheme="minorHAnsi" w:hAnsi="Lucida Fax" w:cstheme="minorBidi"/>
      <w:color w:val="4F2D7F"/>
      <w:sz w:val="72"/>
      <w:szCs w:val="56"/>
      <w:lang w:val="en-AU"/>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563E86"/>
    <w:rPr>
      <w:rFonts w:ascii="Arial" w:hAnsi="Arial"/>
      <w:color w:val="DC5034" w:themeColor="accent6"/>
      <w:sz w:val="52"/>
      <w:szCs w:val="52"/>
    </w:rPr>
  </w:style>
  <w:style w:type="character" w:customStyle="1" w:styleId="ChaptertitleChar">
    <w:name w:val="Chapter title Char"/>
    <w:basedOn w:val="ReporttitleChar"/>
    <w:link w:val="Chaptertitle"/>
    <w:rsid w:val="00563E86"/>
    <w:rPr>
      <w:rFonts w:ascii="Arial" w:hAnsi="Arial"/>
      <w:color w:val="DC5034" w:themeColor="accent6"/>
      <w:sz w:val="52"/>
      <w:szCs w:val="52"/>
    </w:rPr>
  </w:style>
  <w:style w:type="paragraph" w:customStyle="1" w:styleId="Tabletext">
    <w:name w:val="Table text"/>
    <w:basedOn w:val="Normal"/>
    <w:link w:val="TabletextChar"/>
    <w:uiPriority w:val="1"/>
    <w:qFormat/>
    <w:rsid w:val="00584D8F"/>
    <w:pPr>
      <w:widowControl/>
      <w:suppressAutoHyphens w:val="0"/>
      <w:autoSpaceDE/>
      <w:autoSpaceDN/>
      <w:adjustRightInd/>
      <w:spacing w:before="120" w:after="60" w:line="240" w:lineRule="auto"/>
      <w:textAlignment w:val="auto"/>
    </w:pPr>
    <w:rPr>
      <w:rFonts w:ascii="Arial" w:eastAsiaTheme="minorHAnsi" w:hAnsi="Arial" w:cstheme="minorBidi"/>
      <w:color w:val="auto"/>
      <w:sz w:val="20"/>
      <w:lang w:val="en-AU"/>
    </w:rPr>
  </w:style>
  <w:style w:type="paragraph" w:customStyle="1" w:styleId="Copyrighttext">
    <w:name w:val="Copyright text"/>
    <w:basedOn w:val="Normal"/>
    <w:link w:val="CopyrighttextChar"/>
    <w:uiPriority w:val="2"/>
    <w:qFormat/>
    <w:rsid w:val="00F952A0"/>
    <w:pPr>
      <w:widowControl/>
      <w:suppressAutoHyphens w:val="0"/>
      <w:autoSpaceDE/>
      <w:autoSpaceDN/>
      <w:adjustRightInd/>
      <w:spacing w:before="200" w:line="360" w:lineRule="auto"/>
      <w:contextualSpacing/>
      <w:textAlignment w:val="auto"/>
    </w:pPr>
    <w:rPr>
      <w:rFonts w:ascii="Arial" w:eastAsiaTheme="minorHAnsi" w:hAnsi="Arial" w:cstheme="minorBidi"/>
      <w:color w:val="51626F" w:themeColor="accent1"/>
      <w:sz w:val="16"/>
      <w:szCs w:val="16"/>
      <w:lang w:val="en-AU"/>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widowControl/>
      <w:tabs>
        <w:tab w:val="right" w:leader="dot" w:pos="9016"/>
      </w:tabs>
      <w:suppressAutoHyphens w:val="0"/>
      <w:autoSpaceDE/>
      <w:autoSpaceDN/>
      <w:adjustRightInd/>
      <w:spacing w:before="200" w:after="100" w:line="240" w:lineRule="auto"/>
      <w:ind w:left="2977"/>
      <w:textAlignment w:val="auto"/>
    </w:pPr>
    <w:rPr>
      <w:rFonts w:ascii="Arial" w:eastAsiaTheme="minorHAnsi" w:hAnsi="Arial" w:cstheme="minorBidi"/>
      <w:noProof/>
      <w:color w:val="auto"/>
      <w:lang w:val="en-AU"/>
    </w:rPr>
  </w:style>
  <w:style w:type="paragraph" w:styleId="TOC9">
    <w:name w:val="toc 9"/>
    <w:basedOn w:val="Normal"/>
    <w:next w:val="Normal"/>
    <w:uiPriority w:val="39"/>
    <w:rsid w:val="009F4940"/>
    <w:pPr>
      <w:widowControl/>
      <w:tabs>
        <w:tab w:val="right" w:leader="dot" w:pos="9016"/>
      </w:tabs>
      <w:suppressAutoHyphens w:val="0"/>
      <w:autoSpaceDE/>
      <w:autoSpaceDN/>
      <w:adjustRightInd/>
      <w:spacing w:before="200" w:after="100" w:line="240" w:lineRule="auto"/>
      <w:ind w:left="3402"/>
      <w:textAlignment w:val="auto"/>
    </w:pPr>
    <w:rPr>
      <w:rFonts w:ascii="Arial" w:eastAsiaTheme="minorHAnsi" w:hAnsi="Arial" w:cstheme="minorBidi"/>
      <w:noProof/>
      <w:color w:val="auto"/>
      <w:lang w:val="en-AU"/>
    </w:rPr>
  </w:style>
  <w:style w:type="paragraph" w:customStyle="1" w:styleId="Numbered1">
    <w:name w:val="Numbered 1"/>
    <w:basedOn w:val="Heading1"/>
    <w:next w:val="Normal"/>
    <w:link w:val="Numbered1Char"/>
    <w:qFormat/>
    <w:rsid w:val="00085663"/>
    <w:pPr>
      <w:numPr>
        <w:numId w:val="15"/>
      </w:numPr>
      <w:ind w:left="680" w:hanging="680"/>
    </w:pPr>
  </w:style>
  <w:style w:type="paragraph" w:customStyle="1" w:styleId="Numbered11">
    <w:name w:val="Numbered 1.1"/>
    <w:basedOn w:val="Heading2"/>
    <w:next w:val="Normal"/>
    <w:qFormat/>
    <w:rsid w:val="00B17A1D"/>
    <w:pPr>
      <w:numPr>
        <w:ilvl w:val="1"/>
        <w:numId w:val="15"/>
      </w:numPr>
      <w:ind w:left="1021" w:hanging="1021"/>
    </w:pPr>
    <w:rPr>
      <w:rFonts w:cs="Arial"/>
      <w:b w:val="0"/>
    </w:rPr>
  </w:style>
  <w:style w:type="paragraph" w:customStyle="1" w:styleId="Numbered111">
    <w:name w:val="Numbered 1.1.1"/>
    <w:basedOn w:val="Heading3"/>
    <w:next w:val="Normal"/>
    <w:qFormat/>
    <w:rsid w:val="00B17A1D"/>
    <w:pPr>
      <w:numPr>
        <w:ilvl w:val="2"/>
        <w:numId w:val="15"/>
      </w:numPr>
      <w:ind w:left="1247" w:hanging="1247"/>
      <w:contextualSpacing/>
    </w:pPr>
  </w:style>
  <w:style w:type="paragraph" w:customStyle="1" w:styleId="Numbered1111">
    <w:name w:val="Numbered 1.1.1.1"/>
    <w:basedOn w:val="Heading4"/>
    <w:next w:val="Normal"/>
    <w:rsid w:val="00B17A1D"/>
    <w:pPr>
      <w:numPr>
        <w:ilvl w:val="3"/>
        <w:numId w:val="15"/>
      </w:numPr>
      <w:ind w:left="1474" w:hanging="1474"/>
    </w:pPr>
  </w:style>
  <w:style w:type="paragraph" w:customStyle="1" w:styleId="Numbered11111">
    <w:name w:val="Numbered 1.1.1.1.1"/>
    <w:basedOn w:val="Heading5"/>
    <w:next w:val="Normal"/>
    <w:uiPriority w:val="2"/>
    <w:rsid w:val="00B17A1D"/>
    <w:pPr>
      <w:numPr>
        <w:ilvl w:val="4"/>
        <w:numId w:val="15"/>
      </w:numPr>
      <w:ind w:left="1701" w:hanging="1701"/>
    </w:pPr>
  </w:style>
  <w:style w:type="paragraph" w:customStyle="1" w:styleId="Numbered111111">
    <w:name w:val="Numbered 1.1.1.1.1.1"/>
    <w:basedOn w:val="Heading6"/>
    <w:next w:val="Normal"/>
    <w:uiPriority w:val="2"/>
    <w:rsid w:val="00B17A1D"/>
    <w:pPr>
      <w:numPr>
        <w:ilvl w:val="5"/>
        <w:numId w:val="15"/>
      </w:numPr>
      <w:ind w:left="2155" w:hanging="2155"/>
    </w:pPr>
  </w:style>
  <w:style w:type="paragraph" w:styleId="Header">
    <w:name w:val="header"/>
    <w:basedOn w:val="Normal"/>
    <w:link w:val="HeaderChar"/>
    <w:uiPriority w:val="99"/>
    <w:unhideWhenUsed/>
    <w:qFormat/>
    <w:rsid w:val="008344F6"/>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widowControl/>
      <w:suppressAutoHyphens w:val="0"/>
      <w:autoSpaceDE/>
      <w:autoSpaceDN/>
      <w:adjustRightInd/>
      <w:spacing w:before="240" w:after="120" w:line="240" w:lineRule="auto"/>
      <w:textAlignment w:val="auto"/>
    </w:pPr>
    <w:rPr>
      <w:rFonts w:ascii="Arial" w:eastAsiaTheme="minorHAnsi" w:hAnsi="Arial" w:cstheme="minorBidi"/>
      <w:b/>
      <w:color w:val="auto"/>
      <w:szCs w:val="20"/>
      <w:lang w:val="en-AU"/>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uiPriority w:val="99"/>
    <w:rsid w:val="00263AC0"/>
    <w:pPr>
      <w:widowControl/>
      <w:suppressAutoHyphens w:val="0"/>
      <w:autoSpaceDE/>
      <w:autoSpaceDN/>
      <w:adjustRightInd/>
      <w:spacing w:before="0" w:line="240" w:lineRule="auto"/>
      <w:textAlignment w:val="auto"/>
    </w:pPr>
    <w:rPr>
      <w:rFonts w:ascii="Arial" w:eastAsiaTheme="minorHAnsi" w:hAnsi="Arial" w:cstheme="minorBidi"/>
      <w:color w:val="auto"/>
      <w:sz w:val="20"/>
      <w:szCs w:val="20"/>
      <w:lang w:val="en-AU"/>
    </w:rPr>
  </w:style>
  <w:style w:type="paragraph" w:customStyle="1" w:styleId="Boxedtext">
    <w:name w:val="Boxed text"/>
    <w:basedOn w:val="Normal"/>
    <w:link w:val="BoxedtextChar"/>
    <w:uiPriority w:val="1"/>
    <w:rsid w:val="00180157"/>
    <w:pPr>
      <w:widowControl/>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uppressAutoHyphens w:val="0"/>
      <w:autoSpaceDE/>
      <w:autoSpaceDN/>
      <w:adjustRightInd/>
      <w:spacing w:before="200" w:after="240" w:line="240" w:lineRule="auto"/>
      <w:textAlignment w:val="auto"/>
    </w:pPr>
    <w:rPr>
      <w:rFonts w:ascii="Arial" w:eastAsiaTheme="minorHAnsi" w:hAnsi="Arial" w:cstheme="minorBidi"/>
      <w:color w:val="auto"/>
      <w:szCs w:val="20"/>
      <w:lang w:val="en-AU"/>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widowControl/>
      <w:suppressAutoHyphens w:val="0"/>
      <w:autoSpaceDE/>
      <w:autoSpaceDN/>
      <w:adjustRightInd/>
      <w:spacing w:before="200" w:after="120" w:line="240" w:lineRule="auto"/>
      <w:contextualSpacing/>
      <w:textAlignment w:val="auto"/>
    </w:pPr>
    <w:rPr>
      <w:rFonts w:ascii="Lucida Fax" w:eastAsiaTheme="minorHAnsi" w:hAnsi="Lucida Fax" w:cstheme="minorBidi"/>
      <w:b/>
      <w:color w:val="DC5034"/>
      <w:sz w:val="24"/>
      <w:szCs w:val="24"/>
      <w:lang w:val="en-AU"/>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widowControl/>
      <w:suppressAutoHyphens w:val="0"/>
      <w:autoSpaceDE/>
      <w:autoSpaceDN/>
      <w:adjustRightInd/>
      <w:spacing w:before="200" w:after="120" w:line="240" w:lineRule="auto"/>
      <w:textAlignment w:val="auto"/>
    </w:pPr>
    <w:rPr>
      <w:rFonts w:ascii="Arial" w:eastAsiaTheme="minorHAnsi" w:hAnsi="Arial" w:cstheme="minorBidi"/>
      <w:i/>
      <w:color w:val="auto"/>
      <w:sz w:val="16"/>
      <w:szCs w:val="16"/>
      <w:lang w:val="en-AU"/>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widowControl/>
      <w:suppressAutoHyphens w:val="0"/>
      <w:autoSpaceDE/>
      <w:autoSpaceDN/>
      <w:adjustRightInd/>
      <w:spacing w:before="200" w:after="60" w:line="240" w:lineRule="auto"/>
      <w:textAlignment w:val="auto"/>
    </w:pPr>
    <w:rPr>
      <w:rFonts w:ascii="Arial" w:eastAsiaTheme="minorHAnsi" w:hAnsi="Arial" w:cstheme="minorBidi"/>
      <w:color w:val="auto"/>
      <w:sz w:val="16"/>
      <w:szCs w:val="16"/>
      <w:lang w:val="en-AU"/>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widowControl/>
      <w:suppressAutoHyphens w:val="0"/>
      <w:autoSpaceDE/>
      <w:autoSpaceDN/>
      <w:adjustRightInd/>
      <w:spacing w:before="200" w:line="240" w:lineRule="auto"/>
      <w:ind w:left="737"/>
      <w:textAlignment w:val="auto"/>
    </w:pPr>
    <w:rPr>
      <w:rFonts w:ascii="Arial" w:eastAsiaTheme="minorHAnsi" w:hAnsi="Arial" w:cstheme="minorBidi"/>
      <w:i/>
      <w:iCs/>
      <w:color w:val="000000" w:themeColor="text1"/>
      <w:lang w:val="en-AU"/>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8033C4"/>
    <w:pPr>
      <w:widowControl/>
      <w:numPr>
        <w:numId w:val="13"/>
      </w:numPr>
      <w:suppressAutoHyphens w:val="0"/>
      <w:autoSpaceDE/>
      <w:autoSpaceDN/>
      <w:adjustRightInd/>
      <w:spacing w:before="120" w:line="240" w:lineRule="auto"/>
      <w:ind w:left="357" w:hanging="357"/>
      <w:textAlignment w:val="auto"/>
    </w:pPr>
    <w:rPr>
      <w:rFonts w:ascii="Arial" w:eastAsiaTheme="minorHAnsi" w:hAnsi="Arial" w:cstheme="minorBidi"/>
      <w:color w:val="auto"/>
      <w:lang w:val="en-AU"/>
    </w:r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rsid w:val="008033C4"/>
    <w:pPr>
      <w:widowControl/>
      <w:numPr>
        <w:numId w:val="7"/>
      </w:numPr>
      <w:suppressAutoHyphens w:val="0"/>
      <w:autoSpaceDE/>
      <w:autoSpaceDN/>
      <w:adjustRightInd/>
      <w:spacing w:before="120" w:line="240" w:lineRule="auto"/>
      <w:ind w:left="357" w:hanging="357"/>
      <w:textAlignment w:val="auto"/>
    </w:pPr>
    <w:rPr>
      <w:rFonts w:ascii="Arial" w:eastAsiaTheme="minorHAnsi" w:hAnsi="Arial" w:cstheme="minorBidi"/>
      <w:color w:val="000000" w:themeColor="text1" w:themeShade="BF"/>
      <w:lang w:val="en-AU"/>
    </w:rPr>
  </w:style>
  <w:style w:type="paragraph" w:styleId="ListBullet2">
    <w:name w:val="List Bullet 2"/>
    <w:basedOn w:val="Normal"/>
    <w:uiPriority w:val="99"/>
    <w:unhideWhenUsed/>
    <w:rsid w:val="008033C4"/>
    <w:pPr>
      <w:widowControl/>
      <w:numPr>
        <w:numId w:val="3"/>
      </w:numPr>
      <w:suppressAutoHyphens w:val="0"/>
      <w:autoSpaceDE/>
      <w:autoSpaceDN/>
      <w:adjustRightInd/>
      <w:spacing w:before="120" w:line="240" w:lineRule="auto"/>
      <w:ind w:left="641" w:hanging="357"/>
      <w:textAlignment w:val="auto"/>
    </w:pPr>
    <w:rPr>
      <w:rFonts w:ascii="Arial" w:eastAsiaTheme="minorHAnsi" w:hAnsi="Arial" w:cstheme="minorBidi"/>
      <w:color w:val="auto"/>
      <w:lang w:val="en-AU"/>
    </w:rPr>
  </w:style>
  <w:style w:type="paragraph" w:styleId="TOCHeading">
    <w:name w:val="TOC Heading"/>
    <w:basedOn w:val="Normal"/>
    <w:next w:val="Normal"/>
    <w:uiPriority w:val="39"/>
    <w:qFormat/>
    <w:rsid w:val="00E04818"/>
    <w:pPr>
      <w:widowControl/>
      <w:suppressAutoHyphens w:val="0"/>
      <w:autoSpaceDE/>
      <w:autoSpaceDN/>
      <w:adjustRightInd/>
      <w:spacing w:before="480" w:after="120" w:line="276" w:lineRule="auto"/>
      <w:textAlignment w:val="auto"/>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rsid w:val="008033C4"/>
    <w:pPr>
      <w:numPr>
        <w:numId w:val="8"/>
      </w:numPr>
      <w:spacing w:before="120"/>
      <w:ind w:left="357" w:hanging="357"/>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widowControl/>
      <w:suppressAutoHyphens w:val="0"/>
      <w:autoSpaceDE/>
      <w:autoSpaceDN/>
      <w:adjustRightInd/>
      <w:spacing w:before="0" w:line="240" w:lineRule="auto"/>
      <w:textAlignment w:val="auto"/>
    </w:pPr>
    <w:rPr>
      <w:rFonts w:ascii="Tahoma" w:eastAsiaTheme="minorHAnsi" w:hAnsi="Tahoma" w:cs="Tahoma"/>
      <w:color w:val="auto"/>
      <w:sz w:val="16"/>
      <w:szCs w:val="16"/>
      <w:lang w:val="en-AU"/>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widowControl/>
      <w:tabs>
        <w:tab w:val="center" w:pos="4513"/>
        <w:tab w:val="right" w:pos="9026"/>
      </w:tabs>
      <w:suppressAutoHyphens w:val="0"/>
      <w:autoSpaceDE/>
      <w:autoSpaceDN/>
      <w:adjustRightInd/>
      <w:spacing w:before="200" w:after="120" w:line="240" w:lineRule="auto"/>
      <w:textAlignment w:val="auto"/>
    </w:pPr>
    <w:rPr>
      <w:rFonts w:ascii="Arial" w:eastAsiaTheme="minorHAnsi" w:hAnsi="Arial" w:cstheme="minorBidi"/>
      <w:color w:val="51626F" w:themeColor="accent1"/>
      <w:sz w:val="18"/>
      <w:lang w:val="en-AU"/>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widowControl/>
      <w:numPr>
        <w:numId w:val="14"/>
      </w:numPr>
      <w:suppressAutoHyphens w:val="0"/>
      <w:autoSpaceDE/>
      <w:autoSpaceDN/>
      <w:adjustRightInd/>
      <w:spacing w:before="120" w:line="240" w:lineRule="auto"/>
      <w:textAlignment w:val="auto"/>
    </w:pPr>
    <w:rPr>
      <w:rFonts w:ascii="Arial" w:eastAsiaTheme="minorHAnsi" w:hAnsi="Arial" w:cstheme="minorBidi"/>
      <w:color w:val="auto"/>
      <w:lang w:val="en-AU"/>
    </w:r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2"/>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15"/>
      </w:numPr>
      <w:ind w:left="2381" w:hanging="2381"/>
    </w:pPr>
  </w:style>
  <w:style w:type="paragraph" w:customStyle="1" w:styleId="Numbered11111111">
    <w:name w:val="Numbered 1.1.1.1.1.1.1.1"/>
    <w:basedOn w:val="Heading8"/>
    <w:next w:val="Normal"/>
    <w:uiPriority w:val="2"/>
    <w:rsid w:val="00B17A1D"/>
    <w:pPr>
      <w:numPr>
        <w:ilvl w:val="7"/>
        <w:numId w:val="15"/>
      </w:numPr>
      <w:ind w:left="2608" w:hanging="2608"/>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pPr>
      <w:widowControl/>
      <w:suppressAutoHyphens w:val="0"/>
      <w:autoSpaceDE/>
      <w:autoSpaceDN/>
      <w:adjustRightInd/>
      <w:spacing w:before="200" w:line="240" w:lineRule="auto"/>
      <w:textAlignment w:val="auto"/>
    </w:pPr>
    <w:rPr>
      <w:rFonts w:ascii="Arial" w:eastAsiaTheme="minorHAnsi" w:hAnsi="Arial" w:cstheme="minorBidi"/>
      <w:color w:val="auto"/>
      <w:lang w:val="en-AU"/>
    </w:rPr>
  </w:style>
  <w:style w:type="paragraph" w:styleId="BodyText3">
    <w:name w:val="Body Text 3"/>
    <w:basedOn w:val="Normal"/>
    <w:link w:val="BodyText3Char"/>
    <w:uiPriority w:val="99"/>
    <w:semiHidden/>
    <w:unhideWhenUsed/>
    <w:rsid w:val="005C26CC"/>
    <w:pPr>
      <w:widowControl/>
      <w:suppressAutoHyphens w:val="0"/>
      <w:autoSpaceDE/>
      <w:autoSpaceDN/>
      <w:adjustRightInd/>
      <w:spacing w:before="200" w:after="120" w:line="240" w:lineRule="auto"/>
      <w:textAlignment w:val="auto"/>
    </w:pPr>
    <w:rPr>
      <w:rFonts w:ascii="Arial" w:eastAsiaTheme="minorHAnsi" w:hAnsi="Arial" w:cstheme="minorBidi"/>
      <w:color w:val="auto"/>
      <w:szCs w:val="16"/>
      <w:lang w:val="en-AU"/>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widowControl/>
      <w:tabs>
        <w:tab w:val="left" w:pos="426"/>
        <w:tab w:val="right" w:leader="dot" w:pos="9016"/>
      </w:tabs>
      <w:suppressAutoHyphens w:val="0"/>
      <w:autoSpaceDE/>
      <w:autoSpaceDN/>
      <w:adjustRightInd/>
      <w:spacing w:before="200" w:after="100" w:line="240" w:lineRule="auto"/>
      <w:textAlignment w:val="auto"/>
    </w:pPr>
    <w:rPr>
      <w:rFonts w:ascii="Arial" w:eastAsiaTheme="minorHAnsi" w:hAnsi="Arial" w:cstheme="minorBidi"/>
      <w:noProof/>
      <w:color w:val="auto"/>
      <w:lang w:val="en-US" w:eastAsia="ja-JP"/>
    </w:rPr>
  </w:style>
  <w:style w:type="paragraph" w:styleId="TOC2">
    <w:name w:val="toc 2"/>
    <w:basedOn w:val="Normal"/>
    <w:next w:val="Normal"/>
    <w:uiPriority w:val="39"/>
    <w:qFormat/>
    <w:rsid w:val="009F4940"/>
    <w:pPr>
      <w:widowControl/>
      <w:tabs>
        <w:tab w:val="left" w:pos="880"/>
        <w:tab w:val="right" w:leader="dot" w:pos="9016"/>
      </w:tabs>
      <w:suppressAutoHyphens w:val="0"/>
      <w:autoSpaceDE/>
      <w:autoSpaceDN/>
      <w:adjustRightInd/>
      <w:spacing w:before="200" w:after="100" w:line="240" w:lineRule="auto"/>
      <w:ind w:left="425"/>
      <w:textAlignment w:val="auto"/>
    </w:pPr>
    <w:rPr>
      <w:rFonts w:ascii="Arial" w:eastAsiaTheme="minorHAnsi" w:hAnsi="Arial" w:cstheme="minorBidi"/>
      <w:noProof/>
      <w:color w:val="auto"/>
      <w:lang w:val="en-AU"/>
    </w:rPr>
  </w:style>
  <w:style w:type="paragraph" w:styleId="TOC3">
    <w:name w:val="toc 3"/>
    <w:basedOn w:val="Normal"/>
    <w:next w:val="Normal"/>
    <w:uiPriority w:val="39"/>
    <w:qFormat/>
    <w:rsid w:val="009F4940"/>
    <w:pPr>
      <w:widowControl/>
      <w:tabs>
        <w:tab w:val="left" w:pos="1760"/>
        <w:tab w:val="right" w:leader="dot" w:pos="9016"/>
      </w:tabs>
      <w:suppressAutoHyphens w:val="0"/>
      <w:autoSpaceDE/>
      <w:autoSpaceDN/>
      <w:adjustRightInd/>
      <w:spacing w:before="200" w:after="100" w:line="240" w:lineRule="auto"/>
      <w:ind w:left="851"/>
      <w:textAlignment w:val="auto"/>
    </w:pPr>
    <w:rPr>
      <w:rFonts w:ascii="Arial" w:eastAsiaTheme="minorHAnsi" w:hAnsi="Arial" w:cstheme="minorBidi"/>
      <w:noProof/>
      <w:color w:val="auto"/>
      <w:lang w:val="en-AU"/>
    </w:rPr>
  </w:style>
  <w:style w:type="paragraph" w:styleId="Title">
    <w:name w:val="Title"/>
    <w:basedOn w:val="Normal"/>
    <w:next w:val="Normal"/>
    <w:link w:val="TitleChar"/>
    <w:uiPriority w:val="10"/>
    <w:qFormat/>
    <w:rsid w:val="00174102"/>
    <w:pPr>
      <w:widowControl/>
      <w:suppressAutoHyphens w:val="0"/>
      <w:autoSpaceDE/>
      <w:autoSpaceDN/>
      <w:adjustRightInd/>
      <w:spacing w:before="720" w:after="120" w:line="240" w:lineRule="auto"/>
      <w:contextualSpacing/>
      <w:textAlignment w:val="auto"/>
      <w:outlineLvl w:val="0"/>
    </w:pPr>
    <w:rPr>
      <w:rFonts w:asciiTheme="majorHAnsi" w:eastAsiaTheme="majorEastAsia" w:hAnsiTheme="majorHAnsi" w:cstheme="majorBidi"/>
      <w:color w:val="4F2D7D" w:themeColor="accent2"/>
      <w:spacing w:val="5"/>
      <w:kern w:val="28"/>
      <w:sz w:val="72"/>
      <w:szCs w:val="52"/>
      <w:lang w:val="en-AU"/>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qFormat/>
    <w:rsid w:val="00563E86"/>
    <w:rPr>
      <w:rFonts w:ascii="Arial" w:hAnsi="Arial"/>
      <w:b/>
      <w:color w:val="51626F" w:themeColor="accent1"/>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widowControl/>
      <w:suppressAutoHyphens w:val="0"/>
      <w:autoSpaceDE/>
      <w:autoSpaceDN/>
      <w:adjustRightInd/>
      <w:spacing w:before="200" w:line="240" w:lineRule="auto"/>
      <w:ind w:left="720"/>
      <w:textAlignment w:val="auto"/>
    </w:pPr>
    <w:rPr>
      <w:rFonts w:ascii="Arial" w:eastAsiaTheme="minorHAnsi" w:hAnsi="Arial" w:cstheme="minorBidi"/>
      <w:color w:val="auto"/>
      <w:lang w:val="en-AU"/>
    </w:rPr>
  </w:style>
  <w:style w:type="paragraph" w:styleId="FootnoteText">
    <w:name w:val="footnote text"/>
    <w:basedOn w:val="Normal"/>
    <w:link w:val="FootnoteTextChar"/>
    <w:uiPriority w:val="2"/>
    <w:rsid w:val="00615C6B"/>
    <w:pPr>
      <w:widowControl/>
      <w:suppressAutoHyphens w:val="0"/>
      <w:autoSpaceDE/>
      <w:autoSpaceDN/>
      <w:adjustRightInd/>
      <w:spacing w:before="60" w:line="240" w:lineRule="auto"/>
      <w:textAlignment w:val="auto"/>
    </w:pPr>
    <w:rPr>
      <w:rFonts w:ascii="Arial" w:eastAsiaTheme="minorHAnsi" w:hAnsi="Arial" w:cstheme="minorBidi"/>
      <w:color w:val="auto"/>
      <w:sz w:val="16"/>
      <w:szCs w:val="20"/>
      <w:lang w:val="en-AU"/>
    </w:rPr>
  </w:style>
  <w:style w:type="character" w:customStyle="1" w:styleId="FootnoteTextChar">
    <w:name w:val="Footnote Text Char"/>
    <w:basedOn w:val="DefaultParagraphFont"/>
    <w:link w:val="FootnoteText"/>
    <w:uiPriority w:val="2"/>
    <w:rsid w:val="00615C6B"/>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widowControl/>
      <w:tabs>
        <w:tab w:val="right" w:leader="dot" w:pos="9016"/>
      </w:tabs>
      <w:suppressAutoHyphens w:val="0"/>
      <w:autoSpaceDE/>
      <w:autoSpaceDN/>
      <w:adjustRightInd/>
      <w:spacing w:before="200" w:after="100" w:line="240" w:lineRule="auto"/>
      <w:ind w:left="1276"/>
      <w:textAlignment w:val="auto"/>
    </w:pPr>
    <w:rPr>
      <w:rFonts w:ascii="Arial" w:eastAsiaTheme="minorHAnsi" w:hAnsi="Arial" w:cstheme="minorBidi"/>
      <w:noProof/>
      <w:color w:val="auto"/>
      <w:lang w:val="en-AU"/>
    </w:rPr>
  </w:style>
  <w:style w:type="paragraph" w:styleId="TOC5">
    <w:name w:val="toc 5"/>
    <w:basedOn w:val="Normal"/>
    <w:next w:val="Normal"/>
    <w:uiPriority w:val="39"/>
    <w:rsid w:val="009F4940"/>
    <w:pPr>
      <w:widowControl/>
      <w:tabs>
        <w:tab w:val="right" w:leader="dot" w:pos="9016"/>
      </w:tabs>
      <w:suppressAutoHyphens w:val="0"/>
      <w:autoSpaceDE/>
      <w:autoSpaceDN/>
      <w:adjustRightInd/>
      <w:spacing w:before="200" w:after="100" w:line="240" w:lineRule="auto"/>
      <w:ind w:left="1701"/>
      <w:textAlignment w:val="auto"/>
    </w:pPr>
    <w:rPr>
      <w:rFonts w:ascii="Arial" w:eastAsiaTheme="minorHAnsi" w:hAnsi="Arial" w:cstheme="minorBidi"/>
      <w:noProof/>
      <w:color w:val="auto"/>
      <w:lang w:val="en-AU"/>
    </w:rPr>
  </w:style>
  <w:style w:type="paragraph" w:styleId="TOC6">
    <w:name w:val="toc 6"/>
    <w:basedOn w:val="Normal"/>
    <w:next w:val="Normal"/>
    <w:uiPriority w:val="39"/>
    <w:rsid w:val="009F4940"/>
    <w:pPr>
      <w:widowControl/>
      <w:tabs>
        <w:tab w:val="right" w:leader="dot" w:pos="9016"/>
      </w:tabs>
      <w:suppressAutoHyphens w:val="0"/>
      <w:autoSpaceDE/>
      <w:autoSpaceDN/>
      <w:adjustRightInd/>
      <w:spacing w:before="200" w:after="100" w:line="240" w:lineRule="auto"/>
      <w:ind w:left="2127"/>
      <w:textAlignment w:val="auto"/>
    </w:pPr>
    <w:rPr>
      <w:rFonts w:ascii="Arial" w:eastAsiaTheme="minorHAnsi" w:hAnsi="Arial" w:cstheme="minorBidi"/>
      <w:noProof/>
      <w:color w:val="auto"/>
      <w:lang w:val="en-AU"/>
    </w:rPr>
  </w:style>
  <w:style w:type="paragraph" w:styleId="TOC7">
    <w:name w:val="toc 7"/>
    <w:basedOn w:val="Normal"/>
    <w:next w:val="Normal"/>
    <w:uiPriority w:val="39"/>
    <w:rsid w:val="009F4940"/>
    <w:pPr>
      <w:widowControl/>
      <w:tabs>
        <w:tab w:val="right" w:leader="dot" w:pos="9016"/>
      </w:tabs>
      <w:suppressAutoHyphens w:val="0"/>
      <w:autoSpaceDE/>
      <w:autoSpaceDN/>
      <w:adjustRightInd/>
      <w:spacing w:before="200" w:after="100" w:line="240" w:lineRule="auto"/>
      <w:ind w:left="2552"/>
      <w:textAlignment w:val="auto"/>
    </w:pPr>
    <w:rPr>
      <w:rFonts w:ascii="Arial" w:eastAsiaTheme="minorHAnsi" w:hAnsi="Arial" w:cstheme="minorBidi"/>
      <w:noProof/>
      <w:color w:val="auto"/>
      <w:lang w:val="en-AU"/>
    </w:rPr>
  </w:style>
  <w:style w:type="paragraph" w:customStyle="1" w:styleId="Numberedlist">
    <w:name w:val="Numbered list"/>
    <w:basedOn w:val="ListNumber"/>
    <w:rsid w:val="008033C4"/>
    <w:pPr>
      <w:numPr>
        <w:numId w:val="1"/>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15"/>
      </w:numPr>
      <w:ind w:left="2948" w:hanging="2948"/>
    </w:pPr>
  </w:style>
  <w:style w:type="paragraph" w:styleId="Caption">
    <w:name w:val="caption"/>
    <w:basedOn w:val="Normal"/>
    <w:next w:val="Normal"/>
    <w:uiPriority w:val="35"/>
    <w:unhideWhenUsed/>
    <w:qFormat/>
    <w:rsid w:val="00B1716D"/>
    <w:pPr>
      <w:widowControl/>
      <w:suppressAutoHyphens w:val="0"/>
      <w:autoSpaceDE/>
      <w:autoSpaceDN/>
      <w:adjustRightInd/>
      <w:spacing w:before="240" w:after="120" w:line="240" w:lineRule="auto"/>
      <w:textAlignment w:val="auto"/>
    </w:pPr>
    <w:rPr>
      <w:rFonts w:ascii="Arial" w:eastAsiaTheme="minorHAnsi" w:hAnsi="Arial" w:cstheme="minorBidi"/>
      <w:b/>
      <w:bCs/>
      <w:color w:val="auto"/>
      <w:sz w:val="24"/>
      <w:szCs w:val="18"/>
      <w:lang w:val="en-AU"/>
    </w:rPr>
  </w:style>
  <w:style w:type="paragraph" w:styleId="List">
    <w:name w:val="List"/>
    <w:basedOn w:val="Normal"/>
    <w:uiPriority w:val="99"/>
    <w:unhideWhenUsed/>
    <w:rsid w:val="008033C4"/>
    <w:pPr>
      <w:widowControl/>
      <w:suppressAutoHyphens w:val="0"/>
      <w:autoSpaceDE/>
      <w:autoSpaceDN/>
      <w:adjustRightInd/>
      <w:spacing w:before="120" w:line="240" w:lineRule="auto"/>
      <w:ind w:left="284" w:hanging="284"/>
      <w:textAlignment w:val="auto"/>
    </w:pPr>
    <w:rPr>
      <w:rFonts w:ascii="Arial" w:eastAsiaTheme="minorHAnsi" w:hAnsi="Arial" w:cstheme="minorBidi"/>
      <w:color w:val="auto"/>
      <w:lang w:val="en-AU"/>
    </w:rPr>
  </w:style>
  <w:style w:type="paragraph" w:styleId="List2">
    <w:name w:val="List 2"/>
    <w:basedOn w:val="Normal"/>
    <w:uiPriority w:val="99"/>
    <w:unhideWhenUsed/>
    <w:rsid w:val="008033C4"/>
    <w:pPr>
      <w:widowControl/>
      <w:suppressAutoHyphens w:val="0"/>
      <w:autoSpaceDE/>
      <w:autoSpaceDN/>
      <w:adjustRightInd/>
      <w:spacing w:before="120" w:line="240" w:lineRule="auto"/>
      <w:ind w:left="568" w:hanging="284"/>
      <w:textAlignment w:val="auto"/>
    </w:pPr>
    <w:rPr>
      <w:rFonts w:ascii="Arial" w:eastAsiaTheme="minorHAnsi" w:hAnsi="Arial" w:cstheme="minorBidi"/>
      <w:color w:val="auto"/>
      <w:lang w:val="en-AU"/>
    </w:rPr>
  </w:style>
  <w:style w:type="paragraph" w:styleId="List3">
    <w:name w:val="List 3"/>
    <w:basedOn w:val="Normal"/>
    <w:uiPriority w:val="99"/>
    <w:unhideWhenUsed/>
    <w:rsid w:val="008033C4"/>
    <w:pPr>
      <w:widowControl/>
      <w:suppressAutoHyphens w:val="0"/>
      <w:autoSpaceDE/>
      <w:autoSpaceDN/>
      <w:adjustRightInd/>
      <w:spacing w:before="120" w:line="240" w:lineRule="auto"/>
      <w:ind w:left="851" w:hanging="284"/>
      <w:textAlignment w:val="auto"/>
    </w:pPr>
    <w:rPr>
      <w:rFonts w:ascii="Arial" w:eastAsiaTheme="minorHAnsi" w:hAnsi="Arial" w:cstheme="minorBidi"/>
      <w:color w:val="auto"/>
      <w:lang w:val="en-AU"/>
    </w:rPr>
  </w:style>
  <w:style w:type="paragraph" w:styleId="List4">
    <w:name w:val="List 4"/>
    <w:basedOn w:val="Normal"/>
    <w:uiPriority w:val="99"/>
    <w:unhideWhenUsed/>
    <w:rsid w:val="008033C4"/>
    <w:pPr>
      <w:widowControl/>
      <w:suppressAutoHyphens w:val="0"/>
      <w:autoSpaceDE/>
      <w:autoSpaceDN/>
      <w:adjustRightInd/>
      <w:spacing w:before="120" w:line="240" w:lineRule="auto"/>
      <w:ind w:left="1135" w:hanging="284"/>
      <w:textAlignment w:val="auto"/>
    </w:pPr>
    <w:rPr>
      <w:rFonts w:ascii="Arial" w:eastAsiaTheme="minorHAnsi" w:hAnsi="Arial" w:cstheme="minorBidi"/>
      <w:color w:val="auto"/>
      <w:lang w:val="en-AU"/>
    </w:rPr>
  </w:style>
  <w:style w:type="paragraph" w:styleId="List5">
    <w:name w:val="List 5"/>
    <w:basedOn w:val="Normal"/>
    <w:uiPriority w:val="99"/>
    <w:unhideWhenUsed/>
    <w:rsid w:val="008033C4"/>
    <w:pPr>
      <w:widowControl/>
      <w:suppressAutoHyphens w:val="0"/>
      <w:autoSpaceDE/>
      <w:autoSpaceDN/>
      <w:adjustRightInd/>
      <w:spacing w:before="120" w:line="240" w:lineRule="auto"/>
      <w:ind w:left="1418" w:hanging="284"/>
      <w:textAlignment w:val="auto"/>
    </w:pPr>
    <w:rPr>
      <w:rFonts w:ascii="Arial" w:eastAsiaTheme="minorHAnsi" w:hAnsi="Arial" w:cstheme="minorBidi"/>
      <w:color w:val="auto"/>
      <w:lang w:val="en-AU"/>
    </w:rPr>
  </w:style>
  <w:style w:type="paragraph" w:styleId="ListBullet3">
    <w:name w:val="List Bullet 3"/>
    <w:basedOn w:val="Normal"/>
    <w:uiPriority w:val="99"/>
    <w:unhideWhenUsed/>
    <w:rsid w:val="008033C4"/>
    <w:pPr>
      <w:widowControl/>
      <w:numPr>
        <w:numId w:val="4"/>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Bullet4">
    <w:name w:val="List Bullet 4"/>
    <w:basedOn w:val="Normal"/>
    <w:uiPriority w:val="99"/>
    <w:unhideWhenUsed/>
    <w:rsid w:val="008033C4"/>
    <w:pPr>
      <w:widowControl/>
      <w:numPr>
        <w:numId w:val="5"/>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Bullet5">
    <w:name w:val="List Bullet 5"/>
    <w:basedOn w:val="Normal"/>
    <w:uiPriority w:val="99"/>
    <w:unhideWhenUsed/>
    <w:rsid w:val="008033C4"/>
    <w:pPr>
      <w:widowControl/>
      <w:numPr>
        <w:numId w:val="6"/>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styleId="ListContinue">
    <w:name w:val="List Continue"/>
    <w:basedOn w:val="Normal"/>
    <w:uiPriority w:val="99"/>
    <w:unhideWhenUsed/>
    <w:rsid w:val="0007137B"/>
    <w:pPr>
      <w:widowControl/>
      <w:suppressAutoHyphens w:val="0"/>
      <w:autoSpaceDE/>
      <w:autoSpaceDN/>
      <w:adjustRightInd/>
      <w:spacing w:before="120" w:line="240" w:lineRule="auto"/>
      <w:ind w:left="284"/>
      <w:textAlignment w:val="auto"/>
    </w:pPr>
    <w:rPr>
      <w:rFonts w:ascii="Arial" w:eastAsiaTheme="minorHAnsi" w:hAnsi="Arial" w:cstheme="minorBidi"/>
      <w:color w:val="auto"/>
      <w:lang w:val="en-AU"/>
    </w:rPr>
  </w:style>
  <w:style w:type="paragraph" w:styleId="ListContinue2">
    <w:name w:val="List Continue 2"/>
    <w:basedOn w:val="Normal"/>
    <w:uiPriority w:val="99"/>
    <w:unhideWhenUsed/>
    <w:rsid w:val="008033C4"/>
    <w:pPr>
      <w:widowControl/>
      <w:suppressAutoHyphens w:val="0"/>
      <w:autoSpaceDE/>
      <w:autoSpaceDN/>
      <w:adjustRightInd/>
      <w:spacing w:before="120" w:line="240" w:lineRule="auto"/>
      <w:ind w:left="567"/>
      <w:textAlignment w:val="auto"/>
    </w:pPr>
    <w:rPr>
      <w:rFonts w:ascii="Arial" w:eastAsiaTheme="minorHAnsi" w:hAnsi="Arial" w:cstheme="minorBidi"/>
      <w:color w:val="auto"/>
      <w:lang w:val="en-AU"/>
    </w:rPr>
  </w:style>
  <w:style w:type="paragraph" w:styleId="ListContinue3">
    <w:name w:val="List Continue 3"/>
    <w:basedOn w:val="Normal"/>
    <w:uiPriority w:val="99"/>
    <w:unhideWhenUsed/>
    <w:rsid w:val="0007137B"/>
    <w:pPr>
      <w:widowControl/>
      <w:suppressAutoHyphens w:val="0"/>
      <w:autoSpaceDE/>
      <w:autoSpaceDN/>
      <w:adjustRightInd/>
      <w:spacing w:before="120" w:line="240" w:lineRule="auto"/>
      <w:ind w:left="851"/>
      <w:textAlignment w:val="auto"/>
    </w:pPr>
    <w:rPr>
      <w:rFonts w:ascii="Arial" w:eastAsiaTheme="minorHAnsi" w:hAnsi="Arial" w:cstheme="minorBidi"/>
      <w:color w:val="auto"/>
      <w:lang w:val="en-AU"/>
    </w:rPr>
  </w:style>
  <w:style w:type="paragraph" w:styleId="ListContinue4">
    <w:name w:val="List Continue 4"/>
    <w:basedOn w:val="Normal"/>
    <w:uiPriority w:val="99"/>
    <w:unhideWhenUsed/>
    <w:rsid w:val="008033C4"/>
    <w:pPr>
      <w:widowControl/>
      <w:suppressAutoHyphens w:val="0"/>
      <w:autoSpaceDE/>
      <w:autoSpaceDN/>
      <w:adjustRightInd/>
      <w:spacing w:before="120" w:line="240" w:lineRule="auto"/>
      <w:ind w:left="1134"/>
      <w:textAlignment w:val="auto"/>
    </w:pPr>
    <w:rPr>
      <w:rFonts w:ascii="Arial" w:eastAsiaTheme="minorHAnsi" w:hAnsi="Arial" w:cstheme="minorBidi"/>
      <w:color w:val="auto"/>
      <w:lang w:val="en-AU"/>
    </w:rPr>
  </w:style>
  <w:style w:type="paragraph" w:styleId="ListNumber3">
    <w:name w:val="List Number 3"/>
    <w:basedOn w:val="Normal"/>
    <w:uiPriority w:val="99"/>
    <w:unhideWhenUsed/>
    <w:rsid w:val="008033C4"/>
    <w:pPr>
      <w:widowControl/>
      <w:numPr>
        <w:numId w:val="9"/>
      </w:numPr>
      <w:suppressAutoHyphens w:val="0"/>
      <w:autoSpaceDE/>
      <w:autoSpaceDN/>
      <w:adjustRightInd/>
      <w:spacing w:before="120" w:line="240" w:lineRule="auto"/>
      <w:ind w:left="924" w:hanging="357"/>
      <w:textAlignment w:val="auto"/>
    </w:pPr>
    <w:rPr>
      <w:rFonts w:ascii="Arial" w:eastAsiaTheme="minorHAnsi" w:hAnsi="Arial" w:cstheme="minorBidi"/>
      <w:color w:val="auto"/>
      <w:lang w:val="en-AU"/>
    </w:rPr>
  </w:style>
  <w:style w:type="paragraph" w:styleId="ListNumber4">
    <w:name w:val="List Number 4"/>
    <w:basedOn w:val="Normal"/>
    <w:uiPriority w:val="99"/>
    <w:unhideWhenUsed/>
    <w:rsid w:val="008033C4"/>
    <w:pPr>
      <w:widowControl/>
      <w:numPr>
        <w:numId w:val="10"/>
      </w:numPr>
      <w:suppressAutoHyphens w:val="0"/>
      <w:autoSpaceDE/>
      <w:autoSpaceDN/>
      <w:adjustRightInd/>
      <w:spacing w:before="120" w:line="240" w:lineRule="auto"/>
      <w:ind w:left="1208" w:hanging="357"/>
      <w:textAlignment w:val="auto"/>
    </w:pPr>
    <w:rPr>
      <w:rFonts w:ascii="Arial" w:eastAsiaTheme="minorHAnsi" w:hAnsi="Arial" w:cstheme="minorBidi"/>
      <w:color w:val="auto"/>
      <w:lang w:val="en-AU"/>
    </w:rPr>
  </w:style>
  <w:style w:type="paragraph" w:styleId="ListNumber5">
    <w:name w:val="List Number 5"/>
    <w:basedOn w:val="Normal"/>
    <w:uiPriority w:val="99"/>
    <w:unhideWhenUsed/>
    <w:rsid w:val="008033C4"/>
    <w:pPr>
      <w:widowControl/>
      <w:numPr>
        <w:numId w:val="11"/>
      </w:numPr>
      <w:suppressAutoHyphens w:val="0"/>
      <w:autoSpaceDE/>
      <w:autoSpaceDN/>
      <w:adjustRightInd/>
      <w:spacing w:before="120" w:line="240" w:lineRule="auto"/>
      <w:ind w:left="1491" w:hanging="357"/>
      <w:textAlignment w:val="auto"/>
    </w:pPr>
    <w:rPr>
      <w:rFonts w:ascii="Arial" w:eastAsiaTheme="minorHAnsi" w:hAnsi="Arial" w:cstheme="minorBidi"/>
      <w:color w:val="auto"/>
      <w:lang w:val="en-AU"/>
    </w:r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widowControl/>
      <w:suppressAutoHyphens w:val="0"/>
      <w:autoSpaceDE/>
      <w:autoSpaceDN/>
      <w:adjustRightInd/>
      <w:spacing w:before="240" w:after="120" w:line="240" w:lineRule="auto"/>
      <w:textAlignment w:val="auto"/>
    </w:pPr>
    <w:rPr>
      <w:rFonts w:ascii="Arial" w:eastAsiaTheme="minorHAnsi" w:hAnsi="Arial" w:cstheme="minorBidi"/>
      <w:color w:val="auto"/>
      <w:lang w:val="en-AU"/>
    </w:r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umbered11"/>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Arial" w:eastAsiaTheme="majorEastAsia" w:hAnsi="Arial" w:cstheme="majorBidi"/>
      <w:bCs/>
      <w:color w:val="DC5034" w:themeColor="accent6"/>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character" w:styleId="CommentReference">
    <w:name w:val="annotation reference"/>
    <w:basedOn w:val="DefaultParagraphFont"/>
    <w:uiPriority w:val="99"/>
    <w:semiHidden/>
    <w:unhideWhenUsed/>
    <w:rsid w:val="0082098A"/>
    <w:rPr>
      <w:sz w:val="16"/>
      <w:szCs w:val="16"/>
    </w:rPr>
  </w:style>
  <w:style w:type="paragraph" w:styleId="CommentText">
    <w:name w:val="annotation text"/>
    <w:basedOn w:val="Normal"/>
    <w:link w:val="CommentTextChar"/>
    <w:uiPriority w:val="99"/>
    <w:unhideWhenUsed/>
    <w:rsid w:val="0082098A"/>
    <w:pPr>
      <w:spacing w:line="240" w:lineRule="auto"/>
    </w:pPr>
    <w:rPr>
      <w:sz w:val="20"/>
      <w:szCs w:val="20"/>
    </w:rPr>
  </w:style>
  <w:style w:type="character" w:customStyle="1" w:styleId="CommentTextChar">
    <w:name w:val="Comment Text Char"/>
    <w:basedOn w:val="DefaultParagraphFont"/>
    <w:link w:val="CommentText"/>
    <w:uiPriority w:val="99"/>
    <w:rsid w:val="0082098A"/>
    <w:rPr>
      <w:rFonts w:ascii="ArialMT" w:eastAsia="Times New Roman" w:hAnsi="ArialMT" w:cs="ArialMT"/>
      <w:color w:val="000000"/>
      <w:sz w:val="20"/>
      <w:szCs w:val="20"/>
      <w:lang w:val="en-GB"/>
    </w:rPr>
  </w:style>
  <w:style w:type="paragraph" w:styleId="CommentSubject">
    <w:name w:val="annotation subject"/>
    <w:basedOn w:val="CommentText"/>
    <w:next w:val="CommentText"/>
    <w:link w:val="CommentSubjectChar"/>
    <w:uiPriority w:val="99"/>
    <w:semiHidden/>
    <w:unhideWhenUsed/>
    <w:rsid w:val="0082098A"/>
    <w:rPr>
      <w:b/>
      <w:bCs/>
    </w:rPr>
  </w:style>
  <w:style w:type="character" w:customStyle="1" w:styleId="CommentSubjectChar">
    <w:name w:val="Comment Subject Char"/>
    <w:basedOn w:val="CommentTextChar"/>
    <w:link w:val="CommentSubject"/>
    <w:uiPriority w:val="99"/>
    <w:semiHidden/>
    <w:rsid w:val="0082098A"/>
    <w:rPr>
      <w:rFonts w:ascii="ArialMT" w:eastAsia="Times New Roman" w:hAnsi="ArialMT" w:cs="ArialMT"/>
      <w:b/>
      <w:bCs/>
      <w:color w:val="000000"/>
      <w:sz w:val="20"/>
      <w:szCs w:val="20"/>
      <w:lang w:val="en-GB"/>
    </w:rPr>
  </w:style>
  <w:style w:type="paragraph" w:styleId="Revision">
    <w:name w:val="Revision"/>
    <w:hidden/>
    <w:uiPriority w:val="99"/>
    <w:semiHidden/>
    <w:rsid w:val="00C71279"/>
    <w:pPr>
      <w:spacing w:before="0"/>
    </w:pPr>
    <w:rPr>
      <w:rFonts w:ascii="ArialMT" w:eastAsia="Times New Roman" w:hAnsi="ArialMT" w:cs="ArialM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68979522">
      <w:bodyDiv w:val="1"/>
      <w:marLeft w:val="0"/>
      <w:marRight w:val="0"/>
      <w:marTop w:val="0"/>
      <w:marBottom w:val="0"/>
      <w:divBdr>
        <w:top w:val="none" w:sz="0" w:space="0" w:color="auto"/>
        <w:left w:val="none" w:sz="0" w:space="0" w:color="auto"/>
        <w:bottom w:val="none" w:sz="0" w:space="0" w:color="auto"/>
        <w:right w:val="none" w:sz="0" w:space="0" w:color="auto"/>
      </w:divBdr>
    </w:div>
    <w:div w:id="20235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aer.gov.au"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96BAC-70B6-4780-9EBE-C89CE4EC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7362524B</Template>
  <TotalTime>0</TotalTime>
  <Pages>2</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2016-04-07T23:25:00Z</dcterms:created>
  <dcterms:modified xsi:type="dcterms:W3CDTF">2016-04-07T23:26:00Z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8647897</vt:lpwstr>
  </property>
</Properties>
</file>