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67" w:rsidRPr="00BC5676" w:rsidRDefault="00234E62" w:rsidP="007707FA">
      <w:pPr>
        <w:pStyle w:val="Heading1"/>
      </w:pPr>
      <w:r>
        <w:t>AER Technical Advisor Group –</w:t>
      </w:r>
      <w:r w:rsidR="00BC5676" w:rsidRPr="00BC5676">
        <w:t xml:space="preserve"> Biographies</w:t>
      </w:r>
    </w:p>
    <w:p w:rsidR="00BC5676" w:rsidRDefault="00BC5676"/>
    <w:p w:rsidR="00BC5676" w:rsidRDefault="00BC5676" w:rsidP="007707FA">
      <w:pPr>
        <w:pStyle w:val="Heading2"/>
      </w:pPr>
      <w:r w:rsidRPr="008429CD">
        <w:t>Anthony Seipolt</w:t>
      </w:r>
    </w:p>
    <w:p w:rsidR="00BC5676" w:rsidRDefault="00BC5676" w:rsidP="007707FA">
      <w:r w:rsidRPr="00BC5676">
        <w:t>Melbourne</w:t>
      </w:r>
    </w:p>
    <w:p w:rsidR="00BC5676" w:rsidRPr="00BC5676" w:rsidRDefault="00BC5676">
      <w:pPr>
        <w:rPr>
          <w:sz w:val="2"/>
          <w:szCs w:val="2"/>
        </w:rPr>
      </w:pPr>
    </w:p>
    <w:p w:rsidR="00BC5676" w:rsidRDefault="00BC5676">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996950" cy="974725"/>
            <wp:effectExtent l="0" t="0" r="0" b="0"/>
            <wp:wrapSquare wrapText="bothSides"/>
            <wp:docPr id="1" name="Picture 1" descr="Description: cid:image002.jpg@01CD01E2.03FD6FF0" title="Photo of Anthony Seip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jpg@01CD01E2.03FD6FF0"/>
                    <pic:cNvPicPr>
                      <a:picLocks noChangeAspect="1" noChangeArrowheads="1"/>
                    </pic:cNvPicPr>
                  </pic:nvPicPr>
                  <pic:blipFill rotWithShape="1">
                    <a:blip r:embed="rId5">
                      <a:extLst>
                        <a:ext uri="{28A0092B-C50C-407E-A947-70E740481C1C}">
                          <a14:useLocalDpi xmlns:a14="http://schemas.microsoft.com/office/drawing/2010/main" val="0"/>
                        </a:ext>
                      </a:extLst>
                    </a:blip>
                    <a:srcRect l="27942"/>
                    <a:stretch/>
                  </pic:blipFill>
                  <pic:spPr bwMode="auto">
                    <a:xfrm>
                      <a:off x="0" y="0"/>
                      <a:ext cx="996950"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B0B">
        <w:t>Anthony has over 20 years’ experience in advising business, government and regulators in the interaction between technical needs and regulatory objectives. He has international expertise in utility management and regulation, benchmarking and performance assessment. Anthony has undertaken performance and quality reviews for over 200 electricity companies around the world.</w:t>
      </w:r>
    </w:p>
    <w:p w:rsidR="00BC5676" w:rsidRDefault="00BC5676"/>
    <w:p w:rsidR="00BC5676" w:rsidRDefault="00BC5676"/>
    <w:p w:rsidR="00BC5676" w:rsidRDefault="00BC5676" w:rsidP="007707FA">
      <w:pPr>
        <w:pStyle w:val="Heading2"/>
      </w:pPr>
      <w:r>
        <w:t>John Thompson</w:t>
      </w:r>
    </w:p>
    <w:p w:rsidR="00BC5676" w:rsidRPr="00BC5676" w:rsidRDefault="00BC5676" w:rsidP="007707FA">
      <w:r w:rsidRPr="00BC5676">
        <w:t>Adelaide</w:t>
      </w:r>
    </w:p>
    <w:p w:rsidR="00BC5676" w:rsidRPr="00BC5676" w:rsidRDefault="00BC5676">
      <w:pPr>
        <w:rPr>
          <w:sz w:val="2"/>
          <w:szCs w:val="2"/>
        </w:rPr>
      </w:pPr>
    </w:p>
    <w:p w:rsidR="00BC5676" w:rsidRDefault="00BC5676">
      <w:r>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941070" cy="1295400"/>
            <wp:effectExtent l="0" t="0" r="0" b="0"/>
            <wp:wrapSquare wrapText="bothSides"/>
            <wp:docPr id="2" name="Picture 2" descr="C:\Documents and Settings\anbel\Local Settings\Temporary Internet Files\Content.Outlook\J8XGQ0CY\John Thompson (2).gif" title="Photo of John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bel\Local Settings\Temporary Internet Files\Content.Outlook\J8XGQ0CY\John Thompson (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07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6E">
        <w:t xml:space="preserve">John is a professional engineer with over 30 years’ experience in the power industry. He has extensive experience in the areas asset management, asset strategy, risk management, network planning and design. Before </w:t>
      </w:r>
      <w:r>
        <w:t xml:space="preserve">joining </w:t>
      </w:r>
      <w:r w:rsidRPr="0036766E">
        <w:t>the AER as a</w:t>
      </w:r>
      <w:r>
        <w:t xml:space="preserve"> s</w:t>
      </w:r>
      <w:r w:rsidRPr="0036766E">
        <w:t xml:space="preserve">enior </w:t>
      </w:r>
      <w:r>
        <w:t>t</w:t>
      </w:r>
      <w:r w:rsidRPr="0036766E">
        <w:t xml:space="preserve">echnical </w:t>
      </w:r>
      <w:r>
        <w:t>a</w:t>
      </w:r>
      <w:r w:rsidRPr="0036766E">
        <w:t>dvisor, John worked as a consultant providing advice to power industry investors, network operators and regulators within Australia and internationally.</w:t>
      </w:r>
    </w:p>
    <w:p w:rsidR="00BC5676" w:rsidRDefault="00BC5676"/>
    <w:p w:rsidR="00BC5676" w:rsidRDefault="00BC5676"/>
    <w:p w:rsidR="00BC5676" w:rsidRDefault="00BC5676"/>
    <w:p w:rsidR="00BC5676" w:rsidRPr="008429CD" w:rsidRDefault="00BC5676" w:rsidP="007707FA">
      <w:pPr>
        <w:pStyle w:val="Heading2"/>
      </w:pPr>
      <w:r w:rsidRPr="008429CD">
        <w:t>Mark Wilson</w:t>
      </w:r>
    </w:p>
    <w:p w:rsidR="00BC5676" w:rsidRDefault="00BC5676" w:rsidP="007707FA">
      <w:r w:rsidRPr="00BC5676">
        <w:t>Adelaide</w:t>
      </w:r>
    </w:p>
    <w:p w:rsidR="00BC5676" w:rsidRPr="00BC5676" w:rsidRDefault="00BC5676" w:rsidP="00BC5676">
      <w:pPr>
        <w:rPr>
          <w:sz w:val="2"/>
          <w:szCs w:val="2"/>
        </w:rPr>
      </w:pPr>
      <w:r>
        <w:rPr>
          <w:noProof/>
          <w:lang w:eastAsia="en-AU"/>
        </w:rPr>
        <w:drawing>
          <wp:anchor distT="0" distB="0" distL="114300" distR="114300" simplePos="0" relativeHeight="251660288" behindDoc="1" locked="0" layoutInCell="1" allowOverlap="1" wp14:anchorId="6E5B8D2B" wp14:editId="49439B03">
            <wp:simplePos x="0" y="0"/>
            <wp:positionH relativeFrom="column">
              <wp:posOffset>0</wp:posOffset>
            </wp:positionH>
            <wp:positionV relativeFrom="paragraph">
              <wp:posOffset>10795</wp:posOffset>
            </wp:positionV>
            <wp:extent cx="1009015" cy="1149350"/>
            <wp:effectExtent l="0" t="0" r="635" b="0"/>
            <wp:wrapTight wrapText="bothSides">
              <wp:wrapPolygon edited="0">
                <wp:start x="0" y="0"/>
                <wp:lineTo x="0" y="21123"/>
                <wp:lineTo x="21206" y="21123"/>
                <wp:lineTo x="21206" y="0"/>
                <wp:lineTo x="0" y="0"/>
              </wp:wrapPolygon>
            </wp:wrapTight>
            <wp:docPr id="5" name="Picture 5" descr="C:\Documents and Settings\anbel\Local Settings\Temporary Internet Files\Content.Word\IMG_2282c.jpeg" title="Photo of Mark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nbel\Local Settings\Temporary Internet Files\Content.Word\IMG_2282c.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676" w:rsidRDefault="00BC5676" w:rsidP="00BC5676">
      <w:pPr>
        <w:rPr>
          <w:b/>
          <w:sz w:val="20"/>
          <w:szCs w:val="20"/>
        </w:rPr>
      </w:pPr>
      <w:r w:rsidRPr="0036766E">
        <w:t>Mark is an electrical engineer with</w:t>
      </w:r>
      <w:r>
        <w:t xml:space="preserve"> nearly</w:t>
      </w:r>
      <w:r w:rsidRPr="0036766E">
        <w:t xml:space="preserve"> </w:t>
      </w:r>
      <w:r>
        <w:t>30</w:t>
      </w:r>
      <w:r w:rsidRPr="0036766E">
        <w:t xml:space="preserve"> years’ experience in the power industry. He has been with the AER since its inception in 2005, responsible for electricity market monitoring and reporting. Mark has also been involved in many technical aspects associated with the AER’s role in network regulation</w:t>
      </w:r>
      <w:r>
        <w:t>,</w:t>
      </w:r>
      <w:r w:rsidRPr="0036766E">
        <w:t xml:space="preserve"> including overhaul of the transmission service performance incentive scheme.</w:t>
      </w:r>
    </w:p>
    <w:p w:rsidR="00BC5676" w:rsidRDefault="00BC5676" w:rsidP="00BC5676">
      <w:pPr>
        <w:rPr>
          <w:b/>
          <w:sz w:val="20"/>
          <w:szCs w:val="20"/>
        </w:rPr>
      </w:pPr>
    </w:p>
    <w:p w:rsidR="00BC5676" w:rsidRDefault="00BC5676" w:rsidP="00BC5676">
      <w:pPr>
        <w:rPr>
          <w:b/>
          <w:sz w:val="20"/>
          <w:szCs w:val="20"/>
        </w:rPr>
      </w:pPr>
    </w:p>
    <w:p w:rsidR="00BC5676" w:rsidRDefault="00BC5676" w:rsidP="00BC5676">
      <w:pPr>
        <w:rPr>
          <w:b/>
          <w:sz w:val="20"/>
          <w:szCs w:val="20"/>
        </w:rPr>
      </w:pPr>
    </w:p>
    <w:p w:rsidR="00BC5676" w:rsidRDefault="00BC5676" w:rsidP="00BC5676">
      <w:pPr>
        <w:rPr>
          <w:b/>
          <w:sz w:val="20"/>
          <w:szCs w:val="20"/>
        </w:rPr>
      </w:pPr>
      <w:bookmarkStart w:id="0" w:name="_GoBack"/>
      <w:bookmarkEnd w:id="0"/>
    </w:p>
    <w:p w:rsidR="00BC5676" w:rsidRPr="008429CD" w:rsidRDefault="00BC5676" w:rsidP="007707FA">
      <w:pPr>
        <w:pStyle w:val="Heading2"/>
      </w:pPr>
      <w:r>
        <w:t>Yili Zhu</w:t>
      </w:r>
    </w:p>
    <w:p w:rsidR="00BC5676" w:rsidRDefault="00BC5676" w:rsidP="00BC5676">
      <w:pPr>
        <w:rPr>
          <w:b/>
          <w:sz w:val="20"/>
          <w:szCs w:val="20"/>
        </w:rPr>
      </w:pPr>
      <w:r>
        <w:rPr>
          <w:noProof/>
          <w:lang w:eastAsia="en-AU"/>
        </w:rPr>
        <w:drawing>
          <wp:anchor distT="0" distB="0" distL="114300" distR="114300" simplePos="0" relativeHeight="251661312" behindDoc="0" locked="0" layoutInCell="1" allowOverlap="1" wp14:anchorId="7A69E3D3" wp14:editId="4B56036C">
            <wp:simplePos x="0" y="0"/>
            <wp:positionH relativeFrom="column">
              <wp:posOffset>0</wp:posOffset>
            </wp:positionH>
            <wp:positionV relativeFrom="paragraph">
              <wp:posOffset>155575</wp:posOffset>
            </wp:positionV>
            <wp:extent cx="1020445" cy="1162050"/>
            <wp:effectExtent l="0" t="0" r="8255" b="0"/>
            <wp:wrapSquare wrapText="bothSides"/>
            <wp:docPr id="6" name="Picture 6" descr="Description: C:\Users\zhuyi\Pictures\4294_YZhu_1077.jpg" title="Photo of Yili Z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zhuyi\Pictures\4294_YZhu_107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04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676">
        <w:rPr>
          <w:b/>
          <w:sz w:val="20"/>
          <w:szCs w:val="20"/>
        </w:rPr>
        <w:t>Canberra</w:t>
      </w:r>
    </w:p>
    <w:p w:rsidR="00BC5676" w:rsidRDefault="00BC5676" w:rsidP="00BC5676">
      <w:pPr>
        <w:rPr>
          <w:b/>
          <w:sz w:val="20"/>
          <w:szCs w:val="20"/>
        </w:rPr>
      </w:pPr>
      <w:r>
        <w:t>Yili has 20 years of experience in power transmission and distribution businesses, energy advisory consulting and in government. He has broad experience in energy and market policy development, regulatory compliance, network investment, system operations, engineering management, business development, project management and delivery, network and business planning, asset management, and National Electricity Market operations.</w:t>
      </w:r>
    </w:p>
    <w:p w:rsidR="00BC5676" w:rsidRDefault="00BC5676"/>
    <w:sectPr w:rsidR="00BC5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jzito\Local Settings\Temporary Internet Files\Content.Outlook\LXWDBKZW\AER Technical advisor group - biographies - November 2013.docx"/>
  </w:docVars>
  <w:rsids>
    <w:rsidRoot w:val="00BC5676"/>
    <w:rsid w:val="00234E62"/>
    <w:rsid w:val="00744B67"/>
    <w:rsid w:val="007707FA"/>
    <w:rsid w:val="00BC5676"/>
    <w:rsid w:val="00C62FB1"/>
    <w:rsid w:val="00CD0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76"/>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770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07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7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676"/>
    <w:rPr>
      <w:rFonts w:ascii="Tahoma" w:hAnsi="Tahoma" w:cs="Tahoma"/>
      <w:sz w:val="16"/>
      <w:szCs w:val="16"/>
    </w:rPr>
  </w:style>
  <w:style w:type="character" w:customStyle="1" w:styleId="BalloonTextChar">
    <w:name w:val="Balloon Text Char"/>
    <w:basedOn w:val="DefaultParagraphFont"/>
    <w:link w:val="BalloonText"/>
    <w:uiPriority w:val="99"/>
    <w:semiHidden/>
    <w:rsid w:val="00BC5676"/>
    <w:rPr>
      <w:rFonts w:ascii="Tahoma" w:eastAsia="Calibri" w:hAnsi="Tahoma" w:cs="Tahoma"/>
      <w:sz w:val="16"/>
      <w:szCs w:val="16"/>
    </w:rPr>
  </w:style>
  <w:style w:type="character" w:customStyle="1" w:styleId="Heading1Char">
    <w:name w:val="Heading 1 Char"/>
    <w:basedOn w:val="DefaultParagraphFont"/>
    <w:link w:val="Heading1"/>
    <w:uiPriority w:val="9"/>
    <w:rsid w:val="007707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07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7F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76"/>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770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07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7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676"/>
    <w:rPr>
      <w:rFonts w:ascii="Tahoma" w:hAnsi="Tahoma" w:cs="Tahoma"/>
      <w:sz w:val="16"/>
      <w:szCs w:val="16"/>
    </w:rPr>
  </w:style>
  <w:style w:type="character" w:customStyle="1" w:styleId="BalloonTextChar">
    <w:name w:val="Balloon Text Char"/>
    <w:basedOn w:val="DefaultParagraphFont"/>
    <w:link w:val="BalloonText"/>
    <w:uiPriority w:val="99"/>
    <w:semiHidden/>
    <w:rsid w:val="00BC5676"/>
    <w:rPr>
      <w:rFonts w:ascii="Tahoma" w:eastAsia="Calibri" w:hAnsi="Tahoma" w:cs="Tahoma"/>
      <w:sz w:val="16"/>
      <w:szCs w:val="16"/>
    </w:rPr>
  </w:style>
  <w:style w:type="character" w:customStyle="1" w:styleId="Heading1Char">
    <w:name w:val="Heading 1 Char"/>
    <w:basedOn w:val="DefaultParagraphFont"/>
    <w:link w:val="Heading1"/>
    <w:uiPriority w:val="9"/>
    <w:rsid w:val="007707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07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7F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E9D1.3FA24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AER Technical advisor group - biographies - November 2013</vt:lpstr>
    </vt:vector>
  </TitlesOfParts>
  <Company>ACCC</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Technical advisor group - biographies - November 2013</dc:title>
  <dc:subject/>
  <dc:creator>AER</dc:creator>
  <cp:keywords/>
  <dc:description/>
  <cp:lastModifiedBy>AER</cp:lastModifiedBy>
  <cp:revision>3</cp:revision>
  <dcterms:created xsi:type="dcterms:W3CDTF">2013-11-28T02:53:00Z</dcterms:created>
  <dcterms:modified xsi:type="dcterms:W3CDTF">2013-11-28T02:56:00Z</dcterms:modified>
</cp:coreProperties>
</file>