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E86" w:rsidRDefault="00563E86" w:rsidP="00200957">
      <w:pPr>
        <w:pStyle w:val="Chaptertitle"/>
      </w:pPr>
      <w:bookmarkStart w:id="0" w:name="_GoBack"/>
      <w:bookmarkEnd w:id="0"/>
      <w:r>
        <w:rPr>
          <w:noProof/>
          <w:lang w:eastAsia="en-AU"/>
        </w:rPr>
        <w:drawing>
          <wp:anchor distT="0" distB="0" distL="114300" distR="114300" simplePos="0" relativeHeight="251659264" behindDoc="0" locked="0" layoutInCell="1" allowOverlap="1" wp14:anchorId="62778ED8" wp14:editId="1FAFE04B">
            <wp:simplePos x="0" y="0"/>
            <wp:positionH relativeFrom="column">
              <wp:posOffset>0</wp:posOffset>
            </wp:positionH>
            <wp:positionV relativeFrom="paragraph">
              <wp:posOffset>276225</wp:posOffset>
            </wp:positionV>
            <wp:extent cx="2416810" cy="568960"/>
            <wp:effectExtent l="0" t="0" r="2540" b="2540"/>
            <wp:wrapTopAndBottom/>
            <wp:docPr id="1" name="Picture 1" title="A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 ACCC and AER landscape.jpg"/>
                    <pic:cNvPicPr/>
                  </pic:nvPicPr>
                  <pic:blipFill rotWithShape="1">
                    <a:blip r:embed="rId10" cstate="print">
                      <a:extLst>
                        <a:ext uri="{28A0092B-C50C-407E-A947-70E740481C1C}">
                          <a14:useLocalDpi xmlns:a14="http://schemas.microsoft.com/office/drawing/2010/main" val="0"/>
                        </a:ext>
                      </a:extLst>
                    </a:blip>
                    <a:srcRect l="56757"/>
                    <a:stretch/>
                  </pic:blipFill>
                  <pic:spPr bwMode="auto">
                    <a:xfrm>
                      <a:off x="0" y="0"/>
                      <a:ext cx="2416810" cy="568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Compliance Check</w:t>
      </w:r>
    </w:p>
    <w:p w:rsidR="00563E86" w:rsidRDefault="00563E86" w:rsidP="00563E86">
      <w:pPr>
        <w:pStyle w:val="Heading1"/>
      </w:pPr>
      <w:r>
        <w:t xml:space="preserve">National Energy Retail </w:t>
      </w:r>
      <w:r w:rsidR="00AC60CF">
        <w:t>Law</w:t>
      </w:r>
      <w:r>
        <w:t xml:space="preserve">: </w:t>
      </w:r>
      <w:r w:rsidR="009A3DD9">
        <w:t xml:space="preserve">Explicit informed consent </w:t>
      </w:r>
    </w:p>
    <w:p w:rsidR="00563E86" w:rsidRPr="00404A9A" w:rsidRDefault="00563E86" w:rsidP="00404A9A">
      <w:pPr>
        <w:pStyle w:val="CoverDate"/>
        <w:jc w:val="both"/>
        <w:rPr>
          <w:sz w:val="24"/>
        </w:rPr>
      </w:pPr>
      <w:r w:rsidRPr="00404A9A">
        <w:rPr>
          <w:sz w:val="24"/>
        </w:rPr>
        <w:t xml:space="preserve">Issued: </w:t>
      </w:r>
      <w:r w:rsidR="007548C5">
        <w:rPr>
          <w:sz w:val="24"/>
        </w:rPr>
        <w:t>November</w:t>
      </w:r>
      <w:r w:rsidRPr="00404A9A">
        <w:rPr>
          <w:sz w:val="24"/>
        </w:rPr>
        <w:t xml:space="preserve"> 2015</w:t>
      </w:r>
      <w:r w:rsidR="002002BB" w:rsidRPr="00404A9A">
        <w:rPr>
          <w:sz w:val="24"/>
        </w:rPr>
        <w:tab/>
      </w:r>
      <w:r w:rsidR="002002BB" w:rsidRPr="00404A9A">
        <w:rPr>
          <w:sz w:val="24"/>
        </w:rPr>
        <w:tab/>
      </w:r>
      <w:r w:rsidR="002002BB" w:rsidRPr="00404A9A">
        <w:rPr>
          <w:sz w:val="24"/>
        </w:rPr>
        <w:tab/>
      </w:r>
      <w:r w:rsidR="002002BB" w:rsidRPr="00404A9A">
        <w:rPr>
          <w:sz w:val="24"/>
        </w:rPr>
        <w:tab/>
      </w:r>
      <w:r w:rsidR="002002BB" w:rsidRPr="00404A9A">
        <w:rPr>
          <w:sz w:val="24"/>
        </w:rPr>
        <w:tab/>
      </w:r>
      <w:r w:rsidR="002002BB" w:rsidRPr="00404A9A">
        <w:rPr>
          <w:sz w:val="24"/>
        </w:rPr>
        <w:tab/>
      </w:r>
      <w:r w:rsidR="002002BB" w:rsidRPr="00404A9A">
        <w:rPr>
          <w:sz w:val="24"/>
        </w:rPr>
        <w:tab/>
      </w:r>
      <w:r w:rsidR="002002BB" w:rsidRPr="00404A9A">
        <w:rPr>
          <w:sz w:val="24"/>
        </w:rPr>
        <w:tab/>
      </w:r>
      <w:r w:rsidR="002002BB" w:rsidRPr="00404A9A">
        <w:rPr>
          <w:sz w:val="24"/>
        </w:rPr>
        <w:tab/>
        <w:t xml:space="preserve">        </w:t>
      </w:r>
      <w:r w:rsidR="00DC2F43" w:rsidRPr="00404A9A">
        <w:rPr>
          <w:sz w:val="24"/>
        </w:rPr>
        <w:t>#2015-04</w:t>
      </w:r>
    </w:p>
    <w:p w:rsidR="00B508ED" w:rsidRPr="00404A9A" w:rsidRDefault="00B51EF2" w:rsidP="00404A9A">
      <w:pPr>
        <w:jc w:val="both"/>
        <w:rPr>
          <w:sz w:val="24"/>
        </w:rPr>
      </w:pPr>
      <w:r>
        <w:rPr>
          <w:sz w:val="24"/>
        </w:rPr>
        <w:t>Energy retailers are required to report breaches, or possible breaches of their legislative requirements to the A</w:t>
      </w:r>
      <w:r w:rsidR="00BB4B72">
        <w:rPr>
          <w:sz w:val="24"/>
        </w:rPr>
        <w:t>ustralian Energy Regulator</w:t>
      </w:r>
      <w:r>
        <w:rPr>
          <w:sz w:val="24"/>
        </w:rPr>
        <w:t xml:space="preserve">. This </w:t>
      </w:r>
      <w:r w:rsidR="005C53BD">
        <w:rPr>
          <w:sz w:val="24"/>
        </w:rPr>
        <w:t>i</w:t>
      </w:r>
      <w:r>
        <w:rPr>
          <w:sz w:val="24"/>
        </w:rPr>
        <w:t xml:space="preserve">s set out in our Compliance Procedures and Guidelines. </w:t>
      </w:r>
      <w:r w:rsidR="00563E86" w:rsidRPr="00404A9A">
        <w:rPr>
          <w:sz w:val="24"/>
        </w:rPr>
        <w:t xml:space="preserve"> </w:t>
      </w:r>
      <w:r w:rsidR="00925812" w:rsidRPr="00404A9A">
        <w:rPr>
          <w:sz w:val="24"/>
        </w:rPr>
        <w:t>Recent re</w:t>
      </w:r>
      <w:r>
        <w:rPr>
          <w:sz w:val="24"/>
        </w:rPr>
        <w:t>ports by energy retailers show</w:t>
      </w:r>
      <w:r w:rsidR="00925812" w:rsidRPr="00404A9A">
        <w:rPr>
          <w:sz w:val="24"/>
        </w:rPr>
        <w:t xml:space="preserve"> a</w:t>
      </w:r>
      <w:r w:rsidR="0023040E" w:rsidRPr="00404A9A">
        <w:rPr>
          <w:sz w:val="24"/>
        </w:rPr>
        <w:t xml:space="preserve"> </w:t>
      </w:r>
      <w:r>
        <w:rPr>
          <w:sz w:val="24"/>
        </w:rPr>
        <w:t xml:space="preserve">concerning increase in the number </w:t>
      </w:r>
      <w:r w:rsidR="0023040E" w:rsidRPr="00404A9A">
        <w:rPr>
          <w:sz w:val="24"/>
        </w:rPr>
        <w:t>of breaches</w:t>
      </w:r>
      <w:r w:rsidR="00B508ED" w:rsidRPr="00404A9A">
        <w:rPr>
          <w:sz w:val="24"/>
        </w:rPr>
        <w:t xml:space="preserve"> </w:t>
      </w:r>
      <w:r w:rsidR="00925812" w:rsidRPr="00404A9A">
        <w:rPr>
          <w:sz w:val="24"/>
        </w:rPr>
        <w:t>of the</w:t>
      </w:r>
      <w:r w:rsidR="00B508ED" w:rsidRPr="00404A9A">
        <w:rPr>
          <w:sz w:val="24"/>
        </w:rPr>
        <w:t xml:space="preserve"> requirement to obtain the explicit informed consent</w:t>
      </w:r>
      <w:r w:rsidR="0023040E" w:rsidRPr="00404A9A">
        <w:rPr>
          <w:sz w:val="24"/>
        </w:rPr>
        <w:t xml:space="preserve"> (EIC)</w:t>
      </w:r>
      <w:r w:rsidR="00B508ED" w:rsidRPr="00404A9A">
        <w:rPr>
          <w:sz w:val="24"/>
        </w:rPr>
        <w:t xml:space="preserve"> of customer</w:t>
      </w:r>
      <w:r w:rsidR="00C9146B" w:rsidRPr="00404A9A">
        <w:rPr>
          <w:sz w:val="24"/>
        </w:rPr>
        <w:t>s</w:t>
      </w:r>
      <w:r w:rsidR="00B508ED" w:rsidRPr="00404A9A">
        <w:rPr>
          <w:sz w:val="24"/>
        </w:rPr>
        <w:t xml:space="preserve"> prior to</w:t>
      </w:r>
      <w:r>
        <w:rPr>
          <w:sz w:val="24"/>
        </w:rPr>
        <w:t xml:space="preserve"> them</w:t>
      </w:r>
      <w:r w:rsidR="00B508ED" w:rsidRPr="00404A9A">
        <w:rPr>
          <w:sz w:val="24"/>
        </w:rPr>
        <w:t xml:space="preserve"> entering into market retail contract</w:t>
      </w:r>
      <w:r w:rsidR="00C9146B" w:rsidRPr="00404A9A">
        <w:rPr>
          <w:sz w:val="24"/>
        </w:rPr>
        <w:t>s</w:t>
      </w:r>
      <w:r w:rsidR="00B508ED" w:rsidRPr="00404A9A">
        <w:rPr>
          <w:sz w:val="24"/>
        </w:rPr>
        <w:t xml:space="preserve"> with the retailer</w:t>
      </w:r>
      <w:r w:rsidR="00563E86" w:rsidRPr="00404A9A">
        <w:rPr>
          <w:sz w:val="24"/>
        </w:rPr>
        <w:t xml:space="preserve">. </w:t>
      </w:r>
    </w:p>
    <w:p w:rsidR="007E5CB4" w:rsidRDefault="00CD2EFD" w:rsidP="00404A9A">
      <w:pPr>
        <w:jc w:val="both"/>
        <w:rPr>
          <w:sz w:val="24"/>
        </w:rPr>
      </w:pPr>
      <w:r>
        <w:rPr>
          <w:sz w:val="24"/>
        </w:rPr>
        <w:t>We</w:t>
      </w:r>
      <w:r w:rsidRPr="00404A9A">
        <w:rPr>
          <w:sz w:val="24"/>
        </w:rPr>
        <w:t xml:space="preserve"> </w:t>
      </w:r>
      <w:r>
        <w:rPr>
          <w:sz w:val="24"/>
        </w:rPr>
        <w:t>have</w:t>
      </w:r>
      <w:r w:rsidR="00563E86" w:rsidRPr="00404A9A">
        <w:rPr>
          <w:sz w:val="24"/>
        </w:rPr>
        <w:t xml:space="preserve"> issued this Compliance Check to remind retailers of their obligations under the National Energy Retail Law (Retail Law)</w:t>
      </w:r>
      <w:r w:rsidR="00C9146B" w:rsidRPr="00404A9A">
        <w:rPr>
          <w:sz w:val="24"/>
        </w:rPr>
        <w:t xml:space="preserve"> and </w:t>
      </w:r>
      <w:r w:rsidR="00591084" w:rsidRPr="00404A9A">
        <w:rPr>
          <w:sz w:val="24"/>
        </w:rPr>
        <w:t>National Energy Retail Rules (</w:t>
      </w:r>
      <w:r w:rsidR="00C9146B" w:rsidRPr="00404A9A">
        <w:rPr>
          <w:sz w:val="24"/>
        </w:rPr>
        <w:t>Retail Rules</w:t>
      </w:r>
      <w:r w:rsidR="00591084" w:rsidRPr="00404A9A">
        <w:rPr>
          <w:sz w:val="24"/>
        </w:rPr>
        <w:t>)</w:t>
      </w:r>
      <w:r w:rsidR="00563E86" w:rsidRPr="00404A9A">
        <w:rPr>
          <w:sz w:val="24"/>
        </w:rPr>
        <w:t>.</w:t>
      </w:r>
      <w:r>
        <w:rPr>
          <w:sz w:val="24"/>
        </w:rPr>
        <w:t xml:space="preserve"> </w:t>
      </w:r>
      <w:r w:rsidR="007E5CB4" w:rsidRPr="00404A9A">
        <w:rPr>
          <w:sz w:val="24"/>
        </w:rPr>
        <w:t xml:space="preserve">The AER </w:t>
      </w:r>
      <w:r w:rsidR="00B51EF2">
        <w:rPr>
          <w:sz w:val="24"/>
        </w:rPr>
        <w:t>take breaches of the EIC provisions seriously and we expect retailers to fully comply with their obligations. Failure to meet EIC requirements is a breach of the Retail Law.</w:t>
      </w:r>
      <w:r w:rsidR="007E5CB4" w:rsidRPr="00404A9A">
        <w:rPr>
          <w:sz w:val="24"/>
        </w:rPr>
        <w:t xml:space="preserve"> </w:t>
      </w:r>
    </w:p>
    <w:p w:rsidR="00D600B7" w:rsidRDefault="00D600B7" w:rsidP="00404A9A">
      <w:pPr>
        <w:pStyle w:val="Heading2"/>
        <w:jc w:val="both"/>
        <w:rPr>
          <w:sz w:val="32"/>
        </w:rPr>
        <w:sectPr w:rsidR="00D600B7" w:rsidSect="00877AC1">
          <w:type w:val="continuous"/>
          <w:pgSz w:w="11906" w:h="16838"/>
          <w:pgMar w:top="426" w:right="850" w:bottom="850" w:left="850" w:header="720" w:footer="720" w:gutter="0"/>
          <w:cols w:space="720"/>
          <w:noEndnote/>
        </w:sectPr>
      </w:pPr>
    </w:p>
    <w:p w:rsidR="00563E86" w:rsidRPr="00404A9A" w:rsidRDefault="00563E86" w:rsidP="00404A9A">
      <w:pPr>
        <w:pStyle w:val="Heading2"/>
        <w:jc w:val="both"/>
        <w:rPr>
          <w:sz w:val="32"/>
        </w:rPr>
      </w:pPr>
      <w:r w:rsidRPr="00404A9A">
        <w:rPr>
          <w:sz w:val="32"/>
        </w:rPr>
        <w:lastRenderedPageBreak/>
        <w:t>Retailer</w:t>
      </w:r>
      <w:r w:rsidR="00B51EF2">
        <w:rPr>
          <w:sz w:val="32"/>
        </w:rPr>
        <w:t xml:space="preserve"> </w:t>
      </w:r>
      <w:r w:rsidRPr="00404A9A">
        <w:rPr>
          <w:sz w:val="32"/>
        </w:rPr>
        <w:t xml:space="preserve">requirements </w:t>
      </w:r>
    </w:p>
    <w:p w:rsidR="00D83524" w:rsidRDefault="00877AC1" w:rsidP="00404A9A">
      <w:pPr>
        <w:jc w:val="both"/>
        <w:rPr>
          <w:sz w:val="24"/>
        </w:rPr>
      </w:pPr>
      <w:r>
        <w:rPr>
          <w:sz w:val="24"/>
        </w:rPr>
        <w:t>Retailers must obtain a customer's consent before transferring them from another retailer or entering a customer into a market retail contract</w:t>
      </w:r>
      <w:r w:rsidR="00446220" w:rsidRPr="00404A9A">
        <w:rPr>
          <w:sz w:val="24"/>
        </w:rPr>
        <w:t>.</w:t>
      </w:r>
      <w:r>
        <w:rPr>
          <w:sz w:val="24"/>
        </w:rPr>
        <w:t xml:space="preserve"> When obtaining a customer's consent, the Retail Law requires the consent to be both explicit and informed.</w:t>
      </w:r>
      <w:r w:rsidR="00446220" w:rsidRPr="00404A9A">
        <w:rPr>
          <w:sz w:val="24"/>
        </w:rPr>
        <w:t xml:space="preserve"> </w:t>
      </w:r>
    </w:p>
    <w:p w:rsidR="00B76BBA" w:rsidRPr="00404A9A" w:rsidRDefault="007F1EFF" w:rsidP="00404A9A">
      <w:pPr>
        <w:jc w:val="both"/>
        <w:rPr>
          <w:sz w:val="24"/>
        </w:rPr>
      </w:pPr>
      <w:r w:rsidRPr="00404A9A">
        <w:rPr>
          <w:sz w:val="24"/>
        </w:rPr>
        <w:t>Section</w:t>
      </w:r>
      <w:r w:rsidR="00446220" w:rsidRPr="00404A9A">
        <w:rPr>
          <w:sz w:val="24"/>
        </w:rPr>
        <w:t>s</w:t>
      </w:r>
      <w:r w:rsidRPr="00404A9A">
        <w:rPr>
          <w:sz w:val="24"/>
        </w:rPr>
        <w:t xml:space="preserve"> 38 to 42</w:t>
      </w:r>
      <w:r w:rsidR="00B76BBA" w:rsidRPr="00404A9A">
        <w:rPr>
          <w:sz w:val="24"/>
        </w:rPr>
        <w:t xml:space="preserve"> of the Retail Law </w:t>
      </w:r>
      <w:r w:rsidR="00446220" w:rsidRPr="00404A9A">
        <w:rPr>
          <w:sz w:val="24"/>
        </w:rPr>
        <w:t>detail</w:t>
      </w:r>
      <w:r w:rsidR="00B76BBA" w:rsidRPr="00404A9A">
        <w:rPr>
          <w:sz w:val="24"/>
        </w:rPr>
        <w:t xml:space="preserve"> the requirements for </w:t>
      </w:r>
      <w:r w:rsidR="0023040E" w:rsidRPr="00404A9A">
        <w:rPr>
          <w:sz w:val="24"/>
        </w:rPr>
        <w:t>EIC</w:t>
      </w:r>
      <w:r w:rsidRPr="00404A9A">
        <w:rPr>
          <w:sz w:val="24"/>
        </w:rPr>
        <w:t xml:space="preserve">, </w:t>
      </w:r>
      <w:r w:rsidR="0082098A" w:rsidRPr="00404A9A">
        <w:rPr>
          <w:sz w:val="24"/>
        </w:rPr>
        <w:t xml:space="preserve">and </w:t>
      </w:r>
      <w:r w:rsidR="0023040E" w:rsidRPr="00404A9A">
        <w:rPr>
          <w:sz w:val="24"/>
        </w:rPr>
        <w:t>can be summarised as follows</w:t>
      </w:r>
      <w:r w:rsidR="00B76BBA" w:rsidRPr="00404A9A">
        <w:rPr>
          <w:sz w:val="24"/>
        </w:rPr>
        <w:t>:</w:t>
      </w:r>
    </w:p>
    <w:p w:rsidR="006E645B" w:rsidRPr="00404A9A" w:rsidRDefault="00446220" w:rsidP="00404A9A">
      <w:pPr>
        <w:pStyle w:val="ListParagraph"/>
        <w:numPr>
          <w:ilvl w:val="0"/>
          <w:numId w:val="38"/>
        </w:numPr>
        <w:ind w:left="426" w:hanging="426"/>
        <w:jc w:val="both"/>
        <w:rPr>
          <w:sz w:val="24"/>
        </w:rPr>
      </w:pPr>
      <w:r w:rsidRPr="00404A9A">
        <w:rPr>
          <w:sz w:val="24"/>
        </w:rPr>
        <w:t>EIC</w:t>
      </w:r>
      <w:r w:rsidR="006E645B" w:rsidRPr="00404A9A">
        <w:rPr>
          <w:sz w:val="24"/>
        </w:rPr>
        <w:t xml:space="preserve"> is consent given by a sma</w:t>
      </w:r>
      <w:r w:rsidR="00AE05DA" w:rsidRPr="00404A9A">
        <w:rPr>
          <w:sz w:val="24"/>
        </w:rPr>
        <w:t xml:space="preserve">ll customer to a retailer where </w:t>
      </w:r>
      <w:r w:rsidR="006E645B" w:rsidRPr="00404A9A">
        <w:rPr>
          <w:sz w:val="24"/>
        </w:rPr>
        <w:t xml:space="preserve">the retailer or their agent has clearly, fully and adequately disclosed all matters </w:t>
      </w:r>
      <w:r w:rsidR="00980206" w:rsidRPr="00404A9A">
        <w:rPr>
          <w:sz w:val="24"/>
        </w:rPr>
        <w:t xml:space="preserve">relevant </w:t>
      </w:r>
      <w:r w:rsidR="006E645B" w:rsidRPr="00404A9A">
        <w:rPr>
          <w:sz w:val="24"/>
        </w:rPr>
        <w:t>to the consent of the customer</w:t>
      </w:r>
      <w:r w:rsidRPr="00404A9A">
        <w:rPr>
          <w:sz w:val="24"/>
        </w:rPr>
        <w:t xml:space="preserve"> to a transaction</w:t>
      </w:r>
      <w:r w:rsidR="006E645B" w:rsidRPr="00404A9A">
        <w:rPr>
          <w:sz w:val="24"/>
        </w:rPr>
        <w:t>, including each specific</w:t>
      </w:r>
      <w:r w:rsidR="00C16392" w:rsidRPr="00404A9A">
        <w:rPr>
          <w:sz w:val="24"/>
        </w:rPr>
        <w:t xml:space="preserve"> purpose or use of the consent</w:t>
      </w:r>
      <w:r w:rsidR="00F32C96">
        <w:rPr>
          <w:sz w:val="24"/>
        </w:rPr>
        <w:t>.</w:t>
      </w:r>
    </w:p>
    <w:p w:rsidR="00C16392" w:rsidRPr="00404A9A" w:rsidRDefault="00F32C96" w:rsidP="00404A9A">
      <w:pPr>
        <w:pStyle w:val="ListParagraph"/>
        <w:numPr>
          <w:ilvl w:val="0"/>
          <w:numId w:val="38"/>
        </w:numPr>
        <w:ind w:left="426" w:hanging="426"/>
        <w:jc w:val="both"/>
        <w:rPr>
          <w:sz w:val="24"/>
        </w:rPr>
      </w:pPr>
      <w:r>
        <w:rPr>
          <w:sz w:val="24"/>
        </w:rPr>
        <w:t>A</w:t>
      </w:r>
      <w:r w:rsidR="00446220" w:rsidRPr="00404A9A">
        <w:rPr>
          <w:sz w:val="24"/>
        </w:rPr>
        <w:t xml:space="preserve"> </w:t>
      </w:r>
      <w:r w:rsidR="0023040E" w:rsidRPr="00404A9A">
        <w:rPr>
          <w:sz w:val="24"/>
        </w:rPr>
        <w:t>customer’s consent must be given</w:t>
      </w:r>
      <w:r w:rsidR="00C16392" w:rsidRPr="00404A9A">
        <w:rPr>
          <w:sz w:val="24"/>
        </w:rPr>
        <w:t xml:space="preserve"> </w:t>
      </w:r>
      <w:r w:rsidR="0082098A" w:rsidRPr="00404A9A">
        <w:rPr>
          <w:sz w:val="24"/>
        </w:rPr>
        <w:t xml:space="preserve">either </w:t>
      </w:r>
      <w:r w:rsidR="00C16392" w:rsidRPr="00404A9A">
        <w:rPr>
          <w:sz w:val="24"/>
        </w:rPr>
        <w:t>in writing, verbally or electronically</w:t>
      </w:r>
      <w:r>
        <w:rPr>
          <w:sz w:val="24"/>
        </w:rPr>
        <w:t>.</w:t>
      </w:r>
    </w:p>
    <w:p w:rsidR="003F5672" w:rsidRPr="00404A9A" w:rsidRDefault="00F32C96" w:rsidP="00404A9A">
      <w:pPr>
        <w:pStyle w:val="ListParagraph"/>
        <w:numPr>
          <w:ilvl w:val="0"/>
          <w:numId w:val="38"/>
        </w:numPr>
        <w:ind w:left="426" w:hanging="426"/>
        <w:jc w:val="both"/>
        <w:rPr>
          <w:sz w:val="24"/>
        </w:rPr>
      </w:pPr>
      <w:r>
        <w:rPr>
          <w:sz w:val="24"/>
        </w:rPr>
        <w:t>A</w:t>
      </w:r>
      <w:r w:rsidR="00446220" w:rsidRPr="00404A9A">
        <w:rPr>
          <w:sz w:val="24"/>
        </w:rPr>
        <w:t xml:space="preserve"> </w:t>
      </w:r>
      <w:r w:rsidR="003F5672" w:rsidRPr="00404A9A">
        <w:rPr>
          <w:sz w:val="24"/>
        </w:rPr>
        <w:t xml:space="preserve">retailer must maintain a record of each EIC provided by the customer, which includes information that will enable the AER to verify the retailer’s compliance </w:t>
      </w:r>
      <w:r w:rsidR="0023040E" w:rsidRPr="00404A9A">
        <w:rPr>
          <w:sz w:val="24"/>
        </w:rPr>
        <w:t>with its EIC obligations</w:t>
      </w:r>
      <w:r>
        <w:rPr>
          <w:sz w:val="24"/>
        </w:rPr>
        <w:t>.</w:t>
      </w:r>
    </w:p>
    <w:p w:rsidR="00563E86" w:rsidRDefault="00F32C96" w:rsidP="00404A9A">
      <w:pPr>
        <w:pStyle w:val="ListParagraph"/>
        <w:numPr>
          <w:ilvl w:val="0"/>
          <w:numId w:val="38"/>
        </w:numPr>
        <w:ind w:left="426" w:hanging="426"/>
        <w:jc w:val="both"/>
        <w:rPr>
          <w:sz w:val="24"/>
        </w:rPr>
      </w:pPr>
      <w:r>
        <w:rPr>
          <w:sz w:val="24"/>
        </w:rPr>
        <w:t>A</w:t>
      </w:r>
      <w:r w:rsidR="007152A9">
        <w:rPr>
          <w:sz w:val="24"/>
        </w:rPr>
        <w:t xml:space="preserve"> </w:t>
      </w:r>
      <w:r w:rsidR="003F5672" w:rsidRPr="00404A9A">
        <w:rPr>
          <w:sz w:val="24"/>
        </w:rPr>
        <w:t xml:space="preserve">retailer must produce </w:t>
      </w:r>
      <w:r w:rsidR="00CD7D62" w:rsidRPr="00404A9A">
        <w:rPr>
          <w:sz w:val="24"/>
        </w:rPr>
        <w:t xml:space="preserve">a </w:t>
      </w:r>
      <w:r w:rsidR="003F5672" w:rsidRPr="00404A9A">
        <w:rPr>
          <w:sz w:val="24"/>
        </w:rPr>
        <w:t xml:space="preserve">satisfactory record of the informed consent if a customer </w:t>
      </w:r>
      <w:r w:rsidR="0023040E" w:rsidRPr="00404A9A">
        <w:rPr>
          <w:sz w:val="24"/>
        </w:rPr>
        <w:t>asserts</w:t>
      </w:r>
      <w:r w:rsidR="003F5672" w:rsidRPr="00404A9A">
        <w:rPr>
          <w:sz w:val="24"/>
        </w:rPr>
        <w:t xml:space="preserve"> that </w:t>
      </w:r>
      <w:r w:rsidR="00CD7D62" w:rsidRPr="00404A9A">
        <w:rPr>
          <w:sz w:val="24"/>
        </w:rPr>
        <w:t>EIC</w:t>
      </w:r>
      <w:r w:rsidR="003F5672" w:rsidRPr="00404A9A">
        <w:rPr>
          <w:sz w:val="24"/>
        </w:rPr>
        <w:t xml:space="preserve"> was not obtained</w:t>
      </w:r>
      <w:r>
        <w:rPr>
          <w:sz w:val="24"/>
        </w:rPr>
        <w:t>.</w:t>
      </w:r>
    </w:p>
    <w:p w:rsidR="007548C5" w:rsidRPr="002F54DE" w:rsidRDefault="007548C5" w:rsidP="00404A9A">
      <w:pPr>
        <w:pStyle w:val="Heading2"/>
        <w:spacing w:before="0"/>
        <w:jc w:val="both"/>
        <w:rPr>
          <w:rFonts w:ascii="ArialMT" w:eastAsia="Times New Roman" w:hAnsi="ArialMT" w:cs="ArialMT"/>
          <w:b w:val="0"/>
          <w:bCs w:val="0"/>
          <w:color w:val="000000"/>
          <w:sz w:val="22"/>
          <w:szCs w:val="22"/>
          <w:lang w:val="en-GB"/>
        </w:rPr>
      </w:pPr>
    </w:p>
    <w:p w:rsidR="00563E86" w:rsidRPr="00404A9A" w:rsidRDefault="00563E86" w:rsidP="00404A9A">
      <w:pPr>
        <w:pStyle w:val="Heading2"/>
        <w:spacing w:before="0"/>
        <w:jc w:val="both"/>
        <w:rPr>
          <w:sz w:val="32"/>
        </w:rPr>
      </w:pPr>
      <w:r w:rsidRPr="00404A9A">
        <w:rPr>
          <w:sz w:val="32"/>
        </w:rPr>
        <w:t>Responsibility for compliance</w:t>
      </w:r>
    </w:p>
    <w:p w:rsidR="00563E86" w:rsidRPr="00404A9A" w:rsidRDefault="00922FDC" w:rsidP="00404A9A">
      <w:pPr>
        <w:spacing w:after="100"/>
        <w:jc w:val="both"/>
        <w:rPr>
          <w:sz w:val="24"/>
        </w:rPr>
      </w:pPr>
      <w:r w:rsidRPr="00404A9A">
        <w:rPr>
          <w:sz w:val="24"/>
        </w:rPr>
        <w:t>Section 273 of t</w:t>
      </w:r>
      <w:r w:rsidR="00563E86" w:rsidRPr="00404A9A">
        <w:rPr>
          <w:sz w:val="24"/>
        </w:rPr>
        <w:t>he Retail Law requires a regulated entity</w:t>
      </w:r>
      <w:r w:rsidR="00870088">
        <w:rPr>
          <w:sz w:val="24"/>
        </w:rPr>
        <w:t xml:space="preserve"> (even where functions are outsou</w:t>
      </w:r>
      <w:r w:rsidR="00773F3C">
        <w:rPr>
          <w:sz w:val="24"/>
        </w:rPr>
        <w:t>r</w:t>
      </w:r>
      <w:r w:rsidR="00870088">
        <w:rPr>
          <w:sz w:val="24"/>
        </w:rPr>
        <w:t xml:space="preserve">ced </w:t>
      </w:r>
      <w:r w:rsidR="00BB4B72">
        <w:rPr>
          <w:sz w:val="24"/>
        </w:rPr>
        <w:t xml:space="preserve">to </w:t>
      </w:r>
      <w:r w:rsidR="00870088">
        <w:rPr>
          <w:sz w:val="24"/>
        </w:rPr>
        <w:t>a third party)</w:t>
      </w:r>
      <w:r w:rsidR="00563E86" w:rsidRPr="00404A9A">
        <w:rPr>
          <w:sz w:val="24"/>
        </w:rPr>
        <w:t xml:space="preserve"> to establish policies, systems and procedures to enable it to efficiently and effectively monitor its compliance with the requirements of the </w:t>
      </w:r>
      <w:r w:rsidRPr="00404A9A">
        <w:rPr>
          <w:sz w:val="24"/>
        </w:rPr>
        <w:t xml:space="preserve">Retail </w:t>
      </w:r>
      <w:r w:rsidR="00563E86" w:rsidRPr="00404A9A">
        <w:rPr>
          <w:sz w:val="24"/>
        </w:rPr>
        <w:t xml:space="preserve">Law, the National Regulations and the </w:t>
      </w:r>
      <w:r w:rsidRPr="00404A9A">
        <w:rPr>
          <w:sz w:val="24"/>
        </w:rPr>
        <w:t xml:space="preserve">Retail </w:t>
      </w:r>
      <w:r w:rsidR="00563E86" w:rsidRPr="00404A9A">
        <w:rPr>
          <w:sz w:val="24"/>
        </w:rPr>
        <w:t>Rules.</w:t>
      </w:r>
    </w:p>
    <w:p w:rsidR="0083440A" w:rsidRDefault="00563E86" w:rsidP="00404A9A">
      <w:pPr>
        <w:spacing w:after="100"/>
        <w:jc w:val="both"/>
        <w:rPr>
          <w:sz w:val="24"/>
        </w:rPr>
      </w:pPr>
      <w:r w:rsidRPr="00404A9A">
        <w:rPr>
          <w:sz w:val="24"/>
        </w:rPr>
        <w:t>Retailers and distributors mu</w:t>
      </w:r>
      <w:r w:rsidR="007F1EFF" w:rsidRPr="00404A9A">
        <w:rPr>
          <w:sz w:val="24"/>
        </w:rPr>
        <w:t xml:space="preserve">st comply with the requirements </w:t>
      </w:r>
      <w:r w:rsidR="004E4A4C" w:rsidRPr="00404A9A">
        <w:rPr>
          <w:sz w:val="24"/>
        </w:rPr>
        <w:t>set out in the</w:t>
      </w:r>
      <w:r w:rsidR="003F5672" w:rsidRPr="00404A9A">
        <w:rPr>
          <w:sz w:val="24"/>
        </w:rPr>
        <w:t xml:space="preserve"> Retail Law </w:t>
      </w:r>
      <w:r w:rsidR="00D66435" w:rsidRPr="00404A9A">
        <w:rPr>
          <w:sz w:val="24"/>
        </w:rPr>
        <w:t xml:space="preserve">in </w:t>
      </w:r>
      <w:r w:rsidR="004E4A4C" w:rsidRPr="00404A9A">
        <w:rPr>
          <w:sz w:val="24"/>
        </w:rPr>
        <w:t xml:space="preserve">relation to </w:t>
      </w:r>
      <w:r w:rsidR="00D66435" w:rsidRPr="00404A9A">
        <w:rPr>
          <w:sz w:val="24"/>
        </w:rPr>
        <w:t>obtaining a</w:t>
      </w:r>
      <w:r w:rsidR="003F5672" w:rsidRPr="00404A9A">
        <w:rPr>
          <w:sz w:val="24"/>
        </w:rPr>
        <w:t xml:space="preserve"> customer's </w:t>
      </w:r>
      <w:r w:rsidR="00D66435" w:rsidRPr="00404A9A">
        <w:rPr>
          <w:sz w:val="24"/>
        </w:rPr>
        <w:t>EIC</w:t>
      </w:r>
      <w:r w:rsidRPr="00404A9A">
        <w:rPr>
          <w:sz w:val="24"/>
        </w:rPr>
        <w:t>. This includes</w:t>
      </w:r>
      <w:r w:rsidR="0083440A">
        <w:rPr>
          <w:sz w:val="24"/>
        </w:rPr>
        <w:t>:</w:t>
      </w:r>
    </w:p>
    <w:p w:rsidR="0083440A" w:rsidRDefault="00563E86" w:rsidP="0083440A">
      <w:pPr>
        <w:pStyle w:val="ListParagraph"/>
        <w:numPr>
          <w:ilvl w:val="0"/>
          <w:numId w:val="39"/>
        </w:numPr>
        <w:spacing w:after="100"/>
        <w:jc w:val="both"/>
        <w:rPr>
          <w:sz w:val="24"/>
        </w:rPr>
      </w:pPr>
      <w:r w:rsidRPr="0083440A">
        <w:rPr>
          <w:sz w:val="24"/>
        </w:rPr>
        <w:t>ensuring appropriate systems and processes are in place</w:t>
      </w:r>
      <w:r w:rsidR="0083440A">
        <w:rPr>
          <w:sz w:val="24"/>
        </w:rPr>
        <w:t xml:space="preserve"> to support</w:t>
      </w:r>
      <w:r w:rsidRPr="0083440A">
        <w:rPr>
          <w:sz w:val="24"/>
        </w:rPr>
        <w:t xml:space="preserve"> consumers </w:t>
      </w:r>
      <w:r w:rsidR="0083440A">
        <w:rPr>
          <w:sz w:val="24"/>
        </w:rPr>
        <w:t xml:space="preserve">and ensure they </w:t>
      </w:r>
      <w:r w:rsidR="003F5672" w:rsidRPr="0083440A">
        <w:rPr>
          <w:sz w:val="24"/>
        </w:rPr>
        <w:t xml:space="preserve">are not transferred or entered into contracts without their </w:t>
      </w:r>
      <w:r w:rsidR="00D66435" w:rsidRPr="0083440A">
        <w:rPr>
          <w:sz w:val="24"/>
        </w:rPr>
        <w:t>EIC</w:t>
      </w:r>
      <w:r w:rsidR="0083440A">
        <w:rPr>
          <w:sz w:val="24"/>
        </w:rPr>
        <w:t>;</w:t>
      </w:r>
    </w:p>
    <w:p w:rsidR="0083440A" w:rsidRDefault="0083440A" w:rsidP="0083440A">
      <w:pPr>
        <w:pStyle w:val="ListParagraph"/>
        <w:numPr>
          <w:ilvl w:val="0"/>
          <w:numId w:val="39"/>
        </w:numPr>
        <w:spacing w:after="100"/>
        <w:jc w:val="both"/>
        <w:rPr>
          <w:sz w:val="24"/>
        </w:rPr>
      </w:pPr>
      <w:r>
        <w:rPr>
          <w:sz w:val="24"/>
        </w:rPr>
        <w:t>ha</w:t>
      </w:r>
      <w:r w:rsidR="00BB4B72">
        <w:rPr>
          <w:sz w:val="24"/>
        </w:rPr>
        <w:t xml:space="preserve">ving </w:t>
      </w:r>
      <w:r>
        <w:rPr>
          <w:sz w:val="24"/>
        </w:rPr>
        <w:t xml:space="preserve">systems </w:t>
      </w:r>
      <w:r w:rsidR="008A08FE" w:rsidRPr="0083440A">
        <w:rPr>
          <w:sz w:val="24"/>
        </w:rPr>
        <w:t>to detect in a timely manner instances where EIC has been falsified or not obtained</w:t>
      </w:r>
      <w:r>
        <w:rPr>
          <w:sz w:val="24"/>
        </w:rPr>
        <w:t>;</w:t>
      </w:r>
      <w:r w:rsidR="00C617A6">
        <w:rPr>
          <w:sz w:val="24"/>
        </w:rPr>
        <w:t xml:space="preserve"> and</w:t>
      </w:r>
    </w:p>
    <w:p w:rsidR="003F5672" w:rsidRPr="005C53BD" w:rsidRDefault="0083440A" w:rsidP="0083440A">
      <w:pPr>
        <w:pStyle w:val="ListParagraph"/>
        <w:numPr>
          <w:ilvl w:val="0"/>
          <w:numId w:val="39"/>
        </w:numPr>
        <w:spacing w:after="100"/>
        <w:jc w:val="both"/>
        <w:rPr>
          <w:sz w:val="24"/>
        </w:rPr>
      </w:pPr>
      <w:proofErr w:type="gramStart"/>
      <w:r>
        <w:rPr>
          <w:sz w:val="24"/>
        </w:rPr>
        <w:t>hav</w:t>
      </w:r>
      <w:r w:rsidR="00BB4B72">
        <w:rPr>
          <w:sz w:val="24"/>
        </w:rPr>
        <w:t>ing</w:t>
      </w:r>
      <w:proofErr w:type="gramEnd"/>
      <w:r w:rsidR="00BB4B72">
        <w:rPr>
          <w:sz w:val="24"/>
        </w:rPr>
        <w:t xml:space="preserve"> </w:t>
      </w:r>
      <w:r>
        <w:rPr>
          <w:sz w:val="24"/>
        </w:rPr>
        <w:t>oversight and controls on the conduct of any</w:t>
      </w:r>
      <w:r w:rsidR="000A05A0" w:rsidRPr="0083440A">
        <w:rPr>
          <w:sz w:val="24"/>
        </w:rPr>
        <w:t xml:space="preserve"> outsourced service providers </w:t>
      </w:r>
      <w:r>
        <w:rPr>
          <w:sz w:val="24"/>
        </w:rPr>
        <w:t xml:space="preserve">to satisfy </w:t>
      </w:r>
      <w:r w:rsidR="004E4A4C" w:rsidRPr="0083440A">
        <w:rPr>
          <w:sz w:val="24"/>
        </w:rPr>
        <w:t>relevant</w:t>
      </w:r>
      <w:r w:rsidR="000A05A0" w:rsidRPr="0083440A">
        <w:rPr>
          <w:sz w:val="24"/>
        </w:rPr>
        <w:t xml:space="preserve"> EIC provisions</w:t>
      </w:r>
      <w:r w:rsidR="00C617A6">
        <w:rPr>
          <w:sz w:val="24"/>
        </w:rPr>
        <w:t>.</w:t>
      </w:r>
    </w:p>
    <w:p w:rsidR="00877AC1" w:rsidRDefault="00877AC1" w:rsidP="00404A9A">
      <w:pPr>
        <w:jc w:val="both"/>
        <w:rPr>
          <w:b/>
          <w:sz w:val="32"/>
        </w:rPr>
      </w:pPr>
    </w:p>
    <w:p w:rsidR="00877AC1" w:rsidRDefault="00877AC1" w:rsidP="00404A9A">
      <w:pPr>
        <w:jc w:val="both"/>
        <w:rPr>
          <w:b/>
          <w:sz w:val="32"/>
        </w:rPr>
      </w:pPr>
    </w:p>
    <w:p w:rsidR="00870088" w:rsidRPr="002F54DE" w:rsidRDefault="00870088" w:rsidP="002F54DE">
      <w:pPr>
        <w:pStyle w:val="Heading2"/>
        <w:jc w:val="both"/>
        <w:rPr>
          <w:sz w:val="32"/>
        </w:rPr>
      </w:pPr>
      <w:r w:rsidRPr="005C53BD">
        <w:rPr>
          <w:sz w:val="32"/>
        </w:rPr>
        <w:lastRenderedPageBreak/>
        <w:t>Penalties for non-compliance</w:t>
      </w:r>
    </w:p>
    <w:p w:rsidR="00563E86" w:rsidRPr="00404A9A" w:rsidRDefault="00200957" w:rsidP="00404A9A">
      <w:pPr>
        <w:jc w:val="both"/>
        <w:rPr>
          <w:sz w:val="24"/>
        </w:rPr>
      </w:pPr>
      <w:r w:rsidRPr="00404A9A">
        <w:rPr>
          <w:sz w:val="24"/>
        </w:rPr>
        <w:t>Failure to meet EIC requirements is a breach of the Retail Law an</w:t>
      </w:r>
      <w:r w:rsidR="0082098A" w:rsidRPr="00404A9A">
        <w:rPr>
          <w:sz w:val="24"/>
        </w:rPr>
        <w:t xml:space="preserve">d is </w:t>
      </w:r>
      <w:r w:rsidR="003F5672" w:rsidRPr="00404A9A">
        <w:rPr>
          <w:sz w:val="24"/>
        </w:rPr>
        <w:t xml:space="preserve">a civil penalty provision under </w:t>
      </w:r>
      <w:r w:rsidR="000C0A3D" w:rsidRPr="00404A9A">
        <w:rPr>
          <w:sz w:val="24"/>
        </w:rPr>
        <w:t>section 38 of the</w:t>
      </w:r>
      <w:r w:rsidR="003F5672" w:rsidRPr="00404A9A">
        <w:rPr>
          <w:sz w:val="24"/>
        </w:rPr>
        <w:t xml:space="preserve"> Retail Law.  This means that a court may order a penalty up to $100,000 for a corporation and $20,000 for individuals per contravention. </w:t>
      </w:r>
      <w:r w:rsidR="007548C5">
        <w:rPr>
          <w:sz w:val="24"/>
        </w:rPr>
        <w:t>The AER</w:t>
      </w:r>
      <w:r w:rsidR="003F5672" w:rsidRPr="00404A9A">
        <w:rPr>
          <w:sz w:val="24"/>
        </w:rPr>
        <w:t xml:space="preserve"> may also issue an infringement notice(s) where </w:t>
      </w:r>
      <w:r w:rsidR="00BB4B72">
        <w:rPr>
          <w:sz w:val="24"/>
        </w:rPr>
        <w:t>it has</w:t>
      </w:r>
      <w:r w:rsidR="003F5672" w:rsidRPr="00404A9A">
        <w:rPr>
          <w:sz w:val="24"/>
        </w:rPr>
        <w:t xml:space="preserve"> reason to believe that a person has breached section 38 of the Retail Law. The penalty payable for corporations in response to an infringement notice is $20,000. </w:t>
      </w:r>
    </w:p>
    <w:p w:rsidR="00563E86" w:rsidRPr="00404A9A" w:rsidRDefault="00563E86" w:rsidP="00404A9A">
      <w:pPr>
        <w:pStyle w:val="Heading2"/>
        <w:jc w:val="both"/>
        <w:rPr>
          <w:sz w:val="32"/>
        </w:rPr>
      </w:pPr>
      <w:r w:rsidRPr="00404A9A">
        <w:rPr>
          <w:sz w:val="32"/>
        </w:rPr>
        <w:t>AER approach to compliance</w:t>
      </w:r>
    </w:p>
    <w:p w:rsidR="00396D42" w:rsidRDefault="00D83524" w:rsidP="00404A9A">
      <w:pPr>
        <w:jc w:val="both"/>
        <w:rPr>
          <w:sz w:val="24"/>
        </w:rPr>
      </w:pPr>
      <w:r>
        <w:rPr>
          <w:sz w:val="24"/>
        </w:rPr>
        <w:t xml:space="preserve">We assess </w:t>
      </w:r>
      <w:r w:rsidR="00870088">
        <w:rPr>
          <w:sz w:val="24"/>
        </w:rPr>
        <w:t>i</w:t>
      </w:r>
      <w:r w:rsidR="00563E86" w:rsidRPr="00404A9A">
        <w:rPr>
          <w:sz w:val="24"/>
        </w:rPr>
        <w:t xml:space="preserve">nstances of potential non-compliance with the Retail Law and Retail </w:t>
      </w:r>
      <w:r w:rsidR="00563E86" w:rsidRPr="00404A9A">
        <w:rPr>
          <w:sz w:val="24"/>
        </w:rPr>
        <w:lastRenderedPageBreak/>
        <w:t xml:space="preserve">Rules in accordance with </w:t>
      </w:r>
      <w:r>
        <w:rPr>
          <w:sz w:val="24"/>
        </w:rPr>
        <w:t>our</w:t>
      </w:r>
      <w:r w:rsidRPr="00404A9A">
        <w:rPr>
          <w:sz w:val="24"/>
        </w:rPr>
        <w:t xml:space="preserve"> </w:t>
      </w:r>
      <w:r w:rsidR="00563E86" w:rsidRPr="00404A9A">
        <w:rPr>
          <w:sz w:val="24"/>
        </w:rPr>
        <w:t xml:space="preserve">Statement of Approach (available on the AER website).  </w:t>
      </w:r>
      <w:r>
        <w:rPr>
          <w:sz w:val="24"/>
        </w:rPr>
        <w:t>We</w:t>
      </w:r>
      <w:r w:rsidR="00563E86" w:rsidRPr="00404A9A">
        <w:rPr>
          <w:sz w:val="24"/>
        </w:rPr>
        <w:t xml:space="preserve"> will consider a range of factors in deciding on an appropriate response to particular conduct, and will take steps with the regulated entity involved.</w:t>
      </w:r>
    </w:p>
    <w:p w:rsidR="00396D42" w:rsidRPr="004B1BF5" w:rsidRDefault="00396D42" w:rsidP="00396D42">
      <w:pPr>
        <w:pStyle w:val="Heading2"/>
        <w:jc w:val="both"/>
        <w:rPr>
          <w:sz w:val="32"/>
        </w:rPr>
      </w:pPr>
      <w:r w:rsidRPr="004B1BF5">
        <w:rPr>
          <w:sz w:val="32"/>
        </w:rPr>
        <w:t>What is informed consent?</w:t>
      </w:r>
    </w:p>
    <w:p w:rsidR="00396D42" w:rsidRDefault="00396D42" w:rsidP="00396D42">
      <w:pPr>
        <w:jc w:val="both"/>
        <w:rPr>
          <w:sz w:val="24"/>
        </w:rPr>
      </w:pPr>
      <w:r>
        <w:rPr>
          <w:sz w:val="24"/>
        </w:rPr>
        <w:t>Informed decision-making is a two way communication process between the customer and the business. It reflects the principle that a customer has a right to accept or decline an offer, the right to change their mind, and to make their decision after considering all relevant information.</w:t>
      </w:r>
    </w:p>
    <w:p w:rsidR="00563E86" w:rsidRPr="00404A9A" w:rsidRDefault="00563E86" w:rsidP="00404A9A">
      <w:pPr>
        <w:jc w:val="both"/>
        <w:rPr>
          <w:sz w:val="24"/>
        </w:rPr>
      </w:pPr>
    </w:p>
    <w:p w:rsidR="00B51EF2" w:rsidRDefault="00B51EF2" w:rsidP="00563E86">
      <w:pPr>
        <w:pBdr>
          <w:bottom w:val="single" w:sz="4" w:space="1" w:color="auto"/>
        </w:pBdr>
        <w:sectPr w:rsidR="00B51EF2" w:rsidSect="00877AC1">
          <w:type w:val="continuous"/>
          <w:pgSz w:w="11906" w:h="16838"/>
          <w:pgMar w:top="426" w:right="850" w:bottom="850" w:left="850" w:header="720" w:footer="720" w:gutter="0"/>
          <w:cols w:num="2" w:space="720"/>
          <w:noEndnote/>
        </w:sectPr>
      </w:pPr>
    </w:p>
    <w:p w:rsidR="00795816" w:rsidRDefault="00795816" w:rsidP="00795816"/>
    <w:p w:rsidR="00795816" w:rsidRDefault="00795816" w:rsidP="00795816">
      <w:pPr>
        <w:sectPr w:rsidR="00795816" w:rsidSect="00404A9A">
          <w:type w:val="continuous"/>
          <w:pgSz w:w="11906" w:h="16838"/>
          <w:pgMar w:top="850" w:right="850" w:bottom="850" w:left="850" w:header="720" w:footer="720" w:gutter="0"/>
          <w:cols w:space="720"/>
          <w:noEndnote/>
        </w:sectPr>
      </w:pPr>
    </w:p>
    <w:tbl>
      <w:tblPr>
        <w:tblStyle w:val="TableGrid"/>
        <w:tblW w:w="0" w:type="auto"/>
        <w:tblBorders>
          <w:top w:val="none" w:sz="0" w:space="0" w:color="auto"/>
          <w:bottom w:val="none" w:sz="0" w:space="0" w:color="auto"/>
        </w:tblBorders>
        <w:shd w:val="clear" w:color="auto" w:fill="F2F2F2" w:themeFill="background1" w:themeFillShade="F2"/>
        <w:tblLook w:val="04A0" w:firstRow="1" w:lastRow="0" w:firstColumn="1" w:lastColumn="0" w:noHBand="0" w:noVBand="1"/>
      </w:tblPr>
      <w:tblGrid>
        <w:gridCol w:w="10422"/>
      </w:tblGrid>
      <w:tr w:rsidR="00667DFF" w:rsidTr="00C44A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rsidR="00667DFF" w:rsidRPr="00396D42" w:rsidRDefault="007209D4" w:rsidP="000871CC">
            <w:pPr>
              <w:pStyle w:val="Heading2"/>
              <w:outlineLvl w:val="1"/>
              <w:rPr>
                <w:b/>
                <w:sz w:val="32"/>
                <w:szCs w:val="32"/>
              </w:rPr>
            </w:pPr>
            <w:r>
              <w:rPr>
                <w:b/>
                <w:sz w:val="32"/>
                <w:szCs w:val="32"/>
              </w:rPr>
              <w:lastRenderedPageBreak/>
              <w:t>Obtaining</w:t>
            </w:r>
            <w:r w:rsidR="00667DFF" w:rsidRPr="00396D42">
              <w:rPr>
                <w:b/>
                <w:sz w:val="32"/>
                <w:szCs w:val="32"/>
              </w:rPr>
              <w:t xml:space="preserve"> consent - general principles </w:t>
            </w:r>
          </w:p>
          <w:p w:rsidR="00667DFF" w:rsidRDefault="00667DFF" w:rsidP="00C44A0C">
            <w:pPr>
              <w:pStyle w:val="Heading3"/>
              <w:outlineLvl w:val="2"/>
              <w:rPr>
                <w:rFonts w:eastAsiaTheme="minorHAnsi"/>
              </w:rPr>
            </w:pPr>
            <w:r w:rsidRPr="00117082">
              <w:rPr>
                <w:rFonts w:eastAsiaTheme="minorHAnsi"/>
                <w:b/>
              </w:rPr>
              <w:t xml:space="preserve">Consent </w:t>
            </w:r>
            <w:r>
              <w:rPr>
                <w:rFonts w:eastAsiaTheme="minorHAnsi"/>
                <w:b/>
              </w:rPr>
              <w:t>is</w:t>
            </w:r>
            <w:r w:rsidRPr="00117082">
              <w:rPr>
                <w:rFonts w:eastAsiaTheme="minorHAnsi"/>
                <w:b/>
              </w:rPr>
              <w:t xml:space="preserve"> informed</w:t>
            </w:r>
            <w:r w:rsidRPr="00117082">
              <w:rPr>
                <w:rFonts w:eastAsiaTheme="minorHAnsi"/>
              </w:rPr>
              <w:t xml:space="preserve"> </w:t>
            </w:r>
          </w:p>
          <w:p w:rsidR="00667DFF" w:rsidRPr="00396D42" w:rsidRDefault="00667DFF" w:rsidP="000871CC">
            <w:pPr>
              <w:pStyle w:val="Heading2"/>
              <w:numPr>
                <w:ilvl w:val="0"/>
                <w:numId w:val="42"/>
              </w:numPr>
              <w:ind w:left="426"/>
              <w:outlineLvl w:val="1"/>
              <w:rPr>
                <w:rFonts w:eastAsiaTheme="minorHAnsi" w:cstheme="minorBidi"/>
                <w:bCs w:val="0"/>
                <w:color w:val="auto"/>
                <w:sz w:val="24"/>
                <w:szCs w:val="22"/>
              </w:rPr>
            </w:pPr>
            <w:r>
              <w:rPr>
                <w:rFonts w:eastAsiaTheme="minorHAnsi" w:cstheme="minorBidi"/>
                <w:bCs w:val="0"/>
                <w:color w:val="auto"/>
                <w:sz w:val="24"/>
                <w:szCs w:val="22"/>
              </w:rPr>
              <w:t>T</w:t>
            </w:r>
            <w:r w:rsidRPr="00117082">
              <w:rPr>
                <w:rFonts w:eastAsiaTheme="minorHAnsi" w:cstheme="minorBidi"/>
                <w:bCs w:val="0"/>
                <w:color w:val="auto"/>
                <w:sz w:val="24"/>
                <w:szCs w:val="22"/>
              </w:rPr>
              <w:t>he customer understand</w:t>
            </w:r>
            <w:r>
              <w:rPr>
                <w:rFonts w:eastAsiaTheme="minorHAnsi" w:cstheme="minorBidi"/>
                <w:bCs w:val="0"/>
                <w:color w:val="auto"/>
                <w:sz w:val="24"/>
                <w:szCs w:val="22"/>
              </w:rPr>
              <w:t>s</w:t>
            </w:r>
            <w:r w:rsidRPr="00117082">
              <w:rPr>
                <w:rFonts w:eastAsiaTheme="minorHAnsi" w:cstheme="minorBidi"/>
                <w:bCs w:val="0"/>
                <w:color w:val="auto"/>
                <w:sz w:val="24"/>
                <w:szCs w:val="22"/>
              </w:rPr>
              <w:t xml:space="preserve"> the energy offer. </w:t>
            </w:r>
            <w:r w:rsidRPr="00396D42">
              <w:rPr>
                <w:rFonts w:eastAsiaTheme="minorHAnsi" w:cstheme="minorBidi"/>
                <w:color w:val="auto"/>
                <w:sz w:val="24"/>
                <w:szCs w:val="22"/>
              </w:rPr>
              <w:t>There is two-way discussion, between the business and a customer</w:t>
            </w:r>
            <w:r w:rsidR="0029514A">
              <w:rPr>
                <w:rFonts w:eastAsiaTheme="minorHAnsi" w:cstheme="minorBidi"/>
                <w:color w:val="auto"/>
                <w:sz w:val="24"/>
                <w:szCs w:val="22"/>
              </w:rPr>
              <w:t>,</w:t>
            </w:r>
            <w:r w:rsidRPr="00396D42">
              <w:rPr>
                <w:rFonts w:eastAsiaTheme="minorHAnsi" w:cstheme="minorBidi"/>
                <w:color w:val="auto"/>
                <w:sz w:val="24"/>
                <w:szCs w:val="22"/>
              </w:rPr>
              <w:t xml:space="preserve"> in a way that is balanced and transparent</w:t>
            </w:r>
            <w:r w:rsidRPr="00396D42">
              <w:rPr>
                <w:rFonts w:eastAsiaTheme="minorHAnsi" w:cstheme="minorBidi"/>
                <w:b/>
                <w:color w:val="auto"/>
                <w:sz w:val="24"/>
                <w:szCs w:val="22"/>
              </w:rPr>
              <w:t>.</w:t>
            </w:r>
          </w:p>
          <w:p w:rsidR="00667DFF" w:rsidRDefault="0011184A" w:rsidP="000871CC">
            <w:pPr>
              <w:pStyle w:val="Heading2"/>
              <w:numPr>
                <w:ilvl w:val="0"/>
                <w:numId w:val="42"/>
              </w:numPr>
              <w:ind w:left="426"/>
              <w:outlineLvl w:val="1"/>
              <w:rPr>
                <w:rFonts w:eastAsiaTheme="minorHAnsi" w:cstheme="minorBidi"/>
                <w:bCs w:val="0"/>
                <w:color w:val="auto"/>
                <w:sz w:val="24"/>
                <w:szCs w:val="22"/>
              </w:rPr>
            </w:pPr>
            <w:r>
              <w:rPr>
                <w:rFonts w:eastAsiaTheme="minorHAnsi" w:cstheme="minorBidi"/>
                <w:bCs w:val="0"/>
                <w:color w:val="auto"/>
                <w:sz w:val="24"/>
                <w:szCs w:val="22"/>
              </w:rPr>
              <w:t>When making an offer to a customer the i</w:t>
            </w:r>
            <w:r w:rsidR="00667DFF">
              <w:rPr>
                <w:rFonts w:eastAsiaTheme="minorHAnsi" w:cstheme="minorBidi"/>
                <w:bCs w:val="0"/>
                <w:color w:val="auto"/>
                <w:sz w:val="24"/>
                <w:szCs w:val="22"/>
              </w:rPr>
              <w:t>n</w:t>
            </w:r>
            <w:r w:rsidR="00667DFF" w:rsidRPr="00117082">
              <w:rPr>
                <w:rFonts w:eastAsiaTheme="minorHAnsi" w:cstheme="minorBidi"/>
                <w:bCs w:val="0"/>
                <w:color w:val="auto"/>
                <w:sz w:val="24"/>
                <w:szCs w:val="22"/>
              </w:rPr>
              <w:t xml:space="preserve">formation </w:t>
            </w:r>
            <w:r w:rsidR="00667DFF">
              <w:rPr>
                <w:rFonts w:eastAsiaTheme="minorHAnsi" w:cstheme="minorBidi"/>
                <w:bCs w:val="0"/>
                <w:color w:val="auto"/>
                <w:sz w:val="24"/>
                <w:szCs w:val="22"/>
              </w:rPr>
              <w:t xml:space="preserve">is current and relevant and presented in plain simple English, without </w:t>
            </w:r>
            <w:r w:rsidR="00667DFF" w:rsidRPr="00117082">
              <w:rPr>
                <w:rFonts w:eastAsiaTheme="minorHAnsi" w:cstheme="minorBidi"/>
                <w:bCs w:val="0"/>
                <w:color w:val="auto"/>
                <w:sz w:val="24"/>
                <w:szCs w:val="22"/>
              </w:rPr>
              <w:t xml:space="preserve">jargon. </w:t>
            </w:r>
          </w:p>
          <w:p w:rsidR="00667DFF" w:rsidRPr="00C44A0C" w:rsidRDefault="00667DFF" w:rsidP="00C44A0C">
            <w:pPr>
              <w:pStyle w:val="Heading3"/>
              <w:outlineLvl w:val="2"/>
              <w:rPr>
                <w:b/>
              </w:rPr>
            </w:pPr>
            <w:r w:rsidRPr="00C44A0C">
              <w:rPr>
                <w:b/>
              </w:rPr>
              <w:t xml:space="preserve">Consent is voluntary </w:t>
            </w:r>
          </w:p>
          <w:p w:rsidR="00667DFF" w:rsidRPr="00C708BB" w:rsidRDefault="00667DFF" w:rsidP="000871CC">
            <w:pPr>
              <w:pStyle w:val="ListParagraph"/>
              <w:numPr>
                <w:ilvl w:val="0"/>
                <w:numId w:val="45"/>
              </w:numPr>
              <w:rPr>
                <w:b w:val="0"/>
                <w:sz w:val="24"/>
              </w:rPr>
            </w:pPr>
            <w:r>
              <w:rPr>
                <w:b w:val="0"/>
                <w:sz w:val="24"/>
              </w:rPr>
              <w:t>T</w:t>
            </w:r>
            <w:r w:rsidRPr="00C708BB">
              <w:rPr>
                <w:b w:val="0"/>
                <w:sz w:val="24"/>
              </w:rPr>
              <w:t>he customer is provided with a genuine opportunity to provi</w:t>
            </w:r>
            <w:r>
              <w:rPr>
                <w:b w:val="0"/>
                <w:sz w:val="24"/>
              </w:rPr>
              <w:t xml:space="preserve">de or withhold their consent to taking up </w:t>
            </w:r>
            <w:r w:rsidRPr="00C708BB">
              <w:rPr>
                <w:b w:val="0"/>
                <w:sz w:val="24"/>
              </w:rPr>
              <w:t xml:space="preserve">any energy offer. </w:t>
            </w:r>
          </w:p>
          <w:p w:rsidR="00667DFF" w:rsidRPr="007548C5" w:rsidRDefault="00667DFF" w:rsidP="000871CC">
            <w:pPr>
              <w:pStyle w:val="ListParagraph"/>
              <w:numPr>
                <w:ilvl w:val="0"/>
                <w:numId w:val="44"/>
              </w:numPr>
              <w:rPr>
                <w:sz w:val="24"/>
              </w:rPr>
            </w:pPr>
            <w:r>
              <w:rPr>
                <w:b w:val="0"/>
                <w:sz w:val="24"/>
              </w:rPr>
              <w:t xml:space="preserve">When making an offer to a customer, </w:t>
            </w:r>
            <w:r w:rsidR="0011184A">
              <w:rPr>
                <w:b w:val="0"/>
                <w:sz w:val="24"/>
              </w:rPr>
              <w:t xml:space="preserve">it </w:t>
            </w:r>
            <w:r w:rsidRPr="00C708BB">
              <w:rPr>
                <w:b w:val="0"/>
                <w:sz w:val="24"/>
              </w:rPr>
              <w:t>is free from pressure, undue influence or duress.</w:t>
            </w:r>
          </w:p>
          <w:p w:rsidR="00667DFF" w:rsidRPr="00C44A0C" w:rsidRDefault="00667DFF" w:rsidP="00C44A0C">
            <w:pPr>
              <w:pStyle w:val="Heading3"/>
              <w:outlineLvl w:val="2"/>
              <w:rPr>
                <w:b/>
              </w:rPr>
            </w:pPr>
            <w:r w:rsidRPr="00C44A0C">
              <w:rPr>
                <w:b/>
              </w:rPr>
              <w:t xml:space="preserve">Capacity to provide consent  </w:t>
            </w:r>
          </w:p>
          <w:p w:rsidR="00667DFF" w:rsidRPr="000871CC" w:rsidRDefault="00667DFF" w:rsidP="000871CC">
            <w:pPr>
              <w:pStyle w:val="ListParagraph"/>
              <w:numPr>
                <w:ilvl w:val="0"/>
                <w:numId w:val="47"/>
              </w:numPr>
              <w:rPr>
                <w:b w:val="0"/>
                <w:sz w:val="24"/>
              </w:rPr>
            </w:pPr>
            <w:r w:rsidRPr="00396D42">
              <w:rPr>
                <w:b w:val="0"/>
                <w:sz w:val="24"/>
              </w:rPr>
              <w:t xml:space="preserve">The customer </w:t>
            </w:r>
            <w:r>
              <w:rPr>
                <w:b w:val="0"/>
                <w:sz w:val="24"/>
              </w:rPr>
              <w:t>has the</w:t>
            </w:r>
            <w:r w:rsidRPr="00396D42">
              <w:rPr>
                <w:b w:val="0"/>
                <w:sz w:val="24"/>
              </w:rPr>
              <w:t xml:space="preserve"> ability to provide consent, that is, they must be able to understand and use the information to make a decision. </w:t>
            </w:r>
            <w:r w:rsidR="000871CC" w:rsidRPr="000871CC">
              <w:rPr>
                <w:b w:val="0"/>
                <w:sz w:val="24"/>
              </w:rPr>
              <w:t>When making an offer to a customer</w:t>
            </w:r>
            <w:r w:rsidR="0029514A">
              <w:rPr>
                <w:b w:val="0"/>
                <w:sz w:val="24"/>
              </w:rPr>
              <w:t>,</w:t>
            </w:r>
            <w:r w:rsidR="000871CC" w:rsidRPr="000871CC">
              <w:rPr>
                <w:b w:val="0"/>
                <w:sz w:val="24"/>
              </w:rPr>
              <w:t xml:space="preserve"> be aware that age, physical (for example hearing or visual impairments) or intellectual disability may affect a person’s capacity to provide consent.</w:t>
            </w:r>
          </w:p>
          <w:p w:rsidR="00667DFF" w:rsidRPr="00667DFF" w:rsidRDefault="00667DFF" w:rsidP="00667DFF">
            <w:pPr>
              <w:rPr>
                <w:lang w:val="en-AU"/>
              </w:rPr>
            </w:pPr>
          </w:p>
        </w:tc>
      </w:tr>
    </w:tbl>
    <w:p w:rsidR="00667DFF" w:rsidRDefault="00667DFF" w:rsidP="00563E86">
      <w:pPr>
        <w:pBdr>
          <w:bottom w:val="single" w:sz="4" w:space="1" w:color="auto"/>
        </w:pBdr>
      </w:pPr>
    </w:p>
    <w:p w:rsidR="009D6B46" w:rsidRDefault="00563E86" w:rsidP="00563E86">
      <w:pPr>
        <w:pStyle w:val="Copyrighttext"/>
        <w:spacing w:after="240"/>
      </w:pPr>
      <w:r>
        <w:t>The information in this publication is general guidance only. It does not constitute legal or other professional advice, and should not be relied on as a statement of the law in any jurisdiction. Because it is intended only as a general guide, it may contain generalisations. You should obtain professional advice if you have any specific concern. The AER has made every reasonable effort to provide current and accurate information, but it does not make any guarantees regarding the accuracy, currency or completeness of that information.</w:t>
      </w:r>
    </w:p>
    <w:p w:rsidR="00563E86" w:rsidRPr="009D6B46" w:rsidRDefault="00563E86" w:rsidP="00563E86">
      <w:pPr>
        <w:pStyle w:val="Copyrighttext"/>
      </w:pPr>
      <w:r>
        <w:rPr>
          <w:rFonts w:cs="Arial"/>
        </w:rPr>
        <w:t>©</w:t>
      </w:r>
      <w:r>
        <w:t xml:space="preserve"> Commonwealth of Australia 2015 ACCC 03/15_03/15_968 </w:t>
      </w:r>
      <w:proofErr w:type="gramStart"/>
      <w:r>
        <w:t>For</w:t>
      </w:r>
      <w:proofErr w:type="gramEnd"/>
      <w:r>
        <w:t xml:space="preserve"> copyright information visit </w:t>
      </w:r>
      <w:hyperlink r:id="rId11" w:history="1">
        <w:r w:rsidRPr="00722AD1">
          <w:rPr>
            <w:rStyle w:val="Hyperlink"/>
            <w:sz w:val="16"/>
          </w:rPr>
          <w:t>www.aer.gov.au</w:t>
        </w:r>
      </w:hyperlink>
    </w:p>
    <w:sectPr w:rsidR="00563E86" w:rsidRPr="009D6B46" w:rsidSect="00404A9A">
      <w:type w:val="continuous"/>
      <w:pgSz w:w="11906" w:h="16838"/>
      <w:pgMar w:top="850" w:right="850" w:bottom="850" w:left="85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435" w:rsidRDefault="00D66435" w:rsidP="004B4412">
      <w:pPr>
        <w:spacing w:before="0"/>
      </w:pPr>
      <w:r>
        <w:separator/>
      </w:r>
    </w:p>
  </w:endnote>
  <w:endnote w:type="continuationSeparator" w:id="0">
    <w:p w:rsidR="00D66435" w:rsidRDefault="00D66435"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435" w:rsidRDefault="00D66435" w:rsidP="004B4412">
      <w:pPr>
        <w:spacing w:before="0"/>
      </w:pPr>
      <w:r>
        <w:separator/>
      </w:r>
    </w:p>
  </w:footnote>
  <w:footnote w:type="continuationSeparator" w:id="0">
    <w:p w:rsidR="00D66435" w:rsidRDefault="00D66435"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01D1204"/>
    <w:multiLevelType w:val="hybridMultilevel"/>
    <w:tmpl w:val="B5FE6D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10A1AF9"/>
    <w:multiLevelType w:val="hybridMultilevel"/>
    <w:tmpl w:val="C450B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8">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9">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20">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4">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26">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52D02AC3"/>
    <w:multiLevelType w:val="hybridMultilevel"/>
    <w:tmpl w:val="31A621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54F756B1"/>
    <w:multiLevelType w:val="hybridMultilevel"/>
    <w:tmpl w:val="FE500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AE267E8"/>
    <w:multiLevelType w:val="hybridMultilevel"/>
    <w:tmpl w:val="08588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6">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0651D77"/>
    <w:multiLevelType w:val="hybridMultilevel"/>
    <w:tmpl w:val="DF9CF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39F620C"/>
    <w:multiLevelType w:val="hybridMultilevel"/>
    <w:tmpl w:val="3536C72C"/>
    <w:lvl w:ilvl="0" w:tplc="0C090001">
      <w:start w:val="1"/>
      <w:numFmt w:val="bullet"/>
      <w:lvlText w:val=""/>
      <w:lvlJc w:val="left"/>
      <w:pPr>
        <w:ind w:left="720" w:hanging="360"/>
      </w:pPr>
      <w:rPr>
        <w:rFonts w:ascii="Symbol" w:hAnsi="Symbol" w:hint="default"/>
      </w:rPr>
    </w:lvl>
    <w:lvl w:ilvl="1" w:tplc="61AC8186">
      <w:numFmt w:val="bullet"/>
      <w:lvlText w:val="-"/>
      <w:lvlJc w:val="left"/>
      <w:pPr>
        <w:ind w:left="1440" w:hanging="360"/>
      </w:pPr>
      <w:rPr>
        <w:rFonts w:ascii="ArialMT" w:eastAsia="Times New Roman" w:hAnsi="ArialMT" w:cs="ArialM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7989468D"/>
    <w:multiLevelType w:val="hybridMultilevel"/>
    <w:tmpl w:val="88D01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1"/>
  </w:num>
  <w:num w:numId="2">
    <w:abstractNumId w:val="17"/>
  </w:num>
  <w:num w:numId="3">
    <w:abstractNumId w:val="15"/>
  </w:num>
  <w:num w:numId="4">
    <w:abstractNumId w:val="36"/>
  </w:num>
  <w:num w:numId="5">
    <w:abstractNumId w:val="14"/>
  </w:num>
  <w:num w:numId="6">
    <w:abstractNumId w:val="24"/>
  </w:num>
  <w:num w:numId="7">
    <w:abstractNumId w:val="41"/>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5"/>
  </w:num>
  <w:num w:numId="18">
    <w:abstractNumId w:val="25"/>
  </w:num>
  <w:num w:numId="19">
    <w:abstractNumId w:val="17"/>
    <w:lvlOverride w:ilvl="0">
      <w:startOverride w:val="1"/>
    </w:lvlOverride>
  </w:num>
  <w:num w:numId="20">
    <w:abstractNumId w:val="21"/>
  </w:num>
  <w:num w:numId="21">
    <w:abstractNumId w:val="23"/>
  </w:num>
  <w:num w:numId="22">
    <w:abstractNumId w:val="19"/>
  </w:num>
  <w:num w:numId="23">
    <w:abstractNumId w:val="34"/>
  </w:num>
  <w:num w:numId="24">
    <w:abstractNumId w:val="39"/>
  </w:num>
  <w:num w:numId="25">
    <w:abstractNumId w:val="32"/>
  </w:num>
  <w:num w:numId="26">
    <w:abstractNumId w:val="16"/>
  </w:num>
  <w:num w:numId="27">
    <w:abstractNumId w:val="12"/>
  </w:num>
  <w:num w:numId="28">
    <w:abstractNumId w:val="22"/>
  </w:num>
  <w:num w:numId="29">
    <w:abstractNumId w:val="13"/>
  </w:num>
  <w:num w:numId="30">
    <w:abstractNumId w:val="26"/>
  </w:num>
  <w:num w:numId="31">
    <w:abstractNumId w:val="11"/>
  </w:num>
  <w:num w:numId="32">
    <w:abstractNumId w:val="18"/>
  </w:num>
  <w:num w:numId="33">
    <w:abstractNumId w:val="28"/>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0"/>
  </w:num>
  <w:num w:numId="37">
    <w:abstractNumId w:val="38"/>
  </w:num>
  <w:num w:numId="38">
    <w:abstractNumId w:val="40"/>
  </w:num>
  <w:num w:numId="39">
    <w:abstractNumId w:val="10"/>
  </w:num>
  <w:num w:numId="40">
    <w:abstractNumId w:val="33"/>
  </w:num>
  <w:num w:numId="41">
    <w:abstractNumId w:val="13"/>
  </w:num>
  <w:num w:numId="42">
    <w:abstractNumId w:val="37"/>
  </w:num>
  <w:num w:numId="43">
    <w:abstractNumId w:val="30"/>
  </w:num>
  <w:num w:numId="44">
    <w:abstractNumId w:val="29"/>
  </w:num>
  <w:num w:numId="45">
    <w:abstractNumId w:val="9"/>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tstev\AppData\Local\Microsoft\Windows\Temporary Internet Files\Content.Outlook\VIIYWKGP\AER Compliance Check - Explicit informed consent - final accessible November 2015.DOCX"/>
  </w:docVars>
  <w:rsids>
    <w:rsidRoot w:val="00563E86"/>
    <w:rsid w:val="00021202"/>
    <w:rsid w:val="0003061D"/>
    <w:rsid w:val="0003578C"/>
    <w:rsid w:val="00040C3B"/>
    <w:rsid w:val="00063247"/>
    <w:rsid w:val="00070F9F"/>
    <w:rsid w:val="0007137B"/>
    <w:rsid w:val="00073A69"/>
    <w:rsid w:val="00083F41"/>
    <w:rsid w:val="00085663"/>
    <w:rsid w:val="00085EBF"/>
    <w:rsid w:val="000871CC"/>
    <w:rsid w:val="000A05A0"/>
    <w:rsid w:val="000C0A3D"/>
    <w:rsid w:val="000C5CA4"/>
    <w:rsid w:val="000D122C"/>
    <w:rsid w:val="000E1819"/>
    <w:rsid w:val="000E6C72"/>
    <w:rsid w:val="0011184A"/>
    <w:rsid w:val="00116EB2"/>
    <w:rsid w:val="00117082"/>
    <w:rsid w:val="00124609"/>
    <w:rsid w:val="00135E86"/>
    <w:rsid w:val="001573E4"/>
    <w:rsid w:val="00160756"/>
    <w:rsid w:val="0017232E"/>
    <w:rsid w:val="00174102"/>
    <w:rsid w:val="00180157"/>
    <w:rsid w:val="00186F77"/>
    <w:rsid w:val="001926A4"/>
    <w:rsid w:val="001B45A0"/>
    <w:rsid w:val="001D055E"/>
    <w:rsid w:val="001F0B74"/>
    <w:rsid w:val="001F2BB4"/>
    <w:rsid w:val="001F492E"/>
    <w:rsid w:val="001F6DA3"/>
    <w:rsid w:val="002002BB"/>
    <w:rsid w:val="00200957"/>
    <w:rsid w:val="00224DB9"/>
    <w:rsid w:val="0023040E"/>
    <w:rsid w:val="00251745"/>
    <w:rsid w:val="00263AC0"/>
    <w:rsid w:val="0026756D"/>
    <w:rsid w:val="0026772D"/>
    <w:rsid w:val="00286874"/>
    <w:rsid w:val="0029514A"/>
    <w:rsid w:val="00296B65"/>
    <w:rsid w:val="002A7DEF"/>
    <w:rsid w:val="002B58B0"/>
    <w:rsid w:val="002B6BFF"/>
    <w:rsid w:val="002F54DE"/>
    <w:rsid w:val="002F7986"/>
    <w:rsid w:val="003061B9"/>
    <w:rsid w:val="00307F6D"/>
    <w:rsid w:val="00316207"/>
    <w:rsid w:val="003177A2"/>
    <w:rsid w:val="00326D6A"/>
    <w:rsid w:val="003271B5"/>
    <w:rsid w:val="00331264"/>
    <w:rsid w:val="00334C8D"/>
    <w:rsid w:val="003372AD"/>
    <w:rsid w:val="003518B3"/>
    <w:rsid w:val="003846F1"/>
    <w:rsid w:val="00396D42"/>
    <w:rsid w:val="00397115"/>
    <w:rsid w:val="003B0398"/>
    <w:rsid w:val="003C1FF6"/>
    <w:rsid w:val="003E71FF"/>
    <w:rsid w:val="003F5672"/>
    <w:rsid w:val="00404A9A"/>
    <w:rsid w:val="00446220"/>
    <w:rsid w:val="00480B4B"/>
    <w:rsid w:val="00485DC4"/>
    <w:rsid w:val="004B1BF5"/>
    <w:rsid w:val="004B4412"/>
    <w:rsid w:val="004C348C"/>
    <w:rsid w:val="004D330F"/>
    <w:rsid w:val="004D55BA"/>
    <w:rsid w:val="004D7331"/>
    <w:rsid w:val="004E28B2"/>
    <w:rsid w:val="004E4A4C"/>
    <w:rsid w:val="00502B76"/>
    <w:rsid w:val="00530128"/>
    <w:rsid w:val="00532467"/>
    <w:rsid w:val="00563E86"/>
    <w:rsid w:val="00564A4D"/>
    <w:rsid w:val="00567E3A"/>
    <w:rsid w:val="00571B35"/>
    <w:rsid w:val="00577A09"/>
    <w:rsid w:val="00584D8F"/>
    <w:rsid w:val="00591084"/>
    <w:rsid w:val="005A404D"/>
    <w:rsid w:val="005B1E3C"/>
    <w:rsid w:val="005C26CC"/>
    <w:rsid w:val="005C53BD"/>
    <w:rsid w:val="005E24F0"/>
    <w:rsid w:val="00615C6B"/>
    <w:rsid w:val="0063053A"/>
    <w:rsid w:val="00632D6D"/>
    <w:rsid w:val="00642C3E"/>
    <w:rsid w:val="00663DAD"/>
    <w:rsid w:val="00667DFF"/>
    <w:rsid w:val="00676679"/>
    <w:rsid w:val="006B4CF9"/>
    <w:rsid w:val="006B7AC8"/>
    <w:rsid w:val="006D550F"/>
    <w:rsid w:val="006E645B"/>
    <w:rsid w:val="00701CAB"/>
    <w:rsid w:val="00707563"/>
    <w:rsid w:val="007152A9"/>
    <w:rsid w:val="007209D4"/>
    <w:rsid w:val="0072348C"/>
    <w:rsid w:val="00724A37"/>
    <w:rsid w:val="007303C3"/>
    <w:rsid w:val="00743223"/>
    <w:rsid w:val="00746E01"/>
    <w:rsid w:val="007548C5"/>
    <w:rsid w:val="00763E5D"/>
    <w:rsid w:val="00767740"/>
    <w:rsid w:val="00773F3C"/>
    <w:rsid w:val="00775E9A"/>
    <w:rsid w:val="00777EE6"/>
    <w:rsid w:val="00782EEA"/>
    <w:rsid w:val="007835CC"/>
    <w:rsid w:val="00795816"/>
    <w:rsid w:val="007B2C72"/>
    <w:rsid w:val="007C1C53"/>
    <w:rsid w:val="007C4BD6"/>
    <w:rsid w:val="007C6C0C"/>
    <w:rsid w:val="007E4904"/>
    <w:rsid w:val="007E4CB5"/>
    <w:rsid w:val="007E5CB4"/>
    <w:rsid w:val="007F066B"/>
    <w:rsid w:val="007F1EFF"/>
    <w:rsid w:val="008033C4"/>
    <w:rsid w:val="00806C88"/>
    <w:rsid w:val="0081034E"/>
    <w:rsid w:val="0082098A"/>
    <w:rsid w:val="0083440A"/>
    <w:rsid w:val="008344F6"/>
    <w:rsid w:val="0083510F"/>
    <w:rsid w:val="00851209"/>
    <w:rsid w:val="00870088"/>
    <w:rsid w:val="00877AC1"/>
    <w:rsid w:val="008837AC"/>
    <w:rsid w:val="008959F3"/>
    <w:rsid w:val="008A08FE"/>
    <w:rsid w:val="008A587D"/>
    <w:rsid w:val="008C5486"/>
    <w:rsid w:val="008E7031"/>
    <w:rsid w:val="008F4E75"/>
    <w:rsid w:val="00903688"/>
    <w:rsid w:val="00922FDC"/>
    <w:rsid w:val="009233EE"/>
    <w:rsid w:val="00925812"/>
    <w:rsid w:val="00931389"/>
    <w:rsid w:val="00937ABF"/>
    <w:rsid w:val="00957BF2"/>
    <w:rsid w:val="009661DE"/>
    <w:rsid w:val="00980206"/>
    <w:rsid w:val="00982089"/>
    <w:rsid w:val="009856B7"/>
    <w:rsid w:val="009A29C2"/>
    <w:rsid w:val="009A3DD9"/>
    <w:rsid w:val="009B74B0"/>
    <w:rsid w:val="009D6B46"/>
    <w:rsid w:val="009F4940"/>
    <w:rsid w:val="00A4478A"/>
    <w:rsid w:val="00A44852"/>
    <w:rsid w:val="00A57D04"/>
    <w:rsid w:val="00A60A26"/>
    <w:rsid w:val="00A61598"/>
    <w:rsid w:val="00A84F46"/>
    <w:rsid w:val="00A871F4"/>
    <w:rsid w:val="00AC1B2C"/>
    <w:rsid w:val="00AC3264"/>
    <w:rsid w:val="00AC60CF"/>
    <w:rsid w:val="00AE05DA"/>
    <w:rsid w:val="00AE1BF1"/>
    <w:rsid w:val="00AF0DD2"/>
    <w:rsid w:val="00B13048"/>
    <w:rsid w:val="00B1716D"/>
    <w:rsid w:val="00B17A1D"/>
    <w:rsid w:val="00B207A0"/>
    <w:rsid w:val="00B508ED"/>
    <w:rsid w:val="00B51EF2"/>
    <w:rsid w:val="00B56E03"/>
    <w:rsid w:val="00B66D0B"/>
    <w:rsid w:val="00B76BBA"/>
    <w:rsid w:val="00B8080B"/>
    <w:rsid w:val="00B87C39"/>
    <w:rsid w:val="00BA178D"/>
    <w:rsid w:val="00BA4665"/>
    <w:rsid w:val="00BB2FB2"/>
    <w:rsid w:val="00BB3304"/>
    <w:rsid w:val="00BB4B72"/>
    <w:rsid w:val="00BD2CDC"/>
    <w:rsid w:val="00BD3446"/>
    <w:rsid w:val="00BE1F1B"/>
    <w:rsid w:val="00BE47B5"/>
    <w:rsid w:val="00C16392"/>
    <w:rsid w:val="00C279DC"/>
    <w:rsid w:val="00C44A0C"/>
    <w:rsid w:val="00C538A9"/>
    <w:rsid w:val="00C53B5A"/>
    <w:rsid w:val="00C54F5A"/>
    <w:rsid w:val="00C617A6"/>
    <w:rsid w:val="00C708BB"/>
    <w:rsid w:val="00C77D23"/>
    <w:rsid w:val="00C86679"/>
    <w:rsid w:val="00C9146B"/>
    <w:rsid w:val="00CB666B"/>
    <w:rsid w:val="00CD2EFD"/>
    <w:rsid w:val="00CD7D62"/>
    <w:rsid w:val="00D01CF0"/>
    <w:rsid w:val="00D0442A"/>
    <w:rsid w:val="00D600B7"/>
    <w:rsid w:val="00D61388"/>
    <w:rsid w:val="00D61A54"/>
    <w:rsid w:val="00D64DEA"/>
    <w:rsid w:val="00D66435"/>
    <w:rsid w:val="00D80893"/>
    <w:rsid w:val="00D83524"/>
    <w:rsid w:val="00D92CF1"/>
    <w:rsid w:val="00D92D38"/>
    <w:rsid w:val="00D950F5"/>
    <w:rsid w:val="00D97876"/>
    <w:rsid w:val="00DA45BC"/>
    <w:rsid w:val="00DB0F93"/>
    <w:rsid w:val="00DC2F43"/>
    <w:rsid w:val="00DC7981"/>
    <w:rsid w:val="00DE4EFA"/>
    <w:rsid w:val="00DE5520"/>
    <w:rsid w:val="00E04818"/>
    <w:rsid w:val="00E06442"/>
    <w:rsid w:val="00E23993"/>
    <w:rsid w:val="00E25B8C"/>
    <w:rsid w:val="00E30EDA"/>
    <w:rsid w:val="00E62FBB"/>
    <w:rsid w:val="00E65C85"/>
    <w:rsid w:val="00E66199"/>
    <w:rsid w:val="00E755EC"/>
    <w:rsid w:val="00E7624D"/>
    <w:rsid w:val="00EA3D42"/>
    <w:rsid w:val="00EA6B1B"/>
    <w:rsid w:val="00EE28F3"/>
    <w:rsid w:val="00EE351B"/>
    <w:rsid w:val="00EF0760"/>
    <w:rsid w:val="00EF5110"/>
    <w:rsid w:val="00F15882"/>
    <w:rsid w:val="00F16918"/>
    <w:rsid w:val="00F20BD3"/>
    <w:rsid w:val="00F25B26"/>
    <w:rsid w:val="00F32C96"/>
    <w:rsid w:val="00F373A5"/>
    <w:rsid w:val="00F47559"/>
    <w:rsid w:val="00F64C7B"/>
    <w:rsid w:val="00F676DD"/>
    <w:rsid w:val="00F715EA"/>
    <w:rsid w:val="00F75A26"/>
    <w:rsid w:val="00F83FAD"/>
    <w:rsid w:val="00F952A0"/>
    <w:rsid w:val="00FA3C7F"/>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uiPriority w:val="99"/>
    <w:qFormat/>
    <w:rsid w:val="00563E86"/>
    <w:pPr>
      <w:widowControl w:val="0"/>
      <w:suppressAutoHyphens/>
      <w:autoSpaceDE w:val="0"/>
      <w:autoSpaceDN w:val="0"/>
      <w:adjustRightInd w:val="0"/>
      <w:spacing w:before="113" w:line="260" w:lineRule="atLeast"/>
      <w:textAlignment w:val="center"/>
    </w:pPr>
    <w:rPr>
      <w:rFonts w:ascii="ArialMT" w:eastAsia="Times New Roman" w:hAnsi="ArialMT" w:cs="ArialMT"/>
      <w:color w:val="000000"/>
      <w:lang w:val="en-GB"/>
    </w:rPr>
  </w:style>
  <w:style w:type="paragraph" w:styleId="Heading1">
    <w:name w:val="heading 1"/>
    <w:basedOn w:val="Normal"/>
    <w:next w:val="Normal"/>
    <w:link w:val="Heading1Char"/>
    <w:uiPriority w:val="99"/>
    <w:qFormat/>
    <w:rsid w:val="00563E86"/>
    <w:pPr>
      <w:widowControl/>
      <w:suppressAutoHyphens w:val="0"/>
      <w:autoSpaceDE/>
      <w:autoSpaceDN/>
      <w:adjustRightInd/>
      <w:spacing w:before="240" w:line="240" w:lineRule="auto"/>
      <w:textAlignment w:val="auto"/>
      <w:outlineLvl w:val="0"/>
    </w:pPr>
    <w:rPr>
      <w:rFonts w:ascii="Arial" w:eastAsiaTheme="majorEastAsia" w:hAnsi="Arial" w:cstheme="majorBidi"/>
      <w:bCs/>
      <w:color w:val="DC5034" w:themeColor="accent6"/>
      <w:sz w:val="32"/>
      <w:szCs w:val="28"/>
      <w:lang w:val="en-AU"/>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widowControl/>
      <w:suppressAutoHyphens w:val="0"/>
      <w:autoSpaceDE/>
      <w:autoSpaceDN/>
      <w:adjustRightInd/>
      <w:spacing w:before="240" w:line="240" w:lineRule="auto"/>
      <w:textAlignment w:val="auto"/>
      <w:outlineLvl w:val="2"/>
    </w:pPr>
    <w:rPr>
      <w:rFonts w:ascii="Arial" w:eastAsiaTheme="majorEastAsia" w:hAnsi="Arial" w:cstheme="majorBidi"/>
      <w:b/>
      <w:bCs/>
      <w:color w:val="000000" w:themeColor="text1" w:themeShade="BF"/>
      <w:sz w:val="24"/>
      <w:lang w:val="en-AU"/>
    </w:rPr>
  </w:style>
  <w:style w:type="paragraph" w:styleId="Heading4">
    <w:name w:val="heading 4"/>
    <w:basedOn w:val="Normal"/>
    <w:next w:val="Normal"/>
    <w:link w:val="Heading4Char"/>
    <w:qFormat/>
    <w:rsid w:val="009D6B46"/>
    <w:pPr>
      <w:widowControl/>
      <w:suppressAutoHyphens w:val="0"/>
      <w:autoSpaceDE/>
      <w:autoSpaceDN/>
      <w:adjustRightInd/>
      <w:spacing w:before="240" w:line="240" w:lineRule="auto"/>
      <w:textAlignment w:val="auto"/>
      <w:outlineLvl w:val="3"/>
    </w:pPr>
    <w:rPr>
      <w:rFonts w:ascii="Arial" w:eastAsiaTheme="majorEastAsia" w:hAnsi="Arial" w:cstheme="majorBidi"/>
      <w:b/>
      <w:bCs/>
      <w:i/>
      <w:iCs/>
      <w:color w:val="51626F"/>
      <w:sz w:val="24"/>
      <w:lang w:val="en-AU"/>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widowControl/>
      <w:suppressAutoHyphens w:val="0"/>
      <w:autoSpaceDE/>
      <w:autoSpaceDN/>
      <w:adjustRightInd/>
      <w:spacing w:before="240" w:line="240" w:lineRule="auto"/>
      <w:textAlignment w:val="auto"/>
      <w:outlineLvl w:val="5"/>
    </w:pPr>
    <w:rPr>
      <w:rFonts w:ascii="Arial" w:eastAsiaTheme="majorEastAsia" w:hAnsi="Arial" w:cstheme="majorBidi"/>
      <w:b/>
      <w:i/>
      <w:iCs/>
      <w:color w:val="auto"/>
      <w:lang w:val="en-AU"/>
    </w:rPr>
  </w:style>
  <w:style w:type="paragraph" w:styleId="Heading7">
    <w:name w:val="heading 7"/>
    <w:basedOn w:val="Normal"/>
    <w:next w:val="Normal"/>
    <w:link w:val="Heading7Char"/>
    <w:uiPriority w:val="2"/>
    <w:qFormat/>
    <w:rsid w:val="009D6B46"/>
    <w:pPr>
      <w:widowControl/>
      <w:suppressAutoHyphens w:val="0"/>
      <w:autoSpaceDE/>
      <w:autoSpaceDN/>
      <w:adjustRightInd/>
      <w:spacing w:before="240" w:line="240" w:lineRule="auto"/>
      <w:textAlignment w:val="auto"/>
      <w:outlineLvl w:val="6"/>
    </w:pPr>
    <w:rPr>
      <w:rFonts w:ascii="Arial" w:eastAsiaTheme="majorEastAsia" w:hAnsi="Arial" w:cstheme="majorBidi"/>
      <w:i/>
      <w:iCs/>
      <w:color w:val="404040" w:themeColor="text1" w:themeTint="BF"/>
      <w:lang w:val="en-AU"/>
    </w:rPr>
  </w:style>
  <w:style w:type="paragraph" w:styleId="Heading8">
    <w:name w:val="heading 8"/>
    <w:basedOn w:val="Normal"/>
    <w:next w:val="Normal"/>
    <w:link w:val="Heading8Char"/>
    <w:uiPriority w:val="2"/>
    <w:qFormat/>
    <w:rsid w:val="009D6B46"/>
    <w:pPr>
      <w:widowControl/>
      <w:suppressAutoHyphens w:val="0"/>
      <w:autoSpaceDE/>
      <w:autoSpaceDN/>
      <w:adjustRightInd/>
      <w:spacing w:before="240" w:line="240" w:lineRule="auto"/>
      <w:textAlignment w:val="auto"/>
      <w:outlineLvl w:val="7"/>
    </w:pPr>
    <w:rPr>
      <w:rFonts w:ascii="Arial" w:eastAsiaTheme="majorEastAsia" w:hAnsi="Arial" w:cstheme="majorBidi"/>
      <w:color w:val="51626F" w:themeColor="accent1"/>
      <w:szCs w:val="20"/>
      <w:lang w:val="en-AU"/>
    </w:rPr>
  </w:style>
  <w:style w:type="paragraph" w:styleId="Heading9">
    <w:name w:val="heading 9"/>
    <w:basedOn w:val="Normal"/>
    <w:next w:val="Normal"/>
    <w:link w:val="Heading9Char"/>
    <w:uiPriority w:val="2"/>
    <w:qFormat/>
    <w:rsid w:val="009D6B46"/>
    <w:pPr>
      <w:widowControl/>
      <w:suppressAutoHyphens w:val="0"/>
      <w:autoSpaceDE/>
      <w:autoSpaceDN/>
      <w:adjustRightInd/>
      <w:spacing w:before="240" w:line="240" w:lineRule="auto"/>
      <w:textAlignment w:val="auto"/>
      <w:outlineLvl w:val="8"/>
    </w:pPr>
    <w:rPr>
      <w:rFonts w:ascii="Arial" w:eastAsiaTheme="majorEastAsia" w:hAnsi="Arial" w:cstheme="majorBidi"/>
      <w:i/>
      <w:iCs/>
      <w:color w:val="51626F" w:themeColor="accent1"/>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3E86"/>
    <w:rPr>
      <w:rFonts w:ascii="Arial" w:eastAsiaTheme="majorEastAsia" w:hAnsi="Arial" w:cstheme="majorBidi"/>
      <w:bCs/>
      <w:color w:val="DC5034" w:themeColor="accent6"/>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widowControl/>
      <w:suppressAutoHyphens w:val="0"/>
      <w:autoSpaceDE/>
      <w:autoSpaceDN/>
      <w:adjustRightInd/>
      <w:spacing w:before="520" w:after="120" w:line="240" w:lineRule="auto"/>
      <w:textAlignment w:val="auto"/>
    </w:pPr>
    <w:rPr>
      <w:rFonts w:ascii="Lucida Fax" w:eastAsiaTheme="minorHAnsi" w:hAnsi="Lucida Fax" w:cstheme="minorBidi"/>
      <w:color w:val="4F2D7F"/>
      <w:sz w:val="72"/>
      <w:szCs w:val="56"/>
      <w:lang w:val="en-AU"/>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563E86"/>
    <w:rPr>
      <w:rFonts w:ascii="Arial" w:hAnsi="Arial"/>
      <w:color w:val="DC5034" w:themeColor="accent6"/>
      <w:sz w:val="52"/>
      <w:szCs w:val="52"/>
    </w:rPr>
  </w:style>
  <w:style w:type="character" w:customStyle="1" w:styleId="ChaptertitleChar">
    <w:name w:val="Chapter title Char"/>
    <w:basedOn w:val="ReporttitleChar"/>
    <w:link w:val="Chaptertitle"/>
    <w:rsid w:val="00563E86"/>
    <w:rPr>
      <w:rFonts w:ascii="Arial" w:hAnsi="Arial"/>
      <w:color w:val="DC5034" w:themeColor="accent6"/>
      <w:sz w:val="52"/>
      <w:szCs w:val="52"/>
    </w:rPr>
  </w:style>
  <w:style w:type="paragraph" w:customStyle="1" w:styleId="Tabletext">
    <w:name w:val="Table text"/>
    <w:basedOn w:val="Normal"/>
    <w:link w:val="TabletextChar"/>
    <w:uiPriority w:val="1"/>
    <w:qFormat/>
    <w:rsid w:val="00584D8F"/>
    <w:pPr>
      <w:widowControl/>
      <w:suppressAutoHyphens w:val="0"/>
      <w:autoSpaceDE/>
      <w:autoSpaceDN/>
      <w:adjustRightInd/>
      <w:spacing w:before="120" w:after="60" w:line="240" w:lineRule="auto"/>
      <w:textAlignment w:val="auto"/>
    </w:pPr>
    <w:rPr>
      <w:rFonts w:ascii="Arial" w:eastAsiaTheme="minorHAnsi" w:hAnsi="Arial" w:cstheme="minorBidi"/>
      <w:color w:val="auto"/>
      <w:sz w:val="20"/>
      <w:lang w:val="en-AU"/>
    </w:rPr>
  </w:style>
  <w:style w:type="paragraph" w:customStyle="1" w:styleId="Copyrighttext">
    <w:name w:val="Copyright text"/>
    <w:basedOn w:val="Normal"/>
    <w:link w:val="CopyrighttextChar"/>
    <w:uiPriority w:val="2"/>
    <w:qFormat/>
    <w:rsid w:val="00F952A0"/>
    <w:pPr>
      <w:widowControl/>
      <w:suppressAutoHyphens w:val="0"/>
      <w:autoSpaceDE/>
      <w:autoSpaceDN/>
      <w:adjustRightInd/>
      <w:spacing w:before="200" w:line="360" w:lineRule="auto"/>
      <w:contextualSpacing/>
      <w:textAlignment w:val="auto"/>
    </w:pPr>
    <w:rPr>
      <w:rFonts w:ascii="Arial" w:eastAsiaTheme="minorHAnsi" w:hAnsi="Arial" w:cstheme="minorBidi"/>
      <w:color w:val="51626F" w:themeColor="accent1"/>
      <w:sz w:val="16"/>
      <w:szCs w:val="16"/>
      <w:lang w:val="en-AU"/>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widowControl/>
      <w:tabs>
        <w:tab w:val="right" w:leader="dot" w:pos="9016"/>
      </w:tabs>
      <w:suppressAutoHyphens w:val="0"/>
      <w:autoSpaceDE/>
      <w:autoSpaceDN/>
      <w:adjustRightInd/>
      <w:spacing w:before="200" w:after="100" w:line="240" w:lineRule="auto"/>
      <w:ind w:left="2977"/>
      <w:textAlignment w:val="auto"/>
    </w:pPr>
    <w:rPr>
      <w:rFonts w:ascii="Arial" w:eastAsiaTheme="minorHAnsi" w:hAnsi="Arial" w:cstheme="minorBidi"/>
      <w:noProof/>
      <w:color w:val="auto"/>
      <w:lang w:val="en-AU"/>
    </w:rPr>
  </w:style>
  <w:style w:type="paragraph" w:styleId="TOC9">
    <w:name w:val="toc 9"/>
    <w:basedOn w:val="Normal"/>
    <w:next w:val="Normal"/>
    <w:uiPriority w:val="39"/>
    <w:rsid w:val="009F4940"/>
    <w:pPr>
      <w:widowControl/>
      <w:tabs>
        <w:tab w:val="right" w:leader="dot" w:pos="9016"/>
      </w:tabs>
      <w:suppressAutoHyphens w:val="0"/>
      <w:autoSpaceDE/>
      <w:autoSpaceDN/>
      <w:adjustRightInd/>
      <w:spacing w:before="200" w:after="100" w:line="240" w:lineRule="auto"/>
      <w:ind w:left="3402"/>
      <w:textAlignment w:val="auto"/>
    </w:pPr>
    <w:rPr>
      <w:rFonts w:ascii="Arial" w:eastAsiaTheme="minorHAnsi" w:hAnsi="Arial" w:cstheme="minorBidi"/>
      <w:noProof/>
      <w:color w:val="auto"/>
      <w:lang w:val="en-AU"/>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iPriority w:val="99"/>
    <w:unhideWhenUsed/>
    <w:qFormat/>
    <w:rsid w:val="008344F6"/>
    <w:pPr>
      <w:widowControl/>
      <w:tabs>
        <w:tab w:val="center" w:pos="4513"/>
        <w:tab w:val="right" w:pos="9026"/>
      </w:tabs>
      <w:suppressAutoHyphens w:val="0"/>
      <w:autoSpaceDE/>
      <w:autoSpaceDN/>
      <w:adjustRightInd/>
      <w:spacing w:before="200" w:after="120" w:line="240" w:lineRule="auto"/>
      <w:textAlignment w:val="auto"/>
    </w:pPr>
    <w:rPr>
      <w:rFonts w:ascii="Arial" w:eastAsiaTheme="minorHAnsi" w:hAnsi="Arial" w:cstheme="minorBidi"/>
      <w:color w:val="51626F" w:themeColor="accent1"/>
      <w:sz w:val="18"/>
      <w:lang w:val="en-AU"/>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widowControl/>
      <w:suppressAutoHyphens w:val="0"/>
      <w:autoSpaceDE/>
      <w:autoSpaceDN/>
      <w:adjustRightInd/>
      <w:spacing w:before="240" w:after="120" w:line="240" w:lineRule="auto"/>
      <w:textAlignment w:val="auto"/>
    </w:pPr>
    <w:rPr>
      <w:rFonts w:ascii="Arial" w:eastAsiaTheme="minorHAnsi" w:hAnsi="Arial" w:cstheme="minorBidi"/>
      <w:b/>
      <w:color w:val="auto"/>
      <w:szCs w:val="20"/>
      <w:lang w:val="en-AU"/>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widowControl/>
      <w:suppressAutoHyphens w:val="0"/>
      <w:autoSpaceDE/>
      <w:autoSpaceDN/>
      <w:adjustRightInd/>
      <w:spacing w:before="0" w:line="240" w:lineRule="auto"/>
      <w:textAlignment w:val="auto"/>
    </w:pPr>
    <w:rPr>
      <w:rFonts w:ascii="Arial" w:eastAsiaTheme="minorHAnsi" w:hAnsi="Arial" w:cstheme="minorBidi"/>
      <w:color w:val="auto"/>
      <w:sz w:val="20"/>
      <w:szCs w:val="20"/>
      <w:lang w:val="en-AU"/>
    </w:rPr>
  </w:style>
  <w:style w:type="paragraph" w:customStyle="1" w:styleId="Boxedtext">
    <w:name w:val="Boxed text"/>
    <w:basedOn w:val="Normal"/>
    <w:link w:val="BoxedtextChar"/>
    <w:uiPriority w:val="1"/>
    <w:rsid w:val="00180157"/>
    <w:pPr>
      <w:widowControl/>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uppressAutoHyphens w:val="0"/>
      <w:autoSpaceDE/>
      <w:autoSpaceDN/>
      <w:adjustRightInd/>
      <w:spacing w:before="200" w:after="240" w:line="240" w:lineRule="auto"/>
      <w:textAlignment w:val="auto"/>
    </w:pPr>
    <w:rPr>
      <w:rFonts w:ascii="Arial" w:eastAsiaTheme="minorHAnsi" w:hAnsi="Arial" w:cstheme="minorBidi"/>
      <w:color w:val="auto"/>
      <w:szCs w:val="20"/>
      <w:lang w:val="en-AU"/>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widowControl/>
      <w:suppressAutoHyphens w:val="0"/>
      <w:autoSpaceDE/>
      <w:autoSpaceDN/>
      <w:adjustRightInd/>
      <w:spacing w:before="200" w:after="120" w:line="240" w:lineRule="auto"/>
      <w:contextualSpacing/>
      <w:textAlignment w:val="auto"/>
    </w:pPr>
    <w:rPr>
      <w:rFonts w:ascii="Lucida Fax" w:eastAsiaTheme="minorHAnsi" w:hAnsi="Lucida Fax" w:cstheme="minorBidi"/>
      <w:b/>
      <w:color w:val="DC5034"/>
      <w:sz w:val="24"/>
      <w:szCs w:val="24"/>
      <w:lang w:val="en-AU"/>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widowControl/>
      <w:suppressAutoHyphens w:val="0"/>
      <w:autoSpaceDE/>
      <w:autoSpaceDN/>
      <w:adjustRightInd/>
      <w:spacing w:before="200" w:after="120" w:line="240" w:lineRule="auto"/>
      <w:textAlignment w:val="auto"/>
    </w:pPr>
    <w:rPr>
      <w:rFonts w:ascii="Arial" w:eastAsiaTheme="minorHAnsi" w:hAnsi="Arial" w:cstheme="minorBidi"/>
      <w:i/>
      <w:color w:val="auto"/>
      <w:sz w:val="16"/>
      <w:szCs w:val="16"/>
      <w:lang w:val="en-AU"/>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widowControl/>
      <w:suppressAutoHyphens w:val="0"/>
      <w:autoSpaceDE/>
      <w:autoSpaceDN/>
      <w:adjustRightInd/>
      <w:spacing w:before="200" w:after="60" w:line="240" w:lineRule="auto"/>
      <w:textAlignment w:val="auto"/>
    </w:pPr>
    <w:rPr>
      <w:rFonts w:ascii="Arial" w:eastAsiaTheme="minorHAnsi" w:hAnsi="Arial" w:cstheme="minorBidi"/>
      <w:color w:val="auto"/>
      <w:sz w:val="16"/>
      <w:szCs w:val="16"/>
      <w:lang w:val="en-AU"/>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widowControl/>
      <w:suppressAutoHyphens w:val="0"/>
      <w:autoSpaceDE/>
      <w:autoSpaceDN/>
      <w:adjustRightInd/>
      <w:spacing w:before="200" w:line="240" w:lineRule="auto"/>
      <w:ind w:left="737"/>
      <w:textAlignment w:val="auto"/>
    </w:pPr>
    <w:rPr>
      <w:rFonts w:ascii="Arial" w:eastAsiaTheme="minorHAnsi" w:hAnsi="Arial" w:cstheme="minorBidi"/>
      <w:i/>
      <w:iCs/>
      <w:color w:val="000000" w:themeColor="text1"/>
      <w:lang w:val="en-AU"/>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widowControl/>
      <w:numPr>
        <w:numId w:val="28"/>
      </w:numPr>
      <w:suppressAutoHyphens w:val="0"/>
      <w:autoSpaceDE/>
      <w:autoSpaceDN/>
      <w:adjustRightInd/>
      <w:spacing w:before="120" w:line="240" w:lineRule="auto"/>
      <w:ind w:left="357" w:hanging="357"/>
      <w:textAlignment w:val="auto"/>
    </w:pPr>
    <w:rPr>
      <w:rFonts w:ascii="Arial" w:eastAsiaTheme="minorHAnsi" w:hAnsi="Arial" w:cstheme="minorBidi"/>
      <w:color w:val="auto"/>
      <w:lang w:val="en-AU"/>
    </w:r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rsid w:val="008033C4"/>
    <w:pPr>
      <w:widowControl/>
      <w:numPr>
        <w:numId w:val="12"/>
      </w:numPr>
      <w:suppressAutoHyphens w:val="0"/>
      <w:autoSpaceDE/>
      <w:autoSpaceDN/>
      <w:adjustRightInd/>
      <w:spacing w:before="120" w:line="240" w:lineRule="auto"/>
      <w:ind w:left="357" w:hanging="357"/>
      <w:textAlignment w:val="auto"/>
    </w:pPr>
    <w:rPr>
      <w:rFonts w:ascii="Arial" w:eastAsiaTheme="minorHAnsi" w:hAnsi="Arial" w:cstheme="minorBidi"/>
      <w:color w:val="000000" w:themeColor="text1" w:themeShade="BF"/>
      <w:lang w:val="en-AU"/>
    </w:rPr>
  </w:style>
  <w:style w:type="paragraph" w:styleId="ListBullet2">
    <w:name w:val="List Bullet 2"/>
    <w:basedOn w:val="Normal"/>
    <w:uiPriority w:val="99"/>
    <w:unhideWhenUsed/>
    <w:rsid w:val="008033C4"/>
    <w:pPr>
      <w:widowControl/>
      <w:numPr>
        <w:numId w:val="8"/>
      </w:numPr>
      <w:suppressAutoHyphens w:val="0"/>
      <w:autoSpaceDE/>
      <w:autoSpaceDN/>
      <w:adjustRightInd/>
      <w:spacing w:before="120" w:line="240" w:lineRule="auto"/>
      <w:ind w:left="641" w:hanging="357"/>
      <w:textAlignment w:val="auto"/>
    </w:pPr>
    <w:rPr>
      <w:rFonts w:ascii="Arial" w:eastAsiaTheme="minorHAnsi" w:hAnsi="Arial" w:cstheme="minorBidi"/>
      <w:color w:val="auto"/>
      <w:lang w:val="en-AU"/>
    </w:rPr>
  </w:style>
  <w:style w:type="paragraph" w:styleId="TOCHeading">
    <w:name w:val="TOC Heading"/>
    <w:basedOn w:val="Normal"/>
    <w:next w:val="Normal"/>
    <w:uiPriority w:val="39"/>
    <w:qFormat/>
    <w:rsid w:val="00E04818"/>
    <w:pPr>
      <w:widowControl/>
      <w:suppressAutoHyphens w:val="0"/>
      <w:autoSpaceDE/>
      <w:autoSpaceDN/>
      <w:adjustRightInd/>
      <w:spacing w:before="480" w:after="120" w:line="276" w:lineRule="auto"/>
      <w:textAlignment w:val="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13"/>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widowControl/>
      <w:suppressAutoHyphens w:val="0"/>
      <w:autoSpaceDE/>
      <w:autoSpaceDN/>
      <w:adjustRightInd/>
      <w:spacing w:before="0" w:line="240" w:lineRule="auto"/>
      <w:textAlignment w:val="auto"/>
    </w:pPr>
    <w:rPr>
      <w:rFonts w:ascii="Tahoma" w:eastAsiaTheme="minorHAnsi" w:hAnsi="Tahoma" w:cs="Tahoma"/>
      <w:color w:val="auto"/>
      <w:sz w:val="16"/>
      <w:szCs w:val="16"/>
      <w:lang w:val="en-AU"/>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widowControl/>
      <w:tabs>
        <w:tab w:val="center" w:pos="4513"/>
        <w:tab w:val="right" w:pos="9026"/>
      </w:tabs>
      <w:suppressAutoHyphens w:val="0"/>
      <w:autoSpaceDE/>
      <w:autoSpaceDN/>
      <w:adjustRightInd/>
      <w:spacing w:before="200" w:after="120" w:line="240" w:lineRule="auto"/>
      <w:textAlignment w:val="auto"/>
    </w:pPr>
    <w:rPr>
      <w:rFonts w:ascii="Arial" w:eastAsiaTheme="minorHAnsi" w:hAnsi="Arial" w:cstheme="minorBidi"/>
      <w:color w:val="51626F" w:themeColor="accent1"/>
      <w:sz w:val="18"/>
      <w:lang w:val="en-AU"/>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widowControl/>
      <w:numPr>
        <w:numId w:val="29"/>
      </w:numPr>
      <w:suppressAutoHyphens w:val="0"/>
      <w:autoSpaceDE/>
      <w:autoSpaceDN/>
      <w:adjustRightInd/>
      <w:spacing w:before="120" w:line="240" w:lineRule="auto"/>
      <w:textAlignment w:val="auto"/>
    </w:pPr>
    <w:rPr>
      <w:rFonts w:ascii="Arial" w:eastAsiaTheme="minorHAnsi" w:hAnsi="Arial" w:cstheme="minorBidi"/>
      <w:color w:val="auto"/>
      <w:lang w:val="en-AU"/>
    </w:r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pPr>
      <w:widowControl/>
      <w:suppressAutoHyphens w:val="0"/>
      <w:autoSpaceDE/>
      <w:autoSpaceDN/>
      <w:adjustRightInd/>
      <w:spacing w:before="200" w:line="240" w:lineRule="auto"/>
      <w:textAlignment w:val="auto"/>
    </w:pPr>
    <w:rPr>
      <w:rFonts w:ascii="Arial" w:eastAsiaTheme="minorHAnsi" w:hAnsi="Arial" w:cstheme="minorBidi"/>
      <w:color w:val="auto"/>
      <w:lang w:val="en-AU"/>
    </w:rPr>
  </w:style>
  <w:style w:type="paragraph" w:styleId="BodyText3">
    <w:name w:val="Body Text 3"/>
    <w:basedOn w:val="Normal"/>
    <w:link w:val="BodyText3Char"/>
    <w:uiPriority w:val="99"/>
    <w:semiHidden/>
    <w:unhideWhenUsed/>
    <w:rsid w:val="005C26CC"/>
    <w:pPr>
      <w:widowControl/>
      <w:suppressAutoHyphens w:val="0"/>
      <w:autoSpaceDE/>
      <w:autoSpaceDN/>
      <w:adjustRightInd/>
      <w:spacing w:before="200" w:after="120" w:line="240" w:lineRule="auto"/>
      <w:textAlignment w:val="auto"/>
    </w:pPr>
    <w:rPr>
      <w:rFonts w:ascii="Arial" w:eastAsiaTheme="minorHAnsi" w:hAnsi="Arial" w:cstheme="minorBidi"/>
      <w:color w:val="auto"/>
      <w:szCs w:val="16"/>
      <w:lang w:val="en-AU"/>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widowControl/>
      <w:tabs>
        <w:tab w:val="left" w:pos="426"/>
        <w:tab w:val="right" w:leader="dot" w:pos="9016"/>
      </w:tabs>
      <w:suppressAutoHyphens w:val="0"/>
      <w:autoSpaceDE/>
      <w:autoSpaceDN/>
      <w:adjustRightInd/>
      <w:spacing w:before="200" w:after="100" w:line="240" w:lineRule="auto"/>
      <w:textAlignment w:val="auto"/>
    </w:pPr>
    <w:rPr>
      <w:rFonts w:ascii="Arial" w:eastAsiaTheme="minorHAnsi" w:hAnsi="Arial" w:cstheme="minorBidi"/>
      <w:noProof/>
      <w:color w:val="auto"/>
      <w:lang w:val="en-US" w:eastAsia="ja-JP"/>
    </w:rPr>
  </w:style>
  <w:style w:type="paragraph" w:styleId="TOC2">
    <w:name w:val="toc 2"/>
    <w:basedOn w:val="Normal"/>
    <w:next w:val="Normal"/>
    <w:uiPriority w:val="39"/>
    <w:qFormat/>
    <w:rsid w:val="009F4940"/>
    <w:pPr>
      <w:widowControl/>
      <w:tabs>
        <w:tab w:val="left" w:pos="880"/>
        <w:tab w:val="right" w:leader="dot" w:pos="9016"/>
      </w:tabs>
      <w:suppressAutoHyphens w:val="0"/>
      <w:autoSpaceDE/>
      <w:autoSpaceDN/>
      <w:adjustRightInd/>
      <w:spacing w:before="200" w:after="100" w:line="240" w:lineRule="auto"/>
      <w:ind w:left="425"/>
      <w:textAlignment w:val="auto"/>
    </w:pPr>
    <w:rPr>
      <w:rFonts w:ascii="Arial" w:eastAsiaTheme="minorHAnsi" w:hAnsi="Arial" w:cstheme="minorBidi"/>
      <w:noProof/>
      <w:color w:val="auto"/>
      <w:lang w:val="en-AU"/>
    </w:rPr>
  </w:style>
  <w:style w:type="paragraph" w:styleId="TOC3">
    <w:name w:val="toc 3"/>
    <w:basedOn w:val="Normal"/>
    <w:next w:val="Normal"/>
    <w:uiPriority w:val="39"/>
    <w:qFormat/>
    <w:rsid w:val="009F4940"/>
    <w:pPr>
      <w:widowControl/>
      <w:tabs>
        <w:tab w:val="left" w:pos="1760"/>
        <w:tab w:val="right" w:leader="dot" w:pos="9016"/>
      </w:tabs>
      <w:suppressAutoHyphens w:val="0"/>
      <w:autoSpaceDE/>
      <w:autoSpaceDN/>
      <w:adjustRightInd/>
      <w:spacing w:before="200" w:after="100" w:line="240" w:lineRule="auto"/>
      <w:ind w:left="851"/>
      <w:textAlignment w:val="auto"/>
    </w:pPr>
    <w:rPr>
      <w:rFonts w:ascii="Arial" w:eastAsiaTheme="minorHAnsi" w:hAnsi="Arial" w:cstheme="minorBidi"/>
      <w:noProof/>
      <w:color w:val="auto"/>
      <w:lang w:val="en-AU"/>
    </w:rPr>
  </w:style>
  <w:style w:type="paragraph" w:styleId="Title">
    <w:name w:val="Title"/>
    <w:basedOn w:val="Normal"/>
    <w:next w:val="Normal"/>
    <w:link w:val="TitleChar"/>
    <w:uiPriority w:val="10"/>
    <w:qFormat/>
    <w:rsid w:val="00174102"/>
    <w:pPr>
      <w:widowControl/>
      <w:suppressAutoHyphens w:val="0"/>
      <w:autoSpaceDE/>
      <w:autoSpaceDN/>
      <w:adjustRightInd/>
      <w:spacing w:before="720" w:after="120" w:line="240" w:lineRule="auto"/>
      <w:contextualSpacing/>
      <w:textAlignment w:val="auto"/>
      <w:outlineLvl w:val="0"/>
    </w:pPr>
    <w:rPr>
      <w:rFonts w:asciiTheme="majorHAnsi" w:eastAsiaTheme="majorEastAsia" w:hAnsiTheme="majorHAnsi" w:cstheme="majorBidi"/>
      <w:color w:val="4F2D7D" w:themeColor="accent2"/>
      <w:spacing w:val="5"/>
      <w:kern w:val="28"/>
      <w:sz w:val="72"/>
      <w:szCs w:val="52"/>
      <w:lang w:val="en-AU"/>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563E86"/>
    <w:rPr>
      <w:rFonts w:ascii="Arial" w:hAnsi="Arial"/>
      <w:b/>
      <w:color w:val="51626F" w:themeColor="accent1"/>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widowControl/>
      <w:suppressAutoHyphens w:val="0"/>
      <w:autoSpaceDE/>
      <w:autoSpaceDN/>
      <w:adjustRightInd/>
      <w:spacing w:before="200" w:line="240" w:lineRule="auto"/>
      <w:ind w:left="720"/>
      <w:textAlignment w:val="auto"/>
    </w:pPr>
    <w:rPr>
      <w:rFonts w:ascii="Arial" w:eastAsiaTheme="minorHAnsi" w:hAnsi="Arial" w:cstheme="minorBidi"/>
      <w:color w:val="auto"/>
      <w:lang w:val="en-AU"/>
    </w:rPr>
  </w:style>
  <w:style w:type="paragraph" w:styleId="FootnoteText">
    <w:name w:val="footnote text"/>
    <w:basedOn w:val="Normal"/>
    <w:link w:val="FootnoteTextChar"/>
    <w:uiPriority w:val="2"/>
    <w:rsid w:val="00615C6B"/>
    <w:pPr>
      <w:widowControl/>
      <w:suppressAutoHyphens w:val="0"/>
      <w:autoSpaceDE/>
      <w:autoSpaceDN/>
      <w:adjustRightInd/>
      <w:spacing w:before="60" w:line="240" w:lineRule="auto"/>
      <w:textAlignment w:val="auto"/>
    </w:pPr>
    <w:rPr>
      <w:rFonts w:ascii="Arial" w:eastAsiaTheme="minorHAnsi" w:hAnsi="Arial" w:cstheme="minorBidi"/>
      <w:color w:val="auto"/>
      <w:sz w:val="16"/>
      <w:szCs w:val="20"/>
      <w:lang w:val="en-AU"/>
    </w:rPr>
  </w:style>
  <w:style w:type="character" w:customStyle="1" w:styleId="FootnoteTextChar">
    <w:name w:val="Footnote Text Char"/>
    <w:basedOn w:val="DefaultParagraphFont"/>
    <w:link w:val="FootnoteText"/>
    <w:uiPriority w:val="2"/>
    <w:rsid w:val="00615C6B"/>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widowControl/>
      <w:tabs>
        <w:tab w:val="right" w:leader="dot" w:pos="9016"/>
      </w:tabs>
      <w:suppressAutoHyphens w:val="0"/>
      <w:autoSpaceDE/>
      <w:autoSpaceDN/>
      <w:adjustRightInd/>
      <w:spacing w:before="200" w:after="100" w:line="240" w:lineRule="auto"/>
      <w:ind w:left="1276"/>
      <w:textAlignment w:val="auto"/>
    </w:pPr>
    <w:rPr>
      <w:rFonts w:ascii="Arial" w:eastAsiaTheme="minorHAnsi" w:hAnsi="Arial" w:cstheme="minorBidi"/>
      <w:noProof/>
      <w:color w:val="auto"/>
      <w:lang w:val="en-AU"/>
    </w:rPr>
  </w:style>
  <w:style w:type="paragraph" w:styleId="TOC5">
    <w:name w:val="toc 5"/>
    <w:basedOn w:val="Normal"/>
    <w:next w:val="Normal"/>
    <w:uiPriority w:val="39"/>
    <w:rsid w:val="009F4940"/>
    <w:pPr>
      <w:widowControl/>
      <w:tabs>
        <w:tab w:val="right" w:leader="dot" w:pos="9016"/>
      </w:tabs>
      <w:suppressAutoHyphens w:val="0"/>
      <w:autoSpaceDE/>
      <w:autoSpaceDN/>
      <w:adjustRightInd/>
      <w:spacing w:before="200" w:after="100" w:line="240" w:lineRule="auto"/>
      <w:ind w:left="1701"/>
      <w:textAlignment w:val="auto"/>
    </w:pPr>
    <w:rPr>
      <w:rFonts w:ascii="Arial" w:eastAsiaTheme="minorHAnsi" w:hAnsi="Arial" w:cstheme="minorBidi"/>
      <w:noProof/>
      <w:color w:val="auto"/>
      <w:lang w:val="en-AU"/>
    </w:rPr>
  </w:style>
  <w:style w:type="paragraph" w:styleId="TOC6">
    <w:name w:val="toc 6"/>
    <w:basedOn w:val="Normal"/>
    <w:next w:val="Normal"/>
    <w:uiPriority w:val="39"/>
    <w:rsid w:val="009F4940"/>
    <w:pPr>
      <w:widowControl/>
      <w:tabs>
        <w:tab w:val="right" w:leader="dot" w:pos="9016"/>
      </w:tabs>
      <w:suppressAutoHyphens w:val="0"/>
      <w:autoSpaceDE/>
      <w:autoSpaceDN/>
      <w:adjustRightInd/>
      <w:spacing w:before="200" w:after="100" w:line="240" w:lineRule="auto"/>
      <w:ind w:left="2127"/>
      <w:textAlignment w:val="auto"/>
    </w:pPr>
    <w:rPr>
      <w:rFonts w:ascii="Arial" w:eastAsiaTheme="minorHAnsi" w:hAnsi="Arial" w:cstheme="minorBidi"/>
      <w:noProof/>
      <w:color w:val="auto"/>
      <w:lang w:val="en-AU"/>
    </w:rPr>
  </w:style>
  <w:style w:type="paragraph" w:styleId="TOC7">
    <w:name w:val="toc 7"/>
    <w:basedOn w:val="Normal"/>
    <w:next w:val="Normal"/>
    <w:uiPriority w:val="39"/>
    <w:rsid w:val="009F4940"/>
    <w:pPr>
      <w:widowControl/>
      <w:tabs>
        <w:tab w:val="right" w:leader="dot" w:pos="9016"/>
      </w:tabs>
      <w:suppressAutoHyphens w:val="0"/>
      <w:autoSpaceDE/>
      <w:autoSpaceDN/>
      <w:adjustRightInd/>
      <w:spacing w:before="200" w:after="100" w:line="240" w:lineRule="auto"/>
      <w:ind w:left="2552"/>
      <w:textAlignment w:val="auto"/>
    </w:pPr>
    <w:rPr>
      <w:rFonts w:ascii="Arial" w:eastAsiaTheme="minorHAnsi" w:hAnsi="Arial" w:cstheme="minorBidi"/>
      <w:noProof/>
      <w:color w:val="auto"/>
      <w:lang w:val="en-AU"/>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iPriority w:val="35"/>
    <w:unhideWhenUsed/>
    <w:qFormat/>
    <w:rsid w:val="00B1716D"/>
    <w:pPr>
      <w:widowControl/>
      <w:suppressAutoHyphens w:val="0"/>
      <w:autoSpaceDE/>
      <w:autoSpaceDN/>
      <w:adjustRightInd/>
      <w:spacing w:before="240" w:after="120" w:line="240" w:lineRule="auto"/>
      <w:textAlignment w:val="auto"/>
    </w:pPr>
    <w:rPr>
      <w:rFonts w:ascii="Arial" w:eastAsiaTheme="minorHAnsi" w:hAnsi="Arial" w:cstheme="minorBidi"/>
      <w:b/>
      <w:bCs/>
      <w:color w:val="auto"/>
      <w:sz w:val="24"/>
      <w:szCs w:val="18"/>
      <w:lang w:val="en-AU"/>
    </w:rPr>
  </w:style>
  <w:style w:type="paragraph" w:styleId="List">
    <w:name w:val="List"/>
    <w:basedOn w:val="Normal"/>
    <w:uiPriority w:val="99"/>
    <w:unhideWhenUsed/>
    <w:rsid w:val="008033C4"/>
    <w:pPr>
      <w:widowControl/>
      <w:suppressAutoHyphens w:val="0"/>
      <w:autoSpaceDE/>
      <w:autoSpaceDN/>
      <w:adjustRightInd/>
      <w:spacing w:before="120" w:line="240" w:lineRule="auto"/>
      <w:ind w:left="284" w:hanging="284"/>
      <w:textAlignment w:val="auto"/>
    </w:pPr>
    <w:rPr>
      <w:rFonts w:ascii="Arial" w:eastAsiaTheme="minorHAnsi" w:hAnsi="Arial" w:cstheme="minorBidi"/>
      <w:color w:val="auto"/>
      <w:lang w:val="en-AU"/>
    </w:rPr>
  </w:style>
  <w:style w:type="paragraph" w:styleId="List2">
    <w:name w:val="List 2"/>
    <w:basedOn w:val="Normal"/>
    <w:uiPriority w:val="99"/>
    <w:unhideWhenUsed/>
    <w:rsid w:val="008033C4"/>
    <w:pPr>
      <w:widowControl/>
      <w:suppressAutoHyphens w:val="0"/>
      <w:autoSpaceDE/>
      <w:autoSpaceDN/>
      <w:adjustRightInd/>
      <w:spacing w:before="120" w:line="240" w:lineRule="auto"/>
      <w:ind w:left="568" w:hanging="284"/>
      <w:textAlignment w:val="auto"/>
    </w:pPr>
    <w:rPr>
      <w:rFonts w:ascii="Arial" w:eastAsiaTheme="minorHAnsi" w:hAnsi="Arial" w:cstheme="minorBidi"/>
      <w:color w:val="auto"/>
      <w:lang w:val="en-AU"/>
    </w:rPr>
  </w:style>
  <w:style w:type="paragraph" w:styleId="List3">
    <w:name w:val="List 3"/>
    <w:basedOn w:val="Normal"/>
    <w:uiPriority w:val="99"/>
    <w:unhideWhenUsed/>
    <w:rsid w:val="008033C4"/>
    <w:pPr>
      <w:widowControl/>
      <w:suppressAutoHyphens w:val="0"/>
      <w:autoSpaceDE/>
      <w:autoSpaceDN/>
      <w:adjustRightInd/>
      <w:spacing w:before="120" w:line="240" w:lineRule="auto"/>
      <w:ind w:left="851" w:hanging="284"/>
      <w:textAlignment w:val="auto"/>
    </w:pPr>
    <w:rPr>
      <w:rFonts w:ascii="Arial" w:eastAsiaTheme="minorHAnsi" w:hAnsi="Arial" w:cstheme="minorBidi"/>
      <w:color w:val="auto"/>
      <w:lang w:val="en-AU"/>
    </w:rPr>
  </w:style>
  <w:style w:type="paragraph" w:styleId="List4">
    <w:name w:val="List 4"/>
    <w:basedOn w:val="Normal"/>
    <w:uiPriority w:val="99"/>
    <w:unhideWhenUsed/>
    <w:rsid w:val="008033C4"/>
    <w:pPr>
      <w:widowControl/>
      <w:suppressAutoHyphens w:val="0"/>
      <w:autoSpaceDE/>
      <w:autoSpaceDN/>
      <w:adjustRightInd/>
      <w:spacing w:before="120" w:line="240" w:lineRule="auto"/>
      <w:ind w:left="1135" w:hanging="284"/>
      <w:textAlignment w:val="auto"/>
    </w:pPr>
    <w:rPr>
      <w:rFonts w:ascii="Arial" w:eastAsiaTheme="minorHAnsi" w:hAnsi="Arial" w:cstheme="minorBidi"/>
      <w:color w:val="auto"/>
      <w:lang w:val="en-AU"/>
    </w:rPr>
  </w:style>
  <w:style w:type="paragraph" w:styleId="List5">
    <w:name w:val="List 5"/>
    <w:basedOn w:val="Normal"/>
    <w:uiPriority w:val="99"/>
    <w:unhideWhenUsed/>
    <w:rsid w:val="008033C4"/>
    <w:pPr>
      <w:widowControl/>
      <w:suppressAutoHyphens w:val="0"/>
      <w:autoSpaceDE/>
      <w:autoSpaceDN/>
      <w:adjustRightInd/>
      <w:spacing w:before="120" w:line="240" w:lineRule="auto"/>
      <w:ind w:left="1418" w:hanging="284"/>
      <w:textAlignment w:val="auto"/>
    </w:pPr>
    <w:rPr>
      <w:rFonts w:ascii="Arial" w:eastAsiaTheme="minorHAnsi" w:hAnsi="Arial" w:cstheme="minorBidi"/>
      <w:color w:val="auto"/>
      <w:lang w:val="en-AU"/>
    </w:rPr>
  </w:style>
  <w:style w:type="paragraph" w:styleId="ListBullet3">
    <w:name w:val="List Bullet 3"/>
    <w:basedOn w:val="Normal"/>
    <w:uiPriority w:val="99"/>
    <w:unhideWhenUsed/>
    <w:rsid w:val="008033C4"/>
    <w:pPr>
      <w:widowControl/>
      <w:numPr>
        <w:numId w:val="9"/>
      </w:numPr>
      <w:suppressAutoHyphens w:val="0"/>
      <w:autoSpaceDE/>
      <w:autoSpaceDN/>
      <w:adjustRightInd/>
      <w:spacing w:before="120" w:line="240" w:lineRule="auto"/>
      <w:ind w:left="924" w:hanging="357"/>
      <w:textAlignment w:val="auto"/>
    </w:pPr>
    <w:rPr>
      <w:rFonts w:ascii="Arial" w:eastAsiaTheme="minorHAnsi" w:hAnsi="Arial" w:cstheme="minorBidi"/>
      <w:color w:val="auto"/>
      <w:lang w:val="en-AU"/>
    </w:rPr>
  </w:style>
  <w:style w:type="paragraph" w:styleId="ListBullet4">
    <w:name w:val="List Bullet 4"/>
    <w:basedOn w:val="Normal"/>
    <w:uiPriority w:val="99"/>
    <w:unhideWhenUsed/>
    <w:rsid w:val="008033C4"/>
    <w:pPr>
      <w:widowControl/>
      <w:numPr>
        <w:numId w:val="10"/>
      </w:numPr>
      <w:suppressAutoHyphens w:val="0"/>
      <w:autoSpaceDE/>
      <w:autoSpaceDN/>
      <w:adjustRightInd/>
      <w:spacing w:before="120" w:line="240" w:lineRule="auto"/>
      <w:ind w:left="1208" w:hanging="357"/>
      <w:textAlignment w:val="auto"/>
    </w:pPr>
    <w:rPr>
      <w:rFonts w:ascii="Arial" w:eastAsiaTheme="minorHAnsi" w:hAnsi="Arial" w:cstheme="minorBidi"/>
      <w:color w:val="auto"/>
      <w:lang w:val="en-AU"/>
    </w:rPr>
  </w:style>
  <w:style w:type="paragraph" w:styleId="ListBullet5">
    <w:name w:val="List Bullet 5"/>
    <w:basedOn w:val="Normal"/>
    <w:uiPriority w:val="99"/>
    <w:unhideWhenUsed/>
    <w:rsid w:val="008033C4"/>
    <w:pPr>
      <w:widowControl/>
      <w:numPr>
        <w:numId w:val="11"/>
      </w:numPr>
      <w:suppressAutoHyphens w:val="0"/>
      <w:autoSpaceDE/>
      <w:autoSpaceDN/>
      <w:adjustRightInd/>
      <w:spacing w:before="120" w:line="240" w:lineRule="auto"/>
      <w:ind w:left="1491" w:hanging="357"/>
      <w:textAlignment w:val="auto"/>
    </w:pPr>
    <w:rPr>
      <w:rFonts w:ascii="Arial" w:eastAsiaTheme="minorHAnsi" w:hAnsi="Arial" w:cstheme="minorBidi"/>
      <w:color w:val="auto"/>
      <w:lang w:val="en-AU"/>
    </w:rPr>
  </w:style>
  <w:style w:type="paragraph" w:styleId="ListContinue">
    <w:name w:val="List Continue"/>
    <w:basedOn w:val="Normal"/>
    <w:uiPriority w:val="99"/>
    <w:unhideWhenUsed/>
    <w:rsid w:val="0007137B"/>
    <w:pPr>
      <w:widowControl/>
      <w:suppressAutoHyphens w:val="0"/>
      <w:autoSpaceDE/>
      <w:autoSpaceDN/>
      <w:adjustRightInd/>
      <w:spacing w:before="120" w:line="240" w:lineRule="auto"/>
      <w:ind w:left="284"/>
      <w:textAlignment w:val="auto"/>
    </w:pPr>
    <w:rPr>
      <w:rFonts w:ascii="Arial" w:eastAsiaTheme="minorHAnsi" w:hAnsi="Arial" w:cstheme="minorBidi"/>
      <w:color w:val="auto"/>
      <w:lang w:val="en-AU"/>
    </w:rPr>
  </w:style>
  <w:style w:type="paragraph" w:styleId="ListContinue2">
    <w:name w:val="List Continue 2"/>
    <w:basedOn w:val="Normal"/>
    <w:uiPriority w:val="99"/>
    <w:unhideWhenUsed/>
    <w:rsid w:val="008033C4"/>
    <w:pPr>
      <w:widowControl/>
      <w:suppressAutoHyphens w:val="0"/>
      <w:autoSpaceDE/>
      <w:autoSpaceDN/>
      <w:adjustRightInd/>
      <w:spacing w:before="120" w:line="240" w:lineRule="auto"/>
      <w:ind w:left="567"/>
      <w:textAlignment w:val="auto"/>
    </w:pPr>
    <w:rPr>
      <w:rFonts w:ascii="Arial" w:eastAsiaTheme="minorHAnsi" w:hAnsi="Arial" w:cstheme="minorBidi"/>
      <w:color w:val="auto"/>
      <w:lang w:val="en-AU"/>
    </w:rPr>
  </w:style>
  <w:style w:type="paragraph" w:styleId="ListContinue3">
    <w:name w:val="List Continue 3"/>
    <w:basedOn w:val="Normal"/>
    <w:uiPriority w:val="99"/>
    <w:unhideWhenUsed/>
    <w:rsid w:val="0007137B"/>
    <w:pPr>
      <w:widowControl/>
      <w:suppressAutoHyphens w:val="0"/>
      <w:autoSpaceDE/>
      <w:autoSpaceDN/>
      <w:adjustRightInd/>
      <w:spacing w:before="120" w:line="240" w:lineRule="auto"/>
      <w:ind w:left="851"/>
      <w:textAlignment w:val="auto"/>
    </w:pPr>
    <w:rPr>
      <w:rFonts w:ascii="Arial" w:eastAsiaTheme="minorHAnsi" w:hAnsi="Arial" w:cstheme="minorBidi"/>
      <w:color w:val="auto"/>
      <w:lang w:val="en-AU"/>
    </w:rPr>
  </w:style>
  <w:style w:type="paragraph" w:styleId="ListContinue4">
    <w:name w:val="List Continue 4"/>
    <w:basedOn w:val="Normal"/>
    <w:uiPriority w:val="99"/>
    <w:unhideWhenUsed/>
    <w:rsid w:val="008033C4"/>
    <w:pPr>
      <w:widowControl/>
      <w:suppressAutoHyphens w:val="0"/>
      <w:autoSpaceDE/>
      <w:autoSpaceDN/>
      <w:adjustRightInd/>
      <w:spacing w:before="120" w:line="240" w:lineRule="auto"/>
      <w:ind w:left="1134"/>
      <w:textAlignment w:val="auto"/>
    </w:pPr>
    <w:rPr>
      <w:rFonts w:ascii="Arial" w:eastAsiaTheme="minorHAnsi" w:hAnsi="Arial" w:cstheme="minorBidi"/>
      <w:color w:val="auto"/>
      <w:lang w:val="en-AU"/>
    </w:rPr>
  </w:style>
  <w:style w:type="paragraph" w:styleId="ListNumber3">
    <w:name w:val="List Number 3"/>
    <w:basedOn w:val="Normal"/>
    <w:uiPriority w:val="99"/>
    <w:unhideWhenUsed/>
    <w:rsid w:val="008033C4"/>
    <w:pPr>
      <w:widowControl/>
      <w:numPr>
        <w:numId w:val="14"/>
      </w:numPr>
      <w:suppressAutoHyphens w:val="0"/>
      <w:autoSpaceDE/>
      <w:autoSpaceDN/>
      <w:adjustRightInd/>
      <w:spacing w:before="120" w:line="240" w:lineRule="auto"/>
      <w:ind w:left="924" w:hanging="357"/>
      <w:textAlignment w:val="auto"/>
    </w:pPr>
    <w:rPr>
      <w:rFonts w:ascii="Arial" w:eastAsiaTheme="minorHAnsi" w:hAnsi="Arial" w:cstheme="minorBidi"/>
      <w:color w:val="auto"/>
      <w:lang w:val="en-AU"/>
    </w:rPr>
  </w:style>
  <w:style w:type="paragraph" w:styleId="ListNumber4">
    <w:name w:val="List Number 4"/>
    <w:basedOn w:val="Normal"/>
    <w:uiPriority w:val="99"/>
    <w:unhideWhenUsed/>
    <w:rsid w:val="008033C4"/>
    <w:pPr>
      <w:widowControl/>
      <w:numPr>
        <w:numId w:val="15"/>
      </w:numPr>
      <w:suppressAutoHyphens w:val="0"/>
      <w:autoSpaceDE/>
      <w:autoSpaceDN/>
      <w:adjustRightInd/>
      <w:spacing w:before="120" w:line="240" w:lineRule="auto"/>
      <w:ind w:left="1208" w:hanging="357"/>
      <w:textAlignment w:val="auto"/>
    </w:pPr>
    <w:rPr>
      <w:rFonts w:ascii="Arial" w:eastAsiaTheme="minorHAnsi" w:hAnsi="Arial" w:cstheme="minorBidi"/>
      <w:color w:val="auto"/>
      <w:lang w:val="en-AU"/>
    </w:rPr>
  </w:style>
  <w:style w:type="paragraph" w:styleId="ListNumber5">
    <w:name w:val="List Number 5"/>
    <w:basedOn w:val="Normal"/>
    <w:uiPriority w:val="99"/>
    <w:unhideWhenUsed/>
    <w:rsid w:val="008033C4"/>
    <w:pPr>
      <w:widowControl/>
      <w:numPr>
        <w:numId w:val="16"/>
      </w:numPr>
      <w:suppressAutoHyphens w:val="0"/>
      <w:autoSpaceDE/>
      <w:autoSpaceDN/>
      <w:adjustRightInd/>
      <w:spacing w:before="120" w:line="240" w:lineRule="auto"/>
      <w:ind w:left="1491" w:hanging="357"/>
      <w:textAlignment w:val="auto"/>
    </w:pPr>
    <w:rPr>
      <w:rFonts w:ascii="Arial" w:eastAsiaTheme="minorHAnsi" w:hAnsi="Arial" w:cstheme="minorBidi"/>
      <w:color w:val="auto"/>
      <w:lang w:val="en-AU"/>
    </w:r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widowControl/>
      <w:suppressAutoHyphens w:val="0"/>
      <w:autoSpaceDE/>
      <w:autoSpaceDN/>
      <w:adjustRightInd/>
      <w:spacing w:before="240" w:after="120" w:line="240" w:lineRule="auto"/>
      <w:textAlignment w:val="auto"/>
    </w:pPr>
    <w:rPr>
      <w:rFonts w:ascii="Arial" w:eastAsiaTheme="minorHAnsi" w:hAnsi="Arial" w:cstheme="minorBidi"/>
      <w:color w:val="auto"/>
      <w:lang w:val="en-AU"/>
    </w:r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character" w:styleId="CommentReference">
    <w:name w:val="annotation reference"/>
    <w:basedOn w:val="DefaultParagraphFont"/>
    <w:uiPriority w:val="99"/>
    <w:semiHidden/>
    <w:unhideWhenUsed/>
    <w:rsid w:val="0082098A"/>
    <w:rPr>
      <w:sz w:val="16"/>
      <w:szCs w:val="16"/>
    </w:rPr>
  </w:style>
  <w:style w:type="paragraph" w:styleId="CommentText">
    <w:name w:val="annotation text"/>
    <w:basedOn w:val="Normal"/>
    <w:link w:val="CommentTextChar"/>
    <w:uiPriority w:val="99"/>
    <w:semiHidden/>
    <w:unhideWhenUsed/>
    <w:rsid w:val="0082098A"/>
    <w:pPr>
      <w:spacing w:line="240" w:lineRule="auto"/>
    </w:pPr>
    <w:rPr>
      <w:sz w:val="20"/>
      <w:szCs w:val="20"/>
    </w:rPr>
  </w:style>
  <w:style w:type="character" w:customStyle="1" w:styleId="CommentTextChar">
    <w:name w:val="Comment Text Char"/>
    <w:basedOn w:val="DefaultParagraphFont"/>
    <w:link w:val="CommentText"/>
    <w:uiPriority w:val="99"/>
    <w:semiHidden/>
    <w:rsid w:val="0082098A"/>
    <w:rPr>
      <w:rFonts w:ascii="ArialMT" w:eastAsia="Times New Roman" w:hAnsi="ArialMT" w:cs="ArialMT"/>
      <w:color w:val="000000"/>
      <w:sz w:val="20"/>
      <w:szCs w:val="20"/>
      <w:lang w:val="en-GB"/>
    </w:rPr>
  </w:style>
  <w:style w:type="paragraph" w:styleId="CommentSubject">
    <w:name w:val="annotation subject"/>
    <w:basedOn w:val="CommentText"/>
    <w:next w:val="CommentText"/>
    <w:link w:val="CommentSubjectChar"/>
    <w:uiPriority w:val="99"/>
    <w:semiHidden/>
    <w:unhideWhenUsed/>
    <w:rsid w:val="0082098A"/>
    <w:rPr>
      <w:b/>
      <w:bCs/>
    </w:rPr>
  </w:style>
  <w:style w:type="character" w:customStyle="1" w:styleId="CommentSubjectChar">
    <w:name w:val="Comment Subject Char"/>
    <w:basedOn w:val="CommentTextChar"/>
    <w:link w:val="CommentSubject"/>
    <w:uiPriority w:val="99"/>
    <w:semiHidden/>
    <w:rsid w:val="0082098A"/>
    <w:rPr>
      <w:rFonts w:ascii="ArialMT" w:eastAsia="Times New Roman" w:hAnsi="ArialMT" w:cs="ArialMT"/>
      <w:b/>
      <w:bCs/>
      <w:color w:val="000000"/>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uiPriority w:val="99"/>
    <w:qFormat/>
    <w:rsid w:val="00563E86"/>
    <w:pPr>
      <w:widowControl w:val="0"/>
      <w:suppressAutoHyphens/>
      <w:autoSpaceDE w:val="0"/>
      <w:autoSpaceDN w:val="0"/>
      <w:adjustRightInd w:val="0"/>
      <w:spacing w:before="113" w:line="260" w:lineRule="atLeast"/>
      <w:textAlignment w:val="center"/>
    </w:pPr>
    <w:rPr>
      <w:rFonts w:ascii="ArialMT" w:eastAsia="Times New Roman" w:hAnsi="ArialMT" w:cs="ArialMT"/>
      <w:color w:val="000000"/>
      <w:lang w:val="en-GB"/>
    </w:rPr>
  </w:style>
  <w:style w:type="paragraph" w:styleId="Heading1">
    <w:name w:val="heading 1"/>
    <w:basedOn w:val="Normal"/>
    <w:next w:val="Normal"/>
    <w:link w:val="Heading1Char"/>
    <w:uiPriority w:val="99"/>
    <w:qFormat/>
    <w:rsid w:val="00563E86"/>
    <w:pPr>
      <w:widowControl/>
      <w:suppressAutoHyphens w:val="0"/>
      <w:autoSpaceDE/>
      <w:autoSpaceDN/>
      <w:adjustRightInd/>
      <w:spacing w:before="240" w:line="240" w:lineRule="auto"/>
      <w:textAlignment w:val="auto"/>
      <w:outlineLvl w:val="0"/>
    </w:pPr>
    <w:rPr>
      <w:rFonts w:ascii="Arial" w:eastAsiaTheme="majorEastAsia" w:hAnsi="Arial" w:cstheme="majorBidi"/>
      <w:bCs/>
      <w:color w:val="DC5034" w:themeColor="accent6"/>
      <w:sz w:val="32"/>
      <w:szCs w:val="28"/>
      <w:lang w:val="en-AU"/>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widowControl/>
      <w:suppressAutoHyphens w:val="0"/>
      <w:autoSpaceDE/>
      <w:autoSpaceDN/>
      <w:adjustRightInd/>
      <w:spacing w:before="240" w:line="240" w:lineRule="auto"/>
      <w:textAlignment w:val="auto"/>
      <w:outlineLvl w:val="2"/>
    </w:pPr>
    <w:rPr>
      <w:rFonts w:ascii="Arial" w:eastAsiaTheme="majorEastAsia" w:hAnsi="Arial" w:cstheme="majorBidi"/>
      <w:b/>
      <w:bCs/>
      <w:color w:val="000000" w:themeColor="text1" w:themeShade="BF"/>
      <w:sz w:val="24"/>
      <w:lang w:val="en-AU"/>
    </w:rPr>
  </w:style>
  <w:style w:type="paragraph" w:styleId="Heading4">
    <w:name w:val="heading 4"/>
    <w:basedOn w:val="Normal"/>
    <w:next w:val="Normal"/>
    <w:link w:val="Heading4Char"/>
    <w:qFormat/>
    <w:rsid w:val="009D6B46"/>
    <w:pPr>
      <w:widowControl/>
      <w:suppressAutoHyphens w:val="0"/>
      <w:autoSpaceDE/>
      <w:autoSpaceDN/>
      <w:adjustRightInd/>
      <w:spacing w:before="240" w:line="240" w:lineRule="auto"/>
      <w:textAlignment w:val="auto"/>
      <w:outlineLvl w:val="3"/>
    </w:pPr>
    <w:rPr>
      <w:rFonts w:ascii="Arial" w:eastAsiaTheme="majorEastAsia" w:hAnsi="Arial" w:cstheme="majorBidi"/>
      <w:b/>
      <w:bCs/>
      <w:i/>
      <w:iCs/>
      <w:color w:val="51626F"/>
      <w:sz w:val="24"/>
      <w:lang w:val="en-AU"/>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widowControl/>
      <w:suppressAutoHyphens w:val="0"/>
      <w:autoSpaceDE/>
      <w:autoSpaceDN/>
      <w:adjustRightInd/>
      <w:spacing w:before="240" w:line="240" w:lineRule="auto"/>
      <w:textAlignment w:val="auto"/>
      <w:outlineLvl w:val="5"/>
    </w:pPr>
    <w:rPr>
      <w:rFonts w:ascii="Arial" w:eastAsiaTheme="majorEastAsia" w:hAnsi="Arial" w:cstheme="majorBidi"/>
      <w:b/>
      <w:i/>
      <w:iCs/>
      <w:color w:val="auto"/>
      <w:lang w:val="en-AU"/>
    </w:rPr>
  </w:style>
  <w:style w:type="paragraph" w:styleId="Heading7">
    <w:name w:val="heading 7"/>
    <w:basedOn w:val="Normal"/>
    <w:next w:val="Normal"/>
    <w:link w:val="Heading7Char"/>
    <w:uiPriority w:val="2"/>
    <w:qFormat/>
    <w:rsid w:val="009D6B46"/>
    <w:pPr>
      <w:widowControl/>
      <w:suppressAutoHyphens w:val="0"/>
      <w:autoSpaceDE/>
      <w:autoSpaceDN/>
      <w:adjustRightInd/>
      <w:spacing w:before="240" w:line="240" w:lineRule="auto"/>
      <w:textAlignment w:val="auto"/>
      <w:outlineLvl w:val="6"/>
    </w:pPr>
    <w:rPr>
      <w:rFonts w:ascii="Arial" w:eastAsiaTheme="majorEastAsia" w:hAnsi="Arial" w:cstheme="majorBidi"/>
      <w:i/>
      <w:iCs/>
      <w:color w:val="404040" w:themeColor="text1" w:themeTint="BF"/>
      <w:lang w:val="en-AU"/>
    </w:rPr>
  </w:style>
  <w:style w:type="paragraph" w:styleId="Heading8">
    <w:name w:val="heading 8"/>
    <w:basedOn w:val="Normal"/>
    <w:next w:val="Normal"/>
    <w:link w:val="Heading8Char"/>
    <w:uiPriority w:val="2"/>
    <w:qFormat/>
    <w:rsid w:val="009D6B46"/>
    <w:pPr>
      <w:widowControl/>
      <w:suppressAutoHyphens w:val="0"/>
      <w:autoSpaceDE/>
      <w:autoSpaceDN/>
      <w:adjustRightInd/>
      <w:spacing w:before="240" w:line="240" w:lineRule="auto"/>
      <w:textAlignment w:val="auto"/>
      <w:outlineLvl w:val="7"/>
    </w:pPr>
    <w:rPr>
      <w:rFonts w:ascii="Arial" w:eastAsiaTheme="majorEastAsia" w:hAnsi="Arial" w:cstheme="majorBidi"/>
      <w:color w:val="51626F" w:themeColor="accent1"/>
      <w:szCs w:val="20"/>
      <w:lang w:val="en-AU"/>
    </w:rPr>
  </w:style>
  <w:style w:type="paragraph" w:styleId="Heading9">
    <w:name w:val="heading 9"/>
    <w:basedOn w:val="Normal"/>
    <w:next w:val="Normal"/>
    <w:link w:val="Heading9Char"/>
    <w:uiPriority w:val="2"/>
    <w:qFormat/>
    <w:rsid w:val="009D6B46"/>
    <w:pPr>
      <w:widowControl/>
      <w:suppressAutoHyphens w:val="0"/>
      <w:autoSpaceDE/>
      <w:autoSpaceDN/>
      <w:adjustRightInd/>
      <w:spacing w:before="240" w:line="240" w:lineRule="auto"/>
      <w:textAlignment w:val="auto"/>
      <w:outlineLvl w:val="8"/>
    </w:pPr>
    <w:rPr>
      <w:rFonts w:ascii="Arial" w:eastAsiaTheme="majorEastAsia" w:hAnsi="Arial" w:cstheme="majorBidi"/>
      <w:i/>
      <w:iCs/>
      <w:color w:val="51626F" w:themeColor="accent1"/>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3E86"/>
    <w:rPr>
      <w:rFonts w:ascii="Arial" w:eastAsiaTheme="majorEastAsia" w:hAnsi="Arial" w:cstheme="majorBidi"/>
      <w:bCs/>
      <w:color w:val="DC5034" w:themeColor="accent6"/>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widowControl/>
      <w:suppressAutoHyphens w:val="0"/>
      <w:autoSpaceDE/>
      <w:autoSpaceDN/>
      <w:adjustRightInd/>
      <w:spacing w:before="520" w:after="120" w:line="240" w:lineRule="auto"/>
      <w:textAlignment w:val="auto"/>
    </w:pPr>
    <w:rPr>
      <w:rFonts w:ascii="Lucida Fax" w:eastAsiaTheme="minorHAnsi" w:hAnsi="Lucida Fax" w:cstheme="minorBidi"/>
      <w:color w:val="4F2D7F"/>
      <w:sz w:val="72"/>
      <w:szCs w:val="56"/>
      <w:lang w:val="en-AU"/>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563E86"/>
    <w:rPr>
      <w:rFonts w:ascii="Arial" w:hAnsi="Arial"/>
      <w:color w:val="DC5034" w:themeColor="accent6"/>
      <w:sz w:val="52"/>
      <w:szCs w:val="52"/>
    </w:rPr>
  </w:style>
  <w:style w:type="character" w:customStyle="1" w:styleId="ChaptertitleChar">
    <w:name w:val="Chapter title Char"/>
    <w:basedOn w:val="ReporttitleChar"/>
    <w:link w:val="Chaptertitle"/>
    <w:rsid w:val="00563E86"/>
    <w:rPr>
      <w:rFonts w:ascii="Arial" w:hAnsi="Arial"/>
      <w:color w:val="DC5034" w:themeColor="accent6"/>
      <w:sz w:val="52"/>
      <w:szCs w:val="52"/>
    </w:rPr>
  </w:style>
  <w:style w:type="paragraph" w:customStyle="1" w:styleId="Tabletext">
    <w:name w:val="Table text"/>
    <w:basedOn w:val="Normal"/>
    <w:link w:val="TabletextChar"/>
    <w:uiPriority w:val="1"/>
    <w:qFormat/>
    <w:rsid w:val="00584D8F"/>
    <w:pPr>
      <w:widowControl/>
      <w:suppressAutoHyphens w:val="0"/>
      <w:autoSpaceDE/>
      <w:autoSpaceDN/>
      <w:adjustRightInd/>
      <w:spacing w:before="120" w:after="60" w:line="240" w:lineRule="auto"/>
      <w:textAlignment w:val="auto"/>
    </w:pPr>
    <w:rPr>
      <w:rFonts w:ascii="Arial" w:eastAsiaTheme="minorHAnsi" w:hAnsi="Arial" w:cstheme="minorBidi"/>
      <w:color w:val="auto"/>
      <w:sz w:val="20"/>
      <w:lang w:val="en-AU"/>
    </w:rPr>
  </w:style>
  <w:style w:type="paragraph" w:customStyle="1" w:styleId="Copyrighttext">
    <w:name w:val="Copyright text"/>
    <w:basedOn w:val="Normal"/>
    <w:link w:val="CopyrighttextChar"/>
    <w:uiPriority w:val="2"/>
    <w:qFormat/>
    <w:rsid w:val="00F952A0"/>
    <w:pPr>
      <w:widowControl/>
      <w:suppressAutoHyphens w:val="0"/>
      <w:autoSpaceDE/>
      <w:autoSpaceDN/>
      <w:adjustRightInd/>
      <w:spacing w:before="200" w:line="360" w:lineRule="auto"/>
      <w:contextualSpacing/>
      <w:textAlignment w:val="auto"/>
    </w:pPr>
    <w:rPr>
      <w:rFonts w:ascii="Arial" w:eastAsiaTheme="minorHAnsi" w:hAnsi="Arial" w:cstheme="minorBidi"/>
      <w:color w:val="51626F" w:themeColor="accent1"/>
      <w:sz w:val="16"/>
      <w:szCs w:val="16"/>
      <w:lang w:val="en-AU"/>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widowControl/>
      <w:tabs>
        <w:tab w:val="right" w:leader="dot" w:pos="9016"/>
      </w:tabs>
      <w:suppressAutoHyphens w:val="0"/>
      <w:autoSpaceDE/>
      <w:autoSpaceDN/>
      <w:adjustRightInd/>
      <w:spacing w:before="200" w:after="100" w:line="240" w:lineRule="auto"/>
      <w:ind w:left="2977"/>
      <w:textAlignment w:val="auto"/>
    </w:pPr>
    <w:rPr>
      <w:rFonts w:ascii="Arial" w:eastAsiaTheme="minorHAnsi" w:hAnsi="Arial" w:cstheme="minorBidi"/>
      <w:noProof/>
      <w:color w:val="auto"/>
      <w:lang w:val="en-AU"/>
    </w:rPr>
  </w:style>
  <w:style w:type="paragraph" w:styleId="TOC9">
    <w:name w:val="toc 9"/>
    <w:basedOn w:val="Normal"/>
    <w:next w:val="Normal"/>
    <w:uiPriority w:val="39"/>
    <w:rsid w:val="009F4940"/>
    <w:pPr>
      <w:widowControl/>
      <w:tabs>
        <w:tab w:val="right" w:leader="dot" w:pos="9016"/>
      </w:tabs>
      <w:suppressAutoHyphens w:val="0"/>
      <w:autoSpaceDE/>
      <w:autoSpaceDN/>
      <w:adjustRightInd/>
      <w:spacing w:before="200" w:after="100" w:line="240" w:lineRule="auto"/>
      <w:ind w:left="3402"/>
      <w:textAlignment w:val="auto"/>
    </w:pPr>
    <w:rPr>
      <w:rFonts w:ascii="Arial" w:eastAsiaTheme="minorHAnsi" w:hAnsi="Arial" w:cstheme="minorBidi"/>
      <w:noProof/>
      <w:color w:val="auto"/>
      <w:lang w:val="en-AU"/>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iPriority w:val="99"/>
    <w:unhideWhenUsed/>
    <w:qFormat/>
    <w:rsid w:val="008344F6"/>
    <w:pPr>
      <w:widowControl/>
      <w:tabs>
        <w:tab w:val="center" w:pos="4513"/>
        <w:tab w:val="right" w:pos="9026"/>
      </w:tabs>
      <w:suppressAutoHyphens w:val="0"/>
      <w:autoSpaceDE/>
      <w:autoSpaceDN/>
      <w:adjustRightInd/>
      <w:spacing w:before="200" w:after="120" w:line="240" w:lineRule="auto"/>
      <w:textAlignment w:val="auto"/>
    </w:pPr>
    <w:rPr>
      <w:rFonts w:ascii="Arial" w:eastAsiaTheme="minorHAnsi" w:hAnsi="Arial" w:cstheme="minorBidi"/>
      <w:color w:val="51626F" w:themeColor="accent1"/>
      <w:sz w:val="18"/>
      <w:lang w:val="en-AU"/>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widowControl/>
      <w:suppressAutoHyphens w:val="0"/>
      <w:autoSpaceDE/>
      <w:autoSpaceDN/>
      <w:adjustRightInd/>
      <w:spacing w:before="240" w:after="120" w:line="240" w:lineRule="auto"/>
      <w:textAlignment w:val="auto"/>
    </w:pPr>
    <w:rPr>
      <w:rFonts w:ascii="Arial" w:eastAsiaTheme="minorHAnsi" w:hAnsi="Arial" w:cstheme="minorBidi"/>
      <w:b/>
      <w:color w:val="auto"/>
      <w:szCs w:val="20"/>
      <w:lang w:val="en-AU"/>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widowControl/>
      <w:suppressAutoHyphens w:val="0"/>
      <w:autoSpaceDE/>
      <w:autoSpaceDN/>
      <w:adjustRightInd/>
      <w:spacing w:before="0" w:line="240" w:lineRule="auto"/>
      <w:textAlignment w:val="auto"/>
    </w:pPr>
    <w:rPr>
      <w:rFonts w:ascii="Arial" w:eastAsiaTheme="minorHAnsi" w:hAnsi="Arial" w:cstheme="minorBidi"/>
      <w:color w:val="auto"/>
      <w:sz w:val="20"/>
      <w:szCs w:val="20"/>
      <w:lang w:val="en-AU"/>
    </w:rPr>
  </w:style>
  <w:style w:type="paragraph" w:customStyle="1" w:styleId="Boxedtext">
    <w:name w:val="Boxed text"/>
    <w:basedOn w:val="Normal"/>
    <w:link w:val="BoxedtextChar"/>
    <w:uiPriority w:val="1"/>
    <w:rsid w:val="00180157"/>
    <w:pPr>
      <w:widowControl/>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uppressAutoHyphens w:val="0"/>
      <w:autoSpaceDE/>
      <w:autoSpaceDN/>
      <w:adjustRightInd/>
      <w:spacing w:before="200" w:after="240" w:line="240" w:lineRule="auto"/>
      <w:textAlignment w:val="auto"/>
    </w:pPr>
    <w:rPr>
      <w:rFonts w:ascii="Arial" w:eastAsiaTheme="minorHAnsi" w:hAnsi="Arial" w:cstheme="minorBidi"/>
      <w:color w:val="auto"/>
      <w:szCs w:val="20"/>
      <w:lang w:val="en-AU"/>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widowControl/>
      <w:suppressAutoHyphens w:val="0"/>
      <w:autoSpaceDE/>
      <w:autoSpaceDN/>
      <w:adjustRightInd/>
      <w:spacing w:before="200" w:after="120" w:line="240" w:lineRule="auto"/>
      <w:contextualSpacing/>
      <w:textAlignment w:val="auto"/>
    </w:pPr>
    <w:rPr>
      <w:rFonts w:ascii="Lucida Fax" w:eastAsiaTheme="minorHAnsi" w:hAnsi="Lucida Fax" w:cstheme="minorBidi"/>
      <w:b/>
      <w:color w:val="DC5034"/>
      <w:sz w:val="24"/>
      <w:szCs w:val="24"/>
      <w:lang w:val="en-AU"/>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widowControl/>
      <w:suppressAutoHyphens w:val="0"/>
      <w:autoSpaceDE/>
      <w:autoSpaceDN/>
      <w:adjustRightInd/>
      <w:spacing w:before="200" w:after="120" w:line="240" w:lineRule="auto"/>
      <w:textAlignment w:val="auto"/>
    </w:pPr>
    <w:rPr>
      <w:rFonts w:ascii="Arial" w:eastAsiaTheme="minorHAnsi" w:hAnsi="Arial" w:cstheme="minorBidi"/>
      <w:i/>
      <w:color w:val="auto"/>
      <w:sz w:val="16"/>
      <w:szCs w:val="16"/>
      <w:lang w:val="en-AU"/>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widowControl/>
      <w:suppressAutoHyphens w:val="0"/>
      <w:autoSpaceDE/>
      <w:autoSpaceDN/>
      <w:adjustRightInd/>
      <w:spacing w:before="200" w:after="60" w:line="240" w:lineRule="auto"/>
      <w:textAlignment w:val="auto"/>
    </w:pPr>
    <w:rPr>
      <w:rFonts w:ascii="Arial" w:eastAsiaTheme="minorHAnsi" w:hAnsi="Arial" w:cstheme="minorBidi"/>
      <w:color w:val="auto"/>
      <w:sz w:val="16"/>
      <w:szCs w:val="16"/>
      <w:lang w:val="en-AU"/>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widowControl/>
      <w:suppressAutoHyphens w:val="0"/>
      <w:autoSpaceDE/>
      <w:autoSpaceDN/>
      <w:adjustRightInd/>
      <w:spacing w:before="200" w:line="240" w:lineRule="auto"/>
      <w:ind w:left="737"/>
      <w:textAlignment w:val="auto"/>
    </w:pPr>
    <w:rPr>
      <w:rFonts w:ascii="Arial" w:eastAsiaTheme="minorHAnsi" w:hAnsi="Arial" w:cstheme="minorBidi"/>
      <w:i/>
      <w:iCs/>
      <w:color w:val="000000" w:themeColor="text1"/>
      <w:lang w:val="en-AU"/>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widowControl/>
      <w:numPr>
        <w:numId w:val="28"/>
      </w:numPr>
      <w:suppressAutoHyphens w:val="0"/>
      <w:autoSpaceDE/>
      <w:autoSpaceDN/>
      <w:adjustRightInd/>
      <w:spacing w:before="120" w:line="240" w:lineRule="auto"/>
      <w:ind w:left="357" w:hanging="357"/>
      <w:textAlignment w:val="auto"/>
    </w:pPr>
    <w:rPr>
      <w:rFonts w:ascii="Arial" w:eastAsiaTheme="minorHAnsi" w:hAnsi="Arial" w:cstheme="minorBidi"/>
      <w:color w:val="auto"/>
      <w:lang w:val="en-AU"/>
    </w:r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rsid w:val="008033C4"/>
    <w:pPr>
      <w:widowControl/>
      <w:numPr>
        <w:numId w:val="12"/>
      </w:numPr>
      <w:suppressAutoHyphens w:val="0"/>
      <w:autoSpaceDE/>
      <w:autoSpaceDN/>
      <w:adjustRightInd/>
      <w:spacing w:before="120" w:line="240" w:lineRule="auto"/>
      <w:ind w:left="357" w:hanging="357"/>
      <w:textAlignment w:val="auto"/>
    </w:pPr>
    <w:rPr>
      <w:rFonts w:ascii="Arial" w:eastAsiaTheme="minorHAnsi" w:hAnsi="Arial" w:cstheme="minorBidi"/>
      <w:color w:val="000000" w:themeColor="text1" w:themeShade="BF"/>
      <w:lang w:val="en-AU"/>
    </w:rPr>
  </w:style>
  <w:style w:type="paragraph" w:styleId="ListBullet2">
    <w:name w:val="List Bullet 2"/>
    <w:basedOn w:val="Normal"/>
    <w:uiPriority w:val="99"/>
    <w:unhideWhenUsed/>
    <w:rsid w:val="008033C4"/>
    <w:pPr>
      <w:widowControl/>
      <w:numPr>
        <w:numId w:val="8"/>
      </w:numPr>
      <w:suppressAutoHyphens w:val="0"/>
      <w:autoSpaceDE/>
      <w:autoSpaceDN/>
      <w:adjustRightInd/>
      <w:spacing w:before="120" w:line="240" w:lineRule="auto"/>
      <w:ind w:left="641" w:hanging="357"/>
      <w:textAlignment w:val="auto"/>
    </w:pPr>
    <w:rPr>
      <w:rFonts w:ascii="Arial" w:eastAsiaTheme="minorHAnsi" w:hAnsi="Arial" w:cstheme="minorBidi"/>
      <w:color w:val="auto"/>
      <w:lang w:val="en-AU"/>
    </w:rPr>
  </w:style>
  <w:style w:type="paragraph" w:styleId="TOCHeading">
    <w:name w:val="TOC Heading"/>
    <w:basedOn w:val="Normal"/>
    <w:next w:val="Normal"/>
    <w:uiPriority w:val="39"/>
    <w:qFormat/>
    <w:rsid w:val="00E04818"/>
    <w:pPr>
      <w:widowControl/>
      <w:suppressAutoHyphens w:val="0"/>
      <w:autoSpaceDE/>
      <w:autoSpaceDN/>
      <w:adjustRightInd/>
      <w:spacing w:before="480" w:after="120" w:line="276" w:lineRule="auto"/>
      <w:textAlignment w:val="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13"/>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widowControl/>
      <w:suppressAutoHyphens w:val="0"/>
      <w:autoSpaceDE/>
      <w:autoSpaceDN/>
      <w:adjustRightInd/>
      <w:spacing w:before="0" w:line="240" w:lineRule="auto"/>
      <w:textAlignment w:val="auto"/>
    </w:pPr>
    <w:rPr>
      <w:rFonts w:ascii="Tahoma" w:eastAsiaTheme="minorHAnsi" w:hAnsi="Tahoma" w:cs="Tahoma"/>
      <w:color w:val="auto"/>
      <w:sz w:val="16"/>
      <w:szCs w:val="16"/>
      <w:lang w:val="en-AU"/>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widowControl/>
      <w:tabs>
        <w:tab w:val="center" w:pos="4513"/>
        <w:tab w:val="right" w:pos="9026"/>
      </w:tabs>
      <w:suppressAutoHyphens w:val="0"/>
      <w:autoSpaceDE/>
      <w:autoSpaceDN/>
      <w:adjustRightInd/>
      <w:spacing w:before="200" w:after="120" w:line="240" w:lineRule="auto"/>
      <w:textAlignment w:val="auto"/>
    </w:pPr>
    <w:rPr>
      <w:rFonts w:ascii="Arial" w:eastAsiaTheme="minorHAnsi" w:hAnsi="Arial" w:cstheme="minorBidi"/>
      <w:color w:val="51626F" w:themeColor="accent1"/>
      <w:sz w:val="18"/>
      <w:lang w:val="en-AU"/>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widowControl/>
      <w:numPr>
        <w:numId w:val="29"/>
      </w:numPr>
      <w:suppressAutoHyphens w:val="0"/>
      <w:autoSpaceDE/>
      <w:autoSpaceDN/>
      <w:adjustRightInd/>
      <w:spacing w:before="120" w:line="240" w:lineRule="auto"/>
      <w:textAlignment w:val="auto"/>
    </w:pPr>
    <w:rPr>
      <w:rFonts w:ascii="Arial" w:eastAsiaTheme="minorHAnsi" w:hAnsi="Arial" w:cstheme="minorBidi"/>
      <w:color w:val="auto"/>
      <w:lang w:val="en-AU"/>
    </w:r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pPr>
      <w:widowControl/>
      <w:suppressAutoHyphens w:val="0"/>
      <w:autoSpaceDE/>
      <w:autoSpaceDN/>
      <w:adjustRightInd/>
      <w:spacing w:before="200" w:line="240" w:lineRule="auto"/>
      <w:textAlignment w:val="auto"/>
    </w:pPr>
    <w:rPr>
      <w:rFonts w:ascii="Arial" w:eastAsiaTheme="minorHAnsi" w:hAnsi="Arial" w:cstheme="minorBidi"/>
      <w:color w:val="auto"/>
      <w:lang w:val="en-AU"/>
    </w:rPr>
  </w:style>
  <w:style w:type="paragraph" w:styleId="BodyText3">
    <w:name w:val="Body Text 3"/>
    <w:basedOn w:val="Normal"/>
    <w:link w:val="BodyText3Char"/>
    <w:uiPriority w:val="99"/>
    <w:semiHidden/>
    <w:unhideWhenUsed/>
    <w:rsid w:val="005C26CC"/>
    <w:pPr>
      <w:widowControl/>
      <w:suppressAutoHyphens w:val="0"/>
      <w:autoSpaceDE/>
      <w:autoSpaceDN/>
      <w:adjustRightInd/>
      <w:spacing w:before="200" w:after="120" w:line="240" w:lineRule="auto"/>
      <w:textAlignment w:val="auto"/>
    </w:pPr>
    <w:rPr>
      <w:rFonts w:ascii="Arial" w:eastAsiaTheme="minorHAnsi" w:hAnsi="Arial" w:cstheme="minorBidi"/>
      <w:color w:val="auto"/>
      <w:szCs w:val="16"/>
      <w:lang w:val="en-AU"/>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widowControl/>
      <w:tabs>
        <w:tab w:val="left" w:pos="426"/>
        <w:tab w:val="right" w:leader="dot" w:pos="9016"/>
      </w:tabs>
      <w:suppressAutoHyphens w:val="0"/>
      <w:autoSpaceDE/>
      <w:autoSpaceDN/>
      <w:adjustRightInd/>
      <w:spacing w:before="200" w:after="100" w:line="240" w:lineRule="auto"/>
      <w:textAlignment w:val="auto"/>
    </w:pPr>
    <w:rPr>
      <w:rFonts w:ascii="Arial" w:eastAsiaTheme="minorHAnsi" w:hAnsi="Arial" w:cstheme="minorBidi"/>
      <w:noProof/>
      <w:color w:val="auto"/>
      <w:lang w:val="en-US" w:eastAsia="ja-JP"/>
    </w:rPr>
  </w:style>
  <w:style w:type="paragraph" w:styleId="TOC2">
    <w:name w:val="toc 2"/>
    <w:basedOn w:val="Normal"/>
    <w:next w:val="Normal"/>
    <w:uiPriority w:val="39"/>
    <w:qFormat/>
    <w:rsid w:val="009F4940"/>
    <w:pPr>
      <w:widowControl/>
      <w:tabs>
        <w:tab w:val="left" w:pos="880"/>
        <w:tab w:val="right" w:leader="dot" w:pos="9016"/>
      </w:tabs>
      <w:suppressAutoHyphens w:val="0"/>
      <w:autoSpaceDE/>
      <w:autoSpaceDN/>
      <w:adjustRightInd/>
      <w:spacing w:before="200" w:after="100" w:line="240" w:lineRule="auto"/>
      <w:ind w:left="425"/>
      <w:textAlignment w:val="auto"/>
    </w:pPr>
    <w:rPr>
      <w:rFonts w:ascii="Arial" w:eastAsiaTheme="minorHAnsi" w:hAnsi="Arial" w:cstheme="minorBidi"/>
      <w:noProof/>
      <w:color w:val="auto"/>
      <w:lang w:val="en-AU"/>
    </w:rPr>
  </w:style>
  <w:style w:type="paragraph" w:styleId="TOC3">
    <w:name w:val="toc 3"/>
    <w:basedOn w:val="Normal"/>
    <w:next w:val="Normal"/>
    <w:uiPriority w:val="39"/>
    <w:qFormat/>
    <w:rsid w:val="009F4940"/>
    <w:pPr>
      <w:widowControl/>
      <w:tabs>
        <w:tab w:val="left" w:pos="1760"/>
        <w:tab w:val="right" w:leader="dot" w:pos="9016"/>
      </w:tabs>
      <w:suppressAutoHyphens w:val="0"/>
      <w:autoSpaceDE/>
      <w:autoSpaceDN/>
      <w:adjustRightInd/>
      <w:spacing w:before="200" w:after="100" w:line="240" w:lineRule="auto"/>
      <w:ind w:left="851"/>
      <w:textAlignment w:val="auto"/>
    </w:pPr>
    <w:rPr>
      <w:rFonts w:ascii="Arial" w:eastAsiaTheme="minorHAnsi" w:hAnsi="Arial" w:cstheme="minorBidi"/>
      <w:noProof/>
      <w:color w:val="auto"/>
      <w:lang w:val="en-AU"/>
    </w:rPr>
  </w:style>
  <w:style w:type="paragraph" w:styleId="Title">
    <w:name w:val="Title"/>
    <w:basedOn w:val="Normal"/>
    <w:next w:val="Normal"/>
    <w:link w:val="TitleChar"/>
    <w:uiPriority w:val="10"/>
    <w:qFormat/>
    <w:rsid w:val="00174102"/>
    <w:pPr>
      <w:widowControl/>
      <w:suppressAutoHyphens w:val="0"/>
      <w:autoSpaceDE/>
      <w:autoSpaceDN/>
      <w:adjustRightInd/>
      <w:spacing w:before="720" w:after="120" w:line="240" w:lineRule="auto"/>
      <w:contextualSpacing/>
      <w:textAlignment w:val="auto"/>
      <w:outlineLvl w:val="0"/>
    </w:pPr>
    <w:rPr>
      <w:rFonts w:asciiTheme="majorHAnsi" w:eastAsiaTheme="majorEastAsia" w:hAnsiTheme="majorHAnsi" w:cstheme="majorBidi"/>
      <w:color w:val="4F2D7D" w:themeColor="accent2"/>
      <w:spacing w:val="5"/>
      <w:kern w:val="28"/>
      <w:sz w:val="72"/>
      <w:szCs w:val="52"/>
      <w:lang w:val="en-AU"/>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563E86"/>
    <w:rPr>
      <w:rFonts w:ascii="Arial" w:hAnsi="Arial"/>
      <w:b/>
      <w:color w:val="51626F" w:themeColor="accent1"/>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widowControl/>
      <w:suppressAutoHyphens w:val="0"/>
      <w:autoSpaceDE/>
      <w:autoSpaceDN/>
      <w:adjustRightInd/>
      <w:spacing w:before="200" w:line="240" w:lineRule="auto"/>
      <w:ind w:left="720"/>
      <w:textAlignment w:val="auto"/>
    </w:pPr>
    <w:rPr>
      <w:rFonts w:ascii="Arial" w:eastAsiaTheme="minorHAnsi" w:hAnsi="Arial" w:cstheme="minorBidi"/>
      <w:color w:val="auto"/>
      <w:lang w:val="en-AU"/>
    </w:rPr>
  </w:style>
  <w:style w:type="paragraph" w:styleId="FootnoteText">
    <w:name w:val="footnote text"/>
    <w:basedOn w:val="Normal"/>
    <w:link w:val="FootnoteTextChar"/>
    <w:uiPriority w:val="2"/>
    <w:rsid w:val="00615C6B"/>
    <w:pPr>
      <w:widowControl/>
      <w:suppressAutoHyphens w:val="0"/>
      <w:autoSpaceDE/>
      <w:autoSpaceDN/>
      <w:adjustRightInd/>
      <w:spacing w:before="60" w:line="240" w:lineRule="auto"/>
      <w:textAlignment w:val="auto"/>
    </w:pPr>
    <w:rPr>
      <w:rFonts w:ascii="Arial" w:eastAsiaTheme="minorHAnsi" w:hAnsi="Arial" w:cstheme="minorBidi"/>
      <w:color w:val="auto"/>
      <w:sz w:val="16"/>
      <w:szCs w:val="20"/>
      <w:lang w:val="en-AU"/>
    </w:rPr>
  </w:style>
  <w:style w:type="character" w:customStyle="1" w:styleId="FootnoteTextChar">
    <w:name w:val="Footnote Text Char"/>
    <w:basedOn w:val="DefaultParagraphFont"/>
    <w:link w:val="FootnoteText"/>
    <w:uiPriority w:val="2"/>
    <w:rsid w:val="00615C6B"/>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widowControl/>
      <w:tabs>
        <w:tab w:val="right" w:leader="dot" w:pos="9016"/>
      </w:tabs>
      <w:suppressAutoHyphens w:val="0"/>
      <w:autoSpaceDE/>
      <w:autoSpaceDN/>
      <w:adjustRightInd/>
      <w:spacing w:before="200" w:after="100" w:line="240" w:lineRule="auto"/>
      <w:ind w:left="1276"/>
      <w:textAlignment w:val="auto"/>
    </w:pPr>
    <w:rPr>
      <w:rFonts w:ascii="Arial" w:eastAsiaTheme="minorHAnsi" w:hAnsi="Arial" w:cstheme="minorBidi"/>
      <w:noProof/>
      <w:color w:val="auto"/>
      <w:lang w:val="en-AU"/>
    </w:rPr>
  </w:style>
  <w:style w:type="paragraph" w:styleId="TOC5">
    <w:name w:val="toc 5"/>
    <w:basedOn w:val="Normal"/>
    <w:next w:val="Normal"/>
    <w:uiPriority w:val="39"/>
    <w:rsid w:val="009F4940"/>
    <w:pPr>
      <w:widowControl/>
      <w:tabs>
        <w:tab w:val="right" w:leader="dot" w:pos="9016"/>
      </w:tabs>
      <w:suppressAutoHyphens w:val="0"/>
      <w:autoSpaceDE/>
      <w:autoSpaceDN/>
      <w:adjustRightInd/>
      <w:spacing w:before="200" w:after="100" w:line="240" w:lineRule="auto"/>
      <w:ind w:left="1701"/>
      <w:textAlignment w:val="auto"/>
    </w:pPr>
    <w:rPr>
      <w:rFonts w:ascii="Arial" w:eastAsiaTheme="minorHAnsi" w:hAnsi="Arial" w:cstheme="minorBidi"/>
      <w:noProof/>
      <w:color w:val="auto"/>
      <w:lang w:val="en-AU"/>
    </w:rPr>
  </w:style>
  <w:style w:type="paragraph" w:styleId="TOC6">
    <w:name w:val="toc 6"/>
    <w:basedOn w:val="Normal"/>
    <w:next w:val="Normal"/>
    <w:uiPriority w:val="39"/>
    <w:rsid w:val="009F4940"/>
    <w:pPr>
      <w:widowControl/>
      <w:tabs>
        <w:tab w:val="right" w:leader="dot" w:pos="9016"/>
      </w:tabs>
      <w:suppressAutoHyphens w:val="0"/>
      <w:autoSpaceDE/>
      <w:autoSpaceDN/>
      <w:adjustRightInd/>
      <w:spacing w:before="200" w:after="100" w:line="240" w:lineRule="auto"/>
      <w:ind w:left="2127"/>
      <w:textAlignment w:val="auto"/>
    </w:pPr>
    <w:rPr>
      <w:rFonts w:ascii="Arial" w:eastAsiaTheme="minorHAnsi" w:hAnsi="Arial" w:cstheme="minorBidi"/>
      <w:noProof/>
      <w:color w:val="auto"/>
      <w:lang w:val="en-AU"/>
    </w:rPr>
  </w:style>
  <w:style w:type="paragraph" w:styleId="TOC7">
    <w:name w:val="toc 7"/>
    <w:basedOn w:val="Normal"/>
    <w:next w:val="Normal"/>
    <w:uiPriority w:val="39"/>
    <w:rsid w:val="009F4940"/>
    <w:pPr>
      <w:widowControl/>
      <w:tabs>
        <w:tab w:val="right" w:leader="dot" w:pos="9016"/>
      </w:tabs>
      <w:suppressAutoHyphens w:val="0"/>
      <w:autoSpaceDE/>
      <w:autoSpaceDN/>
      <w:adjustRightInd/>
      <w:spacing w:before="200" w:after="100" w:line="240" w:lineRule="auto"/>
      <w:ind w:left="2552"/>
      <w:textAlignment w:val="auto"/>
    </w:pPr>
    <w:rPr>
      <w:rFonts w:ascii="Arial" w:eastAsiaTheme="minorHAnsi" w:hAnsi="Arial" w:cstheme="minorBidi"/>
      <w:noProof/>
      <w:color w:val="auto"/>
      <w:lang w:val="en-AU"/>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iPriority w:val="35"/>
    <w:unhideWhenUsed/>
    <w:qFormat/>
    <w:rsid w:val="00B1716D"/>
    <w:pPr>
      <w:widowControl/>
      <w:suppressAutoHyphens w:val="0"/>
      <w:autoSpaceDE/>
      <w:autoSpaceDN/>
      <w:adjustRightInd/>
      <w:spacing w:before="240" w:after="120" w:line="240" w:lineRule="auto"/>
      <w:textAlignment w:val="auto"/>
    </w:pPr>
    <w:rPr>
      <w:rFonts w:ascii="Arial" w:eastAsiaTheme="minorHAnsi" w:hAnsi="Arial" w:cstheme="minorBidi"/>
      <w:b/>
      <w:bCs/>
      <w:color w:val="auto"/>
      <w:sz w:val="24"/>
      <w:szCs w:val="18"/>
      <w:lang w:val="en-AU"/>
    </w:rPr>
  </w:style>
  <w:style w:type="paragraph" w:styleId="List">
    <w:name w:val="List"/>
    <w:basedOn w:val="Normal"/>
    <w:uiPriority w:val="99"/>
    <w:unhideWhenUsed/>
    <w:rsid w:val="008033C4"/>
    <w:pPr>
      <w:widowControl/>
      <w:suppressAutoHyphens w:val="0"/>
      <w:autoSpaceDE/>
      <w:autoSpaceDN/>
      <w:adjustRightInd/>
      <w:spacing w:before="120" w:line="240" w:lineRule="auto"/>
      <w:ind w:left="284" w:hanging="284"/>
      <w:textAlignment w:val="auto"/>
    </w:pPr>
    <w:rPr>
      <w:rFonts w:ascii="Arial" w:eastAsiaTheme="minorHAnsi" w:hAnsi="Arial" w:cstheme="minorBidi"/>
      <w:color w:val="auto"/>
      <w:lang w:val="en-AU"/>
    </w:rPr>
  </w:style>
  <w:style w:type="paragraph" w:styleId="List2">
    <w:name w:val="List 2"/>
    <w:basedOn w:val="Normal"/>
    <w:uiPriority w:val="99"/>
    <w:unhideWhenUsed/>
    <w:rsid w:val="008033C4"/>
    <w:pPr>
      <w:widowControl/>
      <w:suppressAutoHyphens w:val="0"/>
      <w:autoSpaceDE/>
      <w:autoSpaceDN/>
      <w:adjustRightInd/>
      <w:spacing w:before="120" w:line="240" w:lineRule="auto"/>
      <w:ind w:left="568" w:hanging="284"/>
      <w:textAlignment w:val="auto"/>
    </w:pPr>
    <w:rPr>
      <w:rFonts w:ascii="Arial" w:eastAsiaTheme="minorHAnsi" w:hAnsi="Arial" w:cstheme="minorBidi"/>
      <w:color w:val="auto"/>
      <w:lang w:val="en-AU"/>
    </w:rPr>
  </w:style>
  <w:style w:type="paragraph" w:styleId="List3">
    <w:name w:val="List 3"/>
    <w:basedOn w:val="Normal"/>
    <w:uiPriority w:val="99"/>
    <w:unhideWhenUsed/>
    <w:rsid w:val="008033C4"/>
    <w:pPr>
      <w:widowControl/>
      <w:suppressAutoHyphens w:val="0"/>
      <w:autoSpaceDE/>
      <w:autoSpaceDN/>
      <w:adjustRightInd/>
      <w:spacing w:before="120" w:line="240" w:lineRule="auto"/>
      <w:ind w:left="851" w:hanging="284"/>
      <w:textAlignment w:val="auto"/>
    </w:pPr>
    <w:rPr>
      <w:rFonts w:ascii="Arial" w:eastAsiaTheme="minorHAnsi" w:hAnsi="Arial" w:cstheme="minorBidi"/>
      <w:color w:val="auto"/>
      <w:lang w:val="en-AU"/>
    </w:rPr>
  </w:style>
  <w:style w:type="paragraph" w:styleId="List4">
    <w:name w:val="List 4"/>
    <w:basedOn w:val="Normal"/>
    <w:uiPriority w:val="99"/>
    <w:unhideWhenUsed/>
    <w:rsid w:val="008033C4"/>
    <w:pPr>
      <w:widowControl/>
      <w:suppressAutoHyphens w:val="0"/>
      <w:autoSpaceDE/>
      <w:autoSpaceDN/>
      <w:adjustRightInd/>
      <w:spacing w:before="120" w:line="240" w:lineRule="auto"/>
      <w:ind w:left="1135" w:hanging="284"/>
      <w:textAlignment w:val="auto"/>
    </w:pPr>
    <w:rPr>
      <w:rFonts w:ascii="Arial" w:eastAsiaTheme="minorHAnsi" w:hAnsi="Arial" w:cstheme="minorBidi"/>
      <w:color w:val="auto"/>
      <w:lang w:val="en-AU"/>
    </w:rPr>
  </w:style>
  <w:style w:type="paragraph" w:styleId="List5">
    <w:name w:val="List 5"/>
    <w:basedOn w:val="Normal"/>
    <w:uiPriority w:val="99"/>
    <w:unhideWhenUsed/>
    <w:rsid w:val="008033C4"/>
    <w:pPr>
      <w:widowControl/>
      <w:suppressAutoHyphens w:val="0"/>
      <w:autoSpaceDE/>
      <w:autoSpaceDN/>
      <w:adjustRightInd/>
      <w:spacing w:before="120" w:line="240" w:lineRule="auto"/>
      <w:ind w:left="1418" w:hanging="284"/>
      <w:textAlignment w:val="auto"/>
    </w:pPr>
    <w:rPr>
      <w:rFonts w:ascii="Arial" w:eastAsiaTheme="minorHAnsi" w:hAnsi="Arial" w:cstheme="minorBidi"/>
      <w:color w:val="auto"/>
      <w:lang w:val="en-AU"/>
    </w:rPr>
  </w:style>
  <w:style w:type="paragraph" w:styleId="ListBullet3">
    <w:name w:val="List Bullet 3"/>
    <w:basedOn w:val="Normal"/>
    <w:uiPriority w:val="99"/>
    <w:unhideWhenUsed/>
    <w:rsid w:val="008033C4"/>
    <w:pPr>
      <w:widowControl/>
      <w:numPr>
        <w:numId w:val="9"/>
      </w:numPr>
      <w:suppressAutoHyphens w:val="0"/>
      <w:autoSpaceDE/>
      <w:autoSpaceDN/>
      <w:adjustRightInd/>
      <w:spacing w:before="120" w:line="240" w:lineRule="auto"/>
      <w:ind w:left="924" w:hanging="357"/>
      <w:textAlignment w:val="auto"/>
    </w:pPr>
    <w:rPr>
      <w:rFonts w:ascii="Arial" w:eastAsiaTheme="minorHAnsi" w:hAnsi="Arial" w:cstheme="minorBidi"/>
      <w:color w:val="auto"/>
      <w:lang w:val="en-AU"/>
    </w:rPr>
  </w:style>
  <w:style w:type="paragraph" w:styleId="ListBullet4">
    <w:name w:val="List Bullet 4"/>
    <w:basedOn w:val="Normal"/>
    <w:uiPriority w:val="99"/>
    <w:unhideWhenUsed/>
    <w:rsid w:val="008033C4"/>
    <w:pPr>
      <w:widowControl/>
      <w:numPr>
        <w:numId w:val="10"/>
      </w:numPr>
      <w:suppressAutoHyphens w:val="0"/>
      <w:autoSpaceDE/>
      <w:autoSpaceDN/>
      <w:adjustRightInd/>
      <w:spacing w:before="120" w:line="240" w:lineRule="auto"/>
      <w:ind w:left="1208" w:hanging="357"/>
      <w:textAlignment w:val="auto"/>
    </w:pPr>
    <w:rPr>
      <w:rFonts w:ascii="Arial" w:eastAsiaTheme="minorHAnsi" w:hAnsi="Arial" w:cstheme="minorBidi"/>
      <w:color w:val="auto"/>
      <w:lang w:val="en-AU"/>
    </w:rPr>
  </w:style>
  <w:style w:type="paragraph" w:styleId="ListBullet5">
    <w:name w:val="List Bullet 5"/>
    <w:basedOn w:val="Normal"/>
    <w:uiPriority w:val="99"/>
    <w:unhideWhenUsed/>
    <w:rsid w:val="008033C4"/>
    <w:pPr>
      <w:widowControl/>
      <w:numPr>
        <w:numId w:val="11"/>
      </w:numPr>
      <w:suppressAutoHyphens w:val="0"/>
      <w:autoSpaceDE/>
      <w:autoSpaceDN/>
      <w:adjustRightInd/>
      <w:spacing w:before="120" w:line="240" w:lineRule="auto"/>
      <w:ind w:left="1491" w:hanging="357"/>
      <w:textAlignment w:val="auto"/>
    </w:pPr>
    <w:rPr>
      <w:rFonts w:ascii="Arial" w:eastAsiaTheme="minorHAnsi" w:hAnsi="Arial" w:cstheme="minorBidi"/>
      <w:color w:val="auto"/>
      <w:lang w:val="en-AU"/>
    </w:rPr>
  </w:style>
  <w:style w:type="paragraph" w:styleId="ListContinue">
    <w:name w:val="List Continue"/>
    <w:basedOn w:val="Normal"/>
    <w:uiPriority w:val="99"/>
    <w:unhideWhenUsed/>
    <w:rsid w:val="0007137B"/>
    <w:pPr>
      <w:widowControl/>
      <w:suppressAutoHyphens w:val="0"/>
      <w:autoSpaceDE/>
      <w:autoSpaceDN/>
      <w:adjustRightInd/>
      <w:spacing w:before="120" w:line="240" w:lineRule="auto"/>
      <w:ind w:left="284"/>
      <w:textAlignment w:val="auto"/>
    </w:pPr>
    <w:rPr>
      <w:rFonts w:ascii="Arial" w:eastAsiaTheme="minorHAnsi" w:hAnsi="Arial" w:cstheme="minorBidi"/>
      <w:color w:val="auto"/>
      <w:lang w:val="en-AU"/>
    </w:rPr>
  </w:style>
  <w:style w:type="paragraph" w:styleId="ListContinue2">
    <w:name w:val="List Continue 2"/>
    <w:basedOn w:val="Normal"/>
    <w:uiPriority w:val="99"/>
    <w:unhideWhenUsed/>
    <w:rsid w:val="008033C4"/>
    <w:pPr>
      <w:widowControl/>
      <w:suppressAutoHyphens w:val="0"/>
      <w:autoSpaceDE/>
      <w:autoSpaceDN/>
      <w:adjustRightInd/>
      <w:spacing w:before="120" w:line="240" w:lineRule="auto"/>
      <w:ind w:left="567"/>
      <w:textAlignment w:val="auto"/>
    </w:pPr>
    <w:rPr>
      <w:rFonts w:ascii="Arial" w:eastAsiaTheme="minorHAnsi" w:hAnsi="Arial" w:cstheme="minorBidi"/>
      <w:color w:val="auto"/>
      <w:lang w:val="en-AU"/>
    </w:rPr>
  </w:style>
  <w:style w:type="paragraph" w:styleId="ListContinue3">
    <w:name w:val="List Continue 3"/>
    <w:basedOn w:val="Normal"/>
    <w:uiPriority w:val="99"/>
    <w:unhideWhenUsed/>
    <w:rsid w:val="0007137B"/>
    <w:pPr>
      <w:widowControl/>
      <w:suppressAutoHyphens w:val="0"/>
      <w:autoSpaceDE/>
      <w:autoSpaceDN/>
      <w:adjustRightInd/>
      <w:spacing w:before="120" w:line="240" w:lineRule="auto"/>
      <w:ind w:left="851"/>
      <w:textAlignment w:val="auto"/>
    </w:pPr>
    <w:rPr>
      <w:rFonts w:ascii="Arial" w:eastAsiaTheme="minorHAnsi" w:hAnsi="Arial" w:cstheme="minorBidi"/>
      <w:color w:val="auto"/>
      <w:lang w:val="en-AU"/>
    </w:rPr>
  </w:style>
  <w:style w:type="paragraph" w:styleId="ListContinue4">
    <w:name w:val="List Continue 4"/>
    <w:basedOn w:val="Normal"/>
    <w:uiPriority w:val="99"/>
    <w:unhideWhenUsed/>
    <w:rsid w:val="008033C4"/>
    <w:pPr>
      <w:widowControl/>
      <w:suppressAutoHyphens w:val="0"/>
      <w:autoSpaceDE/>
      <w:autoSpaceDN/>
      <w:adjustRightInd/>
      <w:spacing w:before="120" w:line="240" w:lineRule="auto"/>
      <w:ind w:left="1134"/>
      <w:textAlignment w:val="auto"/>
    </w:pPr>
    <w:rPr>
      <w:rFonts w:ascii="Arial" w:eastAsiaTheme="minorHAnsi" w:hAnsi="Arial" w:cstheme="minorBidi"/>
      <w:color w:val="auto"/>
      <w:lang w:val="en-AU"/>
    </w:rPr>
  </w:style>
  <w:style w:type="paragraph" w:styleId="ListNumber3">
    <w:name w:val="List Number 3"/>
    <w:basedOn w:val="Normal"/>
    <w:uiPriority w:val="99"/>
    <w:unhideWhenUsed/>
    <w:rsid w:val="008033C4"/>
    <w:pPr>
      <w:widowControl/>
      <w:numPr>
        <w:numId w:val="14"/>
      </w:numPr>
      <w:suppressAutoHyphens w:val="0"/>
      <w:autoSpaceDE/>
      <w:autoSpaceDN/>
      <w:adjustRightInd/>
      <w:spacing w:before="120" w:line="240" w:lineRule="auto"/>
      <w:ind w:left="924" w:hanging="357"/>
      <w:textAlignment w:val="auto"/>
    </w:pPr>
    <w:rPr>
      <w:rFonts w:ascii="Arial" w:eastAsiaTheme="minorHAnsi" w:hAnsi="Arial" w:cstheme="minorBidi"/>
      <w:color w:val="auto"/>
      <w:lang w:val="en-AU"/>
    </w:rPr>
  </w:style>
  <w:style w:type="paragraph" w:styleId="ListNumber4">
    <w:name w:val="List Number 4"/>
    <w:basedOn w:val="Normal"/>
    <w:uiPriority w:val="99"/>
    <w:unhideWhenUsed/>
    <w:rsid w:val="008033C4"/>
    <w:pPr>
      <w:widowControl/>
      <w:numPr>
        <w:numId w:val="15"/>
      </w:numPr>
      <w:suppressAutoHyphens w:val="0"/>
      <w:autoSpaceDE/>
      <w:autoSpaceDN/>
      <w:adjustRightInd/>
      <w:spacing w:before="120" w:line="240" w:lineRule="auto"/>
      <w:ind w:left="1208" w:hanging="357"/>
      <w:textAlignment w:val="auto"/>
    </w:pPr>
    <w:rPr>
      <w:rFonts w:ascii="Arial" w:eastAsiaTheme="minorHAnsi" w:hAnsi="Arial" w:cstheme="minorBidi"/>
      <w:color w:val="auto"/>
      <w:lang w:val="en-AU"/>
    </w:rPr>
  </w:style>
  <w:style w:type="paragraph" w:styleId="ListNumber5">
    <w:name w:val="List Number 5"/>
    <w:basedOn w:val="Normal"/>
    <w:uiPriority w:val="99"/>
    <w:unhideWhenUsed/>
    <w:rsid w:val="008033C4"/>
    <w:pPr>
      <w:widowControl/>
      <w:numPr>
        <w:numId w:val="16"/>
      </w:numPr>
      <w:suppressAutoHyphens w:val="0"/>
      <w:autoSpaceDE/>
      <w:autoSpaceDN/>
      <w:adjustRightInd/>
      <w:spacing w:before="120" w:line="240" w:lineRule="auto"/>
      <w:ind w:left="1491" w:hanging="357"/>
      <w:textAlignment w:val="auto"/>
    </w:pPr>
    <w:rPr>
      <w:rFonts w:ascii="Arial" w:eastAsiaTheme="minorHAnsi" w:hAnsi="Arial" w:cstheme="minorBidi"/>
      <w:color w:val="auto"/>
      <w:lang w:val="en-AU"/>
    </w:r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widowControl/>
      <w:suppressAutoHyphens w:val="0"/>
      <w:autoSpaceDE/>
      <w:autoSpaceDN/>
      <w:adjustRightInd/>
      <w:spacing w:before="240" w:after="120" w:line="240" w:lineRule="auto"/>
      <w:textAlignment w:val="auto"/>
    </w:pPr>
    <w:rPr>
      <w:rFonts w:ascii="Arial" w:eastAsiaTheme="minorHAnsi" w:hAnsi="Arial" w:cstheme="minorBidi"/>
      <w:color w:val="auto"/>
      <w:lang w:val="en-AU"/>
    </w:r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character" w:styleId="CommentReference">
    <w:name w:val="annotation reference"/>
    <w:basedOn w:val="DefaultParagraphFont"/>
    <w:uiPriority w:val="99"/>
    <w:semiHidden/>
    <w:unhideWhenUsed/>
    <w:rsid w:val="0082098A"/>
    <w:rPr>
      <w:sz w:val="16"/>
      <w:szCs w:val="16"/>
    </w:rPr>
  </w:style>
  <w:style w:type="paragraph" w:styleId="CommentText">
    <w:name w:val="annotation text"/>
    <w:basedOn w:val="Normal"/>
    <w:link w:val="CommentTextChar"/>
    <w:uiPriority w:val="99"/>
    <w:semiHidden/>
    <w:unhideWhenUsed/>
    <w:rsid w:val="0082098A"/>
    <w:pPr>
      <w:spacing w:line="240" w:lineRule="auto"/>
    </w:pPr>
    <w:rPr>
      <w:sz w:val="20"/>
      <w:szCs w:val="20"/>
    </w:rPr>
  </w:style>
  <w:style w:type="character" w:customStyle="1" w:styleId="CommentTextChar">
    <w:name w:val="Comment Text Char"/>
    <w:basedOn w:val="DefaultParagraphFont"/>
    <w:link w:val="CommentText"/>
    <w:uiPriority w:val="99"/>
    <w:semiHidden/>
    <w:rsid w:val="0082098A"/>
    <w:rPr>
      <w:rFonts w:ascii="ArialMT" w:eastAsia="Times New Roman" w:hAnsi="ArialMT" w:cs="ArialMT"/>
      <w:color w:val="000000"/>
      <w:sz w:val="20"/>
      <w:szCs w:val="20"/>
      <w:lang w:val="en-GB"/>
    </w:rPr>
  </w:style>
  <w:style w:type="paragraph" w:styleId="CommentSubject">
    <w:name w:val="annotation subject"/>
    <w:basedOn w:val="CommentText"/>
    <w:next w:val="CommentText"/>
    <w:link w:val="CommentSubjectChar"/>
    <w:uiPriority w:val="99"/>
    <w:semiHidden/>
    <w:unhideWhenUsed/>
    <w:rsid w:val="0082098A"/>
    <w:rPr>
      <w:b/>
      <w:bCs/>
    </w:rPr>
  </w:style>
  <w:style w:type="character" w:customStyle="1" w:styleId="CommentSubjectChar">
    <w:name w:val="Comment Subject Char"/>
    <w:basedOn w:val="CommentTextChar"/>
    <w:link w:val="CommentSubject"/>
    <w:uiPriority w:val="99"/>
    <w:semiHidden/>
    <w:rsid w:val="0082098A"/>
    <w:rPr>
      <w:rFonts w:ascii="ArialMT" w:eastAsia="Times New Roman" w:hAnsi="ArialMT" w:cs="ArialMT"/>
      <w:b/>
      <w:bCs/>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6897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er.gov.au" TargetMode="Externa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B65D2D-376D-4CEA-A263-F8A4BB1A3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835</Words>
  <Characters>4761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Smith, Deanne</dc:creator>
  <cp:lastModifiedBy>Stevens-Downie, Tom</cp:lastModifiedBy>
  <cp:revision>2</cp:revision>
  <cp:lastPrinted>2015-11-04T03:06:00Z</cp:lastPrinted>
  <dcterms:created xsi:type="dcterms:W3CDTF">2015-11-05T06:03:00Z</dcterms:created>
  <dcterms:modified xsi:type="dcterms:W3CDTF">2015-11-05T06:03:00Z</dcterms:modified>
</cp:coreProperties>
</file>