
<file path=[Content_Types].xml><?xml version="1.0" encoding="utf-8"?>
<Types xmlns="http://schemas.openxmlformats.org/package/2006/content-types">
  <Default Extension="jpeg" ContentType="image/jpe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customXml/itemProps2.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rsidR="00563E86" w:rsidRDefault="00563E86" w:rsidP="00563E86">
      <w:pPr>
        <w:spacing w:before="120" w:after="120"/>
      </w:pPr>
      <w:r>
        <w:rPr>
          <w:noProof/>
          <w:lang w:val="en-AU" w:eastAsia="en-AU"/>
        </w:rPr>
        <w:drawing>
          <wp:anchor distT="0" distB="0" distL="114300" distR="114300" simplePos="0" relativeHeight="251659264" behindDoc="0" locked="0" layoutInCell="1" allowOverlap="1" wp14:anchorId="4D3CC10E" wp14:editId="2EC70C1B">
            <wp:simplePos x="0" y="0"/>
            <wp:positionH relativeFrom="column">
              <wp:posOffset>0</wp:posOffset>
            </wp:positionH>
            <wp:positionV relativeFrom="paragraph">
              <wp:posOffset>390525</wp:posOffset>
            </wp:positionV>
            <wp:extent cx="2416810" cy="568960"/>
            <wp:effectExtent l="0" t="0" r="2540" b="2540"/>
            <wp:wrapTopAndBottom/>
            <wp:docPr id="1" name="Picture 1" title="AER Logo"/>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2013 ACCC and AER landscape.jpg"/>
                    <pic:cNvPicPr/>
                  </pic:nvPicPr>
                  <pic:blipFill rotWithShape="1">
                    <a:blip r:embed="rId10" cstate="print">
                      <a:extLst>
                        <a:ext uri="{28A0092B-C50C-407E-A947-70E740481C1C}">
                          <a14:useLocalDpi xmlns:a14="http://schemas.microsoft.com/office/drawing/2010/main" val="0"/>
                        </a:ext>
                      </a:extLst>
                    </a:blip>
                    <a:srcRect l="56757"/>
                    <a:stretch/>
                  </pic:blipFill>
                  <pic:spPr bwMode="auto">
                    <a:xfrm>
                      <a:off x="0" y="0"/>
                      <a:ext cx="2416810" cy="568960"/>
                    </a:xfrm>
                    <a:prstGeom prst="rect">
                      <a:avLst/>
                    </a:prstGeom>
                    <a:ln>
                      <a:noFill/>
                    </a:ln>
                    <a:extLst>
                      <a:ext uri="{53640926-AAD7-44D8-BBD7-CCE9431645EC}">
                        <a14:shadowObscured xmlns:a14="http://schemas.microsoft.com/office/drawing/2010/main"/>
                      </a:ext>
                    </a:extLst>
                  </pic:spPr>
                </pic:pic>
              </a:graphicData>
            </a:graphic>
            <wp14:sizeRelH relativeFrom="page">
              <wp14:pctWidth>0</wp14:pctWidth>
            </wp14:sizeRelH>
            <wp14:sizeRelV relativeFrom="page">
              <wp14:pctHeight>0</wp14:pctHeight>
            </wp14:sizeRelV>
          </wp:anchor>
        </w:drawing>
      </w:r>
    </w:p>
    <w:p w:rsidR="00563E86" w:rsidRDefault="00563E86" w:rsidP="00563E86">
      <w:pPr>
        <w:pStyle w:val="Chaptertitle"/>
      </w:pPr>
      <w:r>
        <w:t>Compliance Check</w:t>
      </w:r>
    </w:p>
    <w:p w:rsidR="00563E86" w:rsidRDefault="00563E86" w:rsidP="00563E86">
      <w:pPr>
        <w:pStyle w:val="Heading1"/>
      </w:pPr>
      <w:r>
        <w:t xml:space="preserve">National Energy Retail Rules: </w:t>
      </w:r>
      <w:r w:rsidR="00585C2F">
        <w:t>billing obligations</w:t>
      </w:r>
    </w:p>
    <w:p w:rsidR="00563E86" w:rsidRDefault="00563E86" w:rsidP="00563E86">
      <w:pPr>
        <w:pStyle w:val="CoverDate"/>
      </w:pPr>
      <w:r>
        <w:t xml:space="preserve">Issued: </w:t>
      </w:r>
      <w:r w:rsidR="00585C2F">
        <w:t>April</w:t>
      </w:r>
      <w:r>
        <w:t xml:space="preserve"> 2015</w:t>
      </w:r>
    </w:p>
    <w:p w:rsidR="00585C2F" w:rsidRPr="00563E86" w:rsidRDefault="00585C2F" w:rsidP="00585C2F">
      <w:pPr>
        <w:pStyle w:val="CoverDate"/>
        <w:spacing w:after="240"/>
      </w:pPr>
      <w:r>
        <w:t>#2015-02</w:t>
      </w:r>
    </w:p>
    <w:tbl>
      <w:tblPr>
        <w:tblStyle w:val="TableGrid"/>
        <w:tblW w:w="0" w:type="auto"/>
        <w:tblBorders>
          <w:top w:val="single" w:sz="4" w:space="0" w:color="D5D6D2" w:themeColor="background2"/>
          <w:bottom w:val="none" w:sz="0" w:space="0" w:color="auto"/>
        </w:tblBorders>
        <w:tblLook w:val="04A0" w:firstRow="1" w:lastRow="0" w:firstColumn="1" w:lastColumn="0" w:noHBand="0" w:noVBand="1"/>
      </w:tblPr>
      <w:tblGrid>
        <w:gridCol w:w="9242"/>
      </w:tblGrid>
      <w:tr w:rsidR="00585C2F" w:rsidRPr="00C2328E" w:rsidTr="00A15B3A">
        <w:trPr>
          <w:cnfStyle w:val="100000000000" w:firstRow="1" w:lastRow="0" w:firstColumn="0" w:lastColumn="0" w:oddVBand="0" w:evenVBand="0" w:oddHBand="0" w:evenHBand="0" w:firstRowFirstColumn="0" w:firstRowLastColumn="0" w:lastRowFirstColumn="0" w:lastRowLastColumn="0"/>
        </w:trPr>
        <w:tc>
          <w:tcPr>
            <w:cnfStyle w:val="001000000000" w:firstRow="0" w:lastRow="0" w:firstColumn="1" w:lastColumn="0" w:oddVBand="0" w:evenVBand="0" w:oddHBand="0" w:evenHBand="0" w:firstRowFirstColumn="0" w:firstRowLastColumn="0" w:lastRowFirstColumn="0" w:lastRowLastColumn="0"/>
            <w:tcW w:w="9242" w:type="dxa"/>
            <w:tcBorders>
              <w:top w:val="none" w:sz="0" w:space="0" w:color="auto"/>
              <w:left w:val="none" w:sz="0" w:space="0" w:color="auto"/>
              <w:bottom w:val="none" w:sz="0" w:space="0" w:color="auto"/>
              <w:right w:val="none" w:sz="0" w:space="0" w:color="auto"/>
              <w:tl2br w:val="none" w:sz="0" w:space="0" w:color="auto"/>
              <w:tr2bl w:val="none" w:sz="0" w:space="0" w:color="auto"/>
            </w:tcBorders>
          </w:tcPr>
          <w:p w:rsidR="00585C2F" w:rsidRDefault="00585C2F" w:rsidP="00A15B3A">
            <w:pPr>
              <w:rPr>
                <w:b w:val="0"/>
              </w:rPr>
            </w:pPr>
            <w:r>
              <w:rPr>
                <w:b w:val="0"/>
              </w:rPr>
              <w:t>Energy bills are a critical</w:t>
            </w:r>
            <w:r w:rsidRPr="0027713B">
              <w:rPr>
                <w:b w:val="0"/>
              </w:rPr>
              <w:t xml:space="preserve"> part of a household budget and contain important information for c</w:t>
            </w:r>
            <w:r>
              <w:rPr>
                <w:b w:val="0"/>
              </w:rPr>
              <w:t xml:space="preserve">ustomers about their energy use and the costs of their service. </w:t>
            </w:r>
          </w:p>
          <w:p w:rsidR="00585C2F" w:rsidRPr="00C2328E" w:rsidRDefault="00585C2F" w:rsidP="00A15B3A">
            <w:pPr>
              <w:rPr>
                <w:b w:val="0"/>
              </w:rPr>
            </w:pPr>
            <w:r>
              <w:rPr>
                <w:b w:val="0"/>
              </w:rPr>
              <w:t xml:space="preserve">Under the Australian Energy Regulator’s </w:t>
            </w:r>
            <w:r w:rsidRPr="00932E8F">
              <w:rPr>
                <w:b w:val="0"/>
                <w:i/>
              </w:rPr>
              <w:t>Compliance Procedures and Guidelines</w:t>
            </w:r>
            <w:r>
              <w:rPr>
                <w:b w:val="0"/>
              </w:rPr>
              <w:t xml:space="preserve">, retailers are required to report breaches or possible breaches of the National Energy Retail Law and Rules. The AER has </w:t>
            </w:r>
            <w:r w:rsidRPr="00C2328E">
              <w:rPr>
                <w:b w:val="0"/>
              </w:rPr>
              <w:t xml:space="preserve">issued this Compliance Check </w:t>
            </w:r>
            <w:r>
              <w:rPr>
                <w:b w:val="0"/>
              </w:rPr>
              <w:t>to remind retailers of their obligations under the Retail Rules.</w:t>
            </w:r>
          </w:p>
        </w:tc>
      </w:tr>
    </w:tbl>
    <w:p w:rsidR="00585C2F" w:rsidRDefault="00585C2F" w:rsidP="00A15B3A">
      <w:pPr>
        <w:pStyle w:val="Heading2"/>
      </w:pPr>
      <w:r>
        <w:t>Retailer requirements</w:t>
      </w:r>
    </w:p>
    <w:p w:rsidR="00585C2F" w:rsidRDefault="00585C2F" w:rsidP="00A15B3A">
      <w:r>
        <w:t>Part 2</w:t>
      </w:r>
      <w:r w:rsidR="00D37990">
        <w:t xml:space="preserve"> of</w:t>
      </w:r>
      <w:r>
        <w:t xml:space="preserve"> Division 4 of the Retail Rules sets out requirements that energy retailers must comply with when billing customers. These requirements cover a range of practices, including the basis for calculating bills, the frequency and content of bills, undercharging and overcharging, and billing disputes and errors. Over the six months, the AER has received a number of reported breaches in relation to the following billing provisions under the Retail Rules:</w:t>
      </w:r>
    </w:p>
    <w:p w:rsidR="00585C2F" w:rsidRDefault="00585C2F" w:rsidP="00A15B3A">
      <w:pPr>
        <w:pStyle w:val="Bulletpoint"/>
      </w:pPr>
      <w:r>
        <w:t>Rule 24(1): A retailer must issue bills to a small standard contract customer at least once every 3 months.</w:t>
      </w:r>
    </w:p>
    <w:p w:rsidR="00585C2F" w:rsidRDefault="00585C2F" w:rsidP="00A15B3A">
      <w:pPr>
        <w:pStyle w:val="Bulletpoint"/>
      </w:pPr>
      <w:r>
        <w:t>Rule 26(1): The pay-by date for a bill must not be earlier than 13 business days from the bill issue date.</w:t>
      </w:r>
    </w:p>
    <w:p w:rsidR="00585C2F" w:rsidRDefault="00585C2F" w:rsidP="00A15B3A">
      <w:pPr>
        <w:pStyle w:val="Bulletpoint"/>
      </w:pPr>
      <w:r>
        <w:t>Rule 31: Where a small customer has been overcharged by an amount equal to or above the overcharge threshold, the retailer must inform the customer accordingly within 10 business days after the retailer becomes aware of the overcharging.</w:t>
      </w:r>
    </w:p>
    <w:p w:rsidR="00585C2F" w:rsidRDefault="00585C2F" w:rsidP="00A15B3A">
      <w:pPr>
        <w:pStyle w:val="Heading2"/>
      </w:pPr>
      <w:r>
        <w:t>Overcharge threshold</w:t>
      </w:r>
    </w:p>
    <w:p w:rsidR="00585C2F" w:rsidRDefault="00585C2F" w:rsidP="00D37990">
      <w:pPr>
        <w:pStyle w:val="Boxedtext"/>
        <w:shd w:val="clear" w:color="auto" w:fill="auto"/>
      </w:pPr>
      <w:r w:rsidRPr="00D37990">
        <w:t>The Retail Rules set a threshold amount over which residential and small business customers may direct retailers to repay an overcharged amount. For amounts less than $50, generally, the retailer must credit the amount to the customer’s next bill. If the amount is more than $50, the customer can direct an alternate method for repayment or that the amount to be applied as a credit on the next bill.</w:t>
      </w:r>
    </w:p>
    <w:p w:rsidR="008C4FA8" w:rsidRDefault="00D37990" w:rsidP="008C4FA8">
      <w:pPr>
        <w:pStyle w:val="Heading2"/>
        <w:shd w:val="clear" w:color="auto" w:fill="F2F2F2" w:themeFill="background1" w:themeFillShade="F2"/>
      </w:pPr>
      <w:r>
        <w:t>Content of bills</w:t>
      </w:r>
    </w:p>
    <w:p w:rsidR="00D37990" w:rsidRDefault="00D37990" w:rsidP="008C4FA8">
      <w:pPr>
        <w:shd w:val="clear" w:color="auto" w:fill="F2F2F2" w:themeFill="background1" w:themeFillShade="F2"/>
      </w:pPr>
      <w:r>
        <w:t>Rule 25 requires a retailer to prepare a bill so that a small customer can verify that the bill conforms to their contract. Retailers must include certain ‘particulars’—summarised as follows:</w:t>
      </w:r>
    </w:p>
    <w:p w:rsidR="00D37990" w:rsidRDefault="00D37990" w:rsidP="008C4FA8">
      <w:pPr>
        <w:pStyle w:val="ListBullet"/>
        <w:shd w:val="clear" w:color="auto" w:fill="F2F2F2" w:themeFill="background1" w:themeFillShade="F2"/>
      </w:pPr>
      <w:r>
        <w:t>customer’s name, account number, address, meter number, date of issue, billing period and the pay by date</w:t>
      </w:r>
    </w:p>
    <w:p w:rsidR="00D37990" w:rsidRDefault="00D37990" w:rsidP="008C4FA8">
      <w:pPr>
        <w:pStyle w:val="ListBullet"/>
        <w:shd w:val="clear" w:color="auto" w:fill="F2F2F2" w:themeFill="background1" w:themeFillShade="F2"/>
      </w:pPr>
      <w:r>
        <w:t>total amount payable, including amounts owing and credits (such as discounts or rebates)</w:t>
      </w:r>
    </w:p>
    <w:p w:rsidR="00D37990" w:rsidRDefault="00D37990" w:rsidP="008C4FA8">
      <w:pPr>
        <w:pStyle w:val="ListBullet"/>
        <w:shd w:val="clear" w:color="auto" w:fill="F2F2F2" w:themeFill="background1" w:themeFillShade="F2"/>
      </w:pPr>
      <w:r>
        <w:t>date of meter read, consumption, or that an estimation was used and date for the next read</w:t>
      </w:r>
    </w:p>
    <w:p w:rsidR="00D37990" w:rsidRDefault="00D37990" w:rsidP="008C4FA8">
      <w:pPr>
        <w:pStyle w:val="ListBullet"/>
        <w:shd w:val="clear" w:color="auto" w:fill="F2F2F2" w:themeFill="background1" w:themeFillShade="F2"/>
      </w:pPr>
      <w:r>
        <w:t>tariffs and charges applicable and the basis on which they have been calculated</w:t>
      </w:r>
    </w:p>
    <w:p w:rsidR="00D37990" w:rsidRDefault="00D37990" w:rsidP="008C4FA8">
      <w:pPr>
        <w:pStyle w:val="ListBullet"/>
        <w:shd w:val="clear" w:color="auto" w:fill="F2F2F2" w:themeFill="background1" w:themeFillShade="F2"/>
      </w:pPr>
      <w:r>
        <w:lastRenderedPageBreak/>
        <w:t>average daily consumption for the billing period and comparison to the same period in the previous year</w:t>
      </w:r>
    </w:p>
    <w:p w:rsidR="00D37990" w:rsidRDefault="00D37990" w:rsidP="008C4FA8">
      <w:pPr>
        <w:pStyle w:val="ListBullet"/>
        <w:shd w:val="clear" w:color="auto" w:fill="F2F2F2" w:themeFill="background1" w:themeFillShade="F2"/>
      </w:pPr>
      <w:r>
        <w:t>a telephone number for complaints and account enquiries, and a separate 24 hour telephone number of the distributor for fault enquiries and emergencies</w:t>
      </w:r>
    </w:p>
    <w:p w:rsidR="00D37990" w:rsidRDefault="00D37990" w:rsidP="008C4FA8">
      <w:pPr>
        <w:pStyle w:val="ListBullet"/>
        <w:shd w:val="clear" w:color="auto" w:fill="F2F2F2" w:themeFill="background1" w:themeFillShade="F2"/>
      </w:pPr>
      <w:r>
        <w:t>payment methods available such as credit card, direct debit or BPAY</w:t>
      </w:r>
    </w:p>
    <w:p w:rsidR="00D37990" w:rsidRDefault="00D37990" w:rsidP="008C4FA8">
      <w:pPr>
        <w:pStyle w:val="ListBullet"/>
        <w:shd w:val="clear" w:color="auto" w:fill="F2F2F2" w:themeFill="background1" w:themeFillShade="F2"/>
      </w:pPr>
      <w:r>
        <w:t>applicable government concession or rebate schemes and any amounts deducted or credited</w:t>
      </w:r>
    </w:p>
    <w:p w:rsidR="00D37990" w:rsidRDefault="00D37990" w:rsidP="008C4FA8">
      <w:pPr>
        <w:pStyle w:val="ListBullet"/>
        <w:shd w:val="clear" w:color="auto" w:fill="F2F2F2" w:themeFill="background1" w:themeFillShade="F2"/>
      </w:pPr>
      <w:proofErr w:type="gramStart"/>
      <w:r>
        <w:t>electricity</w:t>
      </w:r>
      <w:proofErr w:type="gramEnd"/>
      <w:r>
        <w:t xml:space="preserve"> consumption benchmarks (for residential electricity customers).</w:t>
      </w:r>
    </w:p>
    <w:p w:rsidR="008C4FA8" w:rsidRDefault="008C4FA8" w:rsidP="008C4FA8">
      <w:pPr>
        <w:pStyle w:val="NoSpacing"/>
      </w:pPr>
    </w:p>
    <w:p w:rsidR="00585C2F" w:rsidRDefault="00585C2F" w:rsidP="008C4FA8">
      <w:pPr>
        <w:pStyle w:val="Heading2"/>
        <w:shd w:val="clear" w:color="auto" w:fill="F2F2F2" w:themeFill="background1" w:themeFillShade="F2"/>
      </w:pPr>
      <w:r>
        <w:t>Good practices</w:t>
      </w:r>
      <w:r w:rsidR="00A15B3A">
        <w:t xml:space="preserve"> -</w:t>
      </w:r>
      <w:r>
        <w:t xml:space="preserve"> billing process</w:t>
      </w:r>
    </w:p>
    <w:p w:rsidR="008C4FA8" w:rsidRDefault="008C4FA8" w:rsidP="008C4FA8">
      <w:pPr>
        <w:pStyle w:val="ListBullet"/>
        <w:shd w:val="clear" w:color="auto" w:fill="F2F2F2" w:themeFill="background1" w:themeFillShade="F2"/>
      </w:pPr>
      <w:r>
        <w:t>Use a readable size font.</w:t>
      </w:r>
    </w:p>
    <w:p w:rsidR="008C4FA8" w:rsidRDefault="008C4FA8" w:rsidP="008C4FA8">
      <w:pPr>
        <w:pStyle w:val="ListBullet"/>
        <w:shd w:val="clear" w:color="auto" w:fill="F2F2F2" w:themeFill="background1" w:themeFillShade="F2"/>
      </w:pPr>
      <w:r>
        <w:t>Where a pay-on-time discount is available, clearly label the total amount due with and without the discount.</w:t>
      </w:r>
    </w:p>
    <w:p w:rsidR="008C4FA8" w:rsidRDefault="008C4FA8" w:rsidP="008C4FA8">
      <w:pPr>
        <w:pStyle w:val="ListBullet"/>
        <w:shd w:val="clear" w:color="auto" w:fill="F2F2F2" w:themeFill="background1" w:themeFillShade="F2"/>
      </w:pPr>
      <w:r>
        <w:t>Provide a line item stating the tariff or plan and the meter reading type.</w:t>
      </w:r>
    </w:p>
    <w:p w:rsidR="008C4FA8" w:rsidRDefault="008C4FA8" w:rsidP="008C4FA8">
      <w:pPr>
        <w:pStyle w:val="ListBullet"/>
        <w:shd w:val="clear" w:color="auto" w:fill="F2F2F2" w:themeFill="background1" w:themeFillShade="F2"/>
      </w:pPr>
      <w:r>
        <w:t>Show the unit price in the calculation of total amount.</w:t>
      </w:r>
    </w:p>
    <w:p w:rsidR="008C4FA8" w:rsidRDefault="008C4FA8" w:rsidP="008C4FA8">
      <w:pPr>
        <w:pStyle w:val="ListBullet"/>
        <w:shd w:val="clear" w:color="auto" w:fill="F2F2F2" w:themeFill="background1" w:themeFillShade="F2"/>
      </w:pPr>
      <w:r>
        <w:t>Use bold headings and subheadings to differentiate prices or tariffs.</w:t>
      </w:r>
    </w:p>
    <w:p w:rsidR="008C4FA8" w:rsidRDefault="008C4FA8" w:rsidP="008C4FA8">
      <w:pPr>
        <w:pStyle w:val="ListBullet"/>
        <w:shd w:val="clear" w:color="auto" w:fill="F2F2F2" w:themeFill="background1" w:themeFillShade="F2"/>
      </w:pPr>
      <w:r>
        <w:t xml:space="preserve">If a price change has occurred across a billing period (due to price change, seasonality or tariff blocks), outline the different prices which were applied. </w:t>
      </w:r>
    </w:p>
    <w:p w:rsidR="008C4FA8" w:rsidRDefault="008C4FA8" w:rsidP="008C4FA8">
      <w:pPr>
        <w:pStyle w:val="ListBullet"/>
        <w:shd w:val="clear" w:color="auto" w:fill="F2F2F2" w:themeFill="background1" w:themeFillShade="F2"/>
      </w:pPr>
      <w:r>
        <w:t>Use minimal advertising on the bill.</w:t>
      </w:r>
    </w:p>
    <w:p w:rsidR="008C4FA8" w:rsidRDefault="008C4FA8" w:rsidP="008C4FA8">
      <w:pPr>
        <w:pStyle w:val="ListBullet"/>
        <w:shd w:val="clear" w:color="auto" w:fill="F2F2F2" w:themeFill="background1" w:themeFillShade="F2"/>
      </w:pPr>
      <w:r>
        <w:t>Define usage and charges clearly.</w:t>
      </w:r>
    </w:p>
    <w:p w:rsidR="008C4FA8" w:rsidRDefault="008C4FA8" w:rsidP="008C4FA8">
      <w:pPr>
        <w:pStyle w:val="ListBullet"/>
        <w:shd w:val="clear" w:color="auto" w:fill="F2F2F2" w:themeFill="background1" w:themeFillShade="F2"/>
      </w:pPr>
      <w:r>
        <w:t>Name concessions and discounts and the period they applied.</w:t>
      </w:r>
    </w:p>
    <w:p w:rsidR="00585C2F" w:rsidRDefault="00585C2F" w:rsidP="00A15B3A"/>
    <w:p w:rsidR="00585C2F" w:rsidRDefault="00585C2F" w:rsidP="008C4FA8">
      <w:pPr>
        <w:pStyle w:val="Heading2"/>
        <w:shd w:val="clear" w:color="auto" w:fill="F2F2F2" w:themeFill="background1" w:themeFillShade="F2"/>
      </w:pPr>
      <w:r>
        <w:t>Good practices - bill content</w:t>
      </w:r>
    </w:p>
    <w:p w:rsidR="008C4FA8" w:rsidRPr="008C4FA8" w:rsidRDefault="008C4FA8" w:rsidP="008C4FA8">
      <w:pPr>
        <w:pStyle w:val="ListBullet"/>
        <w:shd w:val="clear" w:color="auto" w:fill="F2F2F2" w:themeFill="background1" w:themeFillShade="F2"/>
      </w:pPr>
      <w:r w:rsidRPr="008C4FA8">
        <w:t>Billing delays occur for different reasons: internal process errors, third party problems, or a lack of metering data. Retailers should provide customers with clear, timely and accurate advice about any billing delays. This will assist the customer plan for the arrival of the bill.</w:t>
      </w:r>
    </w:p>
    <w:p w:rsidR="008C4FA8" w:rsidRPr="008C4FA8" w:rsidRDefault="008C4FA8" w:rsidP="008C4FA8">
      <w:pPr>
        <w:pStyle w:val="ListBullet"/>
        <w:shd w:val="clear" w:color="auto" w:fill="F2F2F2" w:themeFill="background1" w:themeFillShade="F2"/>
      </w:pPr>
      <w:r w:rsidRPr="008C4FA8">
        <w:t>Where an estimated read is used, it can be good practice for retailers to proactively take steps to request the data from the meter reader and notify a customer as to why estimation has been used.</w:t>
      </w:r>
    </w:p>
    <w:p w:rsidR="008C4FA8" w:rsidRPr="008C4FA8" w:rsidRDefault="008C4FA8" w:rsidP="008C4FA8">
      <w:pPr>
        <w:pStyle w:val="ListBullet"/>
        <w:shd w:val="clear" w:color="auto" w:fill="F2F2F2" w:themeFill="background1" w:themeFillShade="F2"/>
      </w:pPr>
      <w:r w:rsidRPr="008C4FA8">
        <w:t>Undercharging and overcharging can occur for many reasons and good practice is to inform the customer of that an over or undercharge has occurred and their rights.</w:t>
      </w:r>
    </w:p>
    <w:p w:rsidR="00585C2F" w:rsidRDefault="00585C2F" w:rsidP="00A15B3A">
      <w:pPr>
        <w:pStyle w:val="Note"/>
      </w:pPr>
      <w:r>
        <w:t xml:space="preserve">February 2014, </w:t>
      </w:r>
      <w:r w:rsidRPr="00A15B3A">
        <w:rPr>
          <w:i w:val="0"/>
        </w:rPr>
        <w:t>National Energy Retail Law: Small customer billing review</w:t>
      </w:r>
      <w:r>
        <w:t xml:space="preserve"> - available on the AER website at </w:t>
      </w:r>
      <w:hyperlink r:id="rId11" w:history="1">
        <w:r w:rsidR="00A15B3A" w:rsidRPr="00A15B3A">
          <w:rPr>
            <w:rStyle w:val="Hyperlink"/>
            <w:sz w:val="16"/>
          </w:rPr>
          <w:t>http://www.aer.gov.au/node/23817</w:t>
        </w:r>
      </w:hyperlink>
    </w:p>
    <w:p w:rsidR="00585C2F" w:rsidRDefault="00585C2F" w:rsidP="00A15B3A">
      <w:pPr>
        <w:pStyle w:val="Heading2"/>
      </w:pPr>
      <w:r>
        <w:t>Responsibility for compliance</w:t>
      </w:r>
    </w:p>
    <w:p w:rsidR="008C4FA8" w:rsidRPr="008C4FA8" w:rsidRDefault="008C4FA8" w:rsidP="008C4FA8">
      <w:pPr>
        <w:pStyle w:val="Heading2"/>
        <w:rPr>
          <w:rFonts w:ascii="ArialMT" w:eastAsia="Times New Roman" w:hAnsi="ArialMT" w:cs="ArialMT"/>
          <w:b w:val="0"/>
          <w:bCs w:val="0"/>
          <w:color w:val="000000"/>
          <w:sz w:val="22"/>
          <w:szCs w:val="22"/>
          <w:lang w:val="en-GB"/>
        </w:rPr>
      </w:pPr>
      <w:r w:rsidRPr="008C4FA8">
        <w:rPr>
          <w:rFonts w:ascii="ArialMT" w:eastAsia="Times New Roman" w:hAnsi="ArialMT" w:cs="ArialMT"/>
          <w:b w:val="0"/>
          <w:bCs w:val="0"/>
          <w:color w:val="000000"/>
          <w:sz w:val="22"/>
          <w:szCs w:val="22"/>
          <w:lang w:val="en-GB"/>
        </w:rPr>
        <w:t>Compliance with the Retail Law and Retail Rules is the responsibility of retailers and distributors. The Retail Law requires a regulated entity to establish policies, systems and procedures to enable it to efficiently and effectively monitor its compliance with the requirements of the Law, the National Regulations and the Rules (section 273).</w:t>
      </w:r>
    </w:p>
    <w:p w:rsidR="008C4FA8" w:rsidRDefault="008C4FA8" w:rsidP="008C4FA8">
      <w:pPr>
        <w:pStyle w:val="Heading2"/>
        <w:rPr>
          <w:rFonts w:ascii="ArialMT" w:eastAsia="Times New Roman" w:hAnsi="ArialMT" w:cs="ArialMT"/>
          <w:b w:val="0"/>
          <w:bCs w:val="0"/>
          <w:color w:val="000000"/>
          <w:sz w:val="22"/>
          <w:szCs w:val="22"/>
          <w:lang w:val="en-GB"/>
        </w:rPr>
      </w:pPr>
      <w:r w:rsidRPr="008C4FA8">
        <w:rPr>
          <w:rFonts w:ascii="ArialMT" w:eastAsia="Times New Roman" w:hAnsi="ArialMT" w:cs="ArialMT"/>
          <w:b w:val="0"/>
          <w:bCs w:val="0"/>
          <w:color w:val="000000"/>
          <w:sz w:val="22"/>
          <w:szCs w:val="22"/>
          <w:lang w:val="en-GB"/>
        </w:rPr>
        <w:t>Retailers and distributors must comply with the requirements of Part 2 of the Retail Rules with respect to billing customers. This includes having appropriate systems and processes are in place so that customers are billed in accordance with the Retail Rules and Retail Law and they receive bills that are accurate, timely and the costs are easily understood.</w:t>
      </w:r>
    </w:p>
    <w:p w:rsidR="00585C2F" w:rsidRDefault="00585C2F" w:rsidP="008C4FA8">
      <w:pPr>
        <w:pStyle w:val="Heading2"/>
      </w:pPr>
      <w:r>
        <w:t>AER approach to compliance</w:t>
      </w:r>
    </w:p>
    <w:p w:rsidR="008C4FA8" w:rsidRDefault="008C4FA8" w:rsidP="008C4FA8">
      <w:r>
        <w:t>Instances of potential non-compliance with the Retail Law and Retail Rules are assessed by the AER in accordance with its Statement of Approach (available on the AER website). The AER will consider a range of factors in deciding on an appropriate response to particular conduct, and will take steps with the regulated entity involved.</w:t>
      </w:r>
    </w:p>
    <w:p w:rsidR="00FE018A" w:rsidRDefault="008C4FA8" w:rsidP="008C4FA8">
      <w:pPr>
        <w:pBdr>
          <w:bottom w:val="single" w:sz="4" w:space="1" w:color="auto"/>
        </w:pBdr>
      </w:pPr>
      <w:r>
        <w:lastRenderedPageBreak/>
        <w:t>Part of the AER’s response may include issuing a Compliance Check for the broader industry to highlight the relevant obligations and to emphasise the importance of effective compliance processes and systems.</w:t>
      </w:r>
    </w:p>
    <w:p w:rsidR="009D6B46" w:rsidRDefault="00563E86" w:rsidP="00563E86">
      <w:pPr>
        <w:pStyle w:val="Copyrighttext"/>
        <w:spacing w:after="240"/>
      </w:pPr>
      <w:r>
        <w:t>The information in this publication is general guidance only. It does not constitute legal or other professional advice, and should not be relied on as a statement of the law in any jurisdiction. Because it is intended only as a general guide, it may contain generalisations. You should obtain professional advice if you have any specific concern. The AER has made every reasonable effort to provide current and accurate information, but it does not make any guarantees regarding the accuracy, currency or completeness of that information.</w:t>
      </w:r>
    </w:p>
    <w:p w:rsidR="00563E86" w:rsidRPr="009D6B46" w:rsidRDefault="00563E86" w:rsidP="00563E86">
      <w:pPr>
        <w:pStyle w:val="Copyrighttext"/>
      </w:pPr>
      <w:r>
        <w:rPr>
          <w:rFonts w:cs="Arial"/>
        </w:rPr>
        <w:t>©</w:t>
      </w:r>
      <w:r>
        <w:t xml:space="preserve"> Commonwealth of Australia 2015 ACCC </w:t>
      </w:r>
      <w:r w:rsidR="00F11076">
        <w:t>04/15_977</w:t>
      </w:r>
      <w:bookmarkStart w:id="0" w:name="_GoBack"/>
      <w:bookmarkEnd w:id="0"/>
      <w:r>
        <w:t xml:space="preserve"> </w:t>
      </w:r>
      <w:proofErr w:type="gramStart"/>
      <w:r>
        <w:t>For</w:t>
      </w:r>
      <w:proofErr w:type="gramEnd"/>
      <w:r>
        <w:t xml:space="preserve"> copyright information visit </w:t>
      </w:r>
      <w:hyperlink r:id="rId12" w:history="1">
        <w:r w:rsidRPr="00722AD1">
          <w:rPr>
            <w:rStyle w:val="Hyperlink"/>
            <w:sz w:val="16"/>
          </w:rPr>
          <w:t>www.aer.gov.au</w:t>
        </w:r>
      </w:hyperlink>
    </w:p>
    <w:sectPr w:rsidR="00563E86" w:rsidRPr="009D6B46">
      <w:pgSz w:w="11906" w:h="16838"/>
      <w:pgMar w:top="850" w:right="850" w:bottom="850" w:left="850" w:header="720" w:footer="720" w:gutter="0"/>
      <w:cols w:space="720"/>
      <w:noEndnote/>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endnote w:type="separator" w:id="-1">
    <w:p w:rsidR="00A15B3A" w:rsidRDefault="00A15B3A" w:rsidP="004B4412">
      <w:pPr>
        <w:spacing w:before="0"/>
      </w:pPr>
      <w:r>
        <w:separator/>
      </w:r>
    </w:p>
  </w:endnote>
  <w:endnote w:type="continuationSeparator" w:id="0">
    <w:p w:rsidR="00A15B3A" w:rsidRDefault="00A15B3A" w:rsidP="004B4412">
      <w:pPr>
        <w:spacing w:before="0"/>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AFF" w:usb1="C0007841" w:usb2="00000009" w:usb3="00000000" w:csb0="000001FF"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Arial">
    <w:panose1 w:val="020B0604020202020204"/>
    <w:charset w:val="00"/>
    <w:family w:val="swiss"/>
    <w:pitch w:val="variable"/>
    <w:sig w:usb0="E0002AFF" w:usb1="C0007843" w:usb2="00000009" w:usb3="00000000" w:csb0="000001FF" w:csb1="00000000"/>
  </w:font>
  <w:font w:name="ArialMT">
    <w:altName w:val="Arial"/>
    <w:panose1 w:val="00000000000000000000"/>
    <w:charset w:val="4D"/>
    <w:family w:val="auto"/>
    <w:notTrueType/>
    <w:pitch w:val="default"/>
    <w:sig w:usb0="00000003" w:usb1="00000000" w:usb2="00000000" w:usb3="00000000" w:csb0="00000001" w:csb1="00000000"/>
  </w:font>
  <w:font w:name="Lucida Fax">
    <w:panose1 w:val="02060602050505020204"/>
    <w:charset w:val="00"/>
    <w:family w:val="roman"/>
    <w:pitch w:val="variable"/>
    <w:sig w:usb0="00000003" w:usb1="00000000" w:usb2="00000000" w:usb3="00000000" w:csb0="00000001" w:csb1="00000000"/>
  </w:font>
  <w:font w:name="Tahoma">
    <w:panose1 w:val="020B0604030504040204"/>
    <w:charset w:val="00"/>
    <w:family w:val="swiss"/>
    <w:pitch w:val="variable"/>
    <w:sig w:usb0="E1002EFF" w:usb1="C000605B" w:usb2="00000029" w:usb3="00000000" w:csb0="000101FF" w:csb1="00000000"/>
  </w:font>
</w:fonts>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footnote w:type="separator" w:id="-1">
    <w:p w:rsidR="00A15B3A" w:rsidRDefault="00A15B3A" w:rsidP="004B4412">
      <w:pPr>
        <w:spacing w:before="0"/>
      </w:pPr>
      <w:r>
        <w:separator/>
      </w:r>
    </w:p>
  </w:footnote>
  <w:footnote w:type="continuationSeparator" w:id="0">
    <w:p w:rsidR="00A15B3A" w:rsidRDefault="00A15B3A" w:rsidP="004B4412">
      <w:pPr>
        <w:spacing w:before="0"/>
      </w:pPr>
      <w:r>
        <w:continuationSeparator/>
      </w:r>
    </w:p>
  </w:footnote>
</w:footnotes>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abstractNum w:abstractNumId="0">
    <w:nsid w:val="E4EC3362"/>
    <w:multiLevelType w:val="hybridMultilevel"/>
    <w:tmpl w:val="9118011D"/>
    <w:lvl w:ilvl="0" w:tplc="FFFFFFFF">
      <w:start w:val="1"/>
      <w:numFmt w:val="decimal"/>
      <w:lvlText w:val=""/>
      <w:lvlJc w:val="left"/>
    </w:lvl>
    <w:lvl w:ilvl="1" w:tplc="FFFFFFFF">
      <w:numFmt w:val="decimal"/>
      <w:lvlText w:val=""/>
      <w:lvlJc w:val="left"/>
    </w:lvl>
    <w:lvl w:ilvl="2" w:tplc="FFFFFFFF">
      <w:numFmt w:val="decimal"/>
      <w:lvlText w:val=""/>
      <w:lvlJc w:val="left"/>
    </w:lvl>
    <w:lvl w:ilvl="3" w:tplc="FFFFFFFF">
      <w:numFmt w:val="decimal"/>
      <w:lvlText w:val=""/>
      <w:lvlJc w:val="left"/>
    </w:lvl>
    <w:lvl w:ilvl="4" w:tplc="FFFFFFFF">
      <w:numFmt w:val="decimal"/>
      <w:lvlText w:val=""/>
      <w:lvlJc w:val="left"/>
    </w:lvl>
    <w:lvl w:ilvl="5" w:tplc="FFFFFFFF">
      <w:numFmt w:val="decimal"/>
      <w:lvlText w:val=""/>
      <w:lvlJc w:val="left"/>
    </w:lvl>
    <w:lvl w:ilvl="6" w:tplc="FFFFFFFF">
      <w:numFmt w:val="decimal"/>
      <w:lvlText w:val=""/>
      <w:lvlJc w:val="left"/>
    </w:lvl>
    <w:lvl w:ilvl="7" w:tplc="FFFFFFFF">
      <w:numFmt w:val="decimal"/>
      <w:lvlText w:val=""/>
      <w:lvlJc w:val="left"/>
    </w:lvl>
    <w:lvl w:ilvl="8" w:tplc="FFFFFFFF">
      <w:numFmt w:val="decimal"/>
      <w:lvlText w:val=""/>
      <w:lvlJc w:val="left"/>
    </w:lvl>
  </w:abstractNum>
  <w:abstractNum w:abstractNumId="1">
    <w:nsid w:val="FFFFFF7C"/>
    <w:multiLevelType w:val="singleLevel"/>
    <w:tmpl w:val="80E8D0B0"/>
    <w:lvl w:ilvl="0">
      <w:start w:val="1"/>
      <w:numFmt w:val="decimal"/>
      <w:pStyle w:val="ListNumber5"/>
      <w:lvlText w:val="%1."/>
      <w:lvlJc w:val="left"/>
      <w:pPr>
        <w:tabs>
          <w:tab w:val="num" w:pos="1492"/>
        </w:tabs>
        <w:ind w:left="1492" w:hanging="360"/>
      </w:pPr>
    </w:lvl>
  </w:abstractNum>
  <w:abstractNum w:abstractNumId="2">
    <w:nsid w:val="FFFFFF7D"/>
    <w:multiLevelType w:val="singleLevel"/>
    <w:tmpl w:val="756075BE"/>
    <w:lvl w:ilvl="0">
      <w:start w:val="1"/>
      <w:numFmt w:val="decimal"/>
      <w:pStyle w:val="ListNumber4"/>
      <w:lvlText w:val="%1."/>
      <w:lvlJc w:val="left"/>
      <w:pPr>
        <w:tabs>
          <w:tab w:val="num" w:pos="1209"/>
        </w:tabs>
        <w:ind w:left="1209" w:hanging="360"/>
      </w:pPr>
    </w:lvl>
  </w:abstractNum>
  <w:abstractNum w:abstractNumId="3">
    <w:nsid w:val="FFFFFF7E"/>
    <w:multiLevelType w:val="singleLevel"/>
    <w:tmpl w:val="C0CCD3AE"/>
    <w:lvl w:ilvl="0">
      <w:start w:val="1"/>
      <w:numFmt w:val="decimal"/>
      <w:pStyle w:val="ListNumber3"/>
      <w:lvlText w:val="%1."/>
      <w:lvlJc w:val="left"/>
      <w:pPr>
        <w:tabs>
          <w:tab w:val="num" w:pos="926"/>
        </w:tabs>
        <w:ind w:left="926" w:hanging="360"/>
      </w:pPr>
    </w:lvl>
  </w:abstractNum>
  <w:abstractNum w:abstractNumId="4">
    <w:nsid w:val="FFFFFF7F"/>
    <w:multiLevelType w:val="singleLevel"/>
    <w:tmpl w:val="7F741816"/>
    <w:lvl w:ilvl="0">
      <w:start w:val="1"/>
      <w:numFmt w:val="lowerLetter"/>
      <w:pStyle w:val="ListNumber2"/>
      <w:lvlText w:val="%1)"/>
      <w:lvlJc w:val="left"/>
      <w:pPr>
        <w:ind w:left="360" w:hanging="360"/>
      </w:pPr>
    </w:lvl>
  </w:abstractNum>
  <w:abstractNum w:abstractNumId="5">
    <w:nsid w:val="FFFFFF80"/>
    <w:multiLevelType w:val="singleLevel"/>
    <w:tmpl w:val="E38619F2"/>
    <w:lvl w:ilvl="0">
      <w:start w:val="1"/>
      <w:numFmt w:val="bullet"/>
      <w:pStyle w:val="ListBullet5"/>
      <w:lvlText w:val=""/>
      <w:lvlJc w:val="left"/>
      <w:pPr>
        <w:tabs>
          <w:tab w:val="num" w:pos="1492"/>
        </w:tabs>
        <w:ind w:left="1492" w:hanging="360"/>
      </w:pPr>
      <w:rPr>
        <w:rFonts w:ascii="Symbol" w:hAnsi="Symbol" w:hint="default"/>
      </w:rPr>
    </w:lvl>
  </w:abstractNum>
  <w:abstractNum w:abstractNumId="6">
    <w:nsid w:val="FFFFFF81"/>
    <w:multiLevelType w:val="singleLevel"/>
    <w:tmpl w:val="93BE8B62"/>
    <w:lvl w:ilvl="0">
      <w:start w:val="1"/>
      <w:numFmt w:val="bullet"/>
      <w:pStyle w:val="ListBullet4"/>
      <w:lvlText w:val=""/>
      <w:lvlJc w:val="left"/>
      <w:pPr>
        <w:tabs>
          <w:tab w:val="num" w:pos="1209"/>
        </w:tabs>
        <w:ind w:left="1209" w:hanging="360"/>
      </w:pPr>
      <w:rPr>
        <w:rFonts w:ascii="Symbol" w:hAnsi="Symbol" w:hint="default"/>
      </w:rPr>
    </w:lvl>
  </w:abstractNum>
  <w:abstractNum w:abstractNumId="7">
    <w:nsid w:val="FFFFFF82"/>
    <w:multiLevelType w:val="singleLevel"/>
    <w:tmpl w:val="E46A7DC6"/>
    <w:lvl w:ilvl="0">
      <w:start w:val="1"/>
      <w:numFmt w:val="bullet"/>
      <w:pStyle w:val="ListBullet3"/>
      <w:lvlText w:val=""/>
      <w:lvlJc w:val="left"/>
      <w:pPr>
        <w:tabs>
          <w:tab w:val="num" w:pos="926"/>
        </w:tabs>
        <w:ind w:left="926" w:hanging="360"/>
      </w:pPr>
      <w:rPr>
        <w:rFonts w:ascii="Symbol" w:hAnsi="Symbol" w:hint="default"/>
      </w:rPr>
    </w:lvl>
  </w:abstractNum>
  <w:abstractNum w:abstractNumId="8">
    <w:nsid w:val="FFFFFF83"/>
    <w:multiLevelType w:val="singleLevel"/>
    <w:tmpl w:val="E262730C"/>
    <w:lvl w:ilvl="0">
      <w:start w:val="1"/>
      <w:numFmt w:val="bullet"/>
      <w:pStyle w:val="ListBullet2"/>
      <w:lvlText w:val=""/>
      <w:lvlJc w:val="left"/>
      <w:pPr>
        <w:tabs>
          <w:tab w:val="num" w:pos="643"/>
        </w:tabs>
        <w:ind w:left="643" w:hanging="360"/>
      </w:pPr>
      <w:rPr>
        <w:rFonts w:ascii="Symbol" w:hAnsi="Symbol" w:hint="default"/>
      </w:rPr>
    </w:lvl>
  </w:abstractNum>
  <w:abstractNum w:abstractNumId="9">
    <w:nsid w:val="FFFFFF88"/>
    <w:multiLevelType w:val="singleLevel"/>
    <w:tmpl w:val="3C004CC0"/>
    <w:lvl w:ilvl="0">
      <w:start w:val="1"/>
      <w:numFmt w:val="decimal"/>
      <w:pStyle w:val="ListNumber"/>
      <w:lvlText w:val="%1."/>
      <w:lvlJc w:val="left"/>
      <w:pPr>
        <w:tabs>
          <w:tab w:val="num" w:pos="360"/>
        </w:tabs>
        <w:ind w:left="360" w:hanging="360"/>
      </w:pPr>
    </w:lvl>
  </w:abstractNum>
  <w:abstractNum w:abstractNumId="10">
    <w:nsid w:val="07E80CBD"/>
    <w:multiLevelType w:val="multilevel"/>
    <w:tmpl w:val="0C09001F"/>
    <w:lvl w:ilvl="0">
      <w:start w:val="1"/>
      <w:numFmt w:val="decimal"/>
      <w:lvlText w:val="%1."/>
      <w:lvlJc w:val="left"/>
      <w:pPr>
        <w:ind w:left="360" w:hanging="360"/>
      </w:pPr>
    </w:lvl>
    <w:lvl w:ilvl="1">
      <w:start w:val="1"/>
      <w:numFmt w:val="decimal"/>
      <w:lvlText w:val="%1.%2."/>
      <w:lvlJc w:val="left"/>
      <w:pPr>
        <w:ind w:left="792" w:hanging="432"/>
      </w:pPr>
    </w:lvl>
    <w:lvl w:ilvl="2">
      <w:start w:val="1"/>
      <w:numFmt w:val="decimal"/>
      <w:lvlText w:val="%1.%2.%3."/>
      <w:lvlJc w:val="left"/>
      <w:pPr>
        <w:ind w:left="1224" w:hanging="504"/>
      </w:pPr>
    </w:lvl>
    <w:lvl w:ilvl="3">
      <w:start w:val="1"/>
      <w:numFmt w:val="decimal"/>
      <w:lvlText w:val="%1.%2.%3.%4."/>
      <w:lvlJc w:val="left"/>
      <w:pPr>
        <w:ind w:left="1728" w:hanging="648"/>
      </w:pPr>
    </w:lvl>
    <w:lvl w:ilvl="4">
      <w:start w:val="1"/>
      <w:numFmt w:val="decimal"/>
      <w:lvlText w:val="%1.%2.%3.%4.%5."/>
      <w:lvlJc w:val="left"/>
      <w:pPr>
        <w:ind w:left="2232" w:hanging="792"/>
      </w:pPr>
    </w:lvl>
    <w:lvl w:ilvl="5">
      <w:start w:val="1"/>
      <w:numFmt w:val="decimal"/>
      <w:lvlText w:val="%1.%2.%3.%4.%5.%6."/>
      <w:lvlJc w:val="left"/>
      <w:pPr>
        <w:ind w:left="2736" w:hanging="936"/>
      </w:pPr>
    </w:lvl>
    <w:lvl w:ilvl="6">
      <w:start w:val="1"/>
      <w:numFmt w:val="decimal"/>
      <w:lvlText w:val="%1.%2.%3.%4.%5.%6.%7."/>
      <w:lvlJc w:val="left"/>
      <w:pPr>
        <w:ind w:left="3240" w:hanging="1080"/>
      </w:pPr>
    </w:lvl>
    <w:lvl w:ilvl="7">
      <w:start w:val="1"/>
      <w:numFmt w:val="decimal"/>
      <w:lvlText w:val="%1.%2.%3.%4.%5.%6.%7.%8."/>
      <w:lvlJc w:val="left"/>
      <w:pPr>
        <w:ind w:left="3744" w:hanging="1224"/>
      </w:pPr>
    </w:lvl>
    <w:lvl w:ilvl="8">
      <w:start w:val="1"/>
      <w:numFmt w:val="decimal"/>
      <w:lvlText w:val="%1.%2.%3.%4.%5.%6.%7.%8.%9."/>
      <w:lvlJc w:val="left"/>
      <w:pPr>
        <w:ind w:left="4320" w:hanging="1440"/>
      </w:pPr>
    </w:lvl>
  </w:abstractNum>
  <w:abstractNum w:abstractNumId="11">
    <w:nsid w:val="08641ED1"/>
    <w:multiLevelType w:val="hybridMultilevel"/>
    <w:tmpl w:val="8520B998"/>
    <w:lvl w:ilvl="0" w:tplc="92E4D2C2">
      <w:start w:val="1"/>
      <w:numFmt w:val="bullet"/>
      <w:lvlText w:val=""/>
      <w:lvlJc w:val="left"/>
      <w:pPr>
        <w:ind w:left="360" w:hanging="360"/>
      </w:pPr>
      <w:rPr>
        <w:rFonts w:ascii="Symbol" w:hAnsi="Symbol" w:hint="default"/>
      </w:rPr>
    </w:lvl>
    <w:lvl w:ilvl="1" w:tplc="0C090003" w:tentative="1">
      <w:start w:val="1"/>
      <w:numFmt w:val="bullet"/>
      <w:lvlText w:val="o"/>
      <w:lvlJc w:val="left"/>
      <w:pPr>
        <w:ind w:left="1080" w:hanging="360"/>
      </w:pPr>
      <w:rPr>
        <w:rFonts w:ascii="Courier New" w:hAnsi="Courier New" w:cs="Courier New" w:hint="default"/>
      </w:rPr>
    </w:lvl>
    <w:lvl w:ilvl="2" w:tplc="0C090005" w:tentative="1">
      <w:start w:val="1"/>
      <w:numFmt w:val="bullet"/>
      <w:lvlText w:val=""/>
      <w:lvlJc w:val="left"/>
      <w:pPr>
        <w:ind w:left="1800" w:hanging="360"/>
      </w:pPr>
      <w:rPr>
        <w:rFonts w:ascii="Wingdings" w:hAnsi="Wingdings" w:hint="default"/>
      </w:rPr>
    </w:lvl>
    <w:lvl w:ilvl="3" w:tplc="0C090001" w:tentative="1">
      <w:start w:val="1"/>
      <w:numFmt w:val="bullet"/>
      <w:lvlText w:val=""/>
      <w:lvlJc w:val="left"/>
      <w:pPr>
        <w:ind w:left="2520" w:hanging="360"/>
      </w:pPr>
      <w:rPr>
        <w:rFonts w:ascii="Symbol" w:hAnsi="Symbol" w:hint="default"/>
      </w:rPr>
    </w:lvl>
    <w:lvl w:ilvl="4" w:tplc="0C090003" w:tentative="1">
      <w:start w:val="1"/>
      <w:numFmt w:val="bullet"/>
      <w:lvlText w:val="o"/>
      <w:lvlJc w:val="left"/>
      <w:pPr>
        <w:ind w:left="3240" w:hanging="360"/>
      </w:pPr>
      <w:rPr>
        <w:rFonts w:ascii="Courier New" w:hAnsi="Courier New" w:cs="Courier New" w:hint="default"/>
      </w:rPr>
    </w:lvl>
    <w:lvl w:ilvl="5" w:tplc="0C090005" w:tentative="1">
      <w:start w:val="1"/>
      <w:numFmt w:val="bullet"/>
      <w:lvlText w:val=""/>
      <w:lvlJc w:val="left"/>
      <w:pPr>
        <w:ind w:left="3960" w:hanging="360"/>
      </w:pPr>
      <w:rPr>
        <w:rFonts w:ascii="Wingdings" w:hAnsi="Wingdings" w:hint="default"/>
      </w:rPr>
    </w:lvl>
    <w:lvl w:ilvl="6" w:tplc="0C090001" w:tentative="1">
      <w:start w:val="1"/>
      <w:numFmt w:val="bullet"/>
      <w:lvlText w:val=""/>
      <w:lvlJc w:val="left"/>
      <w:pPr>
        <w:ind w:left="4680" w:hanging="360"/>
      </w:pPr>
      <w:rPr>
        <w:rFonts w:ascii="Symbol" w:hAnsi="Symbol" w:hint="default"/>
      </w:rPr>
    </w:lvl>
    <w:lvl w:ilvl="7" w:tplc="0C090003" w:tentative="1">
      <w:start w:val="1"/>
      <w:numFmt w:val="bullet"/>
      <w:lvlText w:val="o"/>
      <w:lvlJc w:val="left"/>
      <w:pPr>
        <w:ind w:left="5400" w:hanging="360"/>
      </w:pPr>
      <w:rPr>
        <w:rFonts w:ascii="Courier New" w:hAnsi="Courier New" w:cs="Courier New" w:hint="default"/>
      </w:rPr>
    </w:lvl>
    <w:lvl w:ilvl="8" w:tplc="0C090005" w:tentative="1">
      <w:start w:val="1"/>
      <w:numFmt w:val="bullet"/>
      <w:lvlText w:val=""/>
      <w:lvlJc w:val="left"/>
      <w:pPr>
        <w:ind w:left="6120" w:hanging="360"/>
      </w:pPr>
      <w:rPr>
        <w:rFonts w:ascii="Wingdings" w:hAnsi="Wingdings" w:hint="default"/>
      </w:rPr>
    </w:lvl>
  </w:abstractNum>
  <w:abstractNum w:abstractNumId="12">
    <w:nsid w:val="0DD2542B"/>
    <w:multiLevelType w:val="hybridMultilevel"/>
    <w:tmpl w:val="60FAC388"/>
    <w:lvl w:ilvl="0" w:tplc="50264BE2">
      <w:start w:val="1"/>
      <w:numFmt w:val="decimal"/>
      <w:pStyle w:val="ListParagraph"/>
      <w:lvlText w:val="%1."/>
      <w:lvlJc w:val="left"/>
      <w:pPr>
        <w:ind w:left="720" w:hanging="360"/>
      </w:pPr>
    </w:lvl>
    <w:lvl w:ilvl="1" w:tplc="0C090019" w:tentative="1">
      <w:start w:val="1"/>
      <w:numFmt w:val="lowerLetter"/>
      <w:lvlText w:val="%2."/>
      <w:lvlJc w:val="left"/>
      <w:pPr>
        <w:ind w:left="1440" w:hanging="360"/>
      </w:pPr>
    </w:lvl>
    <w:lvl w:ilvl="2" w:tplc="0C09001B" w:tentative="1">
      <w:start w:val="1"/>
      <w:numFmt w:val="lowerRoman"/>
      <w:lvlText w:val="%3."/>
      <w:lvlJc w:val="right"/>
      <w:pPr>
        <w:ind w:left="2160" w:hanging="180"/>
      </w:pPr>
    </w:lvl>
    <w:lvl w:ilvl="3" w:tplc="0C09000F" w:tentative="1">
      <w:start w:val="1"/>
      <w:numFmt w:val="decimal"/>
      <w:lvlText w:val="%4."/>
      <w:lvlJc w:val="left"/>
      <w:pPr>
        <w:ind w:left="2880" w:hanging="360"/>
      </w:pPr>
    </w:lvl>
    <w:lvl w:ilvl="4" w:tplc="0C090019" w:tentative="1">
      <w:start w:val="1"/>
      <w:numFmt w:val="lowerLetter"/>
      <w:lvlText w:val="%5."/>
      <w:lvlJc w:val="left"/>
      <w:pPr>
        <w:ind w:left="3600" w:hanging="360"/>
      </w:pPr>
    </w:lvl>
    <w:lvl w:ilvl="5" w:tplc="0C09001B" w:tentative="1">
      <w:start w:val="1"/>
      <w:numFmt w:val="lowerRoman"/>
      <w:lvlText w:val="%6."/>
      <w:lvlJc w:val="right"/>
      <w:pPr>
        <w:ind w:left="4320" w:hanging="180"/>
      </w:pPr>
    </w:lvl>
    <w:lvl w:ilvl="6" w:tplc="0C09000F" w:tentative="1">
      <w:start w:val="1"/>
      <w:numFmt w:val="decimal"/>
      <w:lvlText w:val="%7."/>
      <w:lvlJc w:val="left"/>
      <w:pPr>
        <w:ind w:left="5040" w:hanging="360"/>
      </w:pPr>
    </w:lvl>
    <w:lvl w:ilvl="7" w:tplc="0C090019" w:tentative="1">
      <w:start w:val="1"/>
      <w:numFmt w:val="lowerLetter"/>
      <w:lvlText w:val="%8."/>
      <w:lvlJc w:val="left"/>
      <w:pPr>
        <w:ind w:left="5760" w:hanging="360"/>
      </w:pPr>
    </w:lvl>
    <w:lvl w:ilvl="8" w:tplc="0C09001B" w:tentative="1">
      <w:start w:val="1"/>
      <w:numFmt w:val="lowerRoman"/>
      <w:lvlText w:val="%9."/>
      <w:lvlJc w:val="right"/>
      <w:pPr>
        <w:ind w:left="6480" w:hanging="180"/>
      </w:pPr>
    </w:lvl>
  </w:abstractNum>
  <w:abstractNum w:abstractNumId="13">
    <w:nsid w:val="10FC3577"/>
    <w:multiLevelType w:val="multilevel"/>
    <w:tmpl w:val="8AE4EE6C"/>
    <w:lvl w:ilvl="0">
      <w:start w:val="1"/>
      <w:numFmt w:val="decimal"/>
      <w:lvlText w:val="%1."/>
      <w:lvlJc w:val="left"/>
      <w:pPr>
        <w:ind w:left="360" w:hanging="360"/>
      </w:pPr>
    </w:lvl>
    <w:lvl w:ilvl="1">
      <w:start w:val="1"/>
      <w:numFmt w:val="decimal"/>
      <w:lvlText w:val="%1.%2."/>
      <w:lvlJc w:val="left"/>
      <w:pPr>
        <w:ind w:left="792" w:hanging="432"/>
      </w:pPr>
    </w:lvl>
    <w:lvl w:ilvl="2">
      <w:start w:val="1"/>
      <w:numFmt w:val="decimal"/>
      <w:lvlText w:val="%1.%2.%3."/>
      <w:lvlJc w:val="left"/>
      <w:pPr>
        <w:ind w:left="1224" w:hanging="504"/>
      </w:pPr>
    </w:lvl>
    <w:lvl w:ilvl="3">
      <w:start w:val="1"/>
      <w:numFmt w:val="decimal"/>
      <w:lvlText w:val="%1.%2.%3.%4."/>
      <w:lvlJc w:val="left"/>
      <w:pPr>
        <w:ind w:left="1728" w:hanging="648"/>
      </w:pPr>
    </w:lvl>
    <w:lvl w:ilvl="4">
      <w:start w:val="1"/>
      <w:numFmt w:val="decimal"/>
      <w:lvlText w:val="%1.%2.%3.%4.%5."/>
      <w:lvlJc w:val="left"/>
      <w:pPr>
        <w:ind w:left="2232" w:hanging="792"/>
      </w:pPr>
    </w:lvl>
    <w:lvl w:ilvl="5">
      <w:start w:val="1"/>
      <w:numFmt w:val="decimal"/>
      <w:lvlText w:val="%1.%2.%3.%4.%5.%6."/>
      <w:lvlJc w:val="left"/>
      <w:pPr>
        <w:ind w:left="2736" w:hanging="936"/>
      </w:pPr>
    </w:lvl>
    <w:lvl w:ilvl="6">
      <w:start w:val="1"/>
      <w:numFmt w:val="decimal"/>
      <w:lvlText w:val="%1.%2.%3.%4.%5.%6.%7."/>
      <w:lvlJc w:val="left"/>
      <w:pPr>
        <w:ind w:left="3240" w:hanging="1080"/>
      </w:pPr>
    </w:lvl>
    <w:lvl w:ilvl="7">
      <w:start w:val="1"/>
      <w:numFmt w:val="decimal"/>
      <w:lvlText w:val="%1.%2.%3.%4.%5.%6.%7.%8."/>
      <w:lvlJc w:val="left"/>
      <w:pPr>
        <w:ind w:left="3744" w:hanging="1224"/>
      </w:pPr>
    </w:lvl>
    <w:lvl w:ilvl="8">
      <w:start w:val="1"/>
      <w:numFmt w:val="decimal"/>
      <w:lvlText w:val="%1.%2.%3.%4.%5.%6.%7.%8.%9."/>
      <w:lvlJc w:val="left"/>
      <w:pPr>
        <w:ind w:left="4320" w:hanging="1440"/>
      </w:pPr>
    </w:lvl>
  </w:abstractNum>
  <w:abstractNum w:abstractNumId="14">
    <w:nsid w:val="133E73B6"/>
    <w:multiLevelType w:val="hybridMultilevel"/>
    <w:tmpl w:val="80220B84"/>
    <w:lvl w:ilvl="0" w:tplc="F5987420">
      <w:start w:val="1"/>
      <w:numFmt w:val="decimal"/>
      <w:pStyle w:val="Numberedlist"/>
      <w:lvlText w:val="%1."/>
      <w:lvlJc w:val="left"/>
      <w:pPr>
        <w:ind w:left="360" w:hanging="360"/>
      </w:pPr>
      <w:rPr>
        <w:rFonts w:hint="default"/>
      </w:rPr>
    </w:lvl>
    <w:lvl w:ilvl="1" w:tplc="A5728FDE" w:tentative="1">
      <w:start w:val="1"/>
      <w:numFmt w:val="bullet"/>
      <w:lvlText w:val="o"/>
      <w:lvlJc w:val="left"/>
      <w:pPr>
        <w:ind w:left="2520" w:hanging="360"/>
      </w:pPr>
      <w:rPr>
        <w:rFonts w:ascii="Courier New" w:hAnsi="Courier New" w:cs="Courier New" w:hint="default"/>
      </w:rPr>
    </w:lvl>
    <w:lvl w:ilvl="2" w:tplc="B6B8266A" w:tentative="1">
      <w:start w:val="1"/>
      <w:numFmt w:val="bullet"/>
      <w:lvlText w:val=""/>
      <w:lvlJc w:val="left"/>
      <w:pPr>
        <w:ind w:left="3240" w:hanging="360"/>
      </w:pPr>
      <w:rPr>
        <w:rFonts w:ascii="Wingdings" w:hAnsi="Wingdings" w:hint="default"/>
      </w:rPr>
    </w:lvl>
    <w:lvl w:ilvl="3" w:tplc="0E067E3E" w:tentative="1">
      <w:start w:val="1"/>
      <w:numFmt w:val="bullet"/>
      <w:lvlText w:val=""/>
      <w:lvlJc w:val="left"/>
      <w:pPr>
        <w:ind w:left="3960" w:hanging="360"/>
      </w:pPr>
      <w:rPr>
        <w:rFonts w:ascii="Symbol" w:hAnsi="Symbol" w:hint="default"/>
      </w:rPr>
    </w:lvl>
    <w:lvl w:ilvl="4" w:tplc="9D8444DE" w:tentative="1">
      <w:start w:val="1"/>
      <w:numFmt w:val="bullet"/>
      <w:lvlText w:val="o"/>
      <w:lvlJc w:val="left"/>
      <w:pPr>
        <w:ind w:left="4680" w:hanging="360"/>
      </w:pPr>
      <w:rPr>
        <w:rFonts w:ascii="Courier New" w:hAnsi="Courier New" w:cs="Courier New" w:hint="default"/>
      </w:rPr>
    </w:lvl>
    <w:lvl w:ilvl="5" w:tplc="47DE7D34" w:tentative="1">
      <w:start w:val="1"/>
      <w:numFmt w:val="bullet"/>
      <w:lvlText w:val=""/>
      <w:lvlJc w:val="left"/>
      <w:pPr>
        <w:ind w:left="5400" w:hanging="360"/>
      </w:pPr>
      <w:rPr>
        <w:rFonts w:ascii="Wingdings" w:hAnsi="Wingdings" w:hint="default"/>
      </w:rPr>
    </w:lvl>
    <w:lvl w:ilvl="6" w:tplc="9D0AFFEA" w:tentative="1">
      <w:start w:val="1"/>
      <w:numFmt w:val="bullet"/>
      <w:lvlText w:val=""/>
      <w:lvlJc w:val="left"/>
      <w:pPr>
        <w:ind w:left="6120" w:hanging="360"/>
      </w:pPr>
      <w:rPr>
        <w:rFonts w:ascii="Symbol" w:hAnsi="Symbol" w:hint="default"/>
      </w:rPr>
    </w:lvl>
    <w:lvl w:ilvl="7" w:tplc="663EE25A" w:tentative="1">
      <w:start w:val="1"/>
      <w:numFmt w:val="bullet"/>
      <w:lvlText w:val="o"/>
      <w:lvlJc w:val="left"/>
      <w:pPr>
        <w:ind w:left="6840" w:hanging="360"/>
      </w:pPr>
      <w:rPr>
        <w:rFonts w:ascii="Courier New" w:hAnsi="Courier New" w:cs="Courier New" w:hint="default"/>
      </w:rPr>
    </w:lvl>
    <w:lvl w:ilvl="8" w:tplc="2DD24F62" w:tentative="1">
      <w:start w:val="1"/>
      <w:numFmt w:val="bullet"/>
      <w:lvlText w:val=""/>
      <w:lvlJc w:val="left"/>
      <w:pPr>
        <w:ind w:left="7560" w:hanging="360"/>
      </w:pPr>
      <w:rPr>
        <w:rFonts w:ascii="Wingdings" w:hAnsi="Wingdings" w:hint="default"/>
      </w:rPr>
    </w:lvl>
  </w:abstractNum>
  <w:abstractNum w:abstractNumId="15">
    <w:nsid w:val="143A16BA"/>
    <w:multiLevelType w:val="hybridMultilevel"/>
    <w:tmpl w:val="B4582D26"/>
    <w:lvl w:ilvl="0" w:tplc="7270CC96">
      <w:start w:val="1"/>
      <w:numFmt w:val="decimal"/>
      <w:lvlText w:val="%1."/>
      <w:lvlJc w:val="left"/>
      <w:pPr>
        <w:ind w:left="720" w:hanging="360"/>
      </w:pPr>
    </w:lvl>
    <w:lvl w:ilvl="1" w:tplc="0C090019" w:tentative="1">
      <w:start w:val="1"/>
      <w:numFmt w:val="lowerLetter"/>
      <w:lvlText w:val="%2."/>
      <w:lvlJc w:val="left"/>
      <w:pPr>
        <w:ind w:left="1440" w:hanging="360"/>
      </w:pPr>
    </w:lvl>
    <w:lvl w:ilvl="2" w:tplc="0C09001B" w:tentative="1">
      <w:start w:val="1"/>
      <w:numFmt w:val="lowerRoman"/>
      <w:lvlText w:val="%3."/>
      <w:lvlJc w:val="right"/>
      <w:pPr>
        <w:ind w:left="2160" w:hanging="180"/>
      </w:pPr>
    </w:lvl>
    <w:lvl w:ilvl="3" w:tplc="0C09000F" w:tentative="1">
      <w:start w:val="1"/>
      <w:numFmt w:val="decimal"/>
      <w:lvlText w:val="%4."/>
      <w:lvlJc w:val="left"/>
      <w:pPr>
        <w:ind w:left="2880" w:hanging="360"/>
      </w:pPr>
    </w:lvl>
    <w:lvl w:ilvl="4" w:tplc="0C090019" w:tentative="1">
      <w:start w:val="1"/>
      <w:numFmt w:val="lowerLetter"/>
      <w:lvlText w:val="%5."/>
      <w:lvlJc w:val="left"/>
      <w:pPr>
        <w:ind w:left="3600" w:hanging="360"/>
      </w:pPr>
    </w:lvl>
    <w:lvl w:ilvl="5" w:tplc="0C09001B" w:tentative="1">
      <w:start w:val="1"/>
      <w:numFmt w:val="lowerRoman"/>
      <w:lvlText w:val="%6."/>
      <w:lvlJc w:val="right"/>
      <w:pPr>
        <w:ind w:left="4320" w:hanging="180"/>
      </w:pPr>
    </w:lvl>
    <w:lvl w:ilvl="6" w:tplc="0C09000F" w:tentative="1">
      <w:start w:val="1"/>
      <w:numFmt w:val="decimal"/>
      <w:lvlText w:val="%7."/>
      <w:lvlJc w:val="left"/>
      <w:pPr>
        <w:ind w:left="5040" w:hanging="360"/>
      </w:pPr>
    </w:lvl>
    <w:lvl w:ilvl="7" w:tplc="0C090019" w:tentative="1">
      <w:start w:val="1"/>
      <w:numFmt w:val="lowerLetter"/>
      <w:lvlText w:val="%8."/>
      <w:lvlJc w:val="left"/>
      <w:pPr>
        <w:ind w:left="5760" w:hanging="360"/>
      </w:pPr>
    </w:lvl>
    <w:lvl w:ilvl="8" w:tplc="0C09001B" w:tentative="1">
      <w:start w:val="1"/>
      <w:numFmt w:val="lowerRoman"/>
      <w:lvlText w:val="%9."/>
      <w:lvlJc w:val="right"/>
      <w:pPr>
        <w:ind w:left="6480" w:hanging="180"/>
      </w:pPr>
    </w:lvl>
  </w:abstractNum>
  <w:abstractNum w:abstractNumId="16">
    <w:nsid w:val="19B737F8"/>
    <w:multiLevelType w:val="multilevel"/>
    <w:tmpl w:val="6FB04ABA"/>
    <w:lvl w:ilvl="0">
      <w:start w:val="1"/>
      <w:numFmt w:val="decimal"/>
      <w:lvlText w:val="%1."/>
      <w:lvlJc w:val="left"/>
      <w:pPr>
        <w:ind w:left="432" w:hanging="432"/>
      </w:pPr>
      <w:rPr>
        <w:rFonts w:hint="default"/>
      </w:rPr>
    </w:lvl>
    <w:lvl w:ilvl="1">
      <w:start w:val="1"/>
      <w:numFmt w:val="decimal"/>
      <w:lvlText w:val="%1.%2"/>
      <w:lvlJc w:val="left"/>
      <w:pPr>
        <w:ind w:left="576" w:hanging="576"/>
      </w:pPr>
      <w:rPr>
        <w:rFonts w:hint="default"/>
      </w:rPr>
    </w:lvl>
    <w:lvl w:ilvl="2">
      <w:start w:val="1"/>
      <w:numFmt w:val="decimal"/>
      <w:lvlText w:val="%1.%2.%3"/>
      <w:lvlJc w:val="left"/>
      <w:pPr>
        <w:ind w:left="720" w:hanging="720"/>
      </w:pPr>
      <w:rPr>
        <w:rFonts w:hint="default"/>
      </w:rPr>
    </w:lvl>
    <w:lvl w:ilvl="3">
      <w:start w:val="1"/>
      <w:numFmt w:val="decimal"/>
      <w:lvlText w:val="%1.%2.%3.%4"/>
      <w:lvlJc w:val="left"/>
      <w:pPr>
        <w:ind w:left="864" w:hanging="864"/>
      </w:pPr>
      <w:rPr>
        <w:rFonts w:hint="default"/>
      </w:rPr>
    </w:lvl>
    <w:lvl w:ilvl="4">
      <w:start w:val="1"/>
      <w:numFmt w:val="decimal"/>
      <w:lvlText w:val="%1.%2.%3.%4.%5"/>
      <w:lvlJc w:val="left"/>
      <w:pPr>
        <w:ind w:left="1008" w:hanging="1008"/>
      </w:pPr>
      <w:rPr>
        <w:rFonts w:hint="default"/>
      </w:rPr>
    </w:lvl>
    <w:lvl w:ilvl="5">
      <w:start w:val="1"/>
      <w:numFmt w:val="decimal"/>
      <w:lvlText w:val="%1.%2.%3.%4.%5.%6"/>
      <w:lvlJc w:val="left"/>
      <w:pPr>
        <w:ind w:left="1152" w:hanging="1152"/>
      </w:pPr>
      <w:rPr>
        <w:rFonts w:hint="default"/>
      </w:rPr>
    </w:lvl>
    <w:lvl w:ilvl="6">
      <w:start w:val="1"/>
      <w:numFmt w:val="decimal"/>
      <w:lvlText w:val="%1.%2.%3.%4.%5.%6.%7"/>
      <w:lvlJc w:val="left"/>
      <w:pPr>
        <w:ind w:left="1296" w:hanging="1296"/>
      </w:pPr>
      <w:rPr>
        <w:rFonts w:hint="default"/>
      </w:rPr>
    </w:lvl>
    <w:lvl w:ilvl="7">
      <w:start w:val="1"/>
      <w:numFmt w:val="decimal"/>
      <w:lvlText w:val="%1.%2.%3.%4.%5.%6.%7.%8"/>
      <w:lvlJc w:val="left"/>
      <w:pPr>
        <w:ind w:left="4418" w:hanging="1440"/>
      </w:pPr>
      <w:rPr>
        <w:rFonts w:hint="default"/>
      </w:rPr>
    </w:lvl>
    <w:lvl w:ilvl="8">
      <w:start w:val="1"/>
      <w:numFmt w:val="decimal"/>
      <w:lvlText w:val="%1.%2.%3.%4.%5.%6.%7.%8.%9"/>
      <w:lvlJc w:val="left"/>
      <w:pPr>
        <w:ind w:left="1584" w:hanging="1584"/>
      </w:pPr>
      <w:rPr>
        <w:rFonts w:hint="default"/>
      </w:rPr>
    </w:lvl>
  </w:abstractNum>
  <w:abstractNum w:abstractNumId="17">
    <w:nsid w:val="1CF519CE"/>
    <w:multiLevelType w:val="multilevel"/>
    <w:tmpl w:val="3AD8CB48"/>
    <w:lvl w:ilvl="0">
      <w:start w:val="1"/>
      <w:numFmt w:val="decimal"/>
      <w:pStyle w:val="Numbered1"/>
      <w:lvlText w:val="%1."/>
      <w:lvlJc w:val="left"/>
      <w:pPr>
        <w:ind w:left="360" w:hanging="360"/>
      </w:pPr>
    </w:lvl>
    <w:lvl w:ilvl="1">
      <w:start w:val="1"/>
      <w:numFmt w:val="decimal"/>
      <w:pStyle w:val="Numbered11"/>
      <w:lvlText w:val="%1.%2."/>
      <w:lvlJc w:val="left"/>
      <w:pPr>
        <w:ind w:left="792" w:hanging="432"/>
      </w:pPr>
    </w:lvl>
    <w:lvl w:ilvl="2">
      <w:start w:val="1"/>
      <w:numFmt w:val="decimal"/>
      <w:pStyle w:val="Numbered111"/>
      <w:lvlText w:val="%1.%2.%3."/>
      <w:lvlJc w:val="left"/>
      <w:pPr>
        <w:ind w:left="1224" w:hanging="504"/>
      </w:pPr>
    </w:lvl>
    <w:lvl w:ilvl="3">
      <w:start w:val="1"/>
      <w:numFmt w:val="decimal"/>
      <w:pStyle w:val="Numbered1111"/>
      <w:lvlText w:val="%1.%2.%3.%4."/>
      <w:lvlJc w:val="left"/>
      <w:pPr>
        <w:ind w:left="1728" w:hanging="648"/>
      </w:pPr>
    </w:lvl>
    <w:lvl w:ilvl="4">
      <w:start w:val="1"/>
      <w:numFmt w:val="decimal"/>
      <w:pStyle w:val="Numbered11111"/>
      <w:lvlText w:val="%1.%2.%3.%4.%5."/>
      <w:lvlJc w:val="left"/>
      <w:pPr>
        <w:ind w:left="2232" w:hanging="792"/>
      </w:pPr>
    </w:lvl>
    <w:lvl w:ilvl="5">
      <w:start w:val="1"/>
      <w:numFmt w:val="decimal"/>
      <w:pStyle w:val="Numbered111111"/>
      <w:lvlText w:val="%1.%2.%3.%4.%5.%6."/>
      <w:lvlJc w:val="left"/>
      <w:pPr>
        <w:ind w:left="2736" w:hanging="936"/>
      </w:pPr>
    </w:lvl>
    <w:lvl w:ilvl="6">
      <w:start w:val="1"/>
      <w:numFmt w:val="decimal"/>
      <w:pStyle w:val="Numbered1111111"/>
      <w:lvlText w:val="%1.%2.%3.%4.%5.%6.%7."/>
      <w:lvlJc w:val="left"/>
      <w:pPr>
        <w:ind w:left="3240" w:hanging="1080"/>
      </w:pPr>
    </w:lvl>
    <w:lvl w:ilvl="7">
      <w:start w:val="1"/>
      <w:numFmt w:val="decimal"/>
      <w:pStyle w:val="Numbered11111111"/>
      <w:lvlText w:val="%1.%2.%3.%4.%5.%6.%7.%8."/>
      <w:lvlJc w:val="left"/>
      <w:pPr>
        <w:ind w:left="3744" w:hanging="1224"/>
      </w:pPr>
    </w:lvl>
    <w:lvl w:ilvl="8">
      <w:start w:val="1"/>
      <w:numFmt w:val="decimal"/>
      <w:pStyle w:val="Numbered111111111"/>
      <w:lvlText w:val="%1.%2.%3.%4.%5.%6.%7.%8.%9."/>
      <w:lvlJc w:val="left"/>
      <w:pPr>
        <w:ind w:left="4320" w:hanging="1440"/>
      </w:pPr>
    </w:lvl>
  </w:abstractNum>
  <w:abstractNum w:abstractNumId="18">
    <w:nsid w:val="20DC4589"/>
    <w:multiLevelType w:val="hybridMultilevel"/>
    <w:tmpl w:val="CE309D86"/>
    <w:lvl w:ilvl="0" w:tplc="272AF908">
      <w:start w:val="1"/>
      <w:numFmt w:val="bullet"/>
      <w:lvlText w:val=""/>
      <w:lvlJc w:val="left"/>
      <w:pPr>
        <w:ind w:left="720" w:hanging="360"/>
      </w:pPr>
      <w:rPr>
        <w:rFonts w:ascii="Symbol" w:hAnsi="Symbol" w:hint="default"/>
      </w:rPr>
    </w:lvl>
    <w:lvl w:ilvl="1" w:tplc="57C8130E" w:tentative="1">
      <w:start w:val="1"/>
      <w:numFmt w:val="bullet"/>
      <w:lvlText w:val="o"/>
      <w:lvlJc w:val="left"/>
      <w:pPr>
        <w:ind w:left="1440" w:hanging="360"/>
      </w:pPr>
      <w:rPr>
        <w:rFonts w:ascii="Courier New" w:hAnsi="Courier New" w:cs="Courier New" w:hint="default"/>
      </w:rPr>
    </w:lvl>
    <w:lvl w:ilvl="2" w:tplc="5C8AAD36" w:tentative="1">
      <w:start w:val="1"/>
      <w:numFmt w:val="bullet"/>
      <w:lvlText w:val=""/>
      <w:lvlJc w:val="left"/>
      <w:pPr>
        <w:ind w:left="2160" w:hanging="360"/>
      </w:pPr>
      <w:rPr>
        <w:rFonts w:ascii="Wingdings" w:hAnsi="Wingdings" w:hint="default"/>
      </w:rPr>
    </w:lvl>
    <w:lvl w:ilvl="3" w:tplc="724C6AB0" w:tentative="1">
      <w:start w:val="1"/>
      <w:numFmt w:val="bullet"/>
      <w:lvlText w:val=""/>
      <w:lvlJc w:val="left"/>
      <w:pPr>
        <w:ind w:left="2880" w:hanging="360"/>
      </w:pPr>
      <w:rPr>
        <w:rFonts w:ascii="Symbol" w:hAnsi="Symbol" w:hint="default"/>
      </w:rPr>
    </w:lvl>
    <w:lvl w:ilvl="4" w:tplc="6FB25FB4" w:tentative="1">
      <w:start w:val="1"/>
      <w:numFmt w:val="bullet"/>
      <w:lvlText w:val="o"/>
      <w:lvlJc w:val="left"/>
      <w:pPr>
        <w:ind w:left="3600" w:hanging="360"/>
      </w:pPr>
      <w:rPr>
        <w:rFonts w:ascii="Courier New" w:hAnsi="Courier New" w:cs="Courier New" w:hint="default"/>
      </w:rPr>
    </w:lvl>
    <w:lvl w:ilvl="5" w:tplc="F5C2DFB0" w:tentative="1">
      <w:start w:val="1"/>
      <w:numFmt w:val="bullet"/>
      <w:lvlText w:val=""/>
      <w:lvlJc w:val="left"/>
      <w:pPr>
        <w:ind w:left="4320" w:hanging="360"/>
      </w:pPr>
      <w:rPr>
        <w:rFonts w:ascii="Wingdings" w:hAnsi="Wingdings" w:hint="default"/>
      </w:rPr>
    </w:lvl>
    <w:lvl w:ilvl="6" w:tplc="E8EC3EF6" w:tentative="1">
      <w:start w:val="1"/>
      <w:numFmt w:val="bullet"/>
      <w:lvlText w:val=""/>
      <w:lvlJc w:val="left"/>
      <w:pPr>
        <w:ind w:left="5040" w:hanging="360"/>
      </w:pPr>
      <w:rPr>
        <w:rFonts w:ascii="Symbol" w:hAnsi="Symbol" w:hint="default"/>
      </w:rPr>
    </w:lvl>
    <w:lvl w:ilvl="7" w:tplc="B2DE8D52" w:tentative="1">
      <w:start w:val="1"/>
      <w:numFmt w:val="bullet"/>
      <w:lvlText w:val="o"/>
      <w:lvlJc w:val="left"/>
      <w:pPr>
        <w:ind w:left="5760" w:hanging="360"/>
      </w:pPr>
      <w:rPr>
        <w:rFonts w:ascii="Courier New" w:hAnsi="Courier New" w:cs="Courier New" w:hint="default"/>
      </w:rPr>
    </w:lvl>
    <w:lvl w:ilvl="8" w:tplc="1C986682" w:tentative="1">
      <w:start w:val="1"/>
      <w:numFmt w:val="bullet"/>
      <w:lvlText w:val=""/>
      <w:lvlJc w:val="left"/>
      <w:pPr>
        <w:ind w:left="6480" w:hanging="360"/>
      </w:pPr>
      <w:rPr>
        <w:rFonts w:ascii="Wingdings" w:hAnsi="Wingdings" w:hint="default"/>
      </w:rPr>
    </w:lvl>
  </w:abstractNum>
  <w:abstractNum w:abstractNumId="19">
    <w:nsid w:val="238563B5"/>
    <w:multiLevelType w:val="multilevel"/>
    <w:tmpl w:val="7DF81E34"/>
    <w:lvl w:ilvl="0">
      <w:start w:val="1"/>
      <w:numFmt w:val="lowerLetter"/>
      <w:lvlText w:val="%1."/>
      <w:lvlJc w:val="left"/>
      <w:pPr>
        <w:ind w:left="360" w:hanging="360"/>
      </w:pPr>
      <w:rPr>
        <w:rFonts w:hint="default"/>
      </w:rPr>
    </w:lvl>
    <w:lvl w:ilvl="1">
      <w:start w:val="1"/>
      <w:numFmt w:val="lowerLetter"/>
      <w:lvlText w:val="%1.%2."/>
      <w:lvlJc w:val="left"/>
      <w:pPr>
        <w:ind w:left="792" w:hanging="432"/>
      </w:pPr>
      <w:rPr>
        <w:rFonts w:hint="default"/>
      </w:rPr>
    </w:lvl>
    <w:lvl w:ilvl="2">
      <w:start w:val="1"/>
      <w:numFmt w:val="lowerLetter"/>
      <w:lvlText w:val="%1.%2.%3."/>
      <w:lvlJc w:val="left"/>
      <w:pPr>
        <w:ind w:left="1224" w:hanging="504"/>
      </w:pPr>
      <w:rPr>
        <w:rFonts w:hint="default"/>
      </w:rPr>
    </w:lvl>
    <w:lvl w:ilvl="3">
      <w:start w:val="1"/>
      <w:numFmt w:val="decimal"/>
      <w:lvlText w:val="%1.%2.%3.%4."/>
      <w:lvlJc w:val="left"/>
      <w:pPr>
        <w:ind w:left="1728" w:hanging="648"/>
      </w:pPr>
      <w:rPr>
        <w:rFonts w:hint="default"/>
      </w:rPr>
    </w:lvl>
    <w:lvl w:ilvl="4">
      <w:start w:val="1"/>
      <w:numFmt w:val="decimal"/>
      <w:lvlText w:val="%1.%2.%3.%4.%5."/>
      <w:lvlJc w:val="left"/>
      <w:pPr>
        <w:ind w:left="2232" w:hanging="792"/>
      </w:pPr>
      <w:rPr>
        <w:rFonts w:hint="default"/>
      </w:rPr>
    </w:lvl>
    <w:lvl w:ilvl="5">
      <w:start w:val="1"/>
      <w:numFmt w:val="decimal"/>
      <w:lvlText w:val="%1.%2.%3.%4.%5.%6."/>
      <w:lvlJc w:val="left"/>
      <w:pPr>
        <w:ind w:left="2736" w:hanging="936"/>
      </w:pPr>
      <w:rPr>
        <w:rFonts w:hint="default"/>
      </w:rPr>
    </w:lvl>
    <w:lvl w:ilvl="6">
      <w:start w:val="1"/>
      <w:numFmt w:val="decimal"/>
      <w:lvlText w:val="%1.%2.%3.%4.%5.%6.%7."/>
      <w:lvlJc w:val="left"/>
      <w:pPr>
        <w:ind w:left="3240" w:hanging="1080"/>
      </w:pPr>
      <w:rPr>
        <w:rFonts w:hint="default"/>
      </w:rPr>
    </w:lvl>
    <w:lvl w:ilvl="7">
      <w:start w:val="1"/>
      <w:numFmt w:val="decimal"/>
      <w:lvlText w:val="%1.%2.%3.%4.%5.%6.%7.%8."/>
      <w:lvlJc w:val="left"/>
      <w:pPr>
        <w:ind w:left="3744" w:hanging="1224"/>
      </w:pPr>
      <w:rPr>
        <w:rFonts w:hint="default"/>
      </w:rPr>
    </w:lvl>
    <w:lvl w:ilvl="8">
      <w:start w:val="1"/>
      <w:numFmt w:val="decimal"/>
      <w:lvlText w:val="%1.%2.%3.%4.%5.%6.%7.%8.%9."/>
      <w:lvlJc w:val="left"/>
      <w:pPr>
        <w:ind w:left="4320" w:hanging="1440"/>
      </w:pPr>
      <w:rPr>
        <w:rFonts w:hint="default"/>
      </w:rPr>
    </w:lvl>
  </w:abstractNum>
  <w:abstractNum w:abstractNumId="20">
    <w:nsid w:val="324E259F"/>
    <w:multiLevelType w:val="hybridMultilevel"/>
    <w:tmpl w:val="DF0C5738"/>
    <w:lvl w:ilvl="0" w:tplc="0C090001">
      <w:start w:val="1"/>
      <w:numFmt w:val="bullet"/>
      <w:lvlText w:val=""/>
      <w:lvlJc w:val="left"/>
      <w:pPr>
        <w:ind w:left="720" w:hanging="360"/>
      </w:pPr>
      <w:rPr>
        <w:rFonts w:ascii="Symbol" w:hAnsi="Symbol" w:hint="default"/>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21">
    <w:nsid w:val="3923347D"/>
    <w:multiLevelType w:val="hybridMultilevel"/>
    <w:tmpl w:val="D45C48E2"/>
    <w:lvl w:ilvl="0" w:tplc="D66A534E">
      <w:start w:val="1"/>
      <w:numFmt w:val="bullet"/>
      <w:pStyle w:val="ListBullet"/>
      <w:lvlText w:val=""/>
      <w:lvlJc w:val="left"/>
      <w:pPr>
        <w:ind w:left="720" w:hanging="360"/>
      </w:pPr>
      <w:rPr>
        <w:rFonts w:ascii="Symbol" w:hAnsi="Symbol" w:hint="default"/>
        <w:sz w:val="20"/>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22">
    <w:nsid w:val="3D18074A"/>
    <w:multiLevelType w:val="hybridMultilevel"/>
    <w:tmpl w:val="C8E20904"/>
    <w:lvl w:ilvl="0" w:tplc="0C090001">
      <w:start w:val="1"/>
      <w:numFmt w:val="decimal"/>
      <w:lvlText w:val="%1."/>
      <w:lvlJc w:val="left"/>
      <w:pPr>
        <w:ind w:left="360" w:hanging="360"/>
      </w:pPr>
    </w:lvl>
    <w:lvl w:ilvl="1" w:tplc="0C090003" w:tentative="1">
      <w:start w:val="1"/>
      <w:numFmt w:val="lowerLetter"/>
      <w:lvlText w:val="%2."/>
      <w:lvlJc w:val="left"/>
      <w:pPr>
        <w:ind w:left="1080" w:hanging="360"/>
      </w:pPr>
    </w:lvl>
    <w:lvl w:ilvl="2" w:tplc="0C090005" w:tentative="1">
      <w:start w:val="1"/>
      <w:numFmt w:val="lowerRoman"/>
      <w:lvlText w:val="%3."/>
      <w:lvlJc w:val="right"/>
      <w:pPr>
        <w:ind w:left="1800" w:hanging="180"/>
      </w:pPr>
    </w:lvl>
    <w:lvl w:ilvl="3" w:tplc="0C090001" w:tentative="1">
      <w:start w:val="1"/>
      <w:numFmt w:val="decimal"/>
      <w:lvlText w:val="%4."/>
      <w:lvlJc w:val="left"/>
      <w:pPr>
        <w:ind w:left="2520" w:hanging="360"/>
      </w:pPr>
    </w:lvl>
    <w:lvl w:ilvl="4" w:tplc="0C090003" w:tentative="1">
      <w:start w:val="1"/>
      <w:numFmt w:val="lowerLetter"/>
      <w:lvlText w:val="%5."/>
      <w:lvlJc w:val="left"/>
      <w:pPr>
        <w:ind w:left="3240" w:hanging="360"/>
      </w:pPr>
    </w:lvl>
    <w:lvl w:ilvl="5" w:tplc="0C090005" w:tentative="1">
      <w:start w:val="1"/>
      <w:numFmt w:val="lowerRoman"/>
      <w:lvlText w:val="%6."/>
      <w:lvlJc w:val="right"/>
      <w:pPr>
        <w:ind w:left="3960" w:hanging="180"/>
      </w:pPr>
    </w:lvl>
    <w:lvl w:ilvl="6" w:tplc="0C090001" w:tentative="1">
      <w:start w:val="1"/>
      <w:numFmt w:val="decimal"/>
      <w:lvlText w:val="%7."/>
      <w:lvlJc w:val="left"/>
      <w:pPr>
        <w:ind w:left="4680" w:hanging="360"/>
      </w:pPr>
    </w:lvl>
    <w:lvl w:ilvl="7" w:tplc="0C090003" w:tentative="1">
      <w:start w:val="1"/>
      <w:numFmt w:val="lowerLetter"/>
      <w:lvlText w:val="%8."/>
      <w:lvlJc w:val="left"/>
      <w:pPr>
        <w:ind w:left="5400" w:hanging="360"/>
      </w:pPr>
    </w:lvl>
    <w:lvl w:ilvl="8" w:tplc="0C090005" w:tentative="1">
      <w:start w:val="1"/>
      <w:numFmt w:val="lowerRoman"/>
      <w:lvlText w:val="%9."/>
      <w:lvlJc w:val="right"/>
      <w:pPr>
        <w:ind w:left="6120" w:hanging="180"/>
      </w:pPr>
    </w:lvl>
  </w:abstractNum>
  <w:abstractNum w:abstractNumId="23">
    <w:nsid w:val="429046A0"/>
    <w:multiLevelType w:val="multilevel"/>
    <w:tmpl w:val="9A30B4AC"/>
    <w:lvl w:ilvl="0">
      <w:start w:val="1"/>
      <w:numFmt w:val="decimal"/>
      <w:lvlText w:val="%1."/>
      <w:lvlJc w:val="left"/>
      <w:pPr>
        <w:ind w:left="360" w:hanging="360"/>
      </w:pPr>
    </w:lvl>
    <w:lvl w:ilvl="1">
      <w:start w:val="1"/>
      <w:numFmt w:val="decimal"/>
      <w:lvlText w:val="%1.%2."/>
      <w:lvlJc w:val="left"/>
      <w:pPr>
        <w:ind w:left="792" w:hanging="432"/>
      </w:pPr>
    </w:lvl>
    <w:lvl w:ilvl="2">
      <w:start w:val="1"/>
      <w:numFmt w:val="decimal"/>
      <w:lvlText w:val="%1.%2.%3."/>
      <w:lvlJc w:val="left"/>
      <w:pPr>
        <w:ind w:left="1224" w:hanging="504"/>
      </w:pPr>
    </w:lvl>
    <w:lvl w:ilvl="3">
      <w:start w:val="1"/>
      <w:numFmt w:val="decimal"/>
      <w:lvlText w:val="%1.%2.%3.%4."/>
      <w:lvlJc w:val="left"/>
      <w:pPr>
        <w:ind w:left="1728" w:hanging="648"/>
      </w:pPr>
    </w:lvl>
    <w:lvl w:ilvl="4">
      <w:start w:val="1"/>
      <w:numFmt w:val="decimal"/>
      <w:lvlText w:val="%1.%2.%3.%4.%5."/>
      <w:lvlJc w:val="left"/>
      <w:pPr>
        <w:ind w:left="2232" w:hanging="792"/>
      </w:pPr>
    </w:lvl>
    <w:lvl w:ilvl="5">
      <w:start w:val="1"/>
      <w:numFmt w:val="decimal"/>
      <w:lvlText w:val="%1.%2.%3.%4.%5.%6."/>
      <w:lvlJc w:val="left"/>
      <w:pPr>
        <w:ind w:left="2736" w:hanging="936"/>
      </w:pPr>
    </w:lvl>
    <w:lvl w:ilvl="6">
      <w:start w:val="1"/>
      <w:numFmt w:val="decimal"/>
      <w:lvlText w:val="%1.%2.%3.%4.%5.%6.%7."/>
      <w:lvlJc w:val="left"/>
      <w:pPr>
        <w:ind w:left="3240" w:hanging="1080"/>
      </w:pPr>
    </w:lvl>
    <w:lvl w:ilvl="7">
      <w:start w:val="1"/>
      <w:numFmt w:val="decimal"/>
      <w:lvlText w:val="%1.%2.%3.%4.%5.%6.%7.%8."/>
      <w:lvlJc w:val="left"/>
      <w:pPr>
        <w:ind w:left="3744" w:hanging="1224"/>
      </w:pPr>
    </w:lvl>
    <w:lvl w:ilvl="8">
      <w:start w:val="1"/>
      <w:numFmt w:val="decimal"/>
      <w:lvlText w:val="%1.%2.%3.%4.%5.%6.%7.%8.%9."/>
      <w:lvlJc w:val="left"/>
      <w:pPr>
        <w:ind w:left="4320" w:hanging="1440"/>
      </w:pPr>
    </w:lvl>
  </w:abstractNum>
  <w:abstractNum w:abstractNumId="24">
    <w:nsid w:val="44065F76"/>
    <w:multiLevelType w:val="hybridMultilevel"/>
    <w:tmpl w:val="68D2BB3C"/>
    <w:lvl w:ilvl="0" w:tplc="A5BC9C30">
      <w:start w:val="1"/>
      <w:numFmt w:val="lowerLetter"/>
      <w:lvlText w:val="%1)"/>
      <w:lvlJc w:val="left"/>
      <w:pPr>
        <w:ind w:left="1003" w:hanging="360"/>
      </w:pPr>
    </w:lvl>
    <w:lvl w:ilvl="1" w:tplc="394A4642" w:tentative="1">
      <w:start w:val="1"/>
      <w:numFmt w:val="lowerLetter"/>
      <w:lvlText w:val="%2."/>
      <w:lvlJc w:val="left"/>
      <w:pPr>
        <w:ind w:left="1723" w:hanging="360"/>
      </w:pPr>
    </w:lvl>
    <w:lvl w:ilvl="2" w:tplc="DA3E1F4A" w:tentative="1">
      <w:start w:val="1"/>
      <w:numFmt w:val="lowerRoman"/>
      <w:lvlText w:val="%3."/>
      <w:lvlJc w:val="right"/>
      <w:pPr>
        <w:ind w:left="2443" w:hanging="180"/>
      </w:pPr>
    </w:lvl>
    <w:lvl w:ilvl="3" w:tplc="999EE412" w:tentative="1">
      <w:start w:val="1"/>
      <w:numFmt w:val="decimal"/>
      <w:lvlText w:val="%4."/>
      <w:lvlJc w:val="left"/>
      <w:pPr>
        <w:ind w:left="3163" w:hanging="360"/>
      </w:pPr>
    </w:lvl>
    <w:lvl w:ilvl="4" w:tplc="0C7C376E" w:tentative="1">
      <w:start w:val="1"/>
      <w:numFmt w:val="lowerLetter"/>
      <w:lvlText w:val="%5."/>
      <w:lvlJc w:val="left"/>
      <w:pPr>
        <w:ind w:left="3883" w:hanging="360"/>
      </w:pPr>
    </w:lvl>
    <w:lvl w:ilvl="5" w:tplc="C5F85718" w:tentative="1">
      <w:start w:val="1"/>
      <w:numFmt w:val="lowerRoman"/>
      <w:lvlText w:val="%6."/>
      <w:lvlJc w:val="right"/>
      <w:pPr>
        <w:ind w:left="4603" w:hanging="180"/>
      </w:pPr>
    </w:lvl>
    <w:lvl w:ilvl="6" w:tplc="A13E5A62" w:tentative="1">
      <w:start w:val="1"/>
      <w:numFmt w:val="decimal"/>
      <w:lvlText w:val="%7."/>
      <w:lvlJc w:val="left"/>
      <w:pPr>
        <w:ind w:left="5323" w:hanging="360"/>
      </w:pPr>
    </w:lvl>
    <w:lvl w:ilvl="7" w:tplc="DFD8E418" w:tentative="1">
      <w:start w:val="1"/>
      <w:numFmt w:val="lowerLetter"/>
      <w:lvlText w:val="%8."/>
      <w:lvlJc w:val="left"/>
      <w:pPr>
        <w:ind w:left="6043" w:hanging="360"/>
      </w:pPr>
    </w:lvl>
    <w:lvl w:ilvl="8" w:tplc="1030601A" w:tentative="1">
      <w:start w:val="1"/>
      <w:numFmt w:val="lowerRoman"/>
      <w:lvlText w:val="%9."/>
      <w:lvlJc w:val="right"/>
      <w:pPr>
        <w:ind w:left="6763" w:hanging="180"/>
      </w:pPr>
    </w:lvl>
  </w:abstractNum>
  <w:abstractNum w:abstractNumId="25">
    <w:nsid w:val="461B4F41"/>
    <w:multiLevelType w:val="hybridMultilevel"/>
    <w:tmpl w:val="7B5014C4"/>
    <w:lvl w:ilvl="0" w:tplc="50264BE2">
      <w:start w:val="1"/>
      <w:numFmt w:val="decimal"/>
      <w:lvlText w:val="%1."/>
      <w:lvlJc w:val="left"/>
      <w:pPr>
        <w:ind w:left="720" w:hanging="360"/>
      </w:pPr>
      <w:rPr>
        <w:rFonts w:hint="default"/>
      </w:rPr>
    </w:lvl>
    <w:lvl w:ilvl="1" w:tplc="0C090019" w:tentative="1">
      <w:start w:val="1"/>
      <w:numFmt w:val="lowerLetter"/>
      <w:lvlText w:val="%2."/>
      <w:lvlJc w:val="left"/>
      <w:pPr>
        <w:ind w:left="1440" w:hanging="360"/>
      </w:pPr>
    </w:lvl>
    <w:lvl w:ilvl="2" w:tplc="0C09001B" w:tentative="1">
      <w:start w:val="1"/>
      <w:numFmt w:val="lowerRoman"/>
      <w:lvlText w:val="%3."/>
      <w:lvlJc w:val="right"/>
      <w:pPr>
        <w:ind w:left="2160" w:hanging="180"/>
      </w:pPr>
    </w:lvl>
    <w:lvl w:ilvl="3" w:tplc="0C09000F" w:tentative="1">
      <w:start w:val="1"/>
      <w:numFmt w:val="decimal"/>
      <w:lvlText w:val="%4."/>
      <w:lvlJc w:val="left"/>
      <w:pPr>
        <w:ind w:left="2880" w:hanging="360"/>
      </w:pPr>
    </w:lvl>
    <w:lvl w:ilvl="4" w:tplc="0C090019" w:tentative="1">
      <w:start w:val="1"/>
      <w:numFmt w:val="lowerLetter"/>
      <w:lvlText w:val="%5."/>
      <w:lvlJc w:val="left"/>
      <w:pPr>
        <w:ind w:left="3600" w:hanging="360"/>
      </w:pPr>
    </w:lvl>
    <w:lvl w:ilvl="5" w:tplc="0C09001B" w:tentative="1">
      <w:start w:val="1"/>
      <w:numFmt w:val="lowerRoman"/>
      <w:lvlText w:val="%6."/>
      <w:lvlJc w:val="right"/>
      <w:pPr>
        <w:ind w:left="4320" w:hanging="180"/>
      </w:pPr>
    </w:lvl>
    <w:lvl w:ilvl="6" w:tplc="0C09000F" w:tentative="1">
      <w:start w:val="1"/>
      <w:numFmt w:val="decimal"/>
      <w:lvlText w:val="%7."/>
      <w:lvlJc w:val="left"/>
      <w:pPr>
        <w:ind w:left="5040" w:hanging="360"/>
      </w:pPr>
    </w:lvl>
    <w:lvl w:ilvl="7" w:tplc="0C090019" w:tentative="1">
      <w:start w:val="1"/>
      <w:numFmt w:val="lowerLetter"/>
      <w:lvlText w:val="%8."/>
      <w:lvlJc w:val="left"/>
      <w:pPr>
        <w:ind w:left="5760" w:hanging="360"/>
      </w:pPr>
    </w:lvl>
    <w:lvl w:ilvl="8" w:tplc="0C09001B" w:tentative="1">
      <w:start w:val="1"/>
      <w:numFmt w:val="lowerRoman"/>
      <w:lvlText w:val="%9."/>
      <w:lvlJc w:val="right"/>
      <w:pPr>
        <w:ind w:left="6480" w:hanging="180"/>
      </w:pPr>
    </w:lvl>
  </w:abstractNum>
  <w:abstractNum w:abstractNumId="26">
    <w:nsid w:val="4A0A18C3"/>
    <w:multiLevelType w:val="multilevel"/>
    <w:tmpl w:val="0C09001F"/>
    <w:lvl w:ilvl="0">
      <w:start w:val="1"/>
      <w:numFmt w:val="decimal"/>
      <w:lvlText w:val="%1."/>
      <w:lvlJc w:val="left"/>
      <w:pPr>
        <w:ind w:left="360" w:hanging="360"/>
      </w:pPr>
    </w:lvl>
    <w:lvl w:ilvl="1">
      <w:start w:val="1"/>
      <w:numFmt w:val="decimal"/>
      <w:lvlText w:val="%1.%2."/>
      <w:lvlJc w:val="left"/>
      <w:pPr>
        <w:ind w:left="792" w:hanging="432"/>
      </w:pPr>
    </w:lvl>
    <w:lvl w:ilvl="2">
      <w:start w:val="1"/>
      <w:numFmt w:val="decimal"/>
      <w:lvlText w:val="%1.%2.%3."/>
      <w:lvlJc w:val="left"/>
      <w:pPr>
        <w:ind w:left="1224" w:hanging="504"/>
      </w:pPr>
    </w:lvl>
    <w:lvl w:ilvl="3">
      <w:start w:val="1"/>
      <w:numFmt w:val="decimal"/>
      <w:lvlText w:val="%1.%2.%3.%4."/>
      <w:lvlJc w:val="left"/>
      <w:pPr>
        <w:ind w:left="1728" w:hanging="648"/>
      </w:pPr>
    </w:lvl>
    <w:lvl w:ilvl="4">
      <w:start w:val="1"/>
      <w:numFmt w:val="decimal"/>
      <w:lvlText w:val="%1.%2.%3.%4.%5."/>
      <w:lvlJc w:val="left"/>
      <w:pPr>
        <w:ind w:left="2232" w:hanging="792"/>
      </w:pPr>
    </w:lvl>
    <w:lvl w:ilvl="5">
      <w:start w:val="1"/>
      <w:numFmt w:val="decimal"/>
      <w:lvlText w:val="%1.%2.%3.%4.%5.%6."/>
      <w:lvlJc w:val="left"/>
      <w:pPr>
        <w:ind w:left="2736" w:hanging="936"/>
      </w:pPr>
    </w:lvl>
    <w:lvl w:ilvl="6">
      <w:start w:val="1"/>
      <w:numFmt w:val="decimal"/>
      <w:lvlText w:val="%1.%2.%3.%4.%5.%6.%7."/>
      <w:lvlJc w:val="left"/>
      <w:pPr>
        <w:ind w:left="3240" w:hanging="1080"/>
      </w:pPr>
    </w:lvl>
    <w:lvl w:ilvl="7">
      <w:start w:val="1"/>
      <w:numFmt w:val="decimal"/>
      <w:lvlText w:val="%1.%2.%3.%4.%5.%6.%7.%8."/>
      <w:lvlJc w:val="left"/>
      <w:pPr>
        <w:ind w:left="3744" w:hanging="1224"/>
      </w:pPr>
    </w:lvl>
    <w:lvl w:ilvl="8">
      <w:start w:val="1"/>
      <w:numFmt w:val="decimal"/>
      <w:lvlText w:val="%1.%2.%3.%4.%5.%6.%7.%8.%9."/>
      <w:lvlJc w:val="left"/>
      <w:pPr>
        <w:ind w:left="4320" w:hanging="1440"/>
      </w:pPr>
    </w:lvl>
  </w:abstractNum>
  <w:abstractNum w:abstractNumId="27">
    <w:nsid w:val="4DFC74D7"/>
    <w:multiLevelType w:val="multilevel"/>
    <w:tmpl w:val="D22EEB40"/>
    <w:lvl w:ilvl="0">
      <w:start w:val="1"/>
      <w:numFmt w:val="decimal"/>
      <w:lvlText w:val="%1."/>
      <w:lvlJc w:val="left"/>
      <w:pPr>
        <w:ind w:left="720" w:hanging="360"/>
      </w:pPr>
      <w:rPr>
        <w:rFonts w:hint="default"/>
      </w:rPr>
    </w:lvl>
    <w:lvl w:ilvl="1">
      <w:start w:val="1"/>
      <w:numFmt w:val="decimal"/>
      <w:lvlText w:val="%1.%2."/>
      <w:lvlJc w:val="left"/>
      <w:pPr>
        <w:ind w:left="964" w:hanging="964"/>
      </w:pPr>
      <w:rPr>
        <w:rFonts w:hint="default"/>
      </w:rPr>
    </w:lvl>
    <w:lvl w:ilvl="2">
      <w:start w:val="1"/>
      <w:numFmt w:val="lowerRoman"/>
      <w:lvlText w:val="%3."/>
      <w:lvlJc w:val="right"/>
      <w:pPr>
        <w:ind w:left="2160" w:hanging="180"/>
      </w:pPr>
      <w:rPr>
        <w:rFonts w:hint="default"/>
      </w:rPr>
    </w:lvl>
    <w:lvl w:ilvl="3">
      <w:start w:val="1"/>
      <w:numFmt w:val="decimal"/>
      <w:lvlText w:val="%4."/>
      <w:lvlJc w:val="left"/>
      <w:pPr>
        <w:ind w:left="2880" w:hanging="360"/>
      </w:pPr>
      <w:rPr>
        <w:rFonts w:hint="default"/>
      </w:rPr>
    </w:lvl>
    <w:lvl w:ilvl="4">
      <w:start w:val="1"/>
      <w:numFmt w:val="lowerLetter"/>
      <w:lvlText w:val="%5."/>
      <w:lvlJc w:val="left"/>
      <w:pPr>
        <w:ind w:left="3600" w:hanging="360"/>
      </w:pPr>
      <w:rPr>
        <w:rFonts w:hint="default"/>
      </w:rPr>
    </w:lvl>
    <w:lvl w:ilvl="5">
      <w:start w:val="1"/>
      <w:numFmt w:val="lowerRoman"/>
      <w:lvlText w:val="%6."/>
      <w:lvlJc w:val="right"/>
      <w:pPr>
        <w:ind w:left="4320" w:hanging="180"/>
      </w:pPr>
      <w:rPr>
        <w:rFonts w:hint="default"/>
      </w:rPr>
    </w:lvl>
    <w:lvl w:ilvl="6">
      <w:start w:val="1"/>
      <w:numFmt w:val="decimal"/>
      <w:lvlText w:val="%7."/>
      <w:lvlJc w:val="left"/>
      <w:pPr>
        <w:ind w:left="5040" w:hanging="360"/>
      </w:pPr>
      <w:rPr>
        <w:rFonts w:hint="default"/>
      </w:rPr>
    </w:lvl>
    <w:lvl w:ilvl="7">
      <w:start w:val="1"/>
      <w:numFmt w:val="lowerLetter"/>
      <w:lvlText w:val="%8."/>
      <w:lvlJc w:val="left"/>
      <w:pPr>
        <w:ind w:left="5760" w:hanging="360"/>
      </w:pPr>
      <w:rPr>
        <w:rFonts w:hint="default"/>
      </w:rPr>
    </w:lvl>
    <w:lvl w:ilvl="8">
      <w:start w:val="1"/>
      <w:numFmt w:val="lowerRoman"/>
      <w:lvlText w:val="%9."/>
      <w:lvlJc w:val="right"/>
      <w:pPr>
        <w:ind w:left="6480" w:hanging="180"/>
      </w:pPr>
      <w:rPr>
        <w:rFonts w:hint="default"/>
      </w:rPr>
    </w:lvl>
  </w:abstractNum>
  <w:abstractNum w:abstractNumId="28">
    <w:nsid w:val="57384C50"/>
    <w:multiLevelType w:val="hybridMultilevel"/>
    <w:tmpl w:val="45CCF906"/>
    <w:lvl w:ilvl="0" w:tplc="8FF0783E">
      <w:start w:val="1"/>
      <w:numFmt w:val="decimal"/>
      <w:lvlText w:val="%1."/>
      <w:lvlJc w:val="left"/>
      <w:pPr>
        <w:ind w:left="720" w:hanging="360"/>
      </w:pPr>
      <w:rPr>
        <w:rFonts w:hint="default"/>
      </w:rPr>
    </w:lvl>
    <w:lvl w:ilvl="1" w:tplc="0C090019" w:tentative="1">
      <w:start w:val="1"/>
      <w:numFmt w:val="lowerLetter"/>
      <w:lvlText w:val="%2."/>
      <w:lvlJc w:val="left"/>
      <w:pPr>
        <w:ind w:left="1440" w:hanging="360"/>
      </w:pPr>
    </w:lvl>
    <w:lvl w:ilvl="2" w:tplc="0C09001B" w:tentative="1">
      <w:start w:val="1"/>
      <w:numFmt w:val="lowerRoman"/>
      <w:lvlText w:val="%3."/>
      <w:lvlJc w:val="right"/>
      <w:pPr>
        <w:ind w:left="2160" w:hanging="180"/>
      </w:pPr>
    </w:lvl>
    <w:lvl w:ilvl="3" w:tplc="0C09000F" w:tentative="1">
      <w:start w:val="1"/>
      <w:numFmt w:val="decimal"/>
      <w:lvlText w:val="%4."/>
      <w:lvlJc w:val="left"/>
      <w:pPr>
        <w:ind w:left="2880" w:hanging="360"/>
      </w:pPr>
    </w:lvl>
    <w:lvl w:ilvl="4" w:tplc="0C090019" w:tentative="1">
      <w:start w:val="1"/>
      <w:numFmt w:val="lowerLetter"/>
      <w:lvlText w:val="%5."/>
      <w:lvlJc w:val="left"/>
      <w:pPr>
        <w:ind w:left="3600" w:hanging="360"/>
      </w:pPr>
    </w:lvl>
    <w:lvl w:ilvl="5" w:tplc="0C09001B" w:tentative="1">
      <w:start w:val="1"/>
      <w:numFmt w:val="lowerRoman"/>
      <w:lvlText w:val="%6."/>
      <w:lvlJc w:val="right"/>
      <w:pPr>
        <w:ind w:left="4320" w:hanging="180"/>
      </w:pPr>
    </w:lvl>
    <w:lvl w:ilvl="6" w:tplc="0C09000F" w:tentative="1">
      <w:start w:val="1"/>
      <w:numFmt w:val="decimal"/>
      <w:lvlText w:val="%7."/>
      <w:lvlJc w:val="left"/>
      <w:pPr>
        <w:ind w:left="5040" w:hanging="360"/>
      </w:pPr>
    </w:lvl>
    <w:lvl w:ilvl="7" w:tplc="0C090019" w:tentative="1">
      <w:start w:val="1"/>
      <w:numFmt w:val="lowerLetter"/>
      <w:lvlText w:val="%8."/>
      <w:lvlJc w:val="left"/>
      <w:pPr>
        <w:ind w:left="5760" w:hanging="360"/>
      </w:pPr>
    </w:lvl>
    <w:lvl w:ilvl="8" w:tplc="0C09001B" w:tentative="1">
      <w:start w:val="1"/>
      <w:numFmt w:val="lowerRoman"/>
      <w:lvlText w:val="%9."/>
      <w:lvlJc w:val="right"/>
      <w:pPr>
        <w:ind w:left="6480" w:hanging="180"/>
      </w:pPr>
    </w:lvl>
  </w:abstractNum>
  <w:abstractNum w:abstractNumId="29">
    <w:nsid w:val="587C44DB"/>
    <w:multiLevelType w:val="hybridMultilevel"/>
    <w:tmpl w:val="A0E28A08"/>
    <w:lvl w:ilvl="0" w:tplc="CA943122">
      <w:start w:val="1"/>
      <w:numFmt w:val="bullet"/>
      <w:lvlText w:val=""/>
      <w:lvlJc w:val="left"/>
      <w:pPr>
        <w:ind w:left="720" w:hanging="360"/>
      </w:pPr>
      <w:rPr>
        <w:rFonts w:ascii="Symbol" w:hAnsi="Symbol" w:hint="default"/>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30">
    <w:nsid w:val="65C457CB"/>
    <w:multiLevelType w:val="hybridMultilevel"/>
    <w:tmpl w:val="8FC60CB0"/>
    <w:lvl w:ilvl="0" w:tplc="0C090001">
      <w:start w:val="1"/>
      <w:numFmt w:val="bullet"/>
      <w:lvlText w:val=""/>
      <w:lvlJc w:val="left"/>
      <w:pPr>
        <w:ind w:left="720" w:hanging="360"/>
      </w:pPr>
      <w:rPr>
        <w:rFonts w:ascii="Symbol" w:hAnsi="Symbol" w:hint="default"/>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31">
    <w:nsid w:val="6726588A"/>
    <w:multiLevelType w:val="hybridMultilevel"/>
    <w:tmpl w:val="CC927964"/>
    <w:lvl w:ilvl="0" w:tplc="0C09000F">
      <w:start w:val="1"/>
      <w:numFmt w:val="bullet"/>
      <w:pStyle w:val="Bulletpoint2"/>
      <w:lvlText w:val="o"/>
      <w:lvlJc w:val="left"/>
      <w:pPr>
        <w:ind w:left="1003" w:hanging="360"/>
      </w:pPr>
      <w:rPr>
        <w:rFonts w:ascii="Courier New" w:hAnsi="Courier New" w:cs="Courier New" w:hint="default"/>
      </w:rPr>
    </w:lvl>
    <w:lvl w:ilvl="1" w:tplc="0C090019" w:tentative="1">
      <w:start w:val="1"/>
      <w:numFmt w:val="bullet"/>
      <w:lvlText w:val="o"/>
      <w:lvlJc w:val="left"/>
      <w:pPr>
        <w:ind w:left="1723" w:hanging="360"/>
      </w:pPr>
      <w:rPr>
        <w:rFonts w:ascii="Courier New" w:hAnsi="Courier New" w:cs="Courier New" w:hint="default"/>
      </w:rPr>
    </w:lvl>
    <w:lvl w:ilvl="2" w:tplc="0C09001B" w:tentative="1">
      <w:start w:val="1"/>
      <w:numFmt w:val="bullet"/>
      <w:lvlText w:val=""/>
      <w:lvlJc w:val="left"/>
      <w:pPr>
        <w:ind w:left="2443" w:hanging="360"/>
      </w:pPr>
      <w:rPr>
        <w:rFonts w:ascii="Wingdings" w:hAnsi="Wingdings" w:hint="default"/>
      </w:rPr>
    </w:lvl>
    <w:lvl w:ilvl="3" w:tplc="0C09000F" w:tentative="1">
      <w:start w:val="1"/>
      <w:numFmt w:val="bullet"/>
      <w:lvlText w:val=""/>
      <w:lvlJc w:val="left"/>
      <w:pPr>
        <w:ind w:left="3163" w:hanging="360"/>
      </w:pPr>
      <w:rPr>
        <w:rFonts w:ascii="Symbol" w:hAnsi="Symbol" w:hint="default"/>
      </w:rPr>
    </w:lvl>
    <w:lvl w:ilvl="4" w:tplc="0C090019" w:tentative="1">
      <w:start w:val="1"/>
      <w:numFmt w:val="bullet"/>
      <w:lvlText w:val="o"/>
      <w:lvlJc w:val="left"/>
      <w:pPr>
        <w:ind w:left="3883" w:hanging="360"/>
      </w:pPr>
      <w:rPr>
        <w:rFonts w:ascii="Courier New" w:hAnsi="Courier New" w:cs="Courier New" w:hint="default"/>
      </w:rPr>
    </w:lvl>
    <w:lvl w:ilvl="5" w:tplc="0C09001B" w:tentative="1">
      <w:start w:val="1"/>
      <w:numFmt w:val="bullet"/>
      <w:lvlText w:val=""/>
      <w:lvlJc w:val="left"/>
      <w:pPr>
        <w:ind w:left="4603" w:hanging="360"/>
      </w:pPr>
      <w:rPr>
        <w:rFonts w:ascii="Wingdings" w:hAnsi="Wingdings" w:hint="default"/>
      </w:rPr>
    </w:lvl>
    <w:lvl w:ilvl="6" w:tplc="0C09000F" w:tentative="1">
      <w:start w:val="1"/>
      <w:numFmt w:val="bullet"/>
      <w:lvlText w:val=""/>
      <w:lvlJc w:val="left"/>
      <w:pPr>
        <w:ind w:left="5323" w:hanging="360"/>
      </w:pPr>
      <w:rPr>
        <w:rFonts w:ascii="Symbol" w:hAnsi="Symbol" w:hint="default"/>
      </w:rPr>
    </w:lvl>
    <w:lvl w:ilvl="7" w:tplc="0C090019" w:tentative="1">
      <w:start w:val="1"/>
      <w:numFmt w:val="bullet"/>
      <w:lvlText w:val="o"/>
      <w:lvlJc w:val="left"/>
      <w:pPr>
        <w:ind w:left="6043" w:hanging="360"/>
      </w:pPr>
      <w:rPr>
        <w:rFonts w:ascii="Courier New" w:hAnsi="Courier New" w:cs="Courier New" w:hint="default"/>
      </w:rPr>
    </w:lvl>
    <w:lvl w:ilvl="8" w:tplc="0C09001B" w:tentative="1">
      <w:start w:val="1"/>
      <w:numFmt w:val="bullet"/>
      <w:lvlText w:val=""/>
      <w:lvlJc w:val="left"/>
      <w:pPr>
        <w:ind w:left="6763" w:hanging="360"/>
      </w:pPr>
      <w:rPr>
        <w:rFonts w:ascii="Wingdings" w:hAnsi="Wingdings" w:hint="default"/>
      </w:rPr>
    </w:lvl>
  </w:abstractNum>
  <w:abstractNum w:abstractNumId="32">
    <w:nsid w:val="68D46101"/>
    <w:multiLevelType w:val="multilevel"/>
    <w:tmpl w:val="0C09001F"/>
    <w:lvl w:ilvl="0">
      <w:start w:val="1"/>
      <w:numFmt w:val="decimal"/>
      <w:lvlText w:val="%1."/>
      <w:lvlJc w:val="left"/>
      <w:pPr>
        <w:ind w:left="360" w:hanging="360"/>
      </w:pPr>
    </w:lvl>
    <w:lvl w:ilvl="1">
      <w:start w:val="1"/>
      <w:numFmt w:val="decimal"/>
      <w:lvlText w:val="%1.%2."/>
      <w:lvlJc w:val="left"/>
      <w:pPr>
        <w:ind w:left="792" w:hanging="432"/>
      </w:pPr>
    </w:lvl>
    <w:lvl w:ilvl="2">
      <w:start w:val="1"/>
      <w:numFmt w:val="decimal"/>
      <w:lvlText w:val="%1.%2.%3."/>
      <w:lvlJc w:val="left"/>
      <w:pPr>
        <w:ind w:left="1224" w:hanging="504"/>
      </w:pPr>
    </w:lvl>
    <w:lvl w:ilvl="3">
      <w:start w:val="1"/>
      <w:numFmt w:val="decimal"/>
      <w:lvlText w:val="%1.%2.%3.%4."/>
      <w:lvlJc w:val="left"/>
      <w:pPr>
        <w:ind w:left="1728" w:hanging="648"/>
      </w:pPr>
    </w:lvl>
    <w:lvl w:ilvl="4">
      <w:start w:val="1"/>
      <w:numFmt w:val="decimal"/>
      <w:lvlText w:val="%1.%2.%3.%4.%5."/>
      <w:lvlJc w:val="left"/>
      <w:pPr>
        <w:ind w:left="2232" w:hanging="792"/>
      </w:pPr>
    </w:lvl>
    <w:lvl w:ilvl="5">
      <w:start w:val="1"/>
      <w:numFmt w:val="decimal"/>
      <w:lvlText w:val="%1.%2.%3.%4.%5.%6."/>
      <w:lvlJc w:val="left"/>
      <w:pPr>
        <w:ind w:left="2736" w:hanging="936"/>
      </w:pPr>
    </w:lvl>
    <w:lvl w:ilvl="6">
      <w:start w:val="1"/>
      <w:numFmt w:val="decimal"/>
      <w:lvlText w:val="%1.%2.%3.%4.%5.%6.%7."/>
      <w:lvlJc w:val="left"/>
      <w:pPr>
        <w:ind w:left="3240" w:hanging="1080"/>
      </w:pPr>
    </w:lvl>
    <w:lvl w:ilvl="7">
      <w:start w:val="1"/>
      <w:numFmt w:val="decimal"/>
      <w:lvlText w:val="%1.%2.%3.%4.%5.%6.%7.%8."/>
      <w:lvlJc w:val="left"/>
      <w:pPr>
        <w:ind w:left="3744" w:hanging="1224"/>
      </w:pPr>
    </w:lvl>
    <w:lvl w:ilvl="8">
      <w:start w:val="1"/>
      <w:numFmt w:val="decimal"/>
      <w:lvlText w:val="%1.%2.%3.%4.%5.%6.%7.%8.%9."/>
      <w:lvlJc w:val="left"/>
      <w:pPr>
        <w:ind w:left="4320" w:hanging="1440"/>
      </w:pPr>
    </w:lvl>
  </w:abstractNum>
  <w:abstractNum w:abstractNumId="33">
    <w:nsid w:val="73EB6145"/>
    <w:multiLevelType w:val="hybridMultilevel"/>
    <w:tmpl w:val="DCB0017E"/>
    <w:lvl w:ilvl="0" w:tplc="0C090001">
      <w:start w:val="1"/>
      <w:numFmt w:val="bullet"/>
      <w:lvlText w:val=""/>
      <w:lvlJc w:val="left"/>
      <w:pPr>
        <w:ind w:left="360" w:hanging="360"/>
      </w:pPr>
      <w:rPr>
        <w:rFonts w:ascii="Symbol" w:hAnsi="Symbol" w:hint="default"/>
      </w:rPr>
    </w:lvl>
    <w:lvl w:ilvl="1" w:tplc="0C090003" w:tentative="1">
      <w:start w:val="1"/>
      <w:numFmt w:val="bullet"/>
      <w:lvlText w:val="o"/>
      <w:lvlJc w:val="left"/>
      <w:pPr>
        <w:ind w:left="1080" w:hanging="360"/>
      </w:pPr>
      <w:rPr>
        <w:rFonts w:ascii="Courier New" w:hAnsi="Courier New" w:cs="Courier New" w:hint="default"/>
      </w:rPr>
    </w:lvl>
    <w:lvl w:ilvl="2" w:tplc="0C090005" w:tentative="1">
      <w:start w:val="1"/>
      <w:numFmt w:val="bullet"/>
      <w:lvlText w:val=""/>
      <w:lvlJc w:val="left"/>
      <w:pPr>
        <w:ind w:left="1800" w:hanging="360"/>
      </w:pPr>
      <w:rPr>
        <w:rFonts w:ascii="Wingdings" w:hAnsi="Wingdings" w:hint="default"/>
      </w:rPr>
    </w:lvl>
    <w:lvl w:ilvl="3" w:tplc="0C090001" w:tentative="1">
      <w:start w:val="1"/>
      <w:numFmt w:val="bullet"/>
      <w:lvlText w:val=""/>
      <w:lvlJc w:val="left"/>
      <w:pPr>
        <w:ind w:left="2520" w:hanging="360"/>
      </w:pPr>
      <w:rPr>
        <w:rFonts w:ascii="Symbol" w:hAnsi="Symbol" w:hint="default"/>
      </w:rPr>
    </w:lvl>
    <w:lvl w:ilvl="4" w:tplc="0C090003" w:tentative="1">
      <w:start w:val="1"/>
      <w:numFmt w:val="bullet"/>
      <w:lvlText w:val="o"/>
      <w:lvlJc w:val="left"/>
      <w:pPr>
        <w:ind w:left="3240" w:hanging="360"/>
      </w:pPr>
      <w:rPr>
        <w:rFonts w:ascii="Courier New" w:hAnsi="Courier New" w:cs="Courier New" w:hint="default"/>
      </w:rPr>
    </w:lvl>
    <w:lvl w:ilvl="5" w:tplc="0C090005" w:tentative="1">
      <w:start w:val="1"/>
      <w:numFmt w:val="bullet"/>
      <w:lvlText w:val=""/>
      <w:lvlJc w:val="left"/>
      <w:pPr>
        <w:ind w:left="3960" w:hanging="360"/>
      </w:pPr>
      <w:rPr>
        <w:rFonts w:ascii="Wingdings" w:hAnsi="Wingdings" w:hint="default"/>
      </w:rPr>
    </w:lvl>
    <w:lvl w:ilvl="6" w:tplc="0C090001" w:tentative="1">
      <w:start w:val="1"/>
      <w:numFmt w:val="bullet"/>
      <w:lvlText w:val=""/>
      <w:lvlJc w:val="left"/>
      <w:pPr>
        <w:ind w:left="4680" w:hanging="360"/>
      </w:pPr>
      <w:rPr>
        <w:rFonts w:ascii="Symbol" w:hAnsi="Symbol" w:hint="default"/>
      </w:rPr>
    </w:lvl>
    <w:lvl w:ilvl="7" w:tplc="0C090003" w:tentative="1">
      <w:start w:val="1"/>
      <w:numFmt w:val="bullet"/>
      <w:lvlText w:val="o"/>
      <w:lvlJc w:val="left"/>
      <w:pPr>
        <w:ind w:left="5400" w:hanging="360"/>
      </w:pPr>
      <w:rPr>
        <w:rFonts w:ascii="Courier New" w:hAnsi="Courier New" w:cs="Courier New" w:hint="default"/>
      </w:rPr>
    </w:lvl>
    <w:lvl w:ilvl="8" w:tplc="0C090005" w:tentative="1">
      <w:start w:val="1"/>
      <w:numFmt w:val="bullet"/>
      <w:lvlText w:val=""/>
      <w:lvlJc w:val="left"/>
      <w:pPr>
        <w:ind w:left="6120" w:hanging="360"/>
      </w:pPr>
      <w:rPr>
        <w:rFonts w:ascii="Wingdings" w:hAnsi="Wingdings" w:hint="default"/>
      </w:rPr>
    </w:lvl>
  </w:abstractNum>
  <w:abstractNum w:abstractNumId="34">
    <w:nsid w:val="7E2819EC"/>
    <w:multiLevelType w:val="multilevel"/>
    <w:tmpl w:val="1250F310"/>
    <w:lvl w:ilvl="0">
      <w:start w:val="1"/>
      <w:numFmt w:val="bullet"/>
      <w:pStyle w:val="Bulletpoint"/>
      <w:lvlText w:val=""/>
      <w:lvlJc w:val="left"/>
      <w:pPr>
        <w:ind w:left="360" w:hanging="360"/>
      </w:pPr>
      <w:rPr>
        <w:rFonts w:ascii="Symbol" w:hAnsi="Symbol" w:hint="default"/>
      </w:rPr>
    </w:lvl>
    <w:lvl w:ilvl="1">
      <w:start w:val="1"/>
      <w:numFmt w:val="decimal"/>
      <w:lvlText w:val="%1.%2."/>
      <w:lvlJc w:val="left"/>
      <w:pPr>
        <w:ind w:left="792" w:hanging="432"/>
      </w:pPr>
      <w:rPr>
        <w:rFonts w:hint="default"/>
      </w:rPr>
    </w:lvl>
    <w:lvl w:ilvl="2">
      <w:start w:val="1"/>
      <w:numFmt w:val="decimal"/>
      <w:lvlText w:val="%1.%2.%3."/>
      <w:lvlJc w:val="left"/>
      <w:pPr>
        <w:ind w:left="1224" w:hanging="504"/>
      </w:pPr>
      <w:rPr>
        <w:rFonts w:hint="default"/>
      </w:rPr>
    </w:lvl>
    <w:lvl w:ilvl="3">
      <w:start w:val="1"/>
      <w:numFmt w:val="decimal"/>
      <w:lvlText w:val="%1.%2.%3.%4."/>
      <w:lvlJc w:val="left"/>
      <w:pPr>
        <w:ind w:left="1728" w:hanging="648"/>
      </w:pPr>
      <w:rPr>
        <w:rFonts w:hint="default"/>
      </w:rPr>
    </w:lvl>
    <w:lvl w:ilvl="4">
      <w:start w:val="1"/>
      <w:numFmt w:val="decimal"/>
      <w:lvlText w:val="%1.%2.%3.%4.%5."/>
      <w:lvlJc w:val="left"/>
      <w:pPr>
        <w:ind w:left="2232" w:hanging="792"/>
      </w:pPr>
      <w:rPr>
        <w:rFonts w:hint="default"/>
      </w:rPr>
    </w:lvl>
    <w:lvl w:ilvl="5">
      <w:start w:val="1"/>
      <w:numFmt w:val="decimal"/>
      <w:lvlText w:val="%1.%2.%3.%4.%5.%6."/>
      <w:lvlJc w:val="left"/>
      <w:pPr>
        <w:ind w:left="2736" w:hanging="936"/>
      </w:pPr>
      <w:rPr>
        <w:rFonts w:hint="default"/>
      </w:rPr>
    </w:lvl>
    <w:lvl w:ilvl="6">
      <w:start w:val="1"/>
      <w:numFmt w:val="decimal"/>
      <w:lvlText w:val="%1.%2.%3.%4.%5.%6.%7."/>
      <w:lvlJc w:val="left"/>
      <w:pPr>
        <w:ind w:left="3240" w:hanging="1080"/>
      </w:pPr>
      <w:rPr>
        <w:rFonts w:hint="default"/>
      </w:rPr>
    </w:lvl>
    <w:lvl w:ilvl="7">
      <w:start w:val="1"/>
      <w:numFmt w:val="decimal"/>
      <w:lvlText w:val="%1.%2.%3.%4.%5.%6.%7.%8."/>
      <w:lvlJc w:val="left"/>
      <w:pPr>
        <w:ind w:left="3744" w:hanging="1224"/>
      </w:pPr>
      <w:rPr>
        <w:rFonts w:hint="default"/>
      </w:rPr>
    </w:lvl>
    <w:lvl w:ilvl="8">
      <w:start w:val="1"/>
      <w:numFmt w:val="decimal"/>
      <w:lvlText w:val="%1.%2.%3.%4.%5.%6.%7.%8.%9."/>
      <w:lvlJc w:val="left"/>
      <w:pPr>
        <w:ind w:left="4320" w:hanging="1440"/>
      </w:pPr>
      <w:rPr>
        <w:rFonts w:hint="default"/>
      </w:rPr>
    </w:lvl>
  </w:abstractNum>
  <w:num w:numId="1">
    <w:abstractNumId w:val="28"/>
  </w:num>
  <w:num w:numId="2">
    <w:abstractNumId w:val="16"/>
  </w:num>
  <w:num w:numId="3">
    <w:abstractNumId w:val="14"/>
  </w:num>
  <w:num w:numId="4">
    <w:abstractNumId w:val="32"/>
  </w:num>
  <w:num w:numId="5">
    <w:abstractNumId w:val="13"/>
  </w:num>
  <w:num w:numId="6">
    <w:abstractNumId w:val="23"/>
  </w:num>
  <w:num w:numId="7">
    <w:abstractNumId w:val="34"/>
  </w:num>
  <w:num w:numId="8">
    <w:abstractNumId w:val="8"/>
  </w:num>
  <w:num w:numId="9">
    <w:abstractNumId w:val="7"/>
  </w:num>
  <w:num w:numId="10">
    <w:abstractNumId w:val="6"/>
  </w:num>
  <w:num w:numId="11">
    <w:abstractNumId w:val="5"/>
  </w:num>
  <w:num w:numId="12">
    <w:abstractNumId w:val="9"/>
  </w:num>
  <w:num w:numId="13">
    <w:abstractNumId w:val="4"/>
  </w:num>
  <w:num w:numId="14">
    <w:abstractNumId w:val="3"/>
  </w:num>
  <w:num w:numId="15">
    <w:abstractNumId w:val="2"/>
  </w:num>
  <w:num w:numId="16">
    <w:abstractNumId w:val="1"/>
  </w:num>
  <w:num w:numId="17">
    <w:abstractNumId w:val="31"/>
  </w:num>
  <w:num w:numId="18">
    <w:abstractNumId w:val="24"/>
  </w:num>
  <w:num w:numId="19">
    <w:abstractNumId w:val="16"/>
    <w:lvlOverride w:ilvl="0">
      <w:startOverride w:val="1"/>
    </w:lvlOverride>
  </w:num>
  <w:num w:numId="20">
    <w:abstractNumId w:val="20"/>
  </w:num>
  <w:num w:numId="21">
    <w:abstractNumId w:val="22"/>
  </w:num>
  <w:num w:numId="22">
    <w:abstractNumId w:val="18"/>
  </w:num>
  <w:num w:numId="23">
    <w:abstractNumId w:val="30"/>
  </w:num>
  <w:num w:numId="24">
    <w:abstractNumId w:val="33"/>
  </w:num>
  <w:num w:numId="25">
    <w:abstractNumId w:val="29"/>
  </w:num>
  <w:num w:numId="26">
    <w:abstractNumId w:val="15"/>
  </w:num>
  <w:num w:numId="27">
    <w:abstractNumId w:val="11"/>
  </w:num>
  <w:num w:numId="28">
    <w:abstractNumId w:val="21"/>
  </w:num>
  <w:num w:numId="29">
    <w:abstractNumId w:val="12"/>
  </w:num>
  <w:num w:numId="30">
    <w:abstractNumId w:val="25"/>
  </w:num>
  <w:num w:numId="31">
    <w:abstractNumId w:val="10"/>
  </w:num>
  <w:num w:numId="32">
    <w:abstractNumId w:val="17"/>
  </w:num>
  <w:num w:numId="33">
    <w:abstractNumId w:val="27"/>
  </w:num>
  <w:num w:numId="34">
    <w:abstractNumId w:val="27"/>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35">
    <w:abstractNumId w:val="26"/>
  </w:num>
  <w:num w:numId="36">
    <w:abstractNumId w:val="19"/>
  </w:num>
  <w:num w:numId="37">
    <w:abstractNumId w:val="0"/>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zoom w:percent="100"/>
  <w:proofState w:spelling="clean" w:grammar="clean"/>
  <w:stylePaneFormatFilter w:val="9721" w:allStyles="1" w:customStyles="0" w:latentStyles="0" w:stylesInUse="0" w:headingStyles="1" w:numberingStyles="0" w:tableStyles="0" w:directFormattingOnRuns="1" w:directFormattingOnParagraphs="1" w:directFormattingOnNumbering="1" w:directFormattingOnTables="0" w:clearFormatting="1" w:top3HeadingStyles="0" w:visibleStyles="0" w:alternateStyleNames="1"/>
  <w:stylePaneSortMethod w:val="0000"/>
  <w:defaultTabStop w:val="720"/>
  <w:characterSpacingControl w:val="doNotCompress"/>
  <w:footnotePr>
    <w:footnote w:id="-1"/>
    <w:footnote w:id="0"/>
  </w:footnotePr>
  <w:endnotePr>
    <w:endnote w:id="-1"/>
    <w:endnote w:id="0"/>
  </w:endnotePr>
  <w:compa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docVars>
    <w:docVar w:name="currentname" w:val="http://www.aer.gov.au/sites/default/files/AER Compliance Check - Retailers arranging de-energisation - March 2015.docx"/>
  </w:docVars>
  <w:rsids>
    <w:rsidRoot w:val="00563E86"/>
    <w:rsid w:val="00021202"/>
    <w:rsid w:val="0003578C"/>
    <w:rsid w:val="00063247"/>
    <w:rsid w:val="00070F9F"/>
    <w:rsid w:val="0007137B"/>
    <w:rsid w:val="00085663"/>
    <w:rsid w:val="00085EBF"/>
    <w:rsid w:val="000A6CE8"/>
    <w:rsid w:val="000A764B"/>
    <w:rsid w:val="000D122C"/>
    <w:rsid w:val="000E1819"/>
    <w:rsid w:val="000E6C72"/>
    <w:rsid w:val="00116EB2"/>
    <w:rsid w:val="00124609"/>
    <w:rsid w:val="001573E4"/>
    <w:rsid w:val="00160756"/>
    <w:rsid w:val="0017232E"/>
    <w:rsid w:val="00174102"/>
    <w:rsid w:val="00180157"/>
    <w:rsid w:val="00186F77"/>
    <w:rsid w:val="001926A4"/>
    <w:rsid w:val="001B45A0"/>
    <w:rsid w:val="001D055E"/>
    <w:rsid w:val="001F492E"/>
    <w:rsid w:val="001F6DA3"/>
    <w:rsid w:val="00224DB9"/>
    <w:rsid w:val="002502C2"/>
    <w:rsid w:val="00251745"/>
    <w:rsid w:val="00263AC0"/>
    <w:rsid w:val="0026772D"/>
    <w:rsid w:val="00286874"/>
    <w:rsid w:val="00296B65"/>
    <w:rsid w:val="002A7DEF"/>
    <w:rsid w:val="002F7986"/>
    <w:rsid w:val="00307F6D"/>
    <w:rsid w:val="003177A2"/>
    <w:rsid w:val="003271B5"/>
    <w:rsid w:val="00331264"/>
    <w:rsid w:val="00334C8D"/>
    <w:rsid w:val="003518B3"/>
    <w:rsid w:val="003846F1"/>
    <w:rsid w:val="00480B4B"/>
    <w:rsid w:val="00485DC4"/>
    <w:rsid w:val="004B4412"/>
    <w:rsid w:val="004C348C"/>
    <w:rsid w:val="004D55BA"/>
    <w:rsid w:val="00530128"/>
    <w:rsid w:val="00532467"/>
    <w:rsid w:val="00563E86"/>
    <w:rsid w:val="00564A4D"/>
    <w:rsid w:val="00571B35"/>
    <w:rsid w:val="00577A09"/>
    <w:rsid w:val="00584D8F"/>
    <w:rsid w:val="00585C2F"/>
    <w:rsid w:val="005A404D"/>
    <w:rsid w:val="005B1E3C"/>
    <w:rsid w:val="005C26CC"/>
    <w:rsid w:val="00615C6B"/>
    <w:rsid w:val="00632D6D"/>
    <w:rsid w:val="00642C3E"/>
    <w:rsid w:val="00663DAD"/>
    <w:rsid w:val="00676679"/>
    <w:rsid w:val="006B4CF9"/>
    <w:rsid w:val="006B7AC8"/>
    <w:rsid w:val="006D550F"/>
    <w:rsid w:val="00701CAB"/>
    <w:rsid w:val="00707563"/>
    <w:rsid w:val="0072348C"/>
    <w:rsid w:val="00724A37"/>
    <w:rsid w:val="007303C3"/>
    <w:rsid w:val="00743223"/>
    <w:rsid w:val="00746E01"/>
    <w:rsid w:val="00763E5D"/>
    <w:rsid w:val="00767740"/>
    <w:rsid w:val="00777EE6"/>
    <w:rsid w:val="00782EEA"/>
    <w:rsid w:val="007B2C72"/>
    <w:rsid w:val="007C1C53"/>
    <w:rsid w:val="007D4643"/>
    <w:rsid w:val="007E4904"/>
    <w:rsid w:val="007E4CB5"/>
    <w:rsid w:val="007F066B"/>
    <w:rsid w:val="008033C4"/>
    <w:rsid w:val="00806C88"/>
    <w:rsid w:val="0081034E"/>
    <w:rsid w:val="008344F6"/>
    <w:rsid w:val="0083510F"/>
    <w:rsid w:val="00851209"/>
    <w:rsid w:val="008837AC"/>
    <w:rsid w:val="008A587D"/>
    <w:rsid w:val="008C4FA8"/>
    <w:rsid w:val="008C5486"/>
    <w:rsid w:val="008E7031"/>
    <w:rsid w:val="009233EE"/>
    <w:rsid w:val="0096047A"/>
    <w:rsid w:val="009661DE"/>
    <w:rsid w:val="009856B7"/>
    <w:rsid w:val="009B74B0"/>
    <w:rsid w:val="009D6B46"/>
    <w:rsid w:val="009F4940"/>
    <w:rsid w:val="00A15B3A"/>
    <w:rsid w:val="00A4478A"/>
    <w:rsid w:val="00A44852"/>
    <w:rsid w:val="00A57D04"/>
    <w:rsid w:val="00A60A26"/>
    <w:rsid w:val="00A61598"/>
    <w:rsid w:val="00A84F46"/>
    <w:rsid w:val="00A871F4"/>
    <w:rsid w:val="00AC1B2C"/>
    <w:rsid w:val="00AC3264"/>
    <w:rsid w:val="00AE1BF1"/>
    <w:rsid w:val="00AF0DD2"/>
    <w:rsid w:val="00B13048"/>
    <w:rsid w:val="00B1716D"/>
    <w:rsid w:val="00B17A1D"/>
    <w:rsid w:val="00B207A0"/>
    <w:rsid w:val="00B56E03"/>
    <w:rsid w:val="00B8080B"/>
    <w:rsid w:val="00B87C39"/>
    <w:rsid w:val="00BA4665"/>
    <w:rsid w:val="00BB2FB2"/>
    <w:rsid w:val="00BB3304"/>
    <w:rsid w:val="00BD3446"/>
    <w:rsid w:val="00BE1F1B"/>
    <w:rsid w:val="00BE47B5"/>
    <w:rsid w:val="00C538A9"/>
    <w:rsid w:val="00C53B5A"/>
    <w:rsid w:val="00C54F5A"/>
    <w:rsid w:val="00C86679"/>
    <w:rsid w:val="00CB666B"/>
    <w:rsid w:val="00D01CF0"/>
    <w:rsid w:val="00D0442A"/>
    <w:rsid w:val="00D37990"/>
    <w:rsid w:val="00D61388"/>
    <w:rsid w:val="00D61A54"/>
    <w:rsid w:val="00D64DEA"/>
    <w:rsid w:val="00D80893"/>
    <w:rsid w:val="00D92CF1"/>
    <w:rsid w:val="00D92D38"/>
    <w:rsid w:val="00D950F5"/>
    <w:rsid w:val="00DB0F93"/>
    <w:rsid w:val="00DC7981"/>
    <w:rsid w:val="00DE4EFA"/>
    <w:rsid w:val="00DE5520"/>
    <w:rsid w:val="00E04818"/>
    <w:rsid w:val="00E06442"/>
    <w:rsid w:val="00E23993"/>
    <w:rsid w:val="00E25B8C"/>
    <w:rsid w:val="00E65C85"/>
    <w:rsid w:val="00E66199"/>
    <w:rsid w:val="00E755EC"/>
    <w:rsid w:val="00E7624D"/>
    <w:rsid w:val="00EA3D42"/>
    <w:rsid w:val="00EA6B1B"/>
    <w:rsid w:val="00EE28F3"/>
    <w:rsid w:val="00EF5110"/>
    <w:rsid w:val="00F11076"/>
    <w:rsid w:val="00F15882"/>
    <w:rsid w:val="00F20BD3"/>
    <w:rsid w:val="00F373A5"/>
    <w:rsid w:val="00F47559"/>
    <w:rsid w:val="00F64C7B"/>
    <w:rsid w:val="00F676DD"/>
    <w:rsid w:val="00F75A26"/>
    <w:rsid w:val="00F83FAD"/>
    <w:rsid w:val="00F952A0"/>
    <w:rsid w:val="00FA3C7F"/>
    <w:rsid w:val="00FB74E2"/>
    <w:rsid w:val="00FD5614"/>
    <w:rsid w:val="00FE018A"/>
    <w:rsid w:val="00FE0BE1"/>
    <w:rsid w:val="00FE1DE9"/>
    <w:rsid w:val="00FE39C2"/>
    <w:rsid w:val="00FE64AE"/>
  </w:rsids>
  <m:mathPr>
    <m:mathFont m:val="Cambria Math"/>
    <m:brkBin m:val="before"/>
    <m:brkBinSub m:val="--"/>
    <m:smallFrac m:val="0"/>
    <m:dispDef/>
    <m:lMargin m:val="0"/>
    <m:rMargin m:val="0"/>
    <m:defJc m:val="centerGroup"/>
    <m:wrapIndent m:val="1440"/>
    <m:intLim m:val="subSup"/>
    <m:naryLim m:val="undOvr"/>
  </m:mathPr>
  <w:themeFontLang w:val="en-AU"/>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heme="minorHAnsi" w:eastAsiaTheme="minorHAnsi" w:hAnsiTheme="minorHAnsi" w:cstheme="minorBidi"/>
        <w:sz w:val="22"/>
        <w:szCs w:val="22"/>
        <w:lang w:val="en-AU" w:eastAsia="en-US" w:bidi="ar-SA"/>
      </w:rPr>
    </w:rPrDefault>
    <w:pPrDefault>
      <w:pPr>
        <w:spacing w:before="200"/>
      </w:pPr>
    </w:pPrDefault>
  </w:docDefaults>
  <w:latentStyles w:defLockedState="0" w:defUIPriority="99" w:defSemiHidden="1" w:defUnhideWhenUsed="1" w:defQFormat="0" w:count="267">
    <w:lsdException w:name="Normal" w:semiHidden="0" w:unhideWhenUsed="0" w:qFormat="1"/>
    <w:lsdException w:name="heading 1" w:semiHidden="0"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semiHidden="0" w:uiPriority="39" w:unhideWhenUsed="0" w:qFormat="1"/>
    <w:lsdException w:name="toc 2" w:semiHidden="0" w:uiPriority="39" w:unhideWhenUsed="0" w:qFormat="1"/>
    <w:lsdException w:name="toc 3" w:semiHidden="0" w:uiPriority="39" w:unhideWhenUsed="0" w:qFormat="1"/>
    <w:lsdException w:name="toc 4" w:semiHidden="0" w:uiPriority="39" w:unhideWhenUsed="0"/>
    <w:lsdException w:name="toc 5" w:semiHidden="0" w:uiPriority="39" w:unhideWhenUsed="0"/>
    <w:lsdException w:name="toc 6" w:semiHidden="0" w:uiPriority="39" w:unhideWhenUsed="0"/>
    <w:lsdException w:name="toc 7" w:semiHidden="0" w:uiPriority="39" w:unhideWhenUsed="0"/>
    <w:lsdException w:name="toc 8" w:semiHidden="0" w:uiPriority="39" w:unhideWhenUsed="0"/>
    <w:lsdException w:name="toc 9" w:semiHidden="0" w:uiPriority="39" w:unhideWhenUsed="0"/>
    <w:lsdException w:name="Normal Indent" w:semiHidden="0" w:unhideWhenUsed="0"/>
    <w:lsdException w:name="header" w:qFormat="1"/>
    <w:lsdException w:name="footer" w:qFormat="1"/>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Hyperlink"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lsdException w:name="Intense Quote" w:uiPriority="30"/>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uiPriority="19"/>
    <w:lsdException w:name="Intense Emphasis" w:uiPriority="21"/>
    <w:lsdException w:name="Subtle Reference" w:uiPriority="31"/>
    <w:lsdException w:name="Intense Reference" w:uiPriority="32"/>
    <w:lsdException w:name="Book Title" w:semiHidden="0" w:uiPriority="33" w:unhideWhenUsed="0"/>
    <w:lsdException w:name="Bibliography" w:uiPriority="37"/>
    <w:lsdException w:name="TOC Heading" w:uiPriority="39" w:qFormat="1"/>
  </w:latentStyles>
  <w:style w:type="paragraph" w:default="1" w:styleId="Normal">
    <w:name w:val="Normal"/>
    <w:uiPriority w:val="99"/>
    <w:qFormat/>
    <w:rsid w:val="00563E86"/>
    <w:pPr>
      <w:widowControl w:val="0"/>
      <w:suppressAutoHyphens/>
      <w:autoSpaceDE w:val="0"/>
      <w:autoSpaceDN w:val="0"/>
      <w:adjustRightInd w:val="0"/>
      <w:spacing w:before="113" w:line="260" w:lineRule="atLeast"/>
      <w:textAlignment w:val="center"/>
    </w:pPr>
    <w:rPr>
      <w:rFonts w:ascii="ArialMT" w:eastAsia="Times New Roman" w:hAnsi="ArialMT" w:cs="ArialMT"/>
      <w:color w:val="000000"/>
      <w:lang w:val="en-GB"/>
    </w:rPr>
  </w:style>
  <w:style w:type="paragraph" w:styleId="Heading1">
    <w:name w:val="heading 1"/>
    <w:basedOn w:val="Normal"/>
    <w:next w:val="Normal"/>
    <w:link w:val="Heading1Char"/>
    <w:uiPriority w:val="99"/>
    <w:qFormat/>
    <w:rsid w:val="00563E86"/>
    <w:pPr>
      <w:widowControl/>
      <w:suppressAutoHyphens w:val="0"/>
      <w:autoSpaceDE/>
      <w:autoSpaceDN/>
      <w:adjustRightInd/>
      <w:spacing w:before="240" w:line="240" w:lineRule="auto"/>
      <w:textAlignment w:val="auto"/>
      <w:outlineLvl w:val="0"/>
    </w:pPr>
    <w:rPr>
      <w:rFonts w:ascii="Arial" w:eastAsiaTheme="majorEastAsia" w:hAnsi="Arial" w:cstheme="majorBidi"/>
      <w:bCs/>
      <w:color w:val="DC5034" w:themeColor="accent6"/>
      <w:sz w:val="32"/>
      <w:szCs w:val="28"/>
      <w:lang w:val="en-AU"/>
    </w:rPr>
  </w:style>
  <w:style w:type="paragraph" w:styleId="Heading2">
    <w:name w:val="heading 2"/>
    <w:next w:val="Normal"/>
    <w:link w:val="Heading2Char"/>
    <w:qFormat/>
    <w:rsid w:val="009D6B46"/>
    <w:pPr>
      <w:spacing w:line="240" w:lineRule="atLeast"/>
      <w:outlineLvl w:val="1"/>
    </w:pPr>
    <w:rPr>
      <w:rFonts w:ascii="Arial" w:eastAsiaTheme="majorEastAsia" w:hAnsi="Arial" w:cstheme="majorBidi"/>
      <w:b/>
      <w:bCs/>
      <w:color w:val="51626F"/>
      <w:sz w:val="28"/>
      <w:szCs w:val="26"/>
    </w:rPr>
  </w:style>
  <w:style w:type="paragraph" w:styleId="Heading3">
    <w:name w:val="heading 3"/>
    <w:basedOn w:val="Normal"/>
    <w:next w:val="Normal"/>
    <w:link w:val="Heading3Char"/>
    <w:qFormat/>
    <w:rsid w:val="009D6B46"/>
    <w:pPr>
      <w:widowControl/>
      <w:suppressAutoHyphens w:val="0"/>
      <w:autoSpaceDE/>
      <w:autoSpaceDN/>
      <w:adjustRightInd/>
      <w:spacing w:before="240" w:line="240" w:lineRule="auto"/>
      <w:textAlignment w:val="auto"/>
      <w:outlineLvl w:val="2"/>
    </w:pPr>
    <w:rPr>
      <w:rFonts w:ascii="Arial" w:eastAsiaTheme="majorEastAsia" w:hAnsi="Arial" w:cstheme="majorBidi"/>
      <w:b/>
      <w:bCs/>
      <w:color w:val="000000" w:themeColor="text1" w:themeShade="BF"/>
      <w:sz w:val="24"/>
      <w:lang w:val="en-AU"/>
    </w:rPr>
  </w:style>
  <w:style w:type="paragraph" w:styleId="Heading4">
    <w:name w:val="heading 4"/>
    <w:basedOn w:val="Normal"/>
    <w:next w:val="Normal"/>
    <w:link w:val="Heading4Char"/>
    <w:qFormat/>
    <w:rsid w:val="009D6B46"/>
    <w:pPr>
      <w:widowControl/>
      <w:suppressAutoHyphens w:val="0"/>
      <w:autoSpaceDE/>
      <w:autoSpaceDN/>
      <w:adjustRightInd/>
      <w:spacing w:before="240" w:line="240" w:lineRule="auto"/>
      <w:textAlignment w:val="auto"/>
      <w:outlineLvl w:val="3"/>
    </w:pPr>
    <w:rPr>
      <w:rFonts w:ascii="Arial" w:eastAsiaTheme="majorEastAsia" w:hAnsi="Arial" w:cstheme="majorBidi"/>
      <w:b/>
      <w:bCs/>
      <w:i/>
      <w:iCs/>
      <w:color w:val="51626F"/>
      <w:sz w:val="24"/>
      <w:lang w:val="en-AU"/>
    </w:rPr>
  </w:style>
  <w:style w:type="paragraph" w:styleId="Heading5">
    <w:name w:val="heading 5"/>
    <w:next w:val="Normal"/>
    <w:link w:val="Heading5Char"/>
    <w:uiPriority w:val="2"/>
    <w:qFormat/>
    <w:rsid w:val="009D6B46"/>
    <w:pPr>
      <w:spacing w:line="240" w:lineRule="atLeast"/>
      <w:outlineLvl w:val="4"/>
    </w:pPr>
    <w:rPr>
      <w:rFonts w:ascii="Arial" w:eastAsiaTheme="majorEastAsia" w:hAnsi="Arial" w:cstheme="majorBidi"/>
      <w:b/>
      <w:color w:val="283037" w:themeColor="accent1" w:themeShade="7F"/>
    </w:rPr>
  </w:style>
  <w:style w:type="paragraph" w:styleId="Heading6">
    <w:name w:val="heading 6"/>
    <w:basedOn w:val="Normal"/>
    <w:next w:val="Normal"/>
    <w:link w:val="Heading6Char"/>
    <w:uiPriority w:val="2"/>
    <w:qFormat/>
    <w:rsid w:val="009D6B46"/>
    <w:pPr>
      <w:widowControl/>
      <w:suppressAutoHyphens w:val="0"/>
      <w:autoSpaceDE/>
      <w:autoSpaceDN/>
      <w:adjustRightInd/>
      <w:spacing w:before="240" w:line="240" w:lineRule="auto"/>
      <w:textAlignment w:val="auto"/>
      <w:outlineLvl w:val="5"/>
    </w:pPr>
    <w:rPr>
      <w:rFonts w:ascii="Arial" w:eastAsiaTheme="majorEastAsia" w:hAnsi="Arial" w:cstheme="majorBidi"/>
      <w:b/>
      <w:i/>
      <w:iCs/>
      <w:color w:val="auto"/>
      <w:lang w:val="en-AU"/>
    </w:rPr>
  </w:style>
  <w:style w:type="paragraph" w:styleId="Heading7">
    <w:name w:val="heading 7"/>
    <w:basedOn w:val="Normal"/>
    <w:next w:val="Normal"/>
    <w:link w:val="Heading7Char"/>
    <w:uiPriority w:val="2"/>
    <w:qFormat/>
    <w:rsid w:val="009D6B46"/>
    <w:pPr>
      <w:widowControl/>
      <w:suppressAutoHyphens w:val="0"/>
      <w:autoSpaceDE/>
      <w:autoSpaceDN/>
      <w:adjustRightInd/>
      <w:spacing w:before="240" w:line="240" w:lineRule="auto"/>
      <w:textAlignment w:val="auto"/>
      <w:outlineLvl w:val="6"/>
    </w:pPr>
    <w:rPr>
      <w:rFonts w:ascii="Arial" w:eastAsiaTheme="majorEastAsia" w:hAnsi="Arial" w:cstheme="majorBidi"/>
      <w:i/>
      <w:iCs/>
      <w:color w:val="404040" w:themeColor="text1" w:themeTint="BF"/>
      <w:lang w:val="en-AU"/>
    </w:rPr>
  </w:style>
  <w:style w:type="paragraph" w:styleId="Heading8">
    <w:name w:val="heading 8"/>
    <w:basedOn w:val="Normal"/>
    <w:next w:val="Normal"/>
    <w:link w:val="Heading8Char"/>
    <w:uiPriority w:val="2"/>
    <w:qFormat/>
    <w:rsid w:val="009D6B46"/>
    <w:pPr>
      <w:widowControl/>
      <w:suppressAutoHyphens w:val="0"/>
      <w:autoSpaceDE/>
      <w:autoSpaceDN/>
      <w:adjustRightInd/>
      <w:spacing w:before="240" w:line="240" w:lineRule="auto"/>
      <w:textAlignment w:val="auto"/>
      <w:outlineLvl w:val="7"/>
    </w:pPr>
    <w:rPr>
      <w:rFonts w:ascii="Arial" w:eastAsiaTheme="majorEastAsia" w:hAnsi="Arial" w:cstheme="majorBidi"/>
      <w:color w:val="51626F" w:themeColor="accent1"/>
      <w:szCs w:val="20"/>
      <w:lang w:val="en-AU"/>
    </w:rPr>
  </w:style>
  <w:style w:type="paragraph" w:styleId="Heading9">
    <w:name w:val="heading 9"/>
    <w:basedOn w:val="Normal"/>
    <w:next w:val="Normal"/>
    <w:link w:val="Heading9Char"/>
    <w:uiPriority w:val="2"/>
    <w:qFormat/>
    <w:rsid w:val="009D6B46"/>
    <w:pPr>
      <w:widowControl/>
      <w:suppressAutoHyphens w:val="0"/>
      <w:autoSpaceDE/>
      <w:autoSpaceDN/>
      <w:adjustRightInd/>
      <w:spacing w:before="240" w:line="240" w:lineRule="auto"/>
      <w:textAlignment w:val="auto"/>
      <w:outlineLvl w:val="8"/>
    </w:pPr>
    <w:rPr>
      <w:rFonts w:ascii="Arial" w:eastAsiaTheme="majorEastAsia" w:hAnsi="Arial" w:cstheme="majorBidi"/>
      <w:i/>
      <w:iCs/>
      <w:color w:val="51626F" w:themeColor="accent1"/>
      <w:szCs w:val="20"/>
      <w:lang w:val="en-AU"/>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customStyle="1" w:styleId="Heading1Char">
    <w:name w:val="Heading 1 Char"/>
    <w:basedOn w:val="DefaultParagraphFont"/>
    <w:link w:val="Heading1"/>
    <w:uiPriority w:val="99"/>
    <w:rsid w:val="00563E86"/>
    <w:rPr>
      <w:rFonts w:ascii="Arial" w:eastAsiaTheme="majorEastAsia" w:hAnsi="Arial" w:cstheme="majorBidi"/>
      <w:bCs/>
      <w:color w:val="DC5034" w:themeColor="accent6"/>
      <w:sz w:val="32"/>
      <w:szCs w:val="28"/>
    </w:rPr>
  </w:style>
  <w:style w:type="character" w:customStyle="1" w:styleId="Heading2Char">
    <w:name w:val="Heading 2 Char"/>
    <w:basedOn w:val="DefaultParagraphFont"/>
    <w:link w:val="Heading2"/>
    <w:rsid w:val="009D6B46"/>
    <w:rPr>
      <w:rFonts w:ascii="Arial" w:eastAsiaTheme="majorEastAsia" w:hAnsi="Arial" w:cstheme="majorBidi"/>
      <w:b/>
      <w:bCs/>
      <w:color w:val="51626F"/>
      <w:sz w:val="28"/>
      <w:szCs w:val="26"/>
    </w:rPr>
  </w:style>
  <w:style w:type="character" w:customStyle="1" w:styleId="Heading3Char">
    <w:name w:val="Heading 3 Char"/>
    <w:basedOn w:val="DefaultParagraphFont"/>
    <w:link w:val="Heading3"/>
    <w:rsid w:val="009D6B46"/>
    <w:rPr>
      <w:rFonts w:ascii="Arial" w:eastAsiaTheme="majorEastAsia" w:hAnsi="Arial" w:cstheme="majorBidi"/>
      <w:b/>
      <w:bCs/>
      <w:color w:val="000000" w:themeColor="text1" w:themeShade="BF"/>
      <w:sz w:val="24"/>
    </w:rPr>
  </w:style>
  <w:style w:type="character" w:customStyle="1" w:styleId="Heading4Char">
    <w:name w:val="Heading 4 Char"/>
    <w:basedOn w:val="DefaultParagraphFont"/>
    <w:link w:val="Heading4"/>
    <w:rsid w:val="009D6B46"/>
    <w:rPr>
      <w:rFonts w:ascii="Arial" w:eastAsiaTheme="majorEastAsia" w:hAnsi="Arial" w:cstheme="majorBidi"/>
      <w:b/>
      <w:bCs/>
      <w:i/>
      <w:iCs/>
      <w:color w:val="51626F"/>
      <w:sz w:val="24"/>
    </w:rPr>
  </w:style>
  <w:style w:type="character" w:customStyle="1" w:styleId="Heading5Char">
    <w:name w:val="Heading 5 Char"/>
    <w:basedOn w:val="DefaultParagraphFont"/>
    <w:link w:val="Heading5"/>
    <w:uiPriority w:val="2"/>
    <w:rsid w:val="009D6B46"/>
    <w:rPr>
      <w:rFonts w:ascii="Arial" w:eastAsiaTheme="majorEastAsia" w:hAnsi="Arial" w:cstheme="majorBidi"/>
      <w:b/>
      <w:color w:val="283037" w:themeColor="accent1" w:themeShade="7F"/>
    </w:rPr>
  </w:style>
  <w:style w:type="character" w:customStyle="1" w:styleId="Heading6Char">
    <w:name w:val="Heading 6 Char"/>
    <w:basedOn w:val="DefaultParagraphFont"/>
    <w:link w:val="Heading6"/>
    <w:uiPriority w:val="2"/>
    <w:rsid w:val="009D6B46"/>
    <w:rPr>
      <w:rFonts w:ascii="Arial" w:eastAsiaTheme="majorEastAsia" w:hAnsi="Arial" w:cstheme="majorBidi"/>
      <w:b/>
      <w:i/>
      <w:iCs/>
    </w:rPr>
  </w:style>
  <w:style w:type="paragraph" w:customStyle="1" w:styleId="Reporttitle">
    <w:name w:val="Report title"/>
    <w:basedOn w:val="Normal"/>
    <w:link w:val="ReporttitleChar"/>
    <w:qFormat/>
    <w:rsid w:val="005C26CC"/>
    <w:pPr>
      <w:widowControl/>
      <w:suppressAutoHyphens w:val="0"/>
      <w:autoSpaceDE/>
      <w:autoSpaceDN/>
      <w:adjustRightInd/>
      <w:spacing w:before="520" w:after="120" w:line="240" w:lineRule="auto"/>
      <w:textAlignment w:val="auto"/>
    </w:pPr>
    <w:rPr>
      <w:rFonts w:ascii="Lucida Fax" w:eastAsiaTheme="minorHAnsi" w:hAnsi="Lucida Fax" w:cstheme="minorBidi"/>
      <w:color w:val="4F2D7F"/>
      <w:sz w:val="72"/>
      <w:szCs w:val="56"/>
      <w:lang w:val="en-AU"/>
    </w:rPr>
  </w:style>
  <w:style w:type="character" w:customStyle="1" w:styleId="ReporttitleChar">
    <w:name w:val="Report title Char"/>
    <w:basedOn w:val="DefaultParagraphFont"/>
    <w:link w:val="Reporttitle"/>
    <w:rsid w:val="005C26CC"/>
    <w:rPr>
      <w:rFonts w:ascii="Lucida Fax" w:hAnsi="Lucida Fax"/>
      <w:color w:val="4F2D7F"/>
      <w:sz w:val="72"/>
      <w:szCs w:val="56"/>
    </w:rPr>
  </w:style>
  <w:style w:type="paragraph" w:customStyle="1" w:styleId="Chaptertitle">
    <w:name w:val="Chapter title"/>
    <w:basedOn w:val="Reporttitle"/>
    <w:link w:val="ChaptertitleChar"/>
    <w:qFormat/>
    <w:rsid w:val="00563E86"/>
    <w:rPr>
      <w:rFonts w:ascii="Arial" w:hAnsi="Arial"/>
      <w:color w:val="DC5034" w:themeColor="accent6"/>
      <w:sz w:val="52"/>
      <w:szCs w:val="52"/>
    </w:rPr>
  </w:style>
  <w:style w:type="character" w:customStyle="1" w:styleId="ChaptertitleChar">
    <w:name w:val="Chapter title Char"/>
    <w:basedOn w:val="ReporttitleChar"/>
    <w:link w:val="Chaptertitle"/>
    <w:rsid w:val="00563E86"/>
    <w:rPr>
      <w:rFonts w:ascii="Arial" w:hAnsi="Arial"/>
      <w:color w:val="DC5034" w:themeColor="accent6"/>
      <w:sz w:val="52"/>
      <w:szCs w:val="52"/>
    </w:rPr>
  </w:style>
  <w:style w:type="paragraph" w:customStyle="1" w:styleId="Tabletext">
    <w:name w:val="Table text"/>
    <w:basedOn w:val="Normal"/>
    <w:link w:val="TabletextChar"/>
    <w:uiPriority w:val="1"/>
    <w:qFormat/>
    <w:rsid w:val="00584D8F"/>
    <w:pPr>
      <w:widowControl/>
      <w:suppressAutoHyphens w:val="0"/>
      <w:autoSpaceDE/>
      <w:autoSpaceDN/>
      <w:adjustRightInd/>
      <w:spacing w:before="120" w:after="60" w:line="240" w:lineRule="auto"/>
      <w:textAlignment w:val="auto"/>
    </w:pPr>
    <w:rPr>
      <w:rFonts w:ascii="Arial" w:eastAsiaTheme="minorHAnsi" w:hAnsi="Arial" w:cstheme="minorBidi"/>
      <w:color w:val="auto"/>
      <w:sz w:val="20"/>
      <w:lang w:val="en-AU"/>
    </w:rPr>
  </w:style>
  <w:style w:type="paragraph" w:customStyle="1" w:styleId="Copyrighttext">
    <w:name w:val="Copyright text"/>
    <w:basedOn w:val="Normal"/>
    <w:link w:val="CopyrighttextChar"/>
    <w:uiPriority w:val="2"/>
    <w:qFormat/>
    <w:rsid w:val="00F952A0"/>
    <w:pPr>
      <w:widowControl/>
      <w:suppressAutoHyphens w:val="0"/>
      <w:autoSpaceDE/>
      <w:autoSpaceDN/>
      <w:adjustRightInd/>
      <w:spacing w:before="200" w:line="360" w:lineRule="auto"/>
      <w:contextualSpacing/>
      <w:textAlignment w:val="auto"/>
    </w:pPr>
    <w:rPr>
      <w:rFonts w:ascii="Arial" w:eastAsiaTheme="minorHAnsi" w:hAnsi="Arial" w:cstheme="minorBidi"/>
      <w:color w:val="51626F" w:themeColor="accent1"/>
      <w:sz w:val="16"/>
      <w:szCs w:val="16"/>
      <w:lang w:val="en-AU"/>
    </w:rPr>
  </w:style>
  <w:style w:type="character" w:customStyle="1" w:styleId="CopyrighttextChar">
    <w:name w:val="Copyright text Char"/>
    <w:basedOn w:val="DefaultParagraphFont"/>
    <w:link w:val="Copyrighttext"/>
    <w:uiPriority w:val="2"/>
    <w:rsid w:val="00724A37"/>
    <w:rPr>
      <w:rFonts w:ascii="Arial" w:hAnsi="Arial"/>
      <w:color w:val="51626F" w:themeColor="accent1"/>
      <w:sz w:val="16"/>
      <w:szCs w:val="16"/>
    </w:rPr>
  </w:style>
  <w:style w:type="paragraph" w:styleId="TOC8">
    <w:name w:val="toc 8"/>
    <w:basedOn w:val="Normal"/>
    <w:next w:val="Normal"/>
    <w:uiPriority w:val="39"/>
    <w:rsid w:val="009F4940"/>
    <w:pPr>
      <w:widowControl/>
      <w:tabs>
        <w:tab w:val="right" w:leader="dot" w:pos="9016"/>
      </w:tabs>
      <w:suppressAutoHyphens w:val="0"/>
      <w:autoSpaceDE/>
      <w:autoSpaceDN/>
      <w:adjustRightInd/>
      <w:spacing w:before="200" w:after="100" w:line="240" w:lineRule="auto"/>
      <w:ind w:left="2977"/>
      <w:textAlignment w:val="auto"/>
    </w:pPr>
    <w:rPr>
      <w:rFonts w:ascii="Arial" w:eastAsiaTheme="minorHAnsi" w:hAnsi="Arial" w:cstheme="minorBidi"/>
      <w:noProof/>
      <w:color w:val="auto"/>
      <w:lang w:val="en-AU"/>
    </w:rPr>
  </w:style>
  <w:style w:type="paragraph" w:styleId="TOC9">
    <w:name w:val="toc 9"/>
    <w:basedOn w:val="Normal"/>
    <w:next w:val="Normal"/>
    <w:uiPriority w:val="39"/>
    <w:rsid w:val="009F4940"/>
    <w:pPr>
      <w:widowControl/>
      <w:tabs>
        <w:tab w:val="right" w:leader="dot" w:pos="9016"/>
      </w:tabs>
      <w:suppressAutoHyphens w:val="0"/>
      <w:autoSpaceDE/>
      <w:autoSpaceDN/>
      <w:adjustRightInd/>
      <w:spacing w:before="200" w:after="100" w:line="240" w:lineRule="auto"/>
      <w:ind w:left="3402"/>
      <w:textAlignment w:val="auto"/>
    </w:pPr>
    <w:rPr>
      <w:rFonts w:ascii="Arial" w:eastAsiaTheme="minorHAnsi" w:hAnsi="Arial" w:cstheme="minorBidi"/>
      <w:noProof/>
      <w:color w:val="auto"/>
      <w:lang w:val="en-AU"/>
    </w:rPr>
  </w:style>
  <w:style w:type="paragraph" w:customStyle="1" w:styleId="Numbered1">
    <w:name w:val="Numbered 1"/>
    <w:basedOn w:val="Heading1"/>
    <w:next w:val="Normal"/>
    <w:link w:val="Numbered1Char"/>
    <w:qFormat/>
    <w:rsid w:val="00085663"/>
    <w:pPr>
      <w:numPr>
        <w:numId w:val="32"/>
      </w:numPr>
      <w:ind w:left="680" w:hanging="680"/>
    </w:pPr>
  </w:style>
  <w:style w:type="paragraph" w:customStyle="1" w:styleId="Numbered11">
    <w:name w:val="Numbered 1.1"/>
    <w:basedOn w:val="Heading2"/>
    <w:next w:val="Normal"/>
    <w:qFormat/>
    <w:rsid w:val="00B17A1D"/>
    <w:pPr>
      <w:numPr>
        <w:ilvl w:val="1"/>
        <w:numId w:val="32"/>
      </w:numPr>
      <w:ind w:left="1021" w:hanging="1021"/>
    </w:pPr>
    <w:rPr>
      <w:rFonts w:cs="Arial"/>
      <w:b w:val="0"/>
    </w:rPr>
  </w:style>
  <w:style w:type="paragraph" w:customStyle="1" w:styleId="Numbered111">
    <w:name w:val="Numbered 1.1.1"/>
    <w:basedOn w:val="Heading3"/>
    <w:next w:val="Normal"/>
    <w:qFormat/>
    <w:rsid w:val="00B17A1D"/>
    <w:pPr>
      <w:numPr>
        <w:ilvl w:val="2"/>
        <w:numId w:val="32"/>
      </w:numPr>
      <w:ind w:left="1247" w:hanging="1247"/>
      <w:contextualSpacing/>
    </w:pPr>
  </w:style>
  <w:style w:type="paragraph" w:customStyle="1" w:styleId="Numbered1111">
    <w:name w:val="Numbered 1.1.1.1"/>
    <w:basedOn w:val="Heading4"/>
    <w:next w:val="Normal"/>
    <w:rsid w:val="00B17A1D"/>
    <w:pPr>
      <w:numPr>
        <w:ilvl w:val="3"/>
        <w:numId w:val="32"/>
      </w:numPr>
      <w:ind w:left="1474" w:hanging="1474"/>
    </w:pPr>
  </w:style>
  <w:style w:type="paragraph" w:customStyle="1" w:styleId="Numbered11111">
    <w:name w:val="Numbered 1.1.1.1.1"/>
    <w:basedOn w:val="Heading5"/>
    <w:next w:val="Normal"/>
    <w:uiPriority w:val="2"/>
    <w:rsid w:val="00B17A1D"/>
    <w:pPr>
      <w:numPr>
        <w:ilvl w:val="4"/>
        <w:numId w:val="32"/>
      </w:numPr>
      <w:ind w:left="1701" w:hanging="1701"/>
    </w:pPr>
  </w:style>
  <w:style w:type="paragraph" w:customStyle="1" w:styleId="Numbered111111">
    <w:name w:val="Numbered 1.1.1.1.1.1"/>
    <w:basedOn w:val="Heading6"/>
    <w:next w:val="Normal"/>
    <w:uiPriority w:val="2"/>
    <w:rsid w:val="00B17A1D"/>
    <w:pPr>
      <w:numPr>
        <w:ilvl w:val="5"/>
        <w:numId w:val="32"/>
      </w:numPr>
      <w:ind w:left="2155" w:hanging="2155"/>
    </w:pPr>
  </w:style>
  <w:style w:type="paragraph" w:styleId="Header">
    <w:name w:val="header"/>
    <w:basedOn w:val="Normal"/>
    <w:link w:val="HeaderChar"/>
    <w:uiPriority w:val="99"/>
    <w:unhideWhenUsed/>
    <w:qFormat/>
    <w:rsid w:val="008344F6"/>
    <w:pPr>
      <w:widowControl/>
      <w:tabs>
        <w:tab w:val="center" w:pos="4513"/>
        <w:tab w:val="right" w:pos="9026"/>
      </w:tabs>
      <w:suppressAutoHyphens w:val="0"/>
      <w:autoSpaceDE/>
      <w:autoSpaceDN/>
      <w:adjustRightInd/>
      <w:spacing w:before="200" w:after="120" w:line="240" w:lineRule="auto"/>
      <w:textAlignment w:val="auto"/>
    </w:pPr>
    <w:rPr>
      <w:rFonts w:ascii="Arial" w:eastAsiaTheme="minorHAnsi" w:hAnsi="Arial" w:cstheme="minorBidi"/>
      <w:color w:val="51626F" w:themeColor="accent1"/>
      <w:sz w:val="18"/>
      <w:lang w:val="en-AU"/>
    </w:rPr>
  </w:style>
  <w:style w:type="character" w:customStyle="1" w:styleId="HeaderChar">
    <w:name w:val="Header Char"/>
    <w:basedOn w:val="DefaultParagraphFont"/>
    <w:link w:val="Header"/>
    <w:uiPriority w:val="99"/>
    <w:rsid w:val="008344F6"/>
    <w:rPr>
      <w:rFonts w:ascii="Arial" w:hAnsi="Arial"/>
      <w:color w:val="51626F" w:themeColor="accent1"/>
      <w:sz w:val="18"/>
    </w:rPr>
  </w:style>
  <w:style w:type="paragraph" w:styleId="NoSpacing">
    <w:name w:val="No Spacing"/>
    <w:uiPriority w:val="1"/>
    <w:qFormat/>
    <w:rsid w:val="00724A37"/>
    <w:pPr>
      <w:spacing w:before="0"/>
    </w:pPr>
    <w:rPr>
      <w:rFonts w:ascii="Arial" w:hAnsi="Arial"/>
    </w:rPr>
  </w:style>
  <w:style w:type="paragraph" w:customStyle="1" w:styleId="Tabletitle">
    <w:name w:val="Table title"/>
    <w:basedOn w:val="Normal"/>
    <w:link w:val="TabletitleChar"/>
    <w:qFormat/>
    <w:rsid w:val="00584D8F"/>
    <w:pPr>
      <w:widowControl/>
      <w:suppressAutoHyphens w:val="0"/>
      <w:autoSpaceDE/>
      <w:autoSpaceDN/>
      <w:adjustRightInd/>
      <w:spacing w:before="240" w:after="120" w:line="240" w:lineRule="auto"/>
      <w:textAlignment w:val="auto"/>
    </w:pPr>
    <w:rPr>
      <w:rFonts w:ascii="Arial" w:eastAsiaTheme="minorHAnsi" w:hAnsi="Arial" w:cstheme="minorBidi"/>
      <w:b/>
      <w:color w:val="auto"/>
      <w:szCs w:val="20"/>
      <w:lang w:val="en-AU"/>
    </w:rPr>
  </w:style>
  <w:style w:type="character" w:customStyle="1" w:styleId="TabletitleChar">
    <w:name w:val="Table title Char"/>
    <w:basedOn w:val="DefaultParagraphFont"/>
    <w:link w:val="Tabletitle"/>
    <w:rsid w:val="00584D8F"/>
    <w:rPr>
      <w:rFonts w:ascii="Arial" w:hAnsi="Arial"/>
      <w:b/>
      <w:szCs w:val="20"/>
    </w:rPr>
  </w:style>
  <w:style w:type="paragraph" w:customStyle="1" w:styleId="Charttitle">
    <w:name w:val="Chart title"/>
    <w:basedOn w:val="Tabletitle"/>
    <w:qFormat/>
    <w:rsid w:val="005C26CC"/>
    <w:rPr>
      <w:sz w:val="24"/>
    </w:rPr>
  </w:style>
  <w:style w:type="paragraph" w:styleId="EndnoteText">
    <w:name w:val="endnote text"/>
    <w:basedOn w:val="Normal"/>
    <w:link w:val="EndnoteTextChar"/>
    <w:uiPriority w:val="99"/>
    <w:rsid w:val="00263AC0"/>
    <w:pPr>
      <w:widowControl/>
      <w:suppressAutoHyphens w:val="0"/>
      <w:autoSpaceDE/>
      <w:autoSpaceDN/>
      <w:adjustRightInd/>
      <w:spacing w:before="0" w:line="240" w:lineRule="auto"/>
      <w:textAlignment w:val="auto"/>
    </w:pPr>
    <w:rPr>
      <w:rFonts w:ascii="Arial" w:eastAsiaTheme="minorHAnsi" w:hAnsi="Arial" w:cstheme="minorBidi"/>
      <w:color w:val="auto"/>
      <w:sz w:val="20"/>
      <w:szCs w:val="20"/>
      <w:lang w:val="en-AU"/>
    </w:rPr>
  </w:style>
  <w:style w:type="paragraph" w:customStyle="1" w:styleId="Boxedtext">
    <w:name w:val="Boxed text"/>
    <w:basedOn w:val="Normal"/>
    <w:link w:val="BoxedtextChar"/>
    <w:uiPriority w:val="1"/>
    <w:rsid w:val="00180157"/>
    <w:pPr>
      <w:widowControl/>
      <w:pBdr>
        <w:top w:val="single" w:sz="4" w:space="1" w:color="FFFFFF" w:themeColor="background1"/>
        <w:left w:val="single" w:sz="4" w:space="4" w:color="FFFFFF" w:themeColor="background1"/>
        <w:bottom w:val="single" w:sz="4" w:space="1" w:color="FFFFFF" w:themeColor="background1"/>
        <w:right w:val="single" w:sz="4" w:space="4" w:color="FFFFFF" w:themeColor="background1"/>
      </w:pBdr>
      <w:shd w:val="clear" w:color="auto" w:fill="F2F2F2" w:themeFill="background1" w:themeFillShade="F2"/>
      <w:suppressAutoHyphens w:val="0"/>
      <w:autoSpaceDE/>
      <w:autoSpaceDN/>
      <w:adjustRightInd/>
      <w:spacing w:before="200" w:after="240" w:line="240" w:lineRule="auto"/>
      <w:textAlignment w:val="auto"/>
    </w:pPr>
    <w:rPr>
      <w:rFonts w:ascii="Arial" w:eastAsiaTheme="minorHAnsi" w:hAnsi="Arial" w:cstheme="minorBidi"/>
      <w:color w:val="auto"/>
      <w:szCs w:val="20"/>
      <w:lang w:val="en-AU"/>
    </w:rPr>
  </w:style>
  <w:style w:type="character" w:customStyle="1" w:styleId="BoxedtextChar">
    <w:name w:val="Boxed text Char"/>
    <w:basedOn w:val="DefaultParagraphFont"/>
    <w:link w:val="Boxedtext"/>
    <w:uiPriority w:val="1"/>
    <w:rsid w:val="00AE1BF1"/>
    <w:rPr>
      <w:rFonts w:ascii="Arial" w:hAnsi="Arial"/>
      <w:szCs w:val="20"/>
      <w:shd w:val="clear" w:color="auto" w:fill="F2F2F2" w:themeFill="background1" w:themeFillShade="F2"/>
    </w:rPr>
  </w:style>
  <w:style w:type="paragraph" w:customStyle="1" w:styleId="Pullquoteheading">
    <w:name w:val="Pull quote heading"/>
    <w:basedOn w:val="Normal"/>
    <w:link w:val="PullquoteheadingChar"/>
    <w:uiPriority w:val="1"/>
    <w:rsid w:val="00EA3D42"/>
    <w:pPr>
      <w:widowControl/>
      <w:suppressAutoHyphens w:val="0"/>
      <w:autoSpaceDE/>
      <w:autoSpaceDN/>
      <w:adjustRightInd/>
      <w:spacing w:before="200" w:after="120" w:line="240" w:lineRule="auto"/>
      <w:contextualSpacing/>
      <w:textAlignment w:val="auto"/>
    </w:pPr>
    <w:rPr>
      <w:rFonts w:ascii="Lucida Fax" w:eastAsiaTheme="minorHAnsi" w:hAnsi="Lucida Fax" w:cstheme="minorBidi"/>
      <w:b/>
      <w:color w:val="DC5034"/>
      <w:sz w:val="24"/>
      <w:szCs w:val="24"/>
      <w:lang w:val="en-AU"/>
    </w:rPr>
  </w:style>
  <w:style w:type="character" w:customStyle="1" w:styleId="PullquoteheadingChar">
    <w:name w:val="Pull quote heading Char"/>
    <w:basedOn w:val="DefaultParagraphFont"/>
    <w:link w:val="Pullquoteheading"/>
    <w:uiPriority w:val="1"/>
    <w:rsid w:val="00AE1BF1"/>
    <w:rPr>
      <w:rFonts w:ascii="Lucida Fax" w:hAnsi="Lucida Fax"/>
      <w:b/>
      <w:color w:val="DC5034"/>
      <w:sz w:val="24"/>
      <w:szCs w:val="24"/>
    </w:rPr>
  </w:style>
  <w:style w:type="paragraph" w:customStyle="1" w:styleId="Pullquotetext">
    <w:name w:val="Pull quote text"/>
    <w:link w:val="PullquotetextChar"/>
    <w:uiPriority w:val="1"/>
    <w:rsid w:val="00AF0DD2"/>
    <w:pPr>
      <w:spacing w:before="120"/>
    </w:pPr>
    <w:rPr>
      <w:rFonts w:ascii="Lucida Fax" w:hAnsi="Lucida Fax"/>
      <w:color w:val="DC5034"/>
      <w:szCs w:val="24"/>
    </w:rPr>
  </w:style>
  <w:style w:type="character" w:customStyle="1" w:styleId="PullquotetextChar">
    <w:name w:val="Pull quote text Char"/>
    <w:basedOn w:val="PullquoteheadingChar"/>
    <w:link w:val="Pullquotetext"/>
    <w:uiPriority w:val="1"/>
    <w:rsid w:val="00AE1BF1"/>
    <w:rPr>
      <w:rFonts w:ascii="Lucida Fax" w:hAnsi="Lucida Fax"/>
      <w:b w:val="0"/>
      <w:color w:val="DC5034"/>
      <w:sz w:val="24"/>
      <w:szCs w:val="24"/>
    </w:rPr>
  </w:style>
  <w:style w:type="paragraph" w:customStyle="1" w:styleId="Note">
    <w:name w:val="Note"/>
    <w:basedOn w:val="Normal"/>
    <w:link w:val="NoteChar"/>
    <w:qFormat/>
    <w:rsid w:val="00085663"/>
    <w:pPr>
      <w:widowControl/>
      <w:suppressAutoHyphens w:val="0"/>
      <w:autoSpaceDE/>
      <w:autoSpaceDN/>
      <w:adjustRightInd/>
      <w:spacing w:before="200" w:after="120" w:line="240" w:lineRule="auto"/>
      <w:textAlignment w:val="auto"/>
    </w:pPr>
    <w:rPr>
      <w:rFonts w:ascii="Arial" w:eastAsiaTheme="minorHAnsi" w:hAnsi="Arial" w:cstheme="minorBidi"/>
      <w:i/>
      <w:color w:val="auto"/>
      <w:sz w:val="16"/>
      <w:szCs w:val="16"/>
      <w:lang w:val="en-AU"/>
    </w:rPr>
  </w:style>
  <w:style w:type="character" w:customStyle="1" w:styleId="NoteChar">
    <w:name w:val="Note Char"/>
    <w:basedOn w:val="DefaultParagraphFont"/>
    <w:link w:val="Note"/>
    <w:rsid w:val="00085663"/>
    <w:rPr>
      <w:rFonts w:ascii="Arial" w:hAnsi="Arial"/>
      <w:i/>
      <w:sz w:val="16"/>
      <w:szCs w:val="16"/>
    </w:rPr>
  </w:style>
  <w:style w:type="paragraph" w:customStyle="1" w:styleId="Source">
    <w:name w:val="Source"/>
    <w:basedOn w:val="Normal"/>
    <w:link w:val="SourceChar"/>
    <w:rsid w:val="00085663"/>
    <w:pPr>
      <w:widowControl/>
      <w:suppressAutoHyphens w:val="0"/>
      <w:autoSpaceDE/>
      <w:autoSpaceDN/>
      <w:adjustRightInd/>
      <w:spacing w:before="200" w:after="60" w:line="240" w:lineRule="auto"/>
      <w:textAlignment w:val="auto"/>
    </w:pPr>
    <w:rPr>
      <w:rFonts w:ascii="Arial" w:eastAsiaTheme="minorHAnsi" w:hAnsi="Arial" w:cstheme="minorBidi"/>
      <w:color w:val="auto"/>
      <w:sz w:val="16"/>
      <w:szCs w:val="16"/>
      <w:lang w:val="en-AU"/>
    </w:rPr>
  </w:style>
  <w:style w:type="character" w:customStyle="1" w:styleId="SourceChar">
    <w:name w:val="Source Char"/>
    <w:basedOn w:val="DefaultParagraphFont"/>
    <w:link w:val="Source"/>
    <w:rsid w:val="00085663"/>
    <w:rPr>
      <w:rFonts w:ascii="Arial" w:hAnsi="Arial"/>
      <w:sz w:val="16"/>
      <w:szCs w:val="16"/>
    </w:rPr>
  </w:style>
  <w:style w:type="paragraph" w:customStyle="1" w:styleId="Footnotes">
    <w:name w:val="Footnotes"/>
    <w:basedOn w:val="FootnoteText"/>
    <w:link w:val="FootnotesChar"/>
    <w:uiPriority w:val="4"/>
    <w:semiHidden/>
    <w:qFormat/>
    <w:rsid w:val="00B8080B"/>
  </w:style>
  <w:style w:type="character" w:customStyle="1" w:styleId="FootnotesChar">
    <w:name w:val="Footnotes Char"/>
    <w:basedOn w:val="DefaultParagraphFont"/>
    <w:link w:val="Footnotes"/>
    <w:uiPriority w:val="4"/>
    <w:semiHidden/>
    <w:rsid w:val="00FE39C2"/>
    <w:rPr>
      <w:rFonts w:ascii="Arial" w:hAnsi="Arial"/>
      <w:sz w:val="20"/>
      <w:szCs w:val="20"/>
    </w:rPr>
  </w:style>
  <w:style w:type="paragraph" w:styleId="Quote">
    <w:name w:val="Quote"/>
    <w:basedOn w:val="Normal"/>
    <w:next w:val="Normal"/>
    <w:link w:val="QuoteChar"/>
    <w:uiPriority w:val="29"/>
    <w:rsid w:val="001D055E"/>
    <w:pPr>
      <w:widowControl/>
      <w:suppressAutoHyphens w:val="0"/>
      <w:autoSpaceDE/>
      <w:autoSpaceDN/>
      <w:adjustRightInd/>
      <w:spacing w:before="200" w:line="240" w:lineRule="auto"/>
      <w:ind w:left="737"/>
      <w:textAlignment w:val="auto"/>
    </w:pPr>
    <w:rPr>
      <w:rFonts w:ascii="Arial" w:eastAsiaTheme="minorHAnsi" w:hAnsi="Arial" w:cstheme="minorBidi"/>
      <w:i/>
      <w:iCs/>
      <w:color w:val="000000" w:themeColor="text1"/>
      <w:lang w:val="en-AU"/>
    </w:rPr>
  </w:style>
  <w:style w:type="character" w:customStyle="1" w:styleId="QuoteChar">
    <w:name w:val="Quote Char"/>
    <w:basedOn w:val="DefaultParagraphFont"/>
    <w:link w:val="Quote"/>
    <w:uiPriority w:val="29"/>
    <w:rsid w:val="001D055E"/>
    <w:rPr>
      <w:rFonts w:ascii="Arial" w:hAnsi="Arial"/>
      <w:i/>
      <w:iCs/>
      <w:color w:val="000000" w:themeColor="text1"/>
    </w:rPr>
  </w:style>
  <w:style w:type="paragraph" w:customStyle="1" w:styleId="Bulletpoint">
    <w:name w:val="Bullet point"/>
    <w:basedOn w:val="ListBullet"/>
    <w:qFormat/>
    <w:rsid w:val="00A15B3A"/>
    <w:pPr>
      <w:numPr>
        <w:numId w:val="7"/>
      </w:numPr>
      <w:ind w:left="357" w:hanging="357"/>
    </w:pPr>
    <w:rPr>
      <w:rFonts w:cs="Times New Roman"/>
    </w:rPr>
  </w:style>
  <w:style w:type="paragraph" w:styleId="ListBullet">
    <w:name w:val="List Bullet"/>
    <w:basedOn w:val="Normal"/>
    <w:uiPriority w:val="99"/>
    <w:unhideWhenUsed/>
    <w:rsid w:val="008033C4"/>
    <w:pPr>
      <w:widowControl/>
      <w:numPr>
        <w:numId w:val="28"/>
      </w:numPr>
      <w:suppressAutoHyphens w:val="0"/>
      <w:autoSpaceDE/>
      <w:autoSpaceDN/>
      <w:adjustRightInd/>
      <w:spacing w:before="120" w:line="240" w:lineRule="auto"/>
      <w:ind w:left="357" w:hanging="357"/>
      <w:textAlignment w:val="auto"/>
    </w:pPr>
    <w:rPr>
      <w:rFonts w:ascii="Arial" w:eastAsiaTheme="minorHAnsi" w:hAnsi="Arial" w:cstheme="minorBidi"/>
      <w:color w:val="auto"/>
      <w:lang w:val="en-AU"/>
    </w:rPr>
  </w:style>
  <w:style w:type="paragraph" w:customStyle="1" w:styleId="Bulletpoint2">
    <w:name w:val="Bullet point 2"/>
    <w:basedOn w:val="ListBullet2"/>
    <w:uiPriority w:val="1"/>
    <w:qFormat/>
    <w:rsid w:val="008033C4"/>
    <w:pPr>
      <w:numPr>
        <w:numId w:val="17"/>
      </w:numPr>
      <w:ind w:left="998" w:hanging="357"/>
    </w:pPr>
  </w:style>
  <w:style w:type="paragraph" w:styleId="ListNumber">
    <w:name w:val="List Number"/>
    <w:basedOn w:val="Normal"/>
    <w:uiPriority w:val="99"/>
    <w:rsid w:val="008033C4"/>
    <w:pPr>
      <w:widowControl/>
      <w:numPr>
        <w:numId w:val="12"/>
      </w:numPr>
      <w:suppressAutoHyphens w:val="0"/>
      <w:autoSpaceDE/>
      <w:autoSpaceDN/>
      <w:adjustRightInd/>
      <w:spacing w:before="120" w:line="240" w:lineRule="auto"/>
      <w:ind w:left="357" w:hanging="357"/>
      <w:textAlignment w:val="auto"/>
    </w:pPr>
    <w:rPr>
      <w:rFonts w:ascii="Arial" w:eastAsiaTheme="minorHAnsi" w:hAnsi="Arial" w:cstheme="minorBidi"/>
      <w:color w:val="000000" w:themeColor="text1" w:themeShade="BF"/>
      <w:lang w:val="en-AU"/>
    </w:rPr>
  </w:style>
  <w:style w:type="paragraph" w:styleId="ListBullet2">
    <w:name w:val="List Bullet 2"/>
    <w:basedOn w:val="Normal"/>
    <w:uiPriority w:val="99"/>
    <w:unhideWhenUsed/>
    <w:rsid w:val="008033C4"/>
    <w:pPr>
      <w:widowControl/>
      <w:numPr>
        <w:numId w:val="8"/>
      </w:numPr>
      <w:suppressAutoHyphens w:val="0"/>
      <w:autoSpaceDE/>
      <w:autoSpaceDN/>
      <w:adjustRightInd/>
      <w:spacing w:before="120" w:line="240" w:lineRule="auto"/>
      <w:ind w:left="641" w:hanging="357"/>
      <w:textAlignment w:val="auto"/>
    </w:pPr>
    <w:rPr>
      <w:rFonts w:ascii="Arial" w:eastAsiaTheme="minorHAnsi" w:hAnsi="Arial" w:cstheme="minorBidi"/>
      <w:color w:val="auto"/>
      <w:lang w:val="en-AU"/>
    </w:rPr>
  </w:style>
  <w:style w:type="paragraph" w:styleId="TOCHeading">
    <w:name w:val="TOC Heading"/>
    <w:basedOn w:val="Normal"/>
    <w:next w:val="Normal"/>
    <w:uiPriority w:val="39"/>
    <w:qFormat/>
    <w:rsid w:val="00E04818"/>
    <w:pPr>
      <w:widowControl/>
      <w:suppressAutoHyphens w:val="0"/>
      <w:autoSpaceDE/>
      <w:autoSpaceDN/>
      <w:adjustRightInd/>
      <w:spacing w:before="480" w:after="120" w:line="276" w:lineRule="auto"/>
      <w:textAlignment w:val="auto"/>
    </w:pPr>
    <w:rPr>
      <w:rFonts w:ascii="Lucida Fax" w:eastAsiaTheme="majorEastAsia" w:hAnsi="Lucida Fax" w:cstheme="majorBidi"/>
      <w:bCs/>
      <w:color w:val="51626F"/>
      <w:sz w:val="32"/>
      <w:szCs w:val="28"/>
      <w:lang w:val="en-US" w:eastAsia="ja-JP"/>
    </w:rPr>
  </w:style>
  <w:style w:type="paragraph" w:styleId="ListNumber2">
    <w:name w:val="List Number 2"/>
    <w:aliases w:val="List alphabet"/>
    <w:next w:val="Normal"/>
    <w:uiPriority w:val="99"/>
    <w:rsid w:val="008033C4"/>
    <w:pPr>
      <w:numPr>
        <w:numId w:val="13"/>
      </w:numPr>
      <w:spacing w:before="120"/>
      <w:ind w:left="357" w:hanging="357"/>
    </w:pPr>
    <w:rPr>
      <w:rFonts w:ascii="Arial" w:hAnsi="Arial"/>
    </w:rPr>
  </w:style>
  <w:style w:type="character" w:styleId="Hyperlink">
    <w:name w:val="Hyperlink"/>
    <w:basedOn w:val="DefaultParagraphFont"/>
    <w:uiPriority w:val="99"/>
    <w:qFormat/>
    <w:rsid w:val="00BE1F1B"/>
    <w:rPr>
      <w:rFonts w:ascii="Arial" w:hAnsi="Arial"/>
      <w:color w:val="0000FF"/>
      <w:sz w:val="22"/>
      <w:u w:val="single"/>
    </w:rPr>
  </w:style>
  <w:style w:type="paragraph" w:styleId="BalloonText">
    <w:name w:val="Balloon Text"/>
    <w:basedOn w:val="Normal"/>
    <w:link w:val="BalloonTextChar"/>
    <w:uiPriority w:val="99"/>
    <w:semiHidden/>
    <w:unhideWhenUsed/>
    <w:rsid w:val="003518B3"/>
    <w:pPr>
      <w:widowControl/>
      <w:suppressAutoHyphens w:val="0"/>
      <w:autoSpaceDE/>
      <w:autoSpaceDN/>
      <w:adjustRightInd/>
      <w:spacing w:before="0" w:line="240" w:lineRule="auto"/>
      <w:textAlignment w:val="auto"/>
    </w:pPr>
    <w:rPr>
      <w:rFonts w:ascii="Tahoma" w:eastAsiaTheme="minorHAnsi" w:hAnsi="Tahoma" w:cs="Tahoma"/>
      <w:color w:val="auto"/>
      <w:sz w:val="16"/>
      <w:szCs w:val="16"/>
      <w:lang w:val="en-AU"/>
    </w:rPr>
  </w:style>
  <w:style w:type="character" w:customStyle="1" w:styleId="BalloonTextChar">
    <w:name w:val="Balloon Text Char"/>
    <w:basedOn w:val="DefaultParagraphFont"/>
    <w:link w:val="BalloonText"/>
    <w:uiPriority w:val="99"/>
    <w:semiHidden/>
    <w:rsid w:val="003518B3"/>
    <w:rPr>
      <w:rFonts w:ascii="Tahoma" w:hAnsi="Tahoma" w:cs="Tahoma"/>
      <w:sz w:val="16"/>
      <w:szCs w:val="16"/>
    </w:rPr>
  </w:style>
  <w:style w:type="paragraph" w:styleId="Footer">
    <w:name w:val="footer"/>
    <w:basedOn w:val="Normal"/>
    <w:link w:val="FooterChar"/>
    <w:uiPriority w:val="99"/>
    <w:unhideWhenUsed/>
    <w:qFormat/>
    <w:rsid w:val="00A57D04"/>
    <w:pPr>
      <w:widowControl/>
      <w:tabs>
        <w:tab w:val="center" w:pos="4513"/>
        <w:tab w:val="right" w:pos="9026"/>
      </w:tabs>
      <w:suppressAutoHyphens w:val="0"/>
      <w:autoSpaceDE/>
      <w:autoSpaceDN/>
      <w:adjustRightInd/>
      <w:spacing w:before="200" w:after="120" w:line="240" w:lineRule="auto"/>
      <w:textAlignment w:val="auto"/>
    </w:pPr>
    <w:rPr>
      <w:rFonts w:ascii="Arial" w:eastAsiaTheme="minorHAnsi" w:hAnsi="Arial" w:cstheme="minorBidi"/>
      <w:color w:val="51626F" w:themeColor="accent1"/>
      <w:sz w:val="18"/>
      <w:lang w:val="en-AU"/>
    </w:rPr>
  </w:style>
  <w:style w:type="character" w:customStyle="1" w:styleId="FooterChar">
    <w:name w:val="Footer Char"/>
    <w:basedOn w:val="DefaultParagraphFont"/>
    <w:link w:val="Footer"/>
    <w:uiPriority w:val="99"/>
    <w:rsid w:val="00A57D04"/>
    <w:rPr>
      <w:rFonts w:ascii="Arial" w:hAnsi="Arial"/>
      <w:color w:val="51626F" w:themeColor="accent1"/>
      <w:sz w:val="18"/>
    </w:rPr>
  </w:style>
  <w:style w:type="paragraph" w:styleId="ListParagraph">
    <w:name w:val="List Paragraph"/>
    <w:basedOn w:val="Normal"/>
    <w:uiPriority w:val="34"/>
    <w:qFormat/>
    <w:rsid w:val="008033C4"/>
    <w:pPr>
      <w:widowControl/>
      <w:numPr>
        <w:numId w:val="29"/>
      </w:numPr>
      <w:suppressAutoHyphens w:val="0"/>
      <w:autoSpaceDE/>
      <w:autoSpaceDN/>
      <w:adjustRightInd/>
      <w:spacing w:before="120" w:line="240" w:lineRule="auto"/>
      <w:ind w:left="714" w:hanging="357"/>
      <w:textAlignment w:val="auto"/>
    </w:pPr>
    <w:rPr>
      <w:rFonts w:ascii="Arial" w:eastAsiaTheme="minorHAnsi" w:hAnsi="Arial" w:cstheme="minorBidi"/>
      <w:color w:val="auto"/>
      <w:lang w:val="en-AU"/>
    </w:rPr>
  </w:style>
  <w:style w:type="character" w:customStyle="1" w:styleId="Heading7Char">
    <w:name w:val="Heading 7 Char"/>
    <w:basedOn w:val="DefaultParagraphFont"/>
    <w:link w:val="Heading7"/>
    <w:uiPriority w:val="2"/>
    <w:rsid w:val="009D6B46"/>
    <w:rPr>
      <w:rFonts w:ascii="Arial" w:eastAsiaTheme="majorEastAsia" w:hAnsi="Arial" w:cstheme="majorBidi"/>
      <w:i/>
      <w:iCs/>
      <w:color w:val="404040" w:themeColor="text1" w:themeTint="BF"/>
    </w:rPr>
  </w:style>
  <w:style w:type="character" w:customStyle="1" w:styleId="Heading8Char">
    <w:name w:val="Heading 8 Char"/>
    <w:basedOn w:val="DefaultParagraphFont"/>
    <w:link w:val="Heading8"/>
    <w:uiPriority w:val="2"/>
    <w:rsid w:val="009D6B46"/>
    <w:rPr>
      <w:rFonts w:ascii="Arial" w:eastAsiaTheme="majorEastAsia" w:hAnsi="Arial" w:cstheme="majorBidi"/>
      <w:color w:val="51626F" w:themeColor="accent1"/>
      <w:szCs w:val="20"/>
    </w:rPr>
  </w:style>
  <w:style w:type="character" w:customStyle="1" w:styleId="Heading9Char">
    <w:name w:val="Heading 9 Char"/>
    <w:basedOn w:val="DefaultParagraphFont"/>
    <w:link w:val="Heading9"/>
    <w:uiPriority w:val="2"/>
    <w:rsid w:val="009D6B46"/>
    <w:rPr>
      <w:rFonts w:ascii="Arial" w:eastAsiaTheme="majorEastAsia" w:hAnsi="Arial" w:cstheme="majorBidi"/>
      <w:i/>
      <w:iCs/>
      <w:color w:val="51626F" w:themeColor="accent1"/>
      <w:szCs w:val="20"/>
    </w:rPr>
  </w:style>
  <w:style w:type="paragraph" w:customStyle="1" w:styleId="Numbered1111111">
    <w:name w:val="Numbered 1.1.1.1.1.1.1"/>
    <w:basedOn w:val="Heading7"/>
    <w:next w:val="Normal"/>
    <w:uiPriority w:val="2"/>
    <w:rsid w:val="00B17A1D"/>
    <w:pPr>
      <w:numPr>
        <w:ilvl w:val="6"/>
        <w:numId w:val="32"/>
      </w:numPr>
      <w:ind w:left="2381" w:hanging="2381"/>
    </w:pPr>
  </w:style>
  <w:style w:type="paragraph" w:customStyle="1" w:styleId="Numbered11111111">
    <w:name w:val="Numbered 1.1.1.1.1.1.1.1"/>
    <w:basedOn w:val="Heading8"/>
    <w:next w:val="Normal"/>
    <w:uiPriority w:val="2"/>
    <w:rsid w:val="00B17A1D"/>
    <w:pPr>
      <w:numPr>
        <w:ilvl w:val="7"/>
        <w:numId w:val="32"/>
      </w:numPr>
      <w:ind w:left="2608" w:hanging="2608"/>
    </w:pPr>
  </w:style>
  <w:style w:type="table" w:styleId="TableGrid">
    <w:name w:val="Table Grid"/>
    <w:aliases w:val="ACCC Table"/>
    <w:basedOn w:val="TableNormal"/>
    <w:uiPriority w:val="59"/>
    <w:rsid w:val="00C53B5A"/>
    <w:pPr>
      <w:spacing w:before="60" w:after="60"/>
    </w:pPr>
    <w:rPr>
      <w:rFonts w:ascii="Arial" w:hAnsi="Arial"/>
      <w:sz w:val="20"/>
    </w:rPr>
    <w:tblPr>
      <w:tblBorders>
        <w:top w:val="single" w:sz="4" w:space="0" w:color="BFBFBF" w:themeColor="background1" w:themeShade="BF"/>
        <w:bottom w:val="single" w:sz="4" w:space="0" w:color="BFBFBF" w:themeColor="background1" w:themeShade="BF"/>
      </w:tblBorders>
    </w:tblPr>
    <w:tcPr>
      <w:shd w:val="clear" w:color="auto" w:fill="auto"/>
    </w:tcPr>
    <w:tblStylePr w:type="firstRow">
      <w:pPr>
        <w:wordWrap/>
        <w:spacing w:beforeLines="0" w:before="120" w:beforeAutospacing="0" w:afterLines="0" w:after="120" w:afterAutospacing="0"/>
      </w:pPr>
      <w:rPr>
        <w:rFonts w:ascii="Arial" w:hAnsi="Arial"/>
        <w:b/>
        <w:sz w:val="20"/>
      </w:rPr>
      <w:tblPr/>
      <w:tcPr>
        <w:tcBorders>
          <w:top w:val="single" w:sz="4" w:space="0" w:color="BFBFBF" w:themeColor="background1" w:themeShade="BF"/>
          <w:left w:val="nil"/>
          <w:bottom w:val="single" w:sz="4" w:space="0" w:color="BFBFBF" w:themeColor="background1" w:themeShade="BF"/>
          <w:right w:val="nil"/>
          <w:insideH w:val="nil"/>
          <w:insideV w:val="nil"/>
          <w:tl2br w:val="nil"/>
          <w:tr2bl w:val="nil"/>
        </w:tcBorders>
        <w:shd w:val="clear" w:color="auto" w:fill="auto"/>
      </w:tcPr>
    </w:tblStylePr>
    <w:tblStylePr w:type="lastRow">
      <w:pPr>
        <w:wordWrap/>
        <w:spacing w:beforeLines="0" w:before="120" w:beforeAutospacing="0" w:afterLines="0" w:after="120" w:afterAutospacing="0" w:line="240" w:lineRule="auto"/>
      </w:pPr>
      <w:rPr>
        <w:rFonts w:ascii="Arial" w:hAnsi="Arial"/>
        <w:b/>
        <w:sz w:val="20"/>
      </w:rPr>
    </w:tblStylePr>
    <w:tblStylePr w:type="firstCol">
      <w:rPr>
        <w:rFonts w:ascii="Arial" w:hAnsi="Arial"/>
        <w:b/>
        <w:sz w:val="20"/>
      </w:rPr>
    </w:tblStylePr>
  </w:style>
  <w:style w:type="table" w:styleId="LightShading">
    <w:name w:val="Light Shading"/>
    <w:basedOn w:val="TableNormal"/>
    <w:uiPriority w:val="60"/>
    <w:rsid w:val="00C53B5A"/>
    <w:pPr>
      <w:spacing w:before="120" w:after="120"/>
    </w:pPr>
    <w:rPr>
      <w:sz w:val="20"/>
    </w:rPr>
    <w:tblPr>
      <w:tblBorders>
        <w:top w:val="single" w:sz="4" w:space="0" w:color="D5D6D2" w:themeColor="background2"/>
        <w:left w:val="single" w:sz="4" w:space="0" w:color="D5D6D2" w:themeColor="background2"/>
        <w:bottom w:val="single" w:sz="4" w:space="0" w:color="D5D6D2" w:themeColor="background2"/>
        <w:right w:val="single" w:sz="4" w:space="0" w:color="D5D6D2" w:themeColor="background2"/>
        <w:insideH w:val="single" w:sz="4" w:space="0" w:color="D5D6D2" w:themeColor="background2"/>
        <w:insideV w:val="single" w:sz="4" w:space="0" w:color="D5D6D2" w:themeColor="background2"/>
      </w:tblBorders>
    </w:tblPr>
    <w:tcPr>
      <w:shd w:val="clear" w:color="auto" w:fill="auto"/>
      <w:vAlign w:val="center"/>
    </w:tcPr>
    <w:tblStylePr w:type="firstRow">
      <w:pPr>
        <w:wordWrap/>
        <w:spacing w:beforeLines="0" w:before="120" w:beforeAutospacing="0" w:afterLines="0" w:after="120" w:afterAutospacing="0" w:line="240" w:lineRule="auto"/>
      </w:pPr>
      <w:rPr>
        <w:rFonts w:asciiTheme="minorHAnsi" w:hAnsiTheme="minorHAnsi"/>
        <w:b/>
        <w:bCs/>
        <w:sz w:val="20"/>
      </w:rPr>
      <w:tblPr/>
      <w:tcPr>
        <w:tcBorders>
          <w:top w:val="single" w:sz="4" w:space="0" w:color="D5D6D2" w:themeColor="background2"/>
          <w:left w:val="single" w:sz="4" w:space="0" w:color="D5D6D2" w:themeColor="background2"/>
          <w:bottom w:val="single" w:sz="4" w:space="0" w:color="D5D6D2" w:themeColor="background2"/>
          <w:right w:val="single" w:sz="4" w:space="0" w:color="D5D6D2" w:themeColor="background2"/>
          <w:insideH w:val="single" w:sz="4" w:space="0" w:color="D5D6D2" w:themeColor="background2"/>
          <w:insideV w:val="single" w:sz="4" w:space="0" w:color="D5D6D2" w:themeColor="background2"/>
        </w:tcBorders>
        <w:shd w:val="clear" w:color="auto" w:fill="auto"/>
      </w:tcPr>
    </w:tblStylePr>
    <w:tblStylePr w:type="lastRow">
      <w:pPr>
        <w:wordWrap/>
        <w:spacing w:beforeLines="0" w:before="120" w:beforeAutospacing="0" w:afterLines="0" w:after="120" w:afterAutospacing="0" w:line="240" w:lineRule="auto"/>
      </w:pPr>
      <w:rPr>
        <w:b/>
        <w:bCs/>
        <w:sz w:val="20"/>
      </w:rPr>
      <w:tblPr/>
      <w:tcPr>
        <w:tcBorders>
          <w:top w:val="single" w:sz="4" w:space="0" w:color="D5D6D2" w:themeColor="background2"/>
          <w:left w:val="single" w:sz="4" w:space="0" w:color="D5D6D2" w:themeColor="background2"/>
          <w:bottom w:val="single" w:sz="4" w:space="0" w:color="D5D6D2" w:themeColor="background2"/>
          <w:right w:val="single" w:sz="4" w:space="0" w:color="D5D6D2" w:themeColor="background2"/>
          <w:insideH w:val="single" w:sz="4" w:space="0" w:color="D5D6D2" w:themeColor="background2"/>
          <w:insideV w:val="single" w:sz="4" w:space="0" w:color="D5D6D2" w:themeColor="background2"/>
        </w:tcBorders>
      </w:tcPr>
    </w:tblStylePr>
    <w:tblStylePr w:type="firstCol">
      <w:rPr>
        <w:b/>
        <w:bCs/>
        <w:sz w:val="20"/>
      </w:rPr>
    </w:tblStylePr>
    <w:tblStylePr w:type="lastCol">
      <w:rPr>
        <w:b/>
        <w:bCs/>
      </w:rPr>
    </w:tblStylePr>
  </w:style>
  <w:style w:type="table" w:styleId="LightShading-Accent1">
    <w:name w:val="Light Shading Accent 1"/>
    <w:basedOn w:val="TableNormal"/>
    <w:uiPriority w:val="60"/>
    <w:rsid w:val="00A871F4"/>
    <w:pPr>
      <w:spacing w:before="0"/>
    </w:pPr>
    <w:rPr>
      <w:color w:val="3C4953" w:themeColor="accent1" w:themeShade="BF"/>
    </w:rPr>
    <w:tblPr>
      <w:tblStyleRowBandSize w:val="1"/>
      <w:tblStyleColBandSize w:val="1"/>
      <w:tblBorders>
        <w:top w:val="single" w:sz="8" w:space="0" w:color="51626F" w:themeColor="accent1"/>
        <w:bottom w:val="single" w:sz="8" w:space="0" w:color="51626F" w:themeColor="accent1"/>
      </w:tblBorders>
    </w:tblPr>
    <w:tblStylePr w:type="firstRow">
      <w:pPr>
        <w:spacing w:before="0" w:after="0" w:line="240" w:lineRule="auto"/>
      </w:pPr>
      <w:rPr>
        <w:b/>
        <w:bCs/>
      </w:rPr>
      <w:tblPr/>
      <w:tcPr>
        <w:tcBorders>
          <w:top w:val="single" w:sz="8" w:space="0" w:color="51626F" w:themeColor="accent1"/>
          <w:left w:val="nil"/>
          <w:bottom w:val="single" w:sz="8" w:space="0" w:color="51626F" w:themeColor="accent1"/>
          <w:right w:val="nil"/>
          <w:insideH w:val="nil"/>
          <w:insideV w:val="nil"/>
        </w:tcBorders>
      </w:tcPr>
    </w:tblStylePr>
    <w:tblStylePr w:type="lastRow">
      <w:pPr>
        <w:spacing w:before="0" w:after="0" w:line="240" w:lineRule="auto"/>
      </w:pPr>
      <w:rPr>
        <w:b/>
        <w:bCs/>
      </w:rPr>
      <w:tblPr/>
      <w:tcPr>
        <w:tcBorders>
          <w:top w:val="single" w:sz="8" w:space="0" w:color="51626F" w:themeColor="accent1"/>
          <w:left w:val="nil"/>
          <w:bottom w:val="single" w:sz="8" w:space="0" w:color="51626F" w:themeColor="accent1"/>
          <w:right w:val="nil"/>
          <w:insideH w:val="nil"/>
          <w:insideV w:val="nil"/>
        </w:tcBorders>
      </w:tcPr>
    </w:tblStylePr>
    <w:tblStylePr w:type="firstCol">
      <w:rPr>
        <w:b/>
        <w:bCs/>
      </w:rPr>
    </w:tblStylePr>
    <w:tblStylePr w:type="lastCol">
      <w:rPr>
        <w:b/>
        <w:bCs/>
      </w:rPr>
    </w:tblStylePr>
    <w:tblStylePr w:type="band1Vert">
      <w:tblPr/>
      <w:tcPr>
        <w:tcBorders>
          <w:left w:val="nil"/>
          <w:right w:val="nil"/>
          <w:insideH w:val="nil"/>
          <w:insideV w:val="nil"/>
        </w:tcBorders>
        <w:shd w:val="clear" w:color="auto" w:fill="D1D8DD" w:themeFill="accent1" w:themeFillTint="3F"/>
      </w:tcPr>
    </w:tblStylePr>
    <w:tblStylePr w:type="band1Horz">
      <w:tblPr/>
      <w:tcPr>
        <w:tcBorders>
          <w:left w:val="nil"/>
          <w:right w:val="nil"/>
          <w:insideH w:val="nil"/>
          <w:insideV w:val="nil"/>
        </w:tcBorders>
        <w:shd w:val="clear" w:color="auto" w:fill="D1D8DD" w:themeFill="accent1" w:themeFillTint="3F"/>
      </w:tcPr>
    </w:tblStylePr>
  </w:style>
  <w:style w:type="table" w:styleId="LightShading-Accent2">
    <w:name w:val="Light Shading Accent 2"/>
    <w:basedOn w:val="TableNormal"/>
    <w:uiPriority w:val="60"/>
    <w:rsid w:val="00746E01"/>
    <w:pPr>
      <w:spacing w:before="0"/>
    </w:pPr>
    <w:rPr>
      <w:rFonts w:ascii="Arial" w:hAnsi="Arial"/>
      <w:color w:val="000000"/>
      <w14:textFill>
        <w14:solidFill>
          <w14:srgbClr w14:val="000000">
            <w14:lumMod w14:val="75000"/>
            <w14:lumOff w14:val="0"/>
          </w14:srgbClr>
        </w14:solidFill>
      </w14:textFill>
    </w:rPr>
    <w:tblPr>
      <w:tblBorders>
        <w:top w:val="single" w:sz="4" w:space="0" w:color="B71202" w:themeColor="accent5"/>
        <w:left w:val="single" w:sz="4" w:space="0" w:color="B71202" w:themeColor="accent5"/>
        <w:bottom w:val="single" w:sz="4" w:space="0" w:color="B71202" w:themeColor="accent5"/>
        <w:right w:val="single" w:sz="4" w:space="0" w:color="B71202" w:themeColor="accent5"/>
        <w:insideH w:val="single" w:sz="4" w:space="0" w:color="B71202" w:themeColor="accent5"/>
        <w:insideV w:val="single" w:sz="4" w:space="0" w:color="B71202" w:themeColor="accent5"/>
      </w:tblBorders>
    </w:tblPr>
    <w:tcPr>
      <w:vAlign w:val="center"/>
    </w:tcPr>
    <w:tblStylePr w:type="firstRow">
      <w:pPr>
        <w:spacing w:before="0" w:after="0" w:line="240" w:lineRule="auto"/>
      </w:pPr>
      <w:rPr>
        <w:b w:val="0"/>
        <w:bCs/>
      </w:rPr>
      <w:tblPr/>
      <w:tcPr>
        <w:tcBorders>
          <w:top w:val="single" w:sz="4" w:space="0" w:color="B71202" w:themeColor="accent5"/>
          <w:left w:val="single" w:sz="4" w:space="0" w:color="B71202" w:themeColor="accent5"/>
          <w:bottom w:val="single" w:sz="4" w:space="0" w:color="B71202" w:themeColor="accent5"/>
          <w:right w:val="single" w:sz="4" w:space="0" w:color="B71202" w:themeColor="accent5"/>
          <w:insideH w:val="single" w:sz="4" w:space="0" w:color="B71202" w:themeColor="accent5"/>
          <w:insideV w:val="single" w:sz="4" w:space="0" w:color="B71202" w:themeColor="accent5"/>
          <w:tl2br w:val="nil"/>
          <w:tr2bl w:val="nil"/>
        </w:tcBorders>
      </w:tcPr>
    </w:tblStylePr>
    <w:tblStylePr w:type="lastRow">
      <w:pPr>
        <w:spacing w:before="0" w:after="0" w:line="240" w:lineRule="auto"/>
      </w:pPr>
      <w:rPr>
        <w:b w:val="0"/>
        <w:bCs/>
      </w:rPr>
      <w:tblPr/>
      <w:tcPr>
        <w:tcBorders>
          <w:top w:val="single" w:sz="4" w:space="0" w:color="B71202" w:themeColor="accent5"/>
          <w:left w:val="single" w:sz="4" w:space="0" w:color="B71202" w:themeColor="accent5"/>
          <w:bottom w:val="single" w:sz="4" w:space="0" w:color="B71202" w:themeColor="accent5"/>
          <w:right w:val="single" w:sz="4" w:space="0" w:color="B71202" w:themeColor="accent5"/>
          <w:insideH w:val="single" w:sz="4" w:space="0" w:color="B71202" w:themeColor="accent5"/>
          <w:insideV w:val="single" w:sz="4" w:space="0" w:color="B71202" w:themeColor="accent5"/>
        </w:tcBorders>
      </w:tcPr>
    </w:tblStylePr>
    <w:tblStylePr w:type="firstCol">
      <w:rPr>
        <w:b w:val="0"/>
        <w:bCs/>
      </w:rPr>
    </w:tblStylePr>
    <w:tblStylePr w:type="lastCol">
      <w:rPr>
        <w:b w:val="0"/>
        <w:bCs/>
      </w:rPr>
    </w:tblStylePr>
  </w:style>
  <w:style w:type="table" w:styleId="LightShading-Accent3">
    <w:name w:val="Light Shading Accent 3"/>
    <w:basedOn w:val="TableNormal"/>
    <w:uiPriority w:val="60"/>
    <w:rsid w:val="00A871F4"/>
    <w:pPr>
      <w:spacing w:before="0"/>
    </w:pPr>
    <w:rPr>
      <w:color w:val="007192" w:themeColor="accent3" w:themeShade="BF"/>
    </w:rPr>
    <w:tblPr>
      <w:tblStyleRowBandSize w:val="1"/>
      <w:tblStyleColBandSize w:val="1"/>
      <w:tblBorders>
        <w:top w:val="single" w:sz="8" w:space="0" w:color="0098C3" w:themeColor="accent3"/>
        <w:bottom w:val="single" w:sz="8" w:space="0" w:color="0098C3" w:themeColor="accent3"/>
      </w:tblBorders>
    </w:tblPr>
    <w:tblStylePr w:type="firstRow">
      <w:pPr>
        <w:spacing w:before="0" w:after="0" w:line="240" w:lineRule="auto"/>
      </w:pPr>
      <w:rPr>
        <w:b/>
        <w:bCs/>
      </w:rPr>
      <w:tblPr/>
      <w:tcPr>
        <w:tcBorders>
          <w:top w:val="single" w:sz="8" w:space="0" w:color="0098C3" w:themeColor="accent3"/>
          <w:left w:val="nil"/>
          <w:bottom w:val="single" w:sz="8" w:space="0" w:color="0098C3" w:themeColor="accent3"/>
          <w:right w:val="nil"/>
          <w:insideH w:val="nil"/>
          <w:insideV w:val="nil"/>
        </w:tcBorders>
      </w:tcPr>
    </w:tblStylePr>
    <w:tblStylePr w:type="lastRow">
      <w:pPr>
        <w:spacing w:before="0" w:after="0" w:line="240" w:lineRule="auto"/>
      </w:pPr>
      <w:rPr>
        <w:b/>
        <w:bCs/>
      </w:rPr>
      <w:tblPr/>
      <w:tcPr>
        <w:tcBorders>
          <w:top w:val="single" w:sz="8" w:space="0" w:color="0098C3" w:themeColor="accent3"/>
          <w:left w:val="nil"/>
          <w:bottom w:val="single" w:sz="8" w:space="0" w:color="0098C3" w:themeColor="accent3"/>
          <w:right w:val="nil"/>
          <w:insideH w:val="nil"/>
          <w:insideV w:val="nil"/>
        </w:tcBorders>
      </w:tcPr>
    </w:tblStylePr>
    <w:tblStylePr w:type="firstCol">
      <w:rPr>
        <w:b/>
        <w:bCs/>
      </w:rPr>
    </w:tblStylePr>
    <w:tblStylePr w:type="lastCol">
      <w:rPr>
        <w:b/>
        <w:bCs/>
      </w:rPr>
    </w:tblStylePr>
    <w:tblStylePr w:type="band1Vert">
      <w:tblPr/>
      <w:tcPr>
        <w:tcBorders>
          <w:left w:val="nil"/>
          <w:right w:val="nil"/>
          <w:insideH w:val="nil"/>
          <w:insideV w:val="nil"/>
        </w:tcBorders>
        <w:shd w:val="clear" w:color="auto" w:fill="B1EDFF" w:themeFill="accent3" w:themeFillTint="3F"/>
      </w:tcPr>
    </w:tblStylePr>
    <w:tblStylePr w:type="band1Horz">
      <w:tblPr/>
      <w:tcPr>
        <w:tcBorders>
          <w:left w:val="nil"/>
          <w:right w:val="nil"/>
          <w:insideH w:val="nil"/>
          <w:insideV w:val="nil"/>
        </w:tcBorders>
        <w:shd w:val="clear" w:color="auto" w:fill="B1EDFF" w:themeFill="accent3" w:themeFillTint="3F"/>
      </w:tcPr>
    </w:tblStylePr>
  </w:style>
  <w:style w:type="table" w:styleId="LightGrid-Accent6">
    <w:name w:val="Light Grid Accent 6"/>
    <w:basedOn w:val="TableNormal"/>
    <w:uiPriority w:val="62"/>
    <w:rsid w:val="00A871F4"/>
    <w:pPr>
      <w:spacing w:before="0"/>
    </w:pPr>
    <w:tblPr>
      <w:tblStyleRowBandSize w:val="1"/>
      <w:tblStyleColBandSize w:val="1"/>
      <w:tblBorders>
        <w:top w:val="single" w:sz="8" w:space="0" w:color="DC5034" w:themeColor="accent6"/>
        <w:left w:val="single" w:sz="8" w:space="0" w:color="DC5034" w:themeColor="accent6"/>
        <w:bottom w:val="single" w:sz="8" w:space="0" w:color="DC5034" w:themeColor="accent6"/>
        <w:right w:val="single" w:sz="8" w:space="0" w:color="DC5034" w:themeColor="accent6"/>
        <w:insideH w:val="single" w:sz="8" w:space="0" w:color="DC5034" w:themeColor="accent6"/>
        <w:insideV w:val="single" w:sz="8" w:space="0" w:color="DC5034" w:themeColor="accent6"/>
      </w:tblBorders>
    </w:tblPr>
    <w:tblStylePr w:type="firstRow">
      <w:pPr>
        <w:spacing w:before="0" w:after="0" w:line="240" w:lineRule="auto"/>
      </w:pPr>
      <w:rPr>
        <w:rFonts w:asciiTheme="majorHAnsi" w:eastAsiaTheme="majorEastAsia" w:hAnsiTheme="majorHAnsi" w:cstheme="majorBidi"/>
        <w:b/>
        <w:bCs/>
      </w:rPr>
      <w:tblPr/>
      <w:tcPr>
        <w:tcBorders>
          <w:top w:val="single" w:sz="8" w:space="0" w:color="DC5034" w:themeColor="accent6"/>
          <w:left w:val="single" w:sz="8" w:space="0" w:color="DC5034" w:themeColor="accent6"/>
          <w:bottom w:val="single" w:sz="18" w:space="0" w:color="DC5034" w:themeColor="accent6"/>
          <w:right w:val="single" w:sz="8" w:space="0" w:color="DC5034" w:themeColor="accent6"/>
          <w:insideH w:val="nil"/>
          <w:insideV w:val="single" w:sz="8" w:space="0" w:color="DC5034" w:themeColor="accent6"/>
        </w:tcBorders>
      </w:tcPr>
    </w:tblStylePr>
    <w:tblStylePr w:type="lastRow">
      <w:pPr>
        <w:spacing w:before="0" w:after="0" w:line="240" w:lineRule="auto"/>
      </w:pPr>
      <w:rPr>
        <w:rFonts w:asciiTheme="majorHAnsi" w:eastAsiaTheme="majorEastAsia" w:hAnsiTheme="majorHAnsi" w:cstheme="majorBidi"/>
        <w:b/>
        <w:bCs/>
      </w:rPr>
      <w:tblPr/>
      <w:tcPr>
        <w:tcBorders>
          <w:top w:val="double" w:sz="6" w:space="0" w:color="DC5034" w:themeColor="accent6"/>
          <w:left w:val="single" w:sz="8" w:space="0" w:color="DC5034" w:themeColor="accent6"/>
          <w:bottom w:val="single" w:sz="8" w:space="0" w:color="DC5034" w:themeColor="accent6"/>
          <w:right w:val="single" w:sz="8" w:space="0" w:color="DC5034" w:themeColor="accent6"/>
          <w:insideH w:val="nil"/>
          <w:insideV w:val="single" w:sz="8" w:space="0" w:color="DC5034" w:themeColor="accent6"/>
        </w:tcBorders>
      </w:tcPr>
    </w:tblStylePr>
    <w:tblStylePr w:type="firstCol">
      <w:rPr>
        <w:rFonts w:asciiTheme="majorHAnsi" w:eastAsiaTheme="majorEastAsia" w:hAnsiTheme="majorHAnsi" w:cstheme="majorBidi"/>
        <w:b/>
        <w:bCs/>
      </w:rPr>
    </w:tblStylePr>
    <w:tblStylePr w:type="lastCol">
      <w:rPr>
        <w:rFonts w:asciiTheme="majorHAnsi" w:eastAsiaTheme="majorEastAsia" w:hAnsiTheme="majorHAnsi" w:cstheme="majorBidi"/>
        <w:b/>
        <w:bCs/>
      </w:rPr>
      <w:tblPr/>
      <w:tcPr>
        <w:tcBorders>
          <w:top w:val="single" w:sz="8" w:space="0" w:color="DC5034" w:themeColor="accent6"/>
          <w:left w:val="single" w:sz="8" w:space="0" w:color="DC5034" w:themeColor="accent6"/>
          <w:bottom w:val="single" w:sz="8" w:space="0" w:color="DC5034" w:themeColor="accent6"/>
          <w:right w:val="single" w:sz="8" w:space="0" w:color="DC5034" w:themeColor="accent6"/>
        </w:tcBorders>
      </w:tcPr>
    </w:tblStylePr>
    <w:tblStylePr w:type="band1Vert">
      <w:tblPr/>
      <w:tcPr>
        <w:tcBorders>
          <w:top w:val="single" w:sz="8" w:space="0" w:color="DC5034" w:themeColor="accent6"/>
          <w:left w:val="single" w:sz="8" w:space="0" w:color="DC5034" w:themeColor="accent6"/>
          <w:bottom w:val="single" w:sz="8" w:space="0" w:color="DC5034" w:themeColor="accent6"/>
          <w:right w:val="single" w:sz="8" w:space="0" w:color="DC5034" w:themeColor="accent6"/>
        </w:tcBorders>
        <w:shd w:val="clear" w:color="auto" w:fill="F6D3CC" w:themeFill="accent6" w:themeFillTint="3F"/>
      </w:tcPr>
    </w:tblStylePr>
    <w:tblStylePr w:type="band1Horz">
      <w:tblPr/>
      <w:tcPr>
        <w:tcBorders>
          <w:top w:val="single" w:sz="8" w:space="0" w:color="DC5034" w:themeColor="accent6"/>
          <w:left w:val="single" w:sz="8" w:space="0" w:color="DC5034" w:themeColor="accent6"/>
          <w:bottom w:val="single" w:sz="8" w:space="0" w:color="DC5034" w:themeColor="accent6"/>
          <w:right w:val="single" w:sz="8" w:space="0" w:color="DC5034" w:themeColor="accent6"/>
          <w:insideV w:val="single" w:sz="8" w:space="0" w:color="DC5034" w:themeColor="accent6"/>
        </w:tcBorders>
        <w:shd w:val="clear" w:color="auto" w:fill="F6D3CC" w:themeFill="accent6" w:themeFillTint="3F"/>
      </w:tcPr>
    </w:tblStylePr>
    <w:tblStylePr w:type="band2Horz">
      <w:tblPr/>
      <w:tcPr>
        <w:tcBorders>
          <w:top w:val="single" w:sz="8" w:space="0" w:color="DC5034" w:themeColor="accent6"/>
          <w:left w:val="single" w:sz="8" w:space="0" w:color="DC5034" w:themeColor="accent6"/>
          <w:bottom w:val="single" w:sz="8" w:space="0" w:color="DC5034" w:themeColor="accent6"/>
          <w:right w:val="single" w:sz="8" w:space="0" w:color="DC5034" w:themeColor="accent6"/>
          <w:insideV w:val="single" w:sz="8" w:space="0" w:color="DC5034" w:themeColor="accent6"/>
        </w:tcBorders>
      </w:tcPr>
    </w:tblStylePr>
  </w:style>
  <w:style w:type="table" w:styleId="MediumShading1">
    <w:name w:val="Medium Shading 1"/>
    <w:basedOn w:val="TableNormal"/>
    <w:uiPriority w:val="63"/>
    <w:rsid w:val="00A871F4"/>
    <w:pPr>
      <w:spacing w:before="0"/>
    </w:pPr>
    <w:tblPr>
      <w:tblStyleRowBandSize w:val="1"/>
      <w:tblStyleColBandSize w:val="1"/>
      <w:tblBorders>
        <w:top w:val="single" w:sz="8" w:space="0" w:color="404040" w:themeColor="text1" w:themeTint="BF"/>
        <w:left w:val="single" w:sz="8" w:space="0" w:color="404040" w:themeColor="text1" w:themeTint="BF"/>
        <w:bottom w:val="single" w:sz="8" w:space="0" w:color="404040" w:themeColor="text1" w:themeTint="BF"/>
        <w:right w:val="single" w:sz="8" w:space="0" w:color="404040" w:themeColor="text1" w:themeTint="BF"/>
        <w:insideH w:val="single" w:sz="8" w:space="0" w:color="404040" w:themeColor="text1" w:themeTint="BF"/>
      </w:tblBorders>
    </w:tblPr>
    <w:tblStylePr w:type="firstRow">
      <w:pPr>
        <w:spacing w:before="0" w:after="0" w:line="240" w:lineRule="auto"/>
      </w:pPr>
      <w:rPr>
        <w:b/>
        <w:bCs/>
        <w:color w:val="FFFFFF" w:themeColor="background1"/>
      </w:rPr>
      <w:tblPr/>
      <w:tcPr>
        <w:tcBorders>
          <w:top w:val="single" w:sz="8" w:space="0" w:color="404040" w:themeColor="text1" w:themeTint="BF"/>
          <w:left w:val="single" w:sz="8" w:space="0" w:color="404040" w:themeColor="text1" w:themeTint="BF"/>
          <w:bottom w:val="single" w:sz="8" w:space="0" w:color="404040" w:themeColor="text1" w:themeTint="BF"/>
          <w:right w:val="single" w:sz="8" w:space="0" w:color="404040" w:themeColor="text1" w:themeTint="BF"/>
          <w:insideH w:val="nil"/>
          <w:insideV w:val="nil"/>
        </w:tcBorders>
        <w:shd w:val="clear" w:color="auto" w:fill="000000" w:themeFill="text1"/>
      </w:tcPr>
    </w:tblStylePr>
    <w:tblStylePr w:type="lastRow">
      <w:pPr>
        <w:spacing w:before="0" w:after="0" w:line="240" w:lineRule="auto"/>
      </w:pPr>
      <w:rPr>
        <w:b/>
        <w:bCs/>
      </w:rPr>
      <w:tblPr/>
      <w:tcPr>
        <w:tcBorders>
          <w:top w:val="double" w:sz="6" w:space="0" w:color="404040" w:themeColor="text1" w:themeTint="BF"/>
          <w:left w:val="single" w:sz="8" w:space="0" w:color="404040" w:themeColor="text1" w:themeTint="BF"/>
          <w:bottom w:val="single" w:sz="8" w:space="0" w:color="404040" w:themeColor="text1" w:themeTint="BF"/>
          <w:right w:val="single" w:sz="8" w:space="0" w:color="404040" w:themeColor="text1" w:themeTint="BF"/>
          <w:insideH w:val="nil"/>
          <w:insideV w:val="nil"/>
        </w:tcBorders>
      </w:tcPr>
    </w:tblStylePr>
    <w:tblStylePr w:type="firstCol">
      <w:rPr>
        <w:b/>
        <w:bCs/>
      </w:rPr>
    </w:tblStylePr>
    <w:tblStylePr w:type="lastCol">
      <w:rPr>
        <w:b/>
        <w:bCs/>
      </w:rPr>
    </w:tblStylePr>
    <w:tblStylePr w:type="band1Vert">
      <w:tblPr/>
      <w:tcPr>
        <w:shd w:val="clear" w:color="auto" w:fill="C0C0C0" w:themeFill="text1" w:themeFillTint="3F"/>
      </w:tcPr>
    </w:tblStylePr>
    <w:tblStylePr w:type="band1Horz">
      <w:tblPr/>
      <w:tcPr>
        <w:tcBorders>
          <w:insideH w:val="nil"/>
          <w:insideV w:val="nil"/>
        </w:tcBorders>
        <w:shd w:val="clear" w:color="auto" w:fill="C0C0C0" w:themeFill="text1" w:themeFillTint="3F"/>
      </w:tcPr>
    </w:tblStylePr>
    <w:tblStylePr w:type="band2Horz">
      <w:tblPr/>
      <w:tcPr>
        <w:tcBorders>
          <w:insideH w:val="nil"/>
          <w:insideV w:val="nil"/>
        </w:tcBorders>
      </w:tcPr>
    </w:tblStylePr>
  </w:style>
  <w:style w:type="table" w:styleId="MediumShading1-Accent1">
    <w:name w:val="Medium Shading 1 Accent 1"/>
    <w:basedOn w:val="TableNormal"/>
    <w:uiPriority w:val="63"/>
    <w:rsid w:val="00A871F4"/>
    <w:pPr>
      <w:spacing w:before="0"/>
    </w:pPr>
    <w:tblPr>
      <w:tblStyleRowBandSize w:val="1"/>
      <w:tblStyleColBandSize w:val="1"/>
      <w:tblBorders>
        <w:top w:val="single" w:sz="8" w:space="0" w:color="758A9A" w:themeColor="accent1" w:themeTint="BF"/>
        <w:left w:val="single" w:sz="8" w:space="0" w:color="758A9A" w:themeColor="accent1" w:themeTint="BF"/>
        <w:bottom w:val="single" w:sz="8" w:space="0" w:color="758A9A" w:themeColor="accent1" w:themeTint="BF"/>
        <w:right w:val="single" w:sz="8" w:space="0" w:color="758A9A" w:themeColor="accent1" w:themeTint="BF"/>
        <w:insideH w:val="single" w:sz="8" w:space="0" w:color="758A9A" w:themeColor="accent1" w:themeTint="BF"/>
      </w:tblBorders>
    </w:tblPr>
    <w:tblStylePr w:type="firstRow">
      <w:pPr>
        <w:spacing w:before="0" w:after="0" w:line="240" w:lineRule="auto"/>
      </w:pPr>
      <w:rPr>
        <w:b/>
        <w:bCs/>
        <w:color w:val="FFFFFF" w:themeColor="background1"/>
      </w:rPr>
      <w:tblPr/>
      <w:tcPr>
        <w:tcBorders>
          <w:top w:val="single" w:sz="8" w:space="0" w:color="758A9A" w:themeColor="accent1" w:themeTint="BF"/>
          <w:left w:val="single" w:sz="8" w:space="0" w:color="758A9A" w:themeColor="accent1" w:themeTint="BF"/>
          <w:bottom w:val="single" w:sz="8" w:space="0" w:color="758A9A" w:themeColor="accent1" w:themeTint="BF"/>
          <w:right w:val="single" w:sz="8" w:space="0" w:color="758A9A" w:themeColor="accent1" w:themeTint="BF"/>
          <w:insideH w:val="nil"/>
          <w:insideV w:val="nil"/>
        </w:tcBorders>
        <w:shd w:val="clear" w:color="auto" w:fill="51626F" w:themeFill="accent1"/>
      </w:tcPr>
    </w:tblStylePr>
    <w:tblStylePr w:type="lastRow">
      <w:pPr>
        <w:spacing w:before="0" w:after="0" w:line="240" w:lineRule="auto"/>
      </w:pPr>
      <w:rPr>
        <w:b/>
        <w:bCs/>
      </w:rPr>
      <w:tblPr/>
      <w:tcPr>
        <w:tcBorders>
          <w:top w:val="double" w:sz="6" w:space="0" w:color="758A9A" w:themeColor="accent1" w:themeTint="BF"/>
          <w:left w:val="single" w:sz="8" w:space="0" w:color="758A9A" w:themeColor="accent1" w:themeTint="BF"/>
          <w:bottom w:val="single" w:sz="8" w:space="0" w:color="758A9A" w:themeColor="accent1" w:themeTint="BF"/>
          <w:right w:val="single" w:sz="8" w:space="0" w:color="758A9A" w:themeColor="accent1" w:themeTint="BF"/>
          <w:insideH w:val="nil"/>
          <w:insideV w:val="nil"/>
        </w:tcBorders>
      </w:tcPr>
    </w:tblStylePr>
    <w:tblStylePr w:type="firstCol">
      <w:rPr>
        <w:b/>
        <w:bCs/>
      </w:rPr>
    </w:tblStylePr>
    <w:tblStylePr w:type="lastCol">
      <w:rPr>
        <w:b/>
        <w:bCs/>
      </w:rPr>
    </w:tblStylePr>
    <w:tblStylePr w:type="band1Vert">
      <w:tblPr/>
      <w:tcPr>
        <w:shd w:val="clear" w:color="auto" w:fill="D1D8DD" w:themeFill="accent1" w:themeFillTint="3F"/>
      </w:tcPr>
    </w:tblStylePr>
    <w:tblStylePr w:type="band1Horz">
      <w:tblPr/>
      <w:tcPr>
        <w:tcBorders>
          <w:insideH w:val="nil"/>
          <w:insideV w:val="nil"/>
        </w:tcBorders>
        <w:shd w:val="clear" w:color="auto" w:fill="D1D8DD" w:themeFill="accent1" w:themeFillTint="3F"/>
      </w:tcPr>
    </w:tblStylePr>
    <w:tblStylePr w:type="band2Horz">
      <w:tblPr/>
      <w:tcPr>
        <w:tcBorders>
          <w:insideH w:val="nil"/>
          <w:insideV w:val="nil"/>
        </w:tcBorders>
      </w:tcPr>
    </w:tblStylePr>
  </w:style>
  <w:style w:type="table" w:styleId="MediumShading1-Accent2">
    <w:name w:val="Medium Shading 1 Accent 2"/>
    <w:basedOn w:val="TableNormal"/>
    <w:uiPriority w:val="63"/>
    <w:rsid w:val="00A871F4"/>
    <w:pPr>
      <w:spacing w:before="0"/>
    </w:pPr>
    <w:tblPr>
      <w:tblStyleRowBandSize w:val="1"/>
      <w:tblStyleColBandSize w:val="1"/>
      <w:tblBorders>
        <w:top w:val="single" w:sz="8" w:space="0" w:color="7643BB" w:themeColor="accent2" w:themeTint="BF"/>
        <w:left w:val="single" w:sz="8" w:space="0" w:color="7643BB" w:themeColor="accent2" w:themeTint="BF"/>
        <w:bottom w:val="single" w:sz="8" w:space="0" w:color="7643BB" w:themeColor="accent2" w:themeTint="BF"/>
        <w:right w:val="single" w:sz="8" w:space="0" w:color="7643BB" w:themeColor="accent2" w:themeTint="BF"/>
        <w:insideH w:val="single" w:sz="8" w:space="0" w:color="7643BB" w:themeColor="accent2" w:themeTint="BF"/>
      </w:tblBorders>
    </w:tblPr>
    <w:tblStylePr w:type="firstRow">
      <w:pPr>
        <w:spacing w:before="0" w:after="0" w:line="240" w:lineRule="auto"/>
      </w:pPr>
      <w:rPr>
        <w:b/>
        <w:bCs/>
        <w:color w:val="FFFFFF" w:themeColor="background1"/>
      </w:rPr>
      <w:tblPr/>
      <w:tcPr>
        <w:tcBorders>
          <w:top w:val="single" w:sz="8" w:space="0" w:color="7643BB" w:themeColor="accent2" w:themeTint="BF"/>
          <w:left w:val="single" w:sz="8" w:space="0" w:color="7643BB" w:themeColor="accent2" w:themeTint="BF"/>
          <w:bottom w:val="single" w:sz="8" w:space="0" w:color="7643BB" w:themeColor="accent2" w:themeTint="BF"/>
          <w:right w:val="single" w:sz="8" w:space="0" w:color="7643BB" w:themeColor="accent2" w:themeTint="BF"/>
          <w:insideH w:val="nil"/>
          <w:insideV w:val="nil"/>
        </w:tcBorders>
        <w:shd w:val="clear" w:color="auto" w:fill="4F2D7D" w:themeFill="accent2"/>
      </w:tcPr>
    </w:tblStylePr>
    <w:tblStylePr w:type="lastRow">
      <w:pPr>
        <w:spacing w:before="0" w:after="0" w:line="240" w:lineRule="auto"/>
      </w:pPr>
      <w:rPr>
        <w:b/>
        <w:bCs/>
      </w:rPr>
      <w:tblPr/>
      <w:tcPr>
        <w:tcBorders>
          <w:top w:val="double" w:sz="6" w:space="0" w:color="7643BB" w:themeColor="accent2" w:themeTint="BF"/>
          <w:left w:val="single" w:sz="8" w:space="0" w:color="7643BB" w:themeColor="accent2" w:themeTint="BF"/>
          <w:bottom w:val="single" w:sz="8" w:space="0" w:color="7643BB" w:themeColor="accent2" w:themeTint="BF"/>
          <w:right w:val="single" w:sz="8" w:space="0" w:color="7643BB" w:themeColor="accent2" w:themeTint="BF"/>
          <w:insideH w:val="nil"/>
          <w:insideV w:val="nil"/>
        </w:tcBorders>
      </w:tcPr>
    </w:tblStylePr>
    <w:tblStylePr w:type="firstCol">
      <w:rPr>
        <w:b/>
        <w:bCs/>
      </w:rPr>
    </w:tblStylePr>
    <w:tblStylePr w:type="lastCol">
      <w:rPr>
        <w:b/>
        <w:bCs/>
      </w:rPr>
    </w:tblStylePr>
    <w:tblStylePr w:type="band1Vert">
      <w:tblPr/>
      <w:tcPr>
        <w:shd w:val="clear" w:color="auto" w:fill="D1C1E8" w:themeFill="accent2" w:themeFillTint="3F"/>
      </w:tcPr>
    </w:tblStylePr>
    <w:tblStylePr w:type="band1Horz">
      <w:tblPr/>
      <w:tcPr>
        <w:tcBorders>
          <w:insideH w:val="nil"/>
          <w:insideV w:val="nil"/>
        </w:tcBorders>
        <w:shd w:val="clear" w:color="auto" w:fill="D1C1E8" w:themeFill="accent2" w:themeFillTint="3F"/>
      </w:tcPr>
    </w:tblStylePr>
    <w:tblStylePr w:type="band2Horz">
      <w:tblPr/>
      <w:tcPr>
        <w:tcBorders>
          <w:insideH w:val="nil"/>
          <w:insideV w:val="nil"/>
        </w:tcBorders>
      </w:tcPr>
    </w:tblStylePr>
  </w:style>
  <w:style w:type="table" w:styleId="MediumShading1-Accent3">
    <w:name w:val="Medium Shading 1 Accent 3"/>
    <w:basedOn w:val="TableNormal"/>
    <w:uiPriority w:val="63"/>
    <w:rsid w:val="00A871F4"/>
    <w:pPr>
      <w:spacing w:before="0"/>
    </w:pPr>
    <w:tblPr>
      <w:tblStyleRowBandSize w:val="1"/>
      <w:tblStyleColBandSize w:val="1"/>
      <w:tblBorders>
        <w:top w:val="single" w:sz="8" w:space="0" w:color="13CAFF" w:themeColor="accent3" w:themeTint="BF"/>
        <w:left w:val="single" w:sz="8" w:space="0" w:color="13CAFF" w:themeColor="accent3" w:themeTint="BF"/>
        <w:bottom w:val="single" w:sz="8" w:space="0" w:color="13CAFF" w:themeColor="accent3" w:themeTint="BF"/>
        <w:right w:val="single" w:sz="8" w:space="0" w:color="13CAFF" w:themeColor="accent3" w:themeTint="BF"/>
        <w:insideH w:val="single" w:sz="8" w:space="0" w:color="13CAFF" w:themeColor="accent3" w:themeTint="BF"/>
      </w:tblBorders>
    </w:tblPr>
    <w:tblStylePr w:type="firstRow">
      <w:pPr>
        <w:spacing w:before="0" w:after="0" w:line="240" w:lineRule="auto"/>
      </w:pPr>
      <w:rPr>
        <w:b/>
        <w:bCs/>
        <w:color w:val="FFFFFF" w:themeColor="background1"/>
      </w:rPr>
      <w:tblPr/>
      <w:tcPr>
        <w:tcBorders>
          <w:top w:val="single" w:sz="8" w:space="0" w:color="13CAFF" w:themeColor="accent3" w:themeTint="BF"/>
          <w:left w:val="single" w:sz="8" w:space="0" w:color="13CAFF" w:themeColor="accent3" w:themeTint="BF"/>
          <w:bottom w:val="single" w:sz="8" w:space="0" w:color="13CAFF" w:themeColor="accent3" w:themeTint="BF"/>
          <w:right w:val="single" w:sz="8" w:space="0" w:color="13CAFF" w:themeColor="accent3" w:themeTint="BF"/>
          <w:insideH w:val="nil"/>
          <w:insideV w:val="nil"/>
        </w:tcBorders>
        <w:shd w:val="clear" w:color="auto" w:fill="0098C3" w:themeFill="accent3"/>
      </w:tcPr>
    </w:tblStylePr>
    <w:tblStylePr w:type="lastRow">
      <w:pPr>
        <w:spacing w:before="0" w:after="0" w:line="240" w:lineRule="auto"/>
      </w:pPr>
      <w:rPr>
        <w:b/>
        <w:bCs/>
      </w:rPr>
      <w:tblPr/>
      <w:tcPr>
        <w:tcBorders>
          <w:top w:val="double" w:sz="6" w:space="0" w:color="13CAFF" w:themeColor="accent3" w:themeTint="BF"/>
          <w:left w:val="single" w:sz="8" w:space="0" w:color="13CAFF" w:themeColor="accent3" w:themeTint="BF"/>
          <w:bottom w:val="single" w:sz="8" w:space="0" w:color="13CAFF" w:themeColor="accent3" w:themeTint="BF"/>
          <w:right w:val="single" w:sz="8" w:space="0" w:color="13CAFF" w:themeColor="accent3" w:themeTint="BF"/>
          <w:insideH w:val="nil"/>
          <w:insideV w:val="nil"/>
        </w:tcBorders>
      </w:tcPr>
    </w:tblStylePr>
    <w:tblStylePr w:type="firstCol">
      <w:rPr>
        <w:b/>
        <w:bCs/>
      </w:rPr>
    </w:tblStylePr>
    <w:tblStylePr w:type="lastCol">
      <w:rPr>
        <w:b/>
        <w:bCs/>
      </w:rPr>
    </w:tblStylePr>
    <w:tblStylePr w:type="band1Vert">
      <w:tblPr/>
      <w:tcPr>
        <w:shd w:val="clear" w:color="auto" w:fill="B1EDFF" w:themeFill="accent3" w:themeFillTint="3F"/>
      </w:tcPr>
    </w:tblStylePr>
    <w:tblStylePr w:type="band1Horz">
      <w:tblPr/>
      <w:tcPr>
        <w:tcBorders>
          <w:insideH w:val="nil"/>
          <w:insideV w:val="nil"/>
        </w:tcBorders>
        <w:shd w:val="clear" w:color="auto" w:fill="B1EDFF" w:themeFill="accent3" w:themeFillTint="3F"/>
      </w:tcPr>
    </w:tblStylePr>
    <w:tblStylePr w:type="band2Horz">
      <w:tblPr/>
      <w:tcPr>
        <w:tcBorders>
          <w:insideH w:val="nil"/>
          <w:insideV w:val="nil"/>
        </w:tcBorders>
      </w:tcPr>
    </w:tblStylePr>
  </w:style>
  <w:style w:type="table" w:styleId="MediumShading1-Accent4">
    <w:name w:val="Medium Shading 1 Accent 4"/>
    <w:basedOn w:val="TableNormal"/>
    <w:uiPriority w:val="63"/>
    <w:rsid w:val="00A871F4"/>
    <w:pPr>
      <w:spacing w:before="0"/>
    </w:pPr>
    <w:tblPr>
      <w:tblStyleRowBandSize w:val="1"/>
      <w:tblStyleColBandSize w:val="1"/>
      <w:tblBorders>
        <w:top w:val="single" w:sz="8" w:space="0" w:color="B7DAF0" w:themeColor="accent4" w:themeTint="BF"/>
        <w:left w:val="single" w:sz="8" w:space="0" w:color="B7DAF0" w:themeColor="accent4" w:themeTint="BF"/>
        <w:bottom w:val="single" w:sz="8" w:space="0" w:color="B7DAF0" w:themeColor="accent4" w:themeTint="BF"/>
        <w:right w:val="single" w:sz="8" w:space="0" w:color="B7DAF0" w:themeColor="accent4" w:themeTint="BF"/>
        <w:insideH w:val="single" w:sz="8" w:space="0" w:color="B7DAF0" w:themeColor="accent4" w:themeTint="BF"/>
      </w:tblBorders>
    </w:tblPr>
    <w:tblStylePr w:type="firstRow">
      <w:pPr>
        <w:spacing w:before="0" w:after="0" w:line="240" w:lineRule="auto"/>
      </w:pPr>
      <w:rPr>
        <w:b/>
        <w:bCs/>
        <w:color w:val="FFFFFF" w:themeColor="background1"/>
      </w:rPr>
      <w:tblPr/>
      <w:tcPr>
        <w:tcBorders>
          <w:top w:val="single" w:sz="8" w:space="0" w:color="B7DAF0" w:themeColor="accent4" w:themeTint="BF"/>
          <w:left w:val="single" w:sz="8" w:space="0" w:color="B7DAF0" w:themeColor="accent4" w:themeTint="BF"/>
          <w:bottom w:val="single" w:sz="8" w:space="0" w:color="B7DAF0" w:themeColor="accent4" w:themeTint="BF"/>
          <w:right w:val="single" w:sz="8" w:space="0" w:color="B7DAF0" w:themeColor="accent4" w:themeTint="BF"/>
          <w:insideH w:val="nil"/>
          <w:insideV w:val="nil"/>
        </w:tcBorders>
        <w:shd w:val="clear" w:color="auto" w:fill="A0CFEB" w:themeFill="accent4"/>
      </w:tcPr>
    </w:tblStylePr>
    <w:tblStylePr w:type="lastRow">
      <w:pPr>
        <w:spacing w:before="0" w:after="0" w:line="240" w:lineRule="auto"/>
      </w:pPr>
      <w:rPr>
        <w:b/>
        <w:bCs/>
      </w:rPr>
      <w:tblPr/>
      <w:tcPr>
        <w:tcBorders>
          <w:top w:val="double" w:sz="6" w:space="0" w:color="B7DAF0" w:themeColor="accent4" w:themeTint="BF"/>
          <w:left w:val="single" w:sz="8" w:space="0" w:color="B7DAF0" w:themeColor="accent4" w:themeTint="BF"/>
          <w:bottom w:val="single" w:sz="8" w:space="0" w:color="B7DAF0" w:themeColor="accent4" w:themeTint="BF"/>
          <w:right w:val="single" w:sz="8" w:space="0" w:color="B7DAF0" w:themeColor="accent4" w:themeTint="BF"/>
          <w:insideH w:val="nil"/>
          <w:insideV w:val="nil"/>
        </w:tcBorders>
      </w:tcPr>
    </w:tblStylePr>
    <w:tblStylePr w:type="firstCol">
      <w:rPr>
        <w:b/>
        <w:bCs/>
      </w:rPr>
    </w:tblStylePr>
    <w:tblStylePr w:type="lastCol">
      <w:rPr>
        <w:b/>
        <w:bCs/>
      </w:rPr>
    </w:tblStylePr>
    <w:tblStylePr w:type="band1Vert">
      <w:tblPr/>
      <w:tcPr>
        <w:shd w:val="clear" w:color="auto" w:fill="E7F3FA" w:themeFill="accent4" w:themeFillTint="3F"/>
      </w:tcPr>
    </w:tblStylePr>
    <w:tblStylePr w:type="band1Horz">
      <w:tblPr/>
      <w:tcPr>
        <w:tcBorders>
          <w:insideH w:val="nil"/>
          <w:insideV w:val="nil"/>
        </w:tcBorders>
        <w:shd w:val="clear" w:color="auto" w:fill="E7F3FA" w:themeFill="accent4" w:themeFillTint="3F"/>
      </w:tcPr>
    </w:tblStylePr>
    <w:tblStylePr w:type="band2Horz">
      <w:tblPr/>
      <w:tcPr>
        <w:tcBorders>
          <w:insideH w:val="nil"/>
          <w:insideV w:val="nil"/>
        </w:tcBorders>
      </w:tcPr>
    </w:tblStylePr>
  </w:style>
  <w:style w:type="table" w:styleId="MediumShading1-Accent5">
    <w:name w:val="Medium Shading 1 Accent 5"/>
    <w:basedOn w:val="TableNormal"/>
    <w:uiPriority w:val="63"/>
    <w:rsid w:val="00A871F4"/>
    <w:pPr>
      <w:spacing w:before="0"/>
    </w:pPr>
    <w:tblPr>
      <w:tblStyleRowBandSize w:val="1"/>
      <w:tblStyleColBandSize w:val="1"/>
      <w:tblBorders>
        <w:top w:val="single" w:sz="8" w:space="0" w:color="FC220E" w:themeColor="accent5" w:themeTint="BF"/>
        <w:left w:val="single" w:sz="8" w:space="0" w:color="FC220E" w:themeColor="accent5" w:themeTint="BF"/>
        <w:bottom w:val="single" w:sz="8" w:space="0" w:color="FC220E" w:themeColor="accent5" w:themeTint="BF"/>
        <w:right w:val="single" w:sz="8" w:space="0" w:color="FC220E" w:themeColor="accent5" w:themeTint="BF"/>
        <w:insideH w:val="single" w:sz="8" w:space="0" w:color="FC220E" w:themeColor="accent5" w:themeTint="BF"/>
      </w:tblBorders>
    </w:tblPr>
    <w:tblStylePr w:type="firstRow">
      <w:pPr>
        <w:spacing w:before="0" w:after="0" w:line="240" w:lineRule="auto"/>
      </w:pPr>
      <w:rPr>
        <w:b/>
        <w:bCs/>
        <w:color w:val="FFFFFF" w:themeColor="background1"/>
      </w:rPr>
      <w:tblPr/>
      <w:tcPr>
        <w:tcBorders>
          <w:top w:val="single" w:sz="8" w:space="0" w:color="FC220E" w:themeColor="accent5" w:themeTint="BF"/>
          <w:left w:val="single" w:sz="8" w:space="0" w:color="FC220E" w:themeColor="accent5" w:themeTint="BF"/>
          <w:bottom w:val="single" w:sz="8" w:space="0" w:color="FC220E" w:themeColor="accent5" w:themeTint="BF"/>
          <w:right w:val="single" w:sz="8" w:space="0" w:color="FC220E" w:themeColor="accent5" w:themeTint="BF"/>
          <w:insideH w:val="nil"/>
          <w:insideV w:val="nil"/>
        </w:tcBorders>
        <w:shd w:val="clear" w:color="auto" w:fill="B71202" w:themeFill="accent5"/>
      </w:tcPr>
    </w:tblStylePr>
    <w:tblStylePr w:type="lastRow">
      <w:pPr>
        <w:spacing w:before="0" w:after="0" w:line="240" w:lineRule="auto"/>
      </w:pPr>
      <w:rPr>
        <w:b/>
        <w:bCs/>
      </w:rPr>
      <w:tblPr/>
      <w:tcPr>
        <w:tcBorders>
          <w:top w:val="double" w:sz="6" w:space="0" w:color="FC220E" w:themeColor="accent5" w:themeTint="BF"/>
          <w:left w:val="single" w:sz="8" w:space="0" w:color="FC220E" w:themeColor="accent5" w:themeTint="BF"/>
          <w:bottom w:val="single" w:sz="8" w:space="0" w:color="FC220E" w:themeColor="accent5" w:themeTint="BF"/>
          <w:right w:val="single" w:sz="8" w:space="0" w:color="FC220E" w:themeColor="accent5" w:themeTint="BF"/>
          <w:insideH w:val="nil"/>
          <w:insideV w:val="nil"/>
        </w:tcBorders>
      </w:tcPr>
    </w:tblStylePr>
    <w:tblStylePr w:type="firstCol">
      <w:rPr>
        <w:b/>
        <w:bCs/>
      </w:rPr>
    </w:tblStylePr>
    <w:tblStylePr w:type="lastCol">
      <w:rPr>
        <w:b/>
        <w:bCs/>
      </w:rPr>
    </w:tblStylePr>
    <w:tblStylePr w:type="band1Vert">
      <w:tblPr/>
      <w:tcPr>
        <w:shd w:val="clear" w:color="auto" w:fill="FEB6AF" w:themeFill="accent5" w:themeFillTint="3F"/>
      </w:tcPr>
    </w:tblStylePr>
    <w:tblStylePr w:type="band1Horz">
      <w:tblPr/>
      <w:tcPr>
        <w:tcBorders>
          <w:insideH w:val="nil"/>
          <w:insideV w:val="nil"/>
        </w:tcBorders>
        <w:shd w:val="clear" w:color="auto" w:fill="FEB6AF" w:themeFill="accent5" w:themeFillTint="3F"/>
      </w:tcPr>
    </w:tblStylePr>
    <w:tblStylePr w:type="band2Horz">
      <w:tblPr/>
      <w:tcPr>
        <w:tcBorders>
          <w:insideH w:val="nil"/>
          <w:insideV w:val="nil"/>
        </w:tcBorders>
      </w:tcPr>
    </w:tblStylePr>
  </w:style>
  <w:style w:type="table" w:styleId="LightList">
    <w:name w:val="Light List"/>
    <w:basedOn w:val="TableNormal"/>
    <w:uiPriority w:val="61"/>
    <w:rsid w:val="00A871F4"/>
    <w:pPr>
      <w:spacing w:before="0"/>
    </w:pPr>
    <w:tblPr>
      <w:tblStyleRowBandSize w:val="1"/>
      <w:tblStyleColBandSize w:val="1"/>
      <w:tblBorders>
        <w:top w:val="single" w:sz="8" w:space="0" w:color="000000" w:themeColor="text1"/>
        <w:left w:val="single" w:sz="8" w:space="0" w:color="000000" w:themeColor="text1"/>
        <w:bottom w:val="single" w:sz="8" w:space="0" w:color="000000" w:themeColor="text1"/>
        <w:right w:val="single" w:sz="8" w:space="0" w:color="000000" w:themeColor="text1"/>
      </w:tblBorders>
    </w:tblPr>
    <w:tblStylePr w:type="firstRow">
      <w:pPr>
        <w:spacing w:before="0" w:after="0" w:line="240" w:lineRule="auto"/>
      </w:pPr>
      <w:rPr>
        <w:b/>
        <w:bCs/>
        <w:color w:val="FFFFFF" w:themeColor="background1"/>
      </w:rPr>
      <w:tblPr/>
      <w:tcPr>
        <w:shd w:val="clear" w:color="auto" w:fill="000000" w:themeFill="text1"/>
      </w:tcPr>
    </w:tblStylePr>
    <w:tblStylePr w:type="lastRow">
      <w:pPr>
        <w:spacing w:before="0" w:after="0" w:line="240" w:lineRule="auto"/>
      </w:pPr>
      <w:rPr>
        <w:b/>
        <w:bCs/>
      </w:rPr>
      <w:tblPr/>
      <w:tcPr>
        <w:tcBorders>
          <w:top w:val="double" w:sz="6" w:space="0" w:color="000000" w:themeColor="text1"/>
          <w:left w:val="single" w:sz="8" w:space="0" w:color="000000" w:themeColor="text1"/>
          <w:bottom w:val="single" w:sz="8" w:space="0" w:color="000000" w:themeColor="text1"/>
          <w:right w:val="single" w:sz="8" w:space="0" w:color="000000" w:themeColor="text1"/>
        </w:tcBorders>
      </w:tcPr>
    </w:tblStylePr>
    <w:tblStylePr w:type="firstCol">
      <w:rPr>
        <w:b/>
        <w:bCs/>
      </w:rPr>
    </w:tblStylePr>
    <w:tblStylePr w:type="lastCol">
      <w:rPr>
        <w:b/>
        <w:bCs/>
      </w:rPr>
    </w:tblStylePr>
    <w:tblStylePr w:type="band1Vert">
      <w:tblPr/>
      <w:tcPr>
        <w:tcBorders>
          <w:top w:val="single" w:sz="8" w:space="0" w:color="000000" w:themeColor="text1"/>
          <w:left w:val="single" w:sz="8" w:space="0" w:color="000000" w:themeColor="text1"/>
          <w:bottom w:val="single" w:sz="8" w:space="0" w:color="000000" w:themeColor="text1"/>
          <w:right w:val="single" w:sz="8" w:space="0" w:color="000000" w:themeColor="text1"/>
        </w:tcBorders>
      </w:tcPr>
    </w:tblStylePr>
    <w:tblStylePr w:type="band1Horz">
      <w:tblPr/>
      <w:tcPr>
        <w:tcBorders>
          <w:top w:val="single" w:sz="8" w:space="0" w:color="000000" w:themeColor="text1"/>
          <w:left w:val="single" w:sz="8" w:space="0" w:color="000000" w:themeColor="text1"/>
          <w:bottom w:val="single" w:sz="8" w:space="0" w:color="000000" w:themeColor="text1"/>
          <w:right w:val="single" w:sz="8" w:space="0" w:color="000000" w:themeColor="text1"/>
        </w:tcBorders>
      </w:tcPr>
    </w:tblStylePr>
  </w:style>
  <w:style w:type="table" w:styleId="LightShading-Accent5">
    <w:name w:val="Light Shading Accent 5"/>
    <w:basedOn w:val="TableNormal"/>
    <w:uiPriority w:val="60"/>
    <w:rsid w:val="00A871F4"/>
    <w:pPr>
      <w:spacing w:before="0"/>
    </w:pPr>
    <w:rPr>
      <w:color w:val="880D01" w:themeColor="accent5" w:themeShade="BF"/>
    </w:rPr>
    <w:tblPr>
      <w:tblStyleRowBandSize w:val="1"/>
      <w:tblStyleColBandSize w:val="1"/>
      <w:tblBorders>
        <w:top w:val="single" w:sz="8" w:space="0" w:color="B71202" w:themeColor="accent5"/>
        <w:bottom w:val="single" w:sz="8" w:space="0" w:color="B71202" w:themeColor="accent5"/>
      </w:tblBorders>
    </w:tblPr>
    <w:tblStylePr w:type="firstRow">
      <w:pPr>
        <w:spacing w:before="0" w:after="0" w:line="240" w:lineRule="auto"/>
      </w:pPr>
      <w:rPr>
        <w:b/>
        <w:bCs/>
      </w:rPr>
      <w:tblPr/>
      <w:tcPr>
        <w:tcBorders>
          <w:top w:val="single" w:sz="8" w:space="0" w:color="B71202" w:themeColor="accent5"/>
          <w:left w:val="nil"/>
          <w:bottom w:val="single" w:sz="8" w:space="0" w:color="B71202" w:themeColor="accent5"/>
          <w:right w:val="nil"/>
          <w:insideH w:val="nil"/>
          <w:insideV w:val="nil"/>
        </w:tcBorders>
      </w:tcPr>
    </w:tblStylePr>
    <w:tblStylePr w:type="lastRow">
      <w:pPr>
        <w:spacing w:before="0" w:after="0" w:line="240" w:lineRule="auto"/>
      </w:pPr>
      <w:rPr>
        <w:b/>
        <w:bCs/>
      </w:rPr>
      <w:tblPr/>
      <w:tcPr>
        <w:tcBorders>
          <w:top w:val="single" w:sz="8" w:space="0" w:color="B71202" w:themeColor="accent5"/>
          <w:left w:val="nil"/>
          <w:bottom w:val="single" w:sz="8" w:space="0" w:color="B71202" w:themeColor="accent5"/>
          <w:right w:val="nil"/>
          <w:insideH w:val="nil"/>
          <w:insideV w:val="nil"/>
        </w:tcBorders>
      </w:tcPr>
    </w:tblStylePr>
    <w:tblStylePr w:type="firstCol">
      <w:rPr>
        <w:b/>
        <w:bCs/>
      </w:rPr>
    </w:tblStylePr>
    <w:tblStylePr w:type="lastCol">
      <w:rPr>
        <w:b/>
        <w:bCs/>
      </w:rPr>
    </w:tblStylePr>
    <w:tblStylePr w:type="band1Vert">
      <w:tblPr/>
      <w:tcPr>
        <w:tcBorders>
          <w:left w:val="nil"/>
          <w:right w:val="nil"/>
          <w:insideH w:val="nil"/>
          <w:insideV w:val="nil"/>
        </w:tcBorders>
        <w:shd w:val="clear" w:color="auto" w:fill="FEB6AF" w:themeFill="accent5" w:themeFillTint="3F"/>
      </w:tcPr>
    </w:tblStylePr>
    <w:tblStylePr w:type="band1Horz">
      <w:tblPr/>
      <w:tcPr>
        <w:tcBorders>
          <w:left w:val="nil"/>
          <w:right w:val="nil"/>
          <w:insideH w:val="nil"/>
          <w:insideV w:val="nil"/>
        </w:tcBorders>
        <w:shd w:val="clear" w:color="auto" w:fill="FEB6AF" w:themeFill="accent5" w:themeFillTint="3F"/>
      </w:tcPr>
    </w:tblStylePr>
  </w:style>
  <w:style w:type="table" w:styleId="LightGrid-Accent3">
    <w:name w:val="Light Grid Accent 3"/>
    <w:basedOn w:val="TableNormal"/>
    <w:uiPriority w:val="62"/>
    <w:rsid w:val="00A871F4"/>
    <w:pPr>
      <w:spacing w:before="0"/>
    </w:pPr>
    <w:tblPr>
      <w:tblStyleRowBandSize w:val="1"/>
      <w:tblStyleColBandSize w:val="1"/>
      <w:tblBorders>
        <w:top w:val="single" w:sz="8" w:space="0" w:color="0098C3" w:themeColor="accent3"/>
        <w:left w:val="single" w:sz="8" w:space="0" w:color="0098C3" w:themeColor="accent3"/>
        <w:bottom w:val="single" w:sz="8" w:space="0" w:color="0098C3" w:themeColor="accent3"/>
        <w:right w:val="single" w:sz="8" w:space="0" w:color="0098C3" w:themeColor="accent3"/>
        <w:insideH w:val="single" w:sz="8" w:space="0" w:color="0098C3" w:themeColor="accent3"/>
        <w:insideV w:val="single" w:sz="8" w:space="0" w:color="0098C3" w:themeColor="accent3"/>
      </w:tblBorders>
    </w:tblPr>
    <w:tblStylePr w:type="firstRow">
      <w:pPr>
        <w:spacing w:before="0" w:after="0" w:line="240" w:lineRule="auto"/>
      </w:pPr>
      <w:rPr>
        <w:rFonts w:asciiTheme="majorHAnsi" w:eastAsiaTheme="majorEastAsia" w:hAnsiTheme="majorHAnsi" w:cstheme="majorBidi"/>
        <w:b/>
        <w:bCs/>
      </w:rPr>
      <w:tblPr/>
      <w:tcPr>
        <w:tcBorders>
          <w:top w:val="single" w:sz="8" w:space="0" w:color="0098C3" w:themeColor="accent3"/>
          <w:left w:val="single" w:sz="8" w:space="0" w:color="0098C3" w:themeColor="accent3"/>
          <w:bottom w:val="single" w:sz="18" w:space="0" w:color="0098C3" w:themeColor="accent3"/>
          <w:right w:val="single" w:sz="8" w:space="0" w:color="0098C3" w:themeColor="accent3"/>
          <w:insideH w:val="nil"/>
          <w:insideV w:val="single" w:sz="8" w:space="0" w:color="0098C3" w:themeColor="accent3"/>
        </w:tcBorders>
      </w:tcPr>
    </w:tblStylePr>
    <w:tblStylePr w:type="lastRow">
      <w:pPr>
        <w:spacing w:before="0" w:after="0" w:line="240" w:lineRule="auto"/>
      </w:pPr>
      <w:rPr>
        <w:rFonts w:asciiTheme="majorHAnsi" w:eastAsiaTheme="majorEastAsia" w:hAnsiTheme="majorHAnsi" w:cstheme="majorBidi"/>
        <w:b/>
        <w:bCs/>
      </w:rPr>
      <w:tblPr/>
      <w:tcPr>
        <w:tcBorders>
          <w:top w:val="double" w:sz="6" w:space="0" w:color="0098C3" w:themeColor="accent3"/>
          <w:left w:val="single" w:sz="8" w:space="0" w:color="0098C3" w:themeColor="accent3"/>
          <w:bottom w:val="single" w:sz="8" w:space="0" w:color="0098C3" w:themeColor="accent3"/>
          <w:right w:val="single" w:sz="8" w:space="0" w:color="0098C3" w:themeColor="accent3"/>
          <w:insideH w:val="nil"/>
          <w:insideV w:val="single" w:sz="8" w:space="0" w:color="0098C3" w:themeColor="accent3"/>
        </w:tcBorders>
      </w:tcPr>
    </w:tblStylePr>
    <w:tblStylePr w:type="firstCol">
      <w:rPr>
        <w:rFonts w:asciiTheme="majorHAnsi" w:eastAsiaTheme="majorEastAsia" w:hAnsiTheme="majorHAnsi" w:cstheme="majorBidi"/>
        <w:b/>
        <w:bCs/>
      </w:rPr>
    </w:tblStylePr>
    <w:tblStylePr w:type="lastCol">
      <w:rPr>
        <w:rFonts w:asciiTheme="majorHAnsi" w:eastAsiaTheme="majorEastAsia" w:hAnsiTheme="majorHAnsi" w:cstheme="majorBidi"/>
        <w:b/>
        <w:bCs/>
      </w:rPr>
      <w:tblPr/>
      <w:tcPr>
        <w:tcBorders>
          <w:top w:val="single" w:sz="8" w:space="0" w:color="0098C3" w:themeColor="accent3"/>
          <w:left w:val="single" w:sz="8" w:space="0" w:color="0098C3" w:themeColor="accent3"/>
          <w:bottom w:val="single" w:sz="8" w:space="0" w:color="0098C3" w:themeColor="accent3"/>
          <w:right w:val="single" w:sz="8" w:space="0" w:color="0098C3" w:themeColor="accent3"/>
        </w:tcBorders>
      </w:tcPr>
    </w:tblStylePr>
    <w:tblStylePr w:type="band1Vert">
      <w:tblPr/>
      <w:tcPr>
        <w:tcBorders>
          <w:top w:val="single" w:sz="8" w:space="0" w:color="0098C3" w:themeColor="accent3"/>
          <w:left w:val="single" w:sz="8" w:space="0" w:color="0098C3" w:themeColor="accent3"/>
          <w:bottom w:val="single" w:sz="8" w:space="0" w:color="0098C3" w:themeColor="accent3"/>
          <w:right w:val="single" w:sz="8" w:space="0" w:color="0098C3" w:themeColor="accent3"/>
        </w:tcBorders>
        <w:shd w:val="clear" w:color="auto" w:fill="B1EDFF" w:themeFill="accent3" w:themeFillTint="3F"/>
      </w:tcPr>
    </w:tblStylePr>
    <w:tblStylePr w:type="band1Horz">
      <w:tblPr/>
      <w:tcPr>
        <w:tcBorders>
          <w:top w:val="single" w:sz="8" w:space="0" w:color="0098C3" w:themeColor="accent3"/>
          <w:left w:val="single" w:sz="8" w:space="0" w:color="0098C3" w:themeColor="accent3"/>
          <w:bottom w:val="single" w:sz="8" w:space="0" w:color="0098C3" w:themeColor="accent3"/>
          <w:right w:val="single" w:sz="8" w:space="0" w:color="0098C3" w:themeColor="accent3"/>
          <w:insideV w:val="single" w:sz="8" w:space="0" w:color="0098C3" w:themeColor="accent3"/>
        </w:tcBorders>
        <w:shd w:val="clear" w:color="auto" w:fill="B1EDFF" w:themeFill="accent3" w:themeFillTint="3F"/>
      </w:tcPr>
    </w:tblStylePr>
    <w:tblStylePr w:type="band2Horz">
      <w:tblPr/>
      <w:tcPr>
        <w:tcBorders>
          <w:top w:val="single" w:sz="8" w:space="0" w:color="0098C3" w:themeColor="accent3"/>
          <w:left w:val="single" w:sz="8" w:space="0" w:color="0098C3" w:themeColor="accent3"/>
          <w:bottom w:val="single" w:sz="8" w:space="0" w:color="0098C3" w:themeColor="accent3"/>
          <w:right w:val="single" w:sz="8" w:space="0" w:color="0098C3" w:themeColor="accent3"/>
          <w:insideV w:val="single" w:sz="8" w:space="0" w:color="0098C3" w:themeColor="accent3"/>
        </w:tcBorders>
      </w:tcPr>
    </w:tblStylePr>
  </w:style>
  <w:style w:type="paragraph" w:styleId="Bibliography">
    <w:name w:val="Bibliography"/>
    <w:basedOn w:val="Normal"/>
    <w:next w:val="Normal"/>
    <w:uiPriority w:val="37"/>
    <w:semiHidden/>
    <w:rsid w:val="00EE28F3"/>
    <w:pPr>
      <w:widowControl/>
      <w:suppressAutoHyphens w:val="0"/>
      <w:autoSpaceDE/>
      <w:autoSpaceDN/>
      <w:adjustRightInd/>
      <w:spacing w:before="200" w:line="240" w:lineRule="auto"/>
      <w:textAlignment w:val="auto"/>
    </w:pPr>
    <w:rPr>
      <w:rFonts w:ascii="Arial" w:eastAsiaTheme="minorHAnsi" w:hAnsi="Arial" w:cstheme="minorBidi"/>
      <w:color w:val="auto"/>
      <w:lang w:val="en-AU"/>
    </w:rPr>
  </w:style>
  <w:style w:type="paragraph" w:styleId="BodyText3">
    <w:name w:val="Body Text 3"/>
    <w:basedOn w:val="Normal"/>
    <w:link w:val="BodyText3Char"/>
    <w:uiPriority w:val="99"/>
    <w:semiHidden/>
    <w:unhideWhenUsed/>
    <w:rsid w:val="005C26CC"/>
    <w:pPr>
      <w:widowControl/>
      <w:suppressAutoHyphens w:val="0"/>
      <w:autoSpaceDE/>
      <w:autoSpaceDN/>
      <w:adjustRightInd/>
      <w:spacing w:before="200" w:after="120" w:line="240" w:lineRule="auto"/>
      <w:textAlignment w:val="auto"/>
    </w:pPr>
    <w:rPr>
      <w:rFonts w:ascii="Arial" w:eastAsiaTheme="minorHAnsi" w:hAnsi="Arial" w:cstheme="minorBidi"/>
      <w:color w:val="auto"/>
      <w:szCs w:val="16"/>
      <w:lang w:val="en-AU"/>
    </w:rPr>
  </w:style>
  <w:style w:type="character" w:customStyle="1" w:styleId="BodyText3Char">
    <w:name w:val="Body Text 3 Char"/>
    <w:basedOn w:val="DefaultParagraphFont"/>
    <w:link w:val="BodyText3"/>
    <w:uiPriority w:val="99"/>
    <w:semiHidden/>
    <w:rsid w:val="005C26CC"/>
    <w:rPr>
      <w:rFonts w:ascii="Arial" w:hAnsi="Arial"/>
      <w:szCs w:val="16"/>
    </w:rPr>
  </w:style>
  <w:style w:type="paragraph" w:styleId="TOC1">
    <w:name w:val="toc 1"/>
    <w:basedOn w:val="Normal"/>
    <w:next w:val="Normal"/>
    <w:autoRedefine/>
    <w:uiPriority w:val="39"/>
    <w:qFormat/>
    <w:rsid w:val="009F4940"/>
    <w:pPr>
      <w:widowControl/>
      <w:tabs>
        <w:tab w:val="left" w:pos="426"/>
        <w:tab w:val="right" w:leader="dot" w:pos="9016"/>
      </w:tabs>
      <w:suppressAutoHyphens w:val="0"/>
      <w:autoSpaceDE/>
      <w:autoSpaceDN/>
      <w:adjustRightInd/>
      <w:spacing w:before="200" w:after="100" w:line="240" w:lineRule="auto"/>
      <w:textAlignment w:val="auto"/>
    </w:pPr>
    <w:rPr>
      <w:rFonts w:ascii="Arial" w:eastAsiaTheme="minorHAnsi" w:hAnsi="Arial" w:cstheme="minorBidi"/>
      <w:noProof/>
      <w:color w:val="auto"/>
      <w:lang w:val="en-US" w:eastAsia="ja-JP"/>
    </w:rPr>
  </w:style>
  <w:style w:type="paragraph" w:styleId="TOC2">
    <w:name w:val="toc 2"/>
    <w:basedOn w:val="Normal"/>
    <w:next w:val="Normal"/>
    <w:uiPriority w:val="39"/>
    <w:qFormat/>
    <w:rsid w:val="009F4940"/>
    <w:pPr>
      <w:widowControl/>
      <w:tabs>
        <w:tab w:val="left" w:pos="880"/>
        <w:tab w:val="right" w:leader="dot" w:pos="9016"/>
      </w:tabs>
      <w:suppressAutoHyphens w:val="0"/>
      <w:autoSpaceDE/>
      <w:autoSpaceDN/>
      <w:adjustRightInd/>
      <w:spacing w:before="200" w:after="100" w:line="240" w:lineRule="auto"/>
      <w:ind w:left="425"/>
      <w:textAlignment w:val="auto"/>
    </w:pPr>
    <w:rPr>
      <w:rFonts w:ascii="Arial" w:eastAsiaTheme="minorHAnsi" w:hAnsi="Arial" w:cstheme="minorBidi"/>
      <w:noProof/>
      <w:color w:val="auto"/>
      <w:lang w:val="en-AU"/>
    </w:rPr>
  </w:style>
  <w:style w:type="paragraph" w:styleId="TOC3">
    <w:name w:val="toc 3"/>
    <w:basedOn w:val="Normal"/>
    <w:next w:val="Normal"/>
    <w:uiPriority w:val="39"/>
    <w:qFormat/>
    <w:rsid w:val="009F4940"/>
    <w:pPr>
      <w:widowControl/>
      <w:tabs>
        <w:tab w:val="left" w:pos="1760"/>
        <w:tab w:val="right" w:leader="dot" w:pos="9016"/>
      </w:tabs>
      <w:suppressAutoHyphens w:val="0"/>
      <w:autoSpaceDE/>
      <w:autoSpaceDN/>
      <w:adjustRightInd/>
      <w:spacing w:before="200" w:after="100" w:line="240" w:lineRule="auto"/>
      <w:ind w:left="851"/>
      <w:textAlignment w:val="auto"/>
    </w:pPr>
    <w:rPr>
      <w:rFonts w:ascii="Arial" w:eastAsiaTheme="minorHAnsi" w:hAnsi="Arial" w:cstheme="minorBidi"/>
      <w:noProof/>
      <w:color w:val="auto"/>
      <w:lang w:val="en-AU"/>
    </w:rPr>
  </w:style>
  <w:style w:type="paragraph" w:styleId="Title">
    <w:name w:val="Title"/>
    <w:basedOn w:val="Normal"/>
    <w:next w:val="Normal"/>
    <w:link w:val="TitleChar"/>
    <w:uiPriority w:val="10"/>
    <w:qFormat/>
    <w:rsid w:val="00174102"/>
    <w:pPr>
      <w:widowControl/>
      <w:suppressAutoHyphens w:val="0"/>
      <w:autoSpaceDE/>
      <w:autoSpaceDN/>
      <w:adjustRightInd/>
      <w:spacing w:before="720" w:after="120" w:line="240" w:lineRule="auto"/>
      <w:contextualSpacing/>
      <w:textAlignment w:val="auto"/>
      <w:outlineLvl w:val="0"/>
    </w:pPr>
    <w:rPr>
      <w:rFonts w:asciiTheme="majorHAnsi" w:eastAsiaTheme="majorEastAsia" w:hAnsiTheme="majorHAnsi" w:cstheme="majorBidi"/>
      <w:color w:val="4F2D7D" w:themeColor="accent2"/>
      <w:spacing w:val="5"/>
      <w:kern w:val="28"/>
      <w:sz w:val="72"/>
      <w:szCs w:val="52"/>
      <w:lang w:val="en-AU"/>
    </w:rPr>
  </w:style>
  <w:style w:type="character" w:customStyle="1" w:styleId="TitleChar">
    <w:name w:val="Title Char"/>
    <w:basedOn w:val="DefaultParagraphFont"/>
    <w:link w:val="Title"/>
    <w:uiPriority w:val="10"/>
    <w:rsid w:val="00174102"/>
    <w:rPr>
      <w:rFonts w:asciiTheme="majorHAnsi" w:eastAsiaTheme="majorEastAsia" w:hAnsiTheme="majorHAnsi" w:cstheme="majorBidi"/>
      <w:color w:val="4F2D7D" w:themeColor="accent2"/>
      <w:spacing w:val="5"/>
      <w:kern w:val="28"/>
      <w:sz w:val="72"/>
      <w:szCs w:val="52"/>
    </w:rPr>
  </w:style>
  <w:style w:type="paragraph" w:customStyle="1" w:styleId="CoverDate">
    <w:name w:val="Cover Date"/>
    <w:qFormat/>
    <w:rsid w:val="00563E86"/>
    <w:rPr>
      <w:rFonts w:ascii="Arial" w:hAnsi="Arial"/>
      <w:b/>
      <w:color w:val="51626F" w:themeColor="accent1"/>
      <w:szCs w:val="24"/>
    </w:rPr>
  </w:style>
  <w:style w:type="character" w:styleId="BookTitle">
    <w:name w:val="Book Title"/>
    <w:uiPriority w:val="33"/>
    <w:rsid w:val="0081034E"/>
    <w:rPr>
      <w:rFonts w:ascii="Arial" w:hAnsi="Arial"/>
      <w:bCs/>
      <w:i/>
      <w:caps w:val="0"/>
      <w:smallCaps w:val="0"/>
      <w:spacing w:val="0"/>
      <w:sz w:val="22"/>
    </w:rPr>
  </w:style>
  <w:style w:type="table" w:styleId="LightList-Accent1">
    <w:name w:val="Light List Accent 1"/>
    <w:basedOn w:val="TableNormal"/>
    <w:uiPriority w:val="61"/>
    <w:rsid w:val="0081034E"/>
    <w:pPr>
      <w:spacing w:before="0"/>
    </w:pPr>
    <w:tblPr>
      <w:tblStyleRowBandSize w:val="1"/>
      <w:tblStyleColBandSize w:val="1"/>
      <w:tblBorders>
        <w:top w:val="single" w:sz="8" w:space="0" w:color="51626F" w:themeColor="accent1"/>
        <w:left w:val="single" w:sz="8" w:space="0" w:color="51626F" w:themeColor="accent1"/>
        <w:bottom w:val="single" w:sz="8" w:space="0" w:color="51626F" w:themeColor="accent1"/>
        <w:right w:val="single" w:sz="8" w:space="0" w:color="51626F" w:themeColor="accent1"/>
      </w:tblBorders>
    </w:tblPr>
    <w:tblStylePr w:type="firstRow">
      <w:pPr>
        <w:spacing w:before="0" w:after="0" w:line="240" w:lineRule="auto"/>
      </w:pPr>
      <w:rPr>
        <w:b/>
        <w:bCs/>
        <w:color w:val="FFFFFF" w:themeColor="background1"/>
      </w:rPr>
      <w:tblPr/>
      <w:tcPr>
        <w:shd w:val="clear" w:color="auto" w:fill="51626F" w:themeFill="accent1"/>
      </w:tcPr>
    </w:tblStylePr>
    <w:tblStylePr w:type="lastRow">
      <w:pPr>
        <w:spacing w:before="0" w:after="0" w:line="240" w:lineRule="auto"/>
      </w:pPr>
      <w:rPr>
        <w:b/>
        <w:bCs/>
      </w:rPr>
      <w:tblPr/>
      <w:tcPr>
        <w:tcBorders>
          <w:top w:val="double" w:sz="6" w:space="0" w:color="51626F" w:themeColor="accent1"/>
          <w:left w:val="single" w:sz="8" w:space="0" w:color="51626F" w:themeColor="accent1"/>
          <w:bottom w:val="single" w:sz="8" w:space="0" w:color="51626F" w:themeColor="accent1"/>
          <w:right w:val="single" w:sz="8" w:space="0" w:color="51626F" w:themeColor="accent1"/>
        </w:tcBorders>
      </w:tcPr>
    </w:tblStylePr>
    <w:tblStylePr w:type="firstCol">
      <w:rPr>
        <w:b/>
        <w:bCs/>
      </w:rPr>
    </w:tblStylePr>
    <w:tblStylePr w:type="lastCol">
      <w:rPr>
        <w:b/>
        <w:bCs/>
      </w:rPr>
    </w:tblStylePr>
    <w:tblStylePr w:type="band1Vert">
      <w:tblPr/>
      <w:tcPr>
        <w:tcBorders>
          <w:top w:val="single" w:sz="8" w:space="0" w:color="51626F" w:themeColor="accent1"/>
          <w:left w:val="single" w:sz="8" w:space="0" w:color="51626F" w:themeColor="accent1"/>
          <w:bottom w:val="single" w:sz="8" w:space="0" w:color="51626F" w:themeColor="accent1"/>
          <w:right w:val="single" w:sz="8" w:space="0" w:color="51626F" w:themeColor="accent1"/>
        </w:tcBorders>
      </w:tcPr>
    </w:tblStylePr>
    <w:tblStylePr w:type="band1Horz">
      <w:tblPr/>
      <w:tcPr>
        <w:tcBorders>
          <w:top w:val="single" w:sz="8" w:space="0" w:color="51626F" w:themeColor="accent1"/>
          <w:left w:val="single" w:sz="8" w:space="0" w:color="51626F" w:themeColor="accent1"/>
          <w:bottom w:val="single" w:sz="8" w:space="0" w:color="51626F" w:themeColor="accent1"/>
          <w:right w:val="single" w:sz="8" w:space="0" w:color="51626F" w:themeColor="accent1"/>
        </w:tcBorders>
      </w:tcPr>
    </w:tblStylePr>
  </w:style>
  <w:style w:type="table" w:styleId="LightList-Accent3">
    <w:name w:val="Light List Accent 3"/>
    <w:basedOn w:val="TableNormal"/>
    <w:uiPriority w:val="61"/>
    <w:rsid w:val="0081034E"/>
    <w:pPr>
      <w:spacing w:before="0"/>
    </w:pPr>
    <w:tblPr>
      <w:tblStyleRowBandSize w:val="1"/>
      <w:tblStyleColBandSize w:val="1"/>
      <w:tblBorders>
        <w:top w:val="single" w:sz="8" w:space="0" w:color="0098C3" w:themeColor="accent3"/>
        <w:left w:val="single" w:sz="8" w:space="0" w:color="0098C3" w:themeColor="accent3"/>
        <w:bottom w:val="single" w:sz="8" w:space="0" w:color="0098C3" w:themeColor="accent3"/>
        <w:right w:val="single" w:sz="8" w:space="0" w:color="0098C3" w:themeColor="accent3"/>
      </w:tblBorders>
    </w:tblPr>
    <w:tblStylePr w:type="firstRow">
      <w:pPr>
        <w:spacing w:before="0" w:after="0" w:line="240" w:lineRule="auto"/>
      </w:pPr>
      <w:rPr>
        <w:b/>
        <w:bCs/>
        <w:color w:val="FFFFFF" w:themeColor="background1"/>
      </w:rPr>
      <w:tblPr/>
      <w:tcPr>
        <w:shd w:val="clear" w:color="auto" w:fill="0098C3" w:themeFill="accent3"/>
      </w:tcPr>
    </w:tblStylePr>
    <w:tblStylePr w:type="lastRow">
      <w:pPr>
        <w:spacing w:before="0" w:after="0" w:line="240" w:lineRule="auto"/>
      </w:pPr>
      <w:rPr>
        <w:b/>
        <w:bCs/>
      </w:rPr>
      <w:tblPr/>
      <w:tcPr>
        <w:tcBorders>
          <w:top w:val="double" w:sz="6" w:space="0" w:color="0098C3" w:themeColor="accent3"/>
          <w:left w:val="single" w:sz="8" w:space="0" w:color="0098C3" w:themeColor="accent3"/>
          <w:bottom w:val="single" w:sz="8" w:space="0" w:color="0098C3" w:themeColor="accent3"/>
          <w:right w:val="single" w:sz="8" w:space="0" w:color="0098C3" w:themeColor="accent3"/>
        </w:tcBorders>
      </w:tcPr>
    </w:tblStylePr>
    <w:tblStylePr w:type="firstCol">
      <w:rPr>
        <w:b/>
        <w:bCs/>
      </w:rPr>
    </w:tblStylePr>
    <w:tblStylePr w:type="lastCol">
      <w:rPr>
        <w:b/>
        <w:bCs/>
      </w:rPr>
    </w:tblStylePr>
    <w:tblStylePr w:type="band1Vert">
      <w:tblPr/>
      <w:tcPr>
        <w:tcBorders>
          <w:top w:val="single" w:sz="8" w:space="0" w:color="0098C3" w:themeColor="accent3"/>
          <w:left w:val="single" w:sz="8" w:space="0" w:color="0098C3" w:themeColor="accent3"/>
          <w:bottom w:val="single" w:sz="8" w:space="0" w:color="0098C3" w:themeColor="accent3"/>
          <w:right w:val="single" w:sz="8" w:space="0" w:color="0098C3" w:themeColor="accent3"/>
        </w:tcBorders>
      </w:tcPr>
    </w:tblStylePr>
    <w:tblStylePr w:type="band1Horz">
      <w:tblPr/>
      <w:tcPr>
        <w:tcBorders>
          <w:top w:val="single" w:sz="8" w:space="0" w:color="0098C3" w:themeColor="accent3"/>
          <w:left w:val="single" w:sz="8" w:space="0" w:color="0098C3" w:themeColor="accent3"/>
          <w:bottom w:val="single" w:sz="8" w:space="0" w:color="0098C3" w:themeColor="accent3"/>
          <w:right w:val="single" w:sz="8" w:space="0" w:color="0098C3" w:themeColor="accent3"/>
        </w:tcBorders>
      </w:tcPr>
    </w:tblStylePr>
  </w:style>
  <w:style w:type="table" w:styleId="LightList-Accent5">
    <w:name w:val="Light List Accent 5"/>
    <w:basedOn w:val="TableNormal"/>
    <w:uiPriority w:val="61"/>
    <w:rsid w:val="005B1E3C"/>
    <w:pPr>
      <w:spacing w:before="0"/>
    </w:pPr>
    <w:tblPr>
      <w:tblStyleRowBandSize w:val="1"/>
      <w:tblStyleColBandSize w:val="1"/>
      <w:tblBorders>
        <w:top w:val="single" w:sz="8" w:space="0" w:color="B71202" w:themeColor="accent5"/>
        <w:left w:val="single" w:sz="8" w:space="0" w:color="B71202" w:themeColor="accent5"/>
        <w:bottom w:val="single" w:sz="8" w:space="0" w:color="B71202" w:themeColor="accent5"/>
        <w:right w:val="single" w:sz="8" w:space="0" w:color="B71202" w:themeColor="accent5"/>
      </w:tblBorders>
    </w:tblPr>
    <w:tblStylePr w:type="firstRow">
      <w:pPr>
        <w:spacing w:before="0" w:after="0" w:line="240" w:lineRule="auto"/>
      </w:pPr>
      <w:rPr>
        <w:b/>
        <w:bCs/>
        <w:color w:val="auto"/>
      </w:rPr>
      <w:tblPr/>
      <w:tcPr>
        <w:shd w:val="clear" w:color="auto" w:fill="B71202" w:themeFill="accent5"/>
      </w:tcPr>
    </w:tblStylePr>
    <w:tblStylePr w:type="lastRow">
      <w:pPr>
        <w:spacing w:before="0" w:after="0" w:line="240" w:lineRule="auto"/>
      </w:pPr>
      <w:rPr>
        <w:b/>
        <w:bCs/>
      </w:rPr>
      <w:tblPr/>
      <w:tcPr>
        <w:tcBorders>
          <w:top w:val="double" w:sz="6" w:space="0" w:color="B71202" w:themeColor="accent5"/>
          <w:left w:val="single" w:sz="8" w:space="0" w:color="B71202" w:themeColor="accent5"/>
          <w:bottom w:val="single" w:sz="8" w:space="0" w:color="B71202" w:themeColor="accent5"/>
          <w:right w:val="single" w:sz="8" w:space="0" w:color="B71202" w:themeColor="accent5"/>
        </w:tcBorders>
      </w:tcPr>
    </w:tblStylePr>
    <w:tblStylePr w:type="firstCol">
      <w:rPr>
        <w:b/>
        <w:bCs/>
      </w:rPr>
    </w:tblStylePr>
    <w:tblStylePr w:type="lastCol">
      <w:rPr>
        <w:b/>
        <w:bCs/>
      </w:rPr>
    </w:tblStylePr>
    <w:tblStylePr w:type="band1Vert">
      <w:tblPr/>
      <w:tcPr>
        <w:tcBorders>
          <w:top w:val="single" w:sz="8" w:space="0" w:color="B71202" w:themeColor="accent5"/>
          <w:left w:val="single" w:sz="8" w:space="0" w:color="B71202" w:themeColor="accent5"/>
          <w:bottom w:val="single" w:sz="8" w:space="0" w:color="B71202" w:themeColor="accent5"/>
          <w:right w:val="single" w:sz="8" w:space="0" w:color="B71202" w:themeColor="accent5"/>
        </w:tcBorders>
      </w:tcPr>
    </w:tblStylePr>
    <w:tblStylePr w:type="band1Horz">
      <w:tblPr/>
      <w:tcPr>
        <w:tcBorders>
          <w:top w:val="single" w:sz="8" w:space="0" w:color="B71202" w:themeColor="accent5"/>
          <w:left w:val="single" w:sz="8" w:space="0" w:color="B71202" w:themeColor="accent5"/>
          <w:bottom w:val="single" w:sz="8" w:space="0" w:color="B71202" w:themeColor="accent5"/>
          <w:right w:val="single" w:sz="8" w:space="0" w:color="B71202" w:themeColor="accent5"/>
        </w:tcBorders>
      </w:tcPr>
    </w:tblStylePr>
  </w:style>
  <w:style w:type="character" w:styleId="Emphasis">
    <w:name w:val="Emphasis"/>
    <w:basedOn w:val="DefaultParagraphFont"/>
    <w:uiPriority w:val="20"/>
    <w:qFormat/>
    <w:rsid w:val="00701CAB"/>
    <w:rPr>
      <w:i/>
      <w:iCs/>
    </w:rPr>
  </w:style>
  <w:style w:type="paragraph" w:styleId="NormalIndent">
    <w:name w:val="Normal Indent"/>
    <w:basedOn w:val="Normal"/>
    <w:uiPriority w:val="1"/>
    <w:rsid w:val="00085663"/>
    <w:pPr>
      <w:widowControl/>
      <w:suppressAutoHyphens w:val="0"/>
      <w:autoSpaceDE/>
      <w:autoSpaceDN/>
      <w:adjustRightInd/>
      <w:spacing w:before="200" w:line="240" w:lineRule="auto"/>
      <w:ind w:left="720"/>
      <w:textAlignment w:val="auto"/>
    </w:pPr>
    <w:rPr>
      <w:rFonts w:ascii="Arial" w:eastAsiaTheme="minorHAnsi" w:hAnsi="Arial" w:cstheme="minorBidi"/>
      <w:color w:val="auto"/>
      <w:lang w:val="en-AU"/>
    </w:rPr>
  </w:style>
  <w:style w:type="paragraph" w:styleId="FootnoteText">
    <w:name w:val="footnote text"/>
    <w:basedOn w:val="Normal"/>
    <w:link w:val="FootnoteTextChar"/>
    <w:uiPriority w:val="2"/>
    <w:rsid w:val="00615C6B"/>
    <w:pPr>
      <w:widowControl/>
      <w:suppressAutoHyphens w:val="0"/>
      <w:autoSpaceDE/>
      <w:autoSpaceDN/>
      <w:adjustRightInd/>
      <w:spacing w:before="60" w:line="240" w:lineRule="auto"/>
      <w:textAlignment w:val="auto"/>
    </w:pPr>
    <w:rPr>
      <w:rFonts w:ascii="Arial" w:eastAsiaTheme="minorHAnsi" w:hAnsi="Arial" w:cstheme="minorBidi"/>
      <w:color w:val="auto"/>
      <w:sz w:val="16"/>
      <w:szCs w:val="20"/>
      <w:lang w:val="en-AU"/>
    </w:rPr>
  </w:style>
  <w:style w:type="character" w:customStyle="1" w:styleId="FootnoteTextChar">
    <w:name w:val="Footnote Text Char"/>
    <w:basedOn w:val="DefaultParagraphFont"/>
    <w:link w:val="FootnoteText"/>
    <w:uiPriority w:val="2"/>
    <w:rsid w:val="00615C6B"/>
    <w:rPr>
      <w:rFonts w:ascii="Arial" w:hAnsi="Arial"/>
      <w:sz w:val="16"/>
      <w:szCs w:val="20"/>
    </w:rPr>
  </w:style>
  <w:style w:type="character" w:styleId="FootnoteReference">
    <w:name w:val="footnote reference"/>
    <w:basedOn w:val="DefaultParagraphFont"/>
    <w:uiPriority w:val="99"/>
    <w:semiHidden/>
    <w:unhideWhenUsed/>
    <w:rsid w:val="00701CAB"/>
    <w:rPr>
      <w:vertAlign w:val="superscript"/>
    </w:rPr>
  </w:style>
  <w:style w:type="character" w:styleId="Strong">
    <w:name w:val="Strong"/>
    <w:basedOn w:val="DefaultParagraphFont"/>
    <w:uiPriority w:val="22"/>
    <w:qFormat/>
    <w:rsid w:val="00EF5110"/>
    <w:rPr>
      <w:b/>
      <w:bCs/>
    </w:rPr>
  </w:style>
  <w:style w:type="paragraph" w:styleId="Subtitle">
    <w:name w:val="Subtitle"/>
    <w:next w:val="Normal"/>
    <w:link w:val="SubtitleChar"/>
    <w:uiPriority w:val="11"/>
    <w:qFormat/>
    <w:rsid w:val="008344F6"/>
    <w:pPr>
      <w:spacing w:before="360" w:after="120"/>
    </w:pPr>
    <w:rPr>
      <w:rFonts w:ascii="Lucida Fax" w:hAnsi="Lucida Fax"/>
      <w:color w:val="4F2D7F"/>
      <w:sz w:val="52"/>
      <w:szCs w:val="52"/>
    </w:rPr>
  </w:style>
  <w:style w:type="character" w:customStyle="1" w:styleId="SubtitleChar">
    <w:name w:val="Subtitle Char"/>
    <w:basedOn w:val="DefaultParagraphFont"/>
    <w:link w:val="Subtitle"/>
    <w:uiPriority w:val="11"/>
    <w:rsid w:val="008344F6"/>
    <w:rPr>
      <w:rFonts w:ascii="Lucida Fax" w:hAnsi="Lucida Fax"/>
      <w:color w:val="4F2D7F"/>
      <w:sz w:val="52"/>
      <w:szCs w:val="52"/>
    </w:rPr>
  </w:style>
  <w:style w:type="table" w:styleId="LightShading-Accent4">
    <w:name w:val="Light Shading Accent 4"/>
    <w:basedOn w:val="TableNormal"/>
    <w:uiPriority w:val="60"/>
    <w:rsid w:val="00746E01"/>
    <w:pPr>
      <w:spacing w:before="0"/>
    </w:pPr>
    <w:rPr>
      <w:color w:val="4DA5D9" w:themeColor="accent4" w:themeShade="BF"/>
    </w:rPr>
    <w:tblPr>
      <w:tblStyleRowBandSize w:val="1"/>
      <w:tblStyleColBandSize w:val="1"/>
      <w:tblBorders>
        <w:top w:val="single" w:sz="8" w:space="0" w:color="A0CFEB" w:themeColor="accent4"/>
        <w:bottom w:val="single" w:sz="8" w:space="0" w:color="A0CFEB" w:themeColor="accent4"/>
      </w:tblBorders>
    </w:tblPr>
    <w:tblStylePr w:type="firstRow">
      <w:pPr>
        <w:spacing w:before="0" w:after="0" w:line="240" w:lineRule="auto"/>
      </w:pPr>
      <w:rPr>
        <w:b/>
        <w:bCs/>
      </w:rPr>
      <w:tblPr/>
      <w:tcPr>
        <w:tcBorders>
          <w:top w:val="single" w:sz="8" w:space="0" w:color="A0CFEB" w:themeColor="accent4"/>
          <w:left w:val="nil"/>
          <w:bottom w:val="single" w:sz="8" w:space="0" w:color="A0CFEB" w:themeColor="accent4"/>
          <w:right w:val="nil"/>
          <w:insideH w:val="nil"/>
          <w:insideV w:val="nil"/>
        </w:tcBorders>
      </w:tcPr>
    </w:tblStylePr>
    <w:tblStylePr w:type="lastRow">
      <w:pPr>
        <w:spacing w:before="0" w:after="0" w:line="240" w:lineRule="auto"/>
      </w:pPr>
      <w:rPr>
        <w:b/>
        <w:bCs/>
      </w:rPr>
      <w:tblPr/>
      <w:tcPr>
        <w:tcBorders>
          <w:top w:val="single" w:sz="8" w:space="0" w:color="A0CFEB" w:themeColor="accent4"/>
          <w:left w:val="nil"/>
          <w:bottom w:val="single" w:sz="8" w:space="0" w:color="A0CFEB" w:themeColor="accent4"/>
          <w:right w:val="nil"/>
          <w:insideH w:val="nil"/>
          <w:insideV w:val="nil"/>
        </w:tcBorders>
      </w:tcPr>
    </w:tblStylePr>
    <w:tblStylePr w:type="firstCol">
      <w:rPr>
        <w:b/>
        <w:bCs/>
      </w:rPr>
    </w:tblStylePr>
    <w:tblStylePr w:type="lastCol">
      <w:rPr>
        <w:b/>
        <w:bCs/>
      </w:rPr>
    </w:tblStylePr>
    <w:tblStylePr w:type="band1Vert">
      <w:tblPr/>
      <w:tcPr>
        <w:tcBorders>
          <w:left w:val="nil"/>
          <w:right w:val="nil"/>
          <w:insideH w:val="nil"/>
          <w:insideV w:val="nil"/>
        </w:tcBorders>
        <w:shd w:val="clear" w:color="auto" w:fill="E7F3FA" w:themeFill="accent4" w:themeFillTint="3F"/>
      </w:tcPr>
    </w:tblStylePr>
    <w:tblStylePr w:type="band1Horz">
      <w:tblPr/>
      <w:tcPr>
        <w:tcBorders>
          <w:left w:val="nil"/>
          <w:right w:val="nil"/>
          <w:insideH w:val="nil"/>
          <w:insideV w:val="nil"/>
        </w:tcBorders>
        <w:shd w:val="clear" w:color="auto" w:fill="E7F3FA" w:themeFill="accent4" w:themeFillTint="3F"/>
      </w:tcPr>
    </w:tblStylePr>
  </w:style>
  <w:style w:type="table" w:styleId="LightShading-Accent6">
    <w:name w:val="Light Shading Accent 6"/>
    <w:basedOn w:val="TableNormal"/>
    <w:uiPriority w:val="60"/>
    <w:rsid w:val="00746E01"/>
    <w:pPr>
      <w:spacing w:before="0"/>
    </w:pPr>
    <w:rPr>
      <w:color w:val="AD351E" w:themeColor="accent6" w:themeShade="BF"/>
    </w:rPr>
    <w:tblPr>
      <w:tblStyleRowBandSize w:val="1"/>
      <w:tblStyleColBandSize w:val="1"/>
      <w:tblBorders>
        <w:top w:val="single" w:sz="8" w:space="0" w:color="DC5034" w:themeColor="accent6"/>
        <w:bottom w:val="single" w:sz="8" w:space="0" w:color="DC5034" w:themeColor="accent6"/>
      </w:tblBorders>
    </w:tblPr>
    <w:tblStylePr w:type="firstRow">
      <w:pPr>
        <w:spacing w:before="0" w:after="0" w:line="240" w:lineRule="auto"/>
      </w:pPr>
      <w:rPr>
        <w:b/>
        <w:bCs/>
      </w:rPr>
      <w:tblPr/>
      <w:tcPr>
        <w:tcBorders>
          <w:top w:val="single" w:sz="8" w:space="0" w:color="DC5034" w:themeColor="accent6"/>
          <w:left w:val="nil"/>
          <w:bottom w:val="single" w:sz="8" w:space="0" w:color="DC5034" w:themeColor="accent6"/>
          <w:right w:val="nil"/>
          <w:insideH w:val="nil"/>
          <w:insideV w:val="nil"/>
        </w:tcBorders>
      </w:tcPr>
    </w:tblStylePr>
    <w:tblStylePr w:type="lastRow">
      <w:pPr>
        <w:spacing w:before="0" w:after="0" w:line="240" w:lineRule="auto"/>
      </w:pPr>
      <w:rPr>
        <w:b/>
        <w:bCs/>
      </w:rPr>
      <w:tblPr/>
      <w:tcPr>
        <w:tcBorders>
          <w:top w:val="single" w:sz="8" w:space="0" w:color="DC5034" w:themeColor="accent6"/>
          <w:left w:val="nil"/>
          <w:bottom w:val="single" w:sz="8" w:space="0" w:color="DC5034" w:themeColor="accent6"/>
          <w:right w:val="nil"/>
          <w:insideH w:val="nil"/>
          <w:insideV w:val="nil"/>
        </w:tcBorders>
      </w:tcPr>
    </w:tblStylePr>
    <w:tblStylePr w:type="firstCol">
      <w:rPr>
        <w:b/>
        <w:bCs/>
      </w:rPr>
    </w:tblStylePr>
    <w:tblStylePr w:type="lastCol">
      <w:rPr>
        <w:b/>
        <w:bCs/>
      </w:rPr>
    </w:tblStylePr>
    <w:tblStylePr w:type="band1Vert">
      <w:tblPr/>
      <w:tcPr>
        <w:tcBorders>
          <w:left w:val="nil"/>
          <w:right w:val="nil"/>
          <w:insideH w:val="nil"/>
          <w:insideV w:val="nil"/>
        </w:tcBorders>
        <w:shd w:val="clear" w:color="auto" w:fill="F6D3CC" w:themeFill="accent6" w:themeFillTint="3F"/>
      </w:tcPr>
    </w:tblStylePr>
    <w:tblStylePr w:type="band1Horz">
      <w:tblPr/>
      <w:tcPr>
        <w:tcBorders>
          <w:left w:val="nil"/>
          <w:right w:val="nil"/>
          <w:insideH w:val="nil"/>
          <w:insideV w:val="nil"/>
        </w:tcBorders>
        <w:shd w:val="clear" w:color="auto" w:fill="F6D3CC" w:themeFill="accent6" w:themeFillTint="3F"/>
      </w:tcPr>
    </w:tblStylePr>
  </w:style>
  <w:style w:type="paragraph" w:styleId="TOC4">
    <w:name w:val="toc 4"/>
    <w:basedOn w:val="Normal"/>
    <w:next w:val="Normal"/>
    <w:uiPriority w:val="39"/>
    <w:rsid w:val="009F4940"/>
    <w:pPr>
      <w:widowControl/>
      <w:tabs>
        <w:tab w:val="right" w:leader="dot" w:pos="9016"/>
      </w:tabs>
      <w:suppressAutoHyphens w:val="0"/>
      <w:autoSpaceDE/>
      <w:autoSpaceDN/>
      <w:adjustRightInd/>
      <w:spacing w:before="200" w:after="100" w:line="240" w:lineRule="auto"/>
      <w:ind w:left="1276"/>
      <w:textAlignment w:val="auto"/>
    </w:pPr>
    <w:rPr>
      <w:rFonts w:ascii="Arial" w:eastAsiaTheme="minorHAnsi" w:hAnsi="Arial" w:cstheme="minorBidi"/>
      <w:noProof/>
      <w:color w:val="auto"/>
      <w:lang w:val="en-AU"/>
    </w:rPr>
  </w:style>
  <w:style w:type="paragraph" w:styleId="TOC5">
    <w:name w:val="toc 5"/>
    <w:basedOn w:val="Normal"/>
    <w:next w:val="Normal"/>
    <w:uiPriority w:val="39"/>
    <w:rsid w:val="009F4940"/>
    <w:pPr>
      <w:widowControl/>
      <w:tabs>
        <w:tab w:val="right" w:leader="dot" w:pos="9016"/>
      </w:tabs>
      <w:suppressAutoHyphens w:val="0"/>
      <w:autoSpaceDE/>
      <w:autoSpaceDN/>
      <w:adjustRightInd/>
      <w:spacing w:before="200" w:after="100" w:line="240" w:lineRule="auto"/>
      <w:ind w:left="1701"/>
      <w:textAlignment w:val="auto"/>
    </w:pPr>
    <w:rPr>
      <w:rFonts w:ascii="Arial" w:eastAsiaTheme="minorHAnsi" w:hAnsi="Arial" w:cstheme="minorBidi"/>
      <w:noProof/>
      <w:color w:val="auto"/>
      <w:lang w:val="en-AU"/>
    </w:rPr>
  </w:style>
  <w:style w:type="paragraph" w:styleId="TOC6">
    <w:name w:val="toc 6"/>
    <w:basedOn w:val="Normal"/>
    <w:next w:val="Normal"/>
    <w:uiPriority w:val="39"/>
    <w:rsid w:val="009F4940"/>
    <w:pPr>
      <w:widowControl/>
      <w:tabs>
        <w:tab w:val="right" w:leader="dot" w:pos="9016"/>
      </w:tabs>
      <w:suppressAutoHyphens w:val="0"/>
      <w:autoSpaceDE/>
      <w:autoSpaceDN/>
      <w:adjustRightInd/>
      <w:spacing w:before="200" w:after="100" w:line="240" w:lineRule="auto"/>
      <w:ind w:left="2127"/>
      <w:textAlignment w:val="auto"/>
    </w:pPr>
    <w:rPr>
      <w:rFonts w:ascii="Arial" w:eastAsiaTheme="minorHAnsi" w:hAnsi="Arial" w:cstheme="minorBidi"/>
      <w:noProof/>
      <w:color w:val="auto"/>
      <w:lang w:val="en-AU"/>
    </w:rPr>
  </w:style>
  <w:style w:type="paragraph" w:styleId="TOC7">
    <w:name w:val="toc 7"/>
    <w:basedOn w:val="Normal"/>
    <w:next w:val="Normal"/>
    <w:uiPriority w:val="39"/>
    <w:rsid w:val="009F4940"/>
    <w:pPr>
      <w:widowControl/>
      <w:tabs>
        <w:tab w:val="right" w:leader="dot" w:pos="9016"/>
      </w:tabs>
      <w:suppressAutoHyphens w:val="0"/>
      <w:autoSpaceDE/>
      <w:autoSpaceDN/>
      <w:adjustRightInd/>
      <w:spacing w:before="200" w:after="100" w:line="240" w:lineRule="auto"/>
      <w:ind w:left="2552"/>
      <w:textAlignment w:val="auto"/>
    </w:pPr>
    <w:rPr>
      <w:rFonts w:ascii="Arial" w:eastAsiaTheme="minorHAnsi" w:hAnsi="Arial" w:cstheme="minorBidi"/>
      <w:noProof/>
      <w:color w:val="auto"/>
      <w:lang w:val="en-AU"/>
    </w:rPr>
  </w:style>
  <w:style w:type="paragraph" w:customStyle="1" w:styleId="Numberedlist">
    <w:name w:val="Numbered list"/>
    <w:basedOn w:val="ListNumber"/>
    <w:rsid w:val="008033C4"/>
    <w:pPr>
      <w:numPr>
        <w:numId w:val="3"/>
      </w:numPr>
      <w:ind w:left="357" w:hanging="357"/>
    </w:pPr>
  </w:style>
  <w:style w:type="table" w:customStyle="1" w:styleId="LightShading1">
    <w:name w:val="Light Shading1"/>
    <w:basedOn w:val="TableNormal"/>
    <w:next w:val="LightShading"/>
    <w:uiPriority w:val="60"/>
    <w:rsid w:val="00C53B5A"/>
    <w:pPr>
      <w:spacing w:before="120" w:after="120"/>
    </w:pPr>
    <w:rPr>
      <w:color w:val="000000" w:themeColor="text1" w:themeShade="BF"/>
      <w:sz w:val="20"/>
    </w:rPr>
    <w:tblPr>
      <w:tblBorders>
        <w:top w:val="single" w:sz="4" w:space="0" w:color="D5D6D2" w:themeColor="background2"/>
        <w:bottom w:val="single" w:sz="4" w:space="0" w:color="D5D6D2" w:themeColor="background2"/>
        <w:insideH w:val="single" w:sz="4" w:space="0" w:color="D5D6D2" w:themeColor="background2"/>
      </w:tblBorders>
    </w:tblPr>
    <w:tcPr>
      <w:shd w:val="clear" w:color="auto" w:fill="auto"/>
    </w:tcPr>
    <w:tblStylePr w:type="firstRow">
      <w:pPr>
        <w:wordWrap/>
        <w:spacing w:beforeLines="0" w:before="120" w:beforeAutospacing="0" w:afterLines="0" w:after="120" w:afterAutospacing="0" w:line="240" w:lineRule="auto"/>
      </w:pPr>
      <w:rPr>
        <w:rFonts w:ascii="Arial" w:hAnsi="Arial"/>
        <w:b/>
        <w:bCs/>
        <w:sz w:val="20"/>
      </w:rPr>
      <w:tblPr/>
      <w:tcPr>
        <w:tcBorders>
          <w:top w:val="single" w:sz="8" w:space="0" w:color="000000" w:themeColor="text1"/>
          <w:left w:val="nil"/>
          <w:bottom w:val="single" w:sz="8" w:space="0" w:color="000000" w:themeColor="text1"/>
          <w:right w:val="nil"/>
          <w:insideH w:val="nil"/>
          <w:insideV w:val="nil"/>
        </w:tcBorders>
        <w:shd w:val="clear" w:color="auto" w:fill="auto"/>
      </w:tcPr>
    </w:tblStylePr>
    <w:tblStylePr w:type="lastRow">
      <w:pPr>
        <w:wordWrap/>
        <w:spacing w:beforeLines="0" w:before="120" w:beforeAutospacing="0" w:afterLines="0" w:after="120" w:afterAutospacing="0" w:line="240" w:lineRule="auto"/>
      </w:pPr>
      <w:rPr>
        <w:rFonts w:ascii="Arial" w:hAnsi="Arial"/>
        <w:b/>
        <w:bCs/>
        <w:sz w:val="20"/>
      </w:rPr>
      <w:tblPr/>
      <w:tcPr>
        <w:tcBorders>
          <w:top w:val="single" w:sz="8" w:space="0" w:color="000000" w:themeColor="text1"/>
          <w:left w:val="nil"/>
          <w:bottom w:val="single" w:sz="8" w:space="0" w:color="000000" w:themeColor="text1"/>
          <w:right w:val="nil"/>
          <w:insideH w:val="nil"/>
          <w:insideV w:val="nil"/>
        </w:tcBorders>
        <w:vAlign w:val="center"/>
      </w:tcPr>
    </w:tblStylePr>
    <w:tblStylePr w:type="firstCol">
      <w:rPr>
        <w:b/>
        <w:bCs/>
        <w:sz w:val="20"/>
      </w:rPr>
    </w:tblStylePr>
    <w:tblStylePr w:type="lastCol">
      <w:rPr>
        <w:b/>
        <w:bCs/>
      </w:rPr>
    </w:tblStylePr>
  </w:style>
  <w:style w:type="table" w:styleId="LightList-Accent2">
    <w:name w:val="Light List Accent 2"/>
    <w:basedOn w:val="TableNormal"/>
    <w:uiPriority w:val="61"/>
    <w:rsid w:val="009661DE"/>
    <w:pPr>
      <w:spacing w:before="0"/>
    </w:pPr>
    <w:tblPr>
      <w:tblStyleRowBandSize w:val="1"/>
      <w:tblStyleColBandSize w:val="1"/>
      <w:tblBorders>
        <w:top w:val="single" w:sz="8" w:space="0" w:color="4F2D7D" w:themeColor="accent2"/>
        <w:left w:val="single" w:sz="8" w:space="0" w:color="4F2D7D" w:themeColor="accent2"/>
        <w:bottom w:val="single" w:sz="8" w:space="0" w:color="4F2D7D" w:themeColor="accent2"/>
        <w:right w:val="single" w:sz="8" w:space="0" w:color="4F2D7D" w:themeColor="accent2"/>
      </w:tblBorders>
    </w:tblPr>
    <w:tblStylePr w:type="firstRow">
      <w:pPr>
        <w:spacing w:before="0" w:after="0" w:line="240" w:lineRule="auto"/>
      </w:pPr>
      <w:rPr>
        <w:b/>
        <w:bCs/>
        <w:color w:val="FFFFFF" w:themeColor="background1"/>
      </w:rPr>
      <w:tblPr/>
      <w:tcPr>
        <w:shd w:val="clear" w:color="auto" w:fill="4F2D7D" w:themeFill="accent2"/>
      </w:tcPr>
    </w:tblStylePr>
    <w:tblStylePr w:type="lastRow">
      <w:pPr>
        <w:spacing w:before="0" w:after="0" w:line="240" w:lineRule="auto"/>
      </w:pPr>
      <w:rPr>
        <w:b/>
        <w:bCs/>
      </w:rPr>
      <w:tblPr/>
      <w:tcPr>
        <w:tcBorders>
          <w:top w:val="double" w:sz="6" w:space="0" w:color="4F2D7D" w:themeColor="accent2"/>
          <w:left w:val="single" w:sz="8" w:space="0" w:color="4F2D7D" w:themeColor="accent2"/>
          <w:bottom w:val="single" w:sz="8" w:space="0" w:color="4F2D7D" w:themeColor="accent2"/>
          <w:right w:val="single" w:sz="8" w:space="0" w:color="4F2D7D" w:themeColor="accent2"/>
        </w:tcBorders>
      </w:tcPr>
    </w:tblStylePr>
    <w:tblStylePr w:type="firstCol">
      <w:rPr>
        <w:b/>
        <w:bCs/>
      </w:rPr>
    </w:tblStylePr>
    <w:tblStylePr w:type="lastCol">
      <w:rPr>
        <w:b/>
        <w:bCs/>
      </w:rPr>
    </w:tblStylePr>
    <w:tblStylePr w:type="band1Vert">
      <w:tblPr/>
      <w:tcPr>
        <w:tcBorders>
          <w:top w:val="single" w:sz="8" w:space="0" w:color="4F2D7D" w:themeColor="accent2"/>
          <w:left w:val="single" w:sz="8" w:space="0" w:color="4F2D7D" w:themeColor="accent2"/>
          <w:bottom w:val="single" w:sz="8" w:space="0" w:color="4F2D7D" w:themeColor="accent2"/>
          <w:right w:val="single" w:sz="8" w:space="0" w:color="4F2D7D" w:themeColor="accent2"/>
        </w:tcBorders>
      </w:tcPr>
    </w:tblStylePr>
    <w:tblStylePr w:type="band1Horz">
      <w:tblPr/>
      <w:tcPr>
        <w:tcBorders>
          <w:top w:val="single" w:sz="8" w:space="0" w:color="4F2D7D" w:themeColor="accent2"/>
          <w:left w:val="single" w:sz="8" w:space="0" w:color="4F2D7D" w:themeColor="accent2"/>
          <w:bottom w:val="single" w:sz="8" w:space="0" w:color="4F2D7D" w:themeColor="accent2"/>
          <w:right w:val="single" w:sz="8" w:space="0" w:color="4F2D7D" w:themeColor="accent2"/>
        </w:tcBorders>
      </w:tcPr>
    </w:tblStylePr>
  </w:style>
  <w:style w:type="table" w:styleId="LightList-Accent4">
    <w:name w:val="Light List Accent 4"/>
    <w:basedOn w:val="TableNormal"/>
    <w:uiPriority w:val="61"/>
    <w:rsid w:val="009661DE"/>
    <w:pPr>
      <w:spacing w:before="0"/>
    </w:pPr>
    <w:tblPr>
      <w:tblStyleRowBandSize w:val="1"/>
      <w:tblStyleColBandSize w:val="1"/>
      <w:tblBorders>
        <w:top w:val="single" w:sz="8" w:space="0" w:color="A0CFEB" w:themeColor="accent4"/>
        <w:left w:val="single" w:sz="8" w:space="0" w:color="A0CFEB" w:themeColor="accent4"/>
        <w:bottom w:val="single" w:sz="8" w:space="0" w:color="A0CFEB" w:themeColor="accent4"/>
        <w:right w:val="single" w:sz="8" w:space="0" w:color="A0CFEB" w:themeColor="accent4"/>
      </w:tblBorders>
    </w:tblPr>
    <w:tblStylePr w:type="firstRow">
      <w:pPr>
        <w:spacing w:before="0" w:after="0" w:line="240" w:lineRule="auto"/>
      </w:pPr>
      <w:rPr>
        <w:b/>
        <w:bCs/>
        <w:color w:val="FFFFFF" w:themeColor="background1"/>
      </w:rPr>
      <w:tblPr/>
      <w:tcPr>
        <w:shd w:val="clear" w:color="auto" w:fill="A0CFEB" w:themeFill="accent4"/>
      </w:tcPr>
    </w:tblStylePr>
    <w:tblStylePr w:type="lastRow">
      <w:pPr>
        <w:spacing w:before="0" w:after="0" w:line="240" w:lineRule="auto"/>
      </w:pPr>
      <w:rPr>
        <w:b/>
        <w:bCs/>
      </w:rPr>
      <w:tblPr/>
      <w:tcPr>
        <w:tcBorders>
          <w:top w:val="double" w:sz="6" w:space="0" w:color="A0CFEB" w:themeColor="accent4"/>
          <w:left w:val="single" w:sz="8" w:space="0" w:color="A0CFEB" w:themeColor="accent4"/>
          <w:bottom w:val="single" w:sz="8" w:space="0" w:color="A0CFEB" w:themeColor="accent4"/>
          <w:right w:val="single" w:sz="8" w:space="0" w:color="A0CFEB" w:themeColor="accent4"/>
        </w:tcBorders>
      </w:tcPr>
    </w:tblStylePr>
    <w:tblStylePr w:type="firstCol">
      <w:rPr>
        <w:b/>
        <w:bCs/>
      </w:rPr>
    </w:tblStylePr>
    <w:tblStylePr w:type="lastCol">
      <w:rPr>
        <w:b/>
        <w:bCs/>
      </w:rPr>
    </w:tblStylePr>
    <w:tblStylePr w:type="band1Vert">
      <w:tblPr/>
      <w:tcPr>
        <w:tcBorders>
          <w:top w:val="single" w:sz="8" w:space="0" w:color="A0CFEB" w:themeColor="accent4"/>
          <w:left w:val="single" w:sz="8" w:space="0" w:color="A0CFEB" w:themeColor="accent4"/>
          <w:bottom w:val="single" w:sz="8" w:space="0" w:color="A0CFEB" w:themeColor="accent4"/>
          <w:right w:val="single" w:sz="8" w:space="0" w:color="A0CFEB" w:themeColor="accent4"/>
        </w:tcBorders>
      </w:tcPr>
    </w:tblStylePr>
    <w:tblStylePr w:type="band1Horz">
      <w:tblPr/>
      <w:tcPr>
        <w:tcBorders>
          <w:top w:val="single" w:sz="8" w:space="0" w:color="A0CFEB" w:themeColor="accent4"/>
          <w:left w:val="single" w:sz="8" w:space="0" w:color="A0CFEB" w:themeColor="accent4"/>
          <w:bottom w:val="single" w:sz="8" w:space="0" w:color="A0CFEB" w:themeColor="accent4"/>
          <w:right w:val="single" w:sz="8" w:space="0" w:color="A0CFEB" w:themeColor="accent4"/>
        </w:tcBorders>
      </w:tcPr>
    </w:tblStylePr>
  </w:style>
  <w:style w:type="table" w:styleId="LightList-Accent6">
    <w:name w:val="Light List Accent 6"/>
    <w:basedOn w:val="TableNormal"/>
    <w:uiPriority w:val="61"/>
    <w:rsid w:val="009661DE"/>
    <w:pPr>
      <w:spacing w:before="0"/>
    </w:pPr>
    <w:tblPr>
      <w:tblStyleRowBandSize w:val="1"/>
      <w:tblStyleColBandSize w:val="1"/>
      <w:tblBorders>
        <w:top w:val="single" w:sz="8" w:space="0" w:color="DC5034" w:themeColor="accent6"/>
        <w:left w:val="single" w:sz="8" w:space="0" w:color="DC5034" w:themeColor="accent6"/>
        <w:bottom w:val="single" w:sz="8" w:space="0" w:color="DC5034" w:themeColor="accent6"/>
        <w:right w:val="single" w:sz="8" w:space="0" w:color="DC5034" w:themeColor="accent6"/>
      </w:tblBorders>
    </w:tblPr>
    <w:tblStylePr w:type="firstRow">
      <w:pPr>
        <w:spacing w:before="0" w:after="0" w:line="240" w:lineRule="auto"/>
      </w:pPr>
      <w:rPr>
        <w:b/>
        <w:bCs/>
        <w:color w:val="FFFFFF" w:themeColor="background1"/>
      </w:rPr>
      <w:tblPr/>
      <w:tcPr>
        <w:shd w:val="clear" w:color="auto" w:fill="DC5034" w:themeFill="accent6"/>
      </w:tcPr>
    </w:tblStylePr>
    <w:tblStylePr w:type="lastRow">
      <w:pPr>
        <w:spacing w:before="0" w:after="0" w:line="240" w:lineRule="auto"/>
      </w:pPr>
      <w:rPr>
        <w:b/>
        <w:bCs/>
      </w:rPr>
      <w:tblPr/>
      <w:tcPr>
        <w:tcBorders>
          <w:top w:val="double" w:sz="6" w:space="0" w:color="DC5034" w:themeColor="accent6"/>
          <w:left w:val="single" w:sz="8" w:space="0" w:color="DC5034" w:themeColor="accent6"/>
          <w:bottom w:val="single" w:sz="8" w:space="0" w:color="DC5034" w:themeColor="accent6"/>
          <w:right w:val="single" w:sz="8" w:space="0" w:color="DC5034" w:themeColor="accent6"/>
        </w:tcBorders>
      </w:tcPr>
    </w:tblStylePr>
    <w:tblStylePr w:type="firstCol">
      <w:rPr>
        <w:b/>
        <w:bCs/>
      </w:rPr>
    </w:tblStylePr>
    <w:tblStylePr w:type="lastCol">
      <w:rPr>
        <w:b/>
        <w:bCs/>
      </w:rPr>
    </w:tblStylePr>
    <w:tblStylePr w:type="band1Vert">
      <w:tblPr/>
      <w:tcPr>
        <w:tcBorders>
          <w:top w:val="single" w:sz="8" w:space="0" w:color="DC5034" w:themeColor="accent6"/>
          <w:left w:val="single" w:sz="8" w:space="0" w:color="DC5034" w:themeColor="accent6"/>
          <w:bottom w:val="single" w:sz="8" w:space="0" w:color="DC5034" w:themeColor="accent6"/>
          <w:right w:val="single" w:sz="8" w:space="0" w:color="DC5034" w:themeColor="accent6"/>
        </w:tcBorders>
      </w:tcPr>
    </w:tblStylePr>
    <w:tblStylePr w:type="band1Horz">
      <w:tblPr/>
      <w:tcPr>
        <w:tcBorders>
          <w:top w:val="single" w:sz="8" w:space="0" w:color="DC5034" w:themeColor="accent6"/>
          <w:left w:val="single" w:sz="8" w:space="0" w:color="DC5034" w:themeColor="accent6"/>
          <w:bottom w:val="single" w:sz="8" w:space="0" w:color="DC5034" w:themeColor="accent6"/>
          <w:right w:val="single" w:sz="8" w:space="0" w:color="DC5034" w:themeColor="accent6"/>
        </w:tcBorders>
      </w:tcPr>
    </w:tblStylePr>
  </w:style>
  <w:style w:type="table" w:styleId="LightGrid">
    <w:name w:val="Light Grid"/>
    <w:basedOn w:val="TableNormal"/>
    <w:uiPriority w:val="62"/>
    <w:rsid w:val="009661DE"/>
    <w:pPr>
      <w:spacing w:before="0"/>
    </w:pPr>
    <w:tblPr>
      <w:tblStyleRowBandSize w:val="1"/>
      <w:tblStyleColBandSize w:val="1"/>
      <w:tblBorders>
        <w:top w:val="single" w:sz="8" w:space="0" w:color="000000" w:themeColor="text1"/>
        <w:left w:val="single" w:sz="8" w:space="0" w:color="000000" w:themeColor="text1"/>
        <w:bottom w:val="single" w:sz="8" w:space="0" w:color="000000" w:themeColor="text1"/>
        <w:right w:val="single" w:sz="8" w:space="0" w:color="000000" w:themeColor="text1"/>
        <w:insideH w:val="single" w:sz="8" w:space="0" w:color="000000" w:themeColor="text1"/>
        <w:insideV w:val="single" w:sz="8" w:space="0" w:color="000000" w:themeColor="text1"/>
      </w:tblBorders>
    </w:tblPr>
    <w:tblStylePr w:type="firstRow">
      <w:pPr>
        <w:spacing w:before="0" w:after="0" w:line="240" w:lineRule="auto"/>
      </w:pPr>
      <w:rPr>
        <w:rFonts w:asciiTheme="majorHAnsi" w:eastAsiaTheme="majorEastAsia" w:hAnsiTheme="majorHAnsi" w:cstheme="majorBidi"/>
        <w:b/>
        <w:bCs/>
      </w:rPr>
      <w:tblPr/>
      <w:tcPr>
        <w:tcBorders>
          <w:top w:val="single" w:sz="8" w:space="0" w:color="000000" w:themeColor="text1"/>
          <w:left w:val="single" w:sz="8" w:space="0" w:color="000000" w:themeColor="text1"/>
          <w:bottom w:val="single" w:sz="18" w:space="0" w:color="000000" w:themeColor="text1"/>
          <w:right w:val="single" w:sz="8" w:space="0" w:color="000000" w:themeColor="text1"/>
          <w:insideH w:val="nil"/>
          <w:insideV w:val="single" w:sz="8" w:space="0" w:color="000000" w:themeColor="text1"/>
        </w:tcBorders>
      </w:tcPr>
    </w:tblStylePr>
    <w:tblStylePr w:type="lastRow">
      <w:pPr>
        <w:spacing w:before="0" w:after="0" w:line="240" w:lineRule="auto"/>
      </w:pPr>
      <w:rPr>
        <w:rFonts w:asciiTheme="majorHAnsi" w:eastAsiaTheme="majorEastAsia" w:hAnsiTheme="majorHAnsi" w:cstheme="majorBidi"/>
        <w:b/>
        <w:bCs/>
      </w:rPr>
      <w:tblPr/>
      <w:tcPr>
        <w:tcBorders>
          <w:top w:val="double" w:sz="6" w:space="0" w:color="000000" w:themeColor="text1"/>
          <w:left w:val="single" w:sz="8" w:space="0" w:color="000000" w:themeColor="text1"/>
          <w:bottom w:val="single" w:sz="8" w:space="0" w:color="000000" w:themeColor="text1"/>
          <w:right w:val="single" w:sz="8" w:space="0" w:color="000000" w:themeColor="text1"/>
          <w:insideH w:val="nil"/>
          <w:insideV w:val="single" w:sz="8" w:space="0" w:color="000000" w:themeColor="text1"/>
        </w:tcBorders>
      </w:tcPr>
    </w:tblStylePr>
    <w:tblStylePr w:type="firstCol">
      <w:rPr>
        <w:rFonts w:asciiTheme="majorHAnsi" w:eastAsiaTheme="majorEastAsia" w:hAnsiTheme="majorHAnsi" w:cstheme="majorBidi"/>
        <w:b/>
        <w:bCs/>
      </w:rPr>
    </w:tblStylePr>
    <w:tblStylePr w:type="lastCol">
      <w:rPr>
        <w:rFonts w:asciiTheme="majorHAnsi" w:eastAsiaTheme="majorEastAsia" w:hAnsiTheme="majorHAnsi" w:cstheme="majorBidi"/>
        <w:b/>
        <w:bCs/>
      </w:rPr>
      <w:tblPr/>
      <w:tcPr>
        <w:tcBorders>
          <w:top w:val="single" w:sz="8" w:space="0" w:color="000000" w:themeColor="text1"/>
          <w:left w:val="single" w:sz="8" w:space="0" w:color="000000" w:themeColor="text1"/>
          <w:bottom w:val="single" w:sz="8" w:space="0" w:color="000000" w:themeColor="text1"/>
          <w:right w:val="single" w:sz="8" w:space="0" w:color="000000" w:themeColor="text1"/>
        </w:tcBorders>
      </w:tcPr>
    </w:tblStylePr>
    <w:tblStylePr w:type="band1Vert">
      <w:tblPr/>
      <w:tcPr>
        <w:tcBorders>
          <w:top w:val="single" w:sz="8" w:space="0" w:color="000000" w:themeColor="text1"/>
          <w:left w:val="single" w:sz="8" w:space="0" w:color="000000" w:themeColor="text1"/>
          <w:bottom w:val="single" w:sz="8" w:space="0" w:color="000000" w:themeColor="text1"/>
          <w:right w:val="single" w:sz="8" w:space="0" w:color="000000" w:themeColor="text1"/>
        </w:tcBorders>
        <w:shd w:val="clear" w:color="auto" w:fill="C0C0C0" w:themeFill="text1" w:themeFillTint="3F"/>
      </w:tcPr>
    </w:tblStylePr>
    <w:tblStylePr w:type="band1Horz">
      <w:tblPr/>
      <w:tcPr>
        <w:tcBorders>
          <w:top w:val="single" w:sz="8" w:space="0" w:color="000000" w:themeColor="text1"/>
          <w:left w:val="single" w:sz="8" w:space="0" w:color="000000" w:themeColor="text1"/>
          <w:bottom w:val="single" w:sz="8" w:space="0" w:color="000000" w:themeColor="text1"/>
          <w:right w:val="single" w:sz="8" w:space="0" w:color="000000" w:themeColor="text1"/>
          <w:insideV w:val="single" w:sz="8" w:space="0" w:color="000000" w:themeColor="text1"/>
        </w:tcBorders>
        <w:shd w:val="clear" w:color="auto" w:fill="C0C0C0" w:themeFill="text1" w:themeFillTint="3F"/>
      </w:tcPr>
    </w:tblStylePr>
    <w:tblStylePr w:type="band2Horz">
      <w:tblPr/>
      <w:tcPr>
        <w:tcBorders>
          <w:top w:val="single" w:sz="8" w:space="0" w:color="000000" w:themeColor="text1"/>
          <w:left w:val="single" w:sz="8" w:space="0" w:color="000000" w:themeColor="text1"/>
          <w:bottom w:val="single" w:sz="8" w:space="0" w:color="000000" w:themeColor="text1"/>
          <w:right w:val="single" w:sz="8" w:space="0" w:color="000000" w:themeColor="text1"/>
          <w:insideV w:val="single" w:sz="8" w:space="0" w:color="000000" w:themeColor="text1"/>
        </w:tcBorders>
      </w:tcPr>
    </w:tblStylePr>
  </w:style>
  <w:style w:type="table" w:styleId="LightGrid-Accent1">
    <w:name w:val="Light Grid Accent 1"/>
    <w:basedOn w:val="TableNormal"/>
    <w:uiPriority w:val="62"/>
    <w:rsid w:val="009661DE"/>
    <w:pPr>
      <w:spacing w:before="0"/>
    </w:pPr>
    <w:tblPr>
      <w:tblStyleRowBandSize w:val="1"/>
      <w:tblStyleColBandSize w:val="1"/>
      <w:tblBorders>
        <w:top w:val="single" w:sz="8" w:space="0" w:color="51626F" w:themeColor="accent1"/>
        <w:left w:val="single" w:sz="8" w:space="0" w:color="51626F" w:themeColor="accent1"/>
        <w:bottom w:val="single" w:sz="8" w:space="0" w:color="51626F" w:themeColor="accent1"/>
        <w:right w:val="single" w:sz="8" w:space="0" w:color="51626F" w:themeColor="accent1"/>
        <w:insideH w:val="single" w:sz="8" w:space="0" w:color="51626F" w:themeColor="accent1"/>
        <w:insideV w:val="single" w:sz="8" w:space="0" w:color="51626F" w:themeColor="accent1"/>
      </w:tblBorders>
    </w:tblPr>
    <w:tblStylePr w:type="firstRow">
      <w:pPr>
        <w:spacing w:before="0" w:after="0" w:line="240" w:lineRule="auto"/>
      </w:pPr>
      <w:rPr>
        <w:rFonts w:asciiTheme="majorHAnsi" w:eastAsiaTheme="majorEastAsia" w:hAnsiTheme="majorHAnsi" w:cstheme="majorBidi"/>
        <w:b/>
        <w:bCs/>
      </w:rPr>
      <w:tblPr/>
      <w:tcPr>
        <w:tcBorders>
          <w:top w:val="single" w:sz="8" w:space="0" w:color="51626F" w:themeColor="accent1"/>
          <w:left w:val="single" w:sz="8" w:space="0" w:color="51626F" w:themeColor="accent1"/>
          <w:bottom w:val="single" w:sz="18" w:space="0" w:color="51626F" w:themeColor="accent1"/>
          <w:right w:val="single" w:sz="8" w:space="0" w:color="51626F" w:themeColor="accent1"/>
          <w:insideH w:val="nil"/>
          <w:insideV w:val="single" w:sz="8" w:space="0" w:color="51626F" w:themeColor="accent1"/>
        </w:tcBorders>
      </w:tcPr>
    </w:tblStylePr>
    <w:tblStylePr w:type="lastRow">
      <w:pPr>
        <w:spacing w:before="0" w:after="0" w:line="240" w:lineRule="auto"/>
      </w:pPr>
      <w:rPr>
        <w:rFonts w:asciiTheme="majorHAnsi" w:eastAsiaTheme="majorEastAsia" w:hAnsiTheme="majorHAnsi" w:cstheme="majorBidi"/>
        <w:b/>
        <w:bCs/>
      </w:rPr>
      <w:tblPr/>
      <w:tcPr>
        <w:tcBorders>
          <w:top w:val="double" w:sz="6" w:space="0" w:color="51626F" w:themeColor="accent1"/>
          <w:left w:val="single" w:sz="8" w:space="0" w:color="51626F" w:themeColor="accent1"/>
          <w:bottom w:val="single" w:sz="8" w:space="0" w:color="51626F" w:themeColor="accent1"/>
          <w:right w:val="single" w:sz="8" w:space="0" w:color="51626F" w:themeColor="accent1"/>
          <w:insideH w:val="nil"/>
          <w:insideV w:val="single" w:sz="8" w:space="0" w:color="51626F" w:themeColor="accent1"/>
        </w:tcBorders>
      </w:tcPr>
    </w:tblStylePr>
    <w:tblStylePr w:type="firstCol">
      <w:rPr>
        <w:rFonts w:asciiTheme="majorHAnsi" w:eastAsiaTheme="majorEastAsia" w:hAnsiTheme="majorHAnsi" w:cstheme="majorBidi"/>
        <w:b/>
        <w:bCs/>
      </w:rPr>
    </w:tblStylePr>
    <w:tblStylePr w:type="lastCol">
      <w:rPr>
        <w:rFonts w:asciiTheme="majorHAnsi" w:eastAsiaTheme="majorEastAsia" w:hAnsiTheme="majorHAnsi" w:cstheme="majorBidi"/>
        <w:b/>
        <w:bCs/>
      </w:rPr>
      <w:tblPr/>
      <w:tcPr>
        <w:tcBorders>
          <w:top w:val="single" w:sz="8" w:space="0" w:color="51626F" w:themeColor="accent1"/>
          <w:left w:val="single" w:sz="8" w:space="0" w:color="51626F" w:themeColor="accent1"/>
          <w:bottom w:val="single" w:sz="8" w:space="0" w:color="51626F" w:themeColor="accent1"/>
          <w:right w:val="single" w:sz="8" w:space="0" w:color="51626F" w:themeColor="accent1"/>
        </w:tcBorders>
      </w:tcPr>
    </w:tblStylePr>
    <w:tblStylePr w:type="band1Vert">
      <w:tblPr/>
      <w:tcPr>
        <w:tcBorders>
          <w:top w:val="single" w:sz="8" w:space="0" w:color="51626F" w:themeColor="accent1"/>
          <w:left w:val="single" w:sz="8" w:space="0" w:color="51626F" w:themeColor="accent1"/>
          <w:bottom w:val="single" w:sz="8" w:space="0" w:color="51626F" w:themeColor="accent1"/>
          <w:right w:val="single" w:sz="8" w:space="0" w:color="51626F" w:themeColor="accent1"/>
        </w:tcBorders>
        <w:shd w:val="clear" w:color="auto" w:fill="D1D8DD" w:themeFill="accent1" w:themeFillTint="3F"/>
      </w:tcPr>
    </w:tblStylePr>
    <w:tblStylePr w:type="band1Horz">
      <w:tblPr/>
      <w:tcPr>
        <w:tcBorders>
          <w:top w:val="single" w:sz="8" w:space="0" w:color="51626F" w:themeColor="accent1"/>
          <w:left w:val="single" w:sz="8" w:space="0" w:color="51626F" w:themeColor="accent1"/>
          <w:bottom w:val="single" w:sz="8" w:space="0" w:color="51626F" w:themeColor="accent1"/>
          <w:right w:val="single" w:sz="8" w:space="0" w:color="51626F" w:themeColor="accent1"/>
          <w:insideV w:val="single" w:sz="8" w:space="0" w:color="51626F" w:themeColor="accent1"/>
        </w:tcBorders>
        <w:shd w:val="clear" w:color="auto" w:fill="D1D8DD" w:themeFill="accent1" w:themeFillTint="3F"/>
      </w:tcPr>
    </w:tblStylePr>
    <w:tblStylePr w:type="band2Horz">
      <w:tblPr/>
      <w:tcPr>
        <w:tcBorders>
          <w:top w:val="single" w:sz="8" w:space="0" w:color="51626F" w:themeColor="accent1"/>
          <w:left w:val="single" w:sz="8" w:space="0" w:color="51626F" w:themeColor="accent1"/>
          <w:bottom w:val="single" w:sz="8" w:space="0" w:color="51626F" w:themeColor="accent1"/>
          <w:right w:val="single" w:sz="8" w:space="0" w:color="51626F" w:themeColor="accent1"/>
          <w:insideV w:val="single" w:sz="8" w:space="0" w:color="51626F" w:themeColor="accent1"/>
        </w:tcBorders>
      </w:tcPr>
    </w:tblStylePr>
  </w:style>
  <w:style w:type="table" w:styleId="LightGrid-Accent2">
    <w:name w:val="Light Grid Accent 2"/>
    <w:basedOn w:val="TableNormal"/>
    <w:uiPriority w:val="62"/>
    <w:rsid w:val="009661DE"/>
    <w:pPr>
      <w:spacing w:before="0"/>
    </w:pPr>
    <w:tblPr>
      <w:tblStyleRowBandSize w:val="1"/>
      <w:tblStyleColBandSize w:val="1"/>
      <w:tblBorders>
        <w:top w:val="single" w:sz="8" w:space="0" w:color="4F2D7D" w:themeColor="accent2"/>
        <w:left w:val="single" w:sz="8" w:space="0" w:color="4F2D7D" w:themeColor="accent2"/>
        <w:bottom w:val="single" w:sz="8" w:space="0" w:color="4F2D7D" w:themeColor="accent2"/>
        <w:right w:val="single" w:sz="8" w:space="0" w:color="4F2D7D" w:themeColor="accent2"/>
        <w:insideH w:val="single" w:sz="8" w:space="0" w:color="4F2D7D" w:themeColor="accent2"/>
        <w:insideV w:val="single" w:sz="8" w:space="0" w:color="4F2D7D" w:themeColor="accent2"/>
      </w:tblBorders>
    </w:tblPr>
    <w:tblStylePr w:type="firstRow">
      <w:pPr>
        <w:spacing w:before="0" w:after="0" w:line="240" w:lineRule="auto"/>
      </w:pPr>
      <w:rPr>
        <w:rFonts w:asciiTheme="majorHAnsi" w:eastAsiaTheme="majorEastAsia" w:hAnsiTheme="majorHAnsi" w:cstheme="majorBidi"/>
        <w:b/>
        <w:bCs/>
      </w:rPr>
      <w:tblPr/>
      <w:tcPr>
        <w:tcBorders>
          <w:top w:val="single" w:sz="8" w:space="0" w:color="4F2D7D" w:themeColor="accent2"/>
          <w:left w:val="single" w:sz="8" w:space="0" w:color="4F2D7D" w:themeColor="accent2"/>
          <w:bottom w:val="single" w:sz="18" w:space="0" w:color="4F2D7D" w:themeColor="accent2"/>
          <w:right w:val="single" w:sz="8" w:space="0" w:color="4F2D7D" w:themeColor="accent2"/>
          <w:insideH w:val="nil"/>
          <w:insideV w:val="single" w:sz="8" w:space="0" w:color="4F2D7D" w:themeColor="accent2"/>
        </w:tcBorders>
      </w:tcPr>
    </w:tblStylePr>
    <w:tblStylePr w:type="lastRow">
      <w:pPr>
        <w:spacing w:before="0" w:after="0" w:line="240" w:lineRule="auto"/>
      </w:pPr>
      <w:rPr>
        <w:rFonts w:asciiTheme="majorHAnsi" w:eastAsiaTheme="majorEastAsia" w:hAnsiTheme="majorHAnsi" w:cstheme="majorBidi"/>
        <w:b/>
        <w:bCs/>
      </w:rPr>
      <w:tblPr/>
      <w:tcPr>
        <w:tcBorders>
          <w:top w:val="double" w:sz="6" w:space="0" w:color="4F2D7D" w:themeColor="accent2"/>
          <w:left w:val="single" w:sz="8" w:space="0" w:color="4F2D7D" w:themeColor="accent2"/>
          <w:bottom w:val="single" w:sz="8" w:space="0" w:color="4F2D7D" w:themeColor="accent2"/>
          <w:right w:val="single" w:sz="8" w:space="0" w:color="4F2D7D" w:themeColor="accent2"/>
          <w:insideH w:val="nil"/>
          <w:insideV w:val="single" w:sz="8" w:space="0" w:color="4F2D7D" w:themeColor="accent2"/>
        </w:tcBorders>
      </w:tcPr>
    </w:tblStylePr>
    <w:tblStylePr w:type="firstCol">
      <w:rPr>
        <w:rFonts w:asciiTheme="majorHAnsi" w:eastAsiaTheme="majorEastAsia" w:hAnsiTheme="majorHAnsi" w:cstheme="majorBidi"/>
        <w:b/>
        <w:bCs/>
      </w:rPr>
    </w:tblStylePr>
    <w:tblStylePr w:type="lastCol">
      <w:rPr>
        <w:rFonts w:asciiTheme="majorHAnsi" w:eastAsiaTheme="majorEastAsia" w:hAnsiTheme="majorHAnsi" w:cstheme="majorBidi"/>
        <w:b/>
        <w:bCs/>
      </w:rPr>
      <w:tblPr/>
      <w:tcPr>
        <w:tcBorders>
          <w:top w:val="single" w:sz="8" w:space="0" w:color="4F2D7D" w:themeColor="accent2"/>
          <w:left w:val="single" w:sz="8" w:space="0" w:color="4F2D7D" w:themeColor="accent2"/>
          <w:bottom w:val="single" w:sz="8" w:space="0" w:color="4F2D7D" w:themeColor="accent2"/>
          <w:right w:val="single" w:sz="8" w:space="0" w:color="4F2D7D" w:themeColor="accent2"/>
        </w:tcBorders>
      </w:tcPr>
    </w:tblStylePr>
    <w:tblStylePr w:type="band1Vert">
      <w:tblPr/>
      <w:tcPr>
        <w:tcBorders>
          <w:top w:val="single" w:sz="8" w:space="0" w:color="4F2D7D" w:themeColor="accent2"/>
          <w:left w:val="single" w:sz="8" w:space="0" w:color="4F2D7D" w:themeColor="accent2"/>
          <w:bottom w:val="single" w:sz="8" w:space="0" w:color="4F2D7D" w:themeColor="accent2"/>
          <w:right w:val="single" w:sz="8" w:space="0" w:color="4F2D7D" w:themeColor="accent2"/>
        </w:tcBorders>
        <w:shd w:val="clear" w:color="auto" w:fill="D1C1E8" w:themeFill="accent2" w:themeFillTint="3F"/>
      </w:tcPr>
    </w:tblStylePr>
    <w:tblStylePr w:type="band1Horz">
      <w:tblPr/>
      <w:tcPr>
        <w:tcBorders>
          <w:top w:val="single" w:sz="8" w:space="0" w:color="4F2D7D" w:themeColor="accent2"/>
          <w:left w:val="single" w:sz="8" w:space="0" w:color="4F2D7D" w:themeColor="accent2"/>
          <w:bottom w:val="single" w:sz="8" w:space="0" w:color="4F2D7D" w:themeColor="accent2"/>
          <w:right w:val="single" w:sz="8" w:space="0" w:color="4F2D7D" w:themeColor="accent2"/>
          <w:insideV w:val="single" w:sz="8" w:space="0" w:color="4F2D7D" w:themeColor="accent2"/>
        </w:tcBorders>
        <w:shd w:val="clear" w:color="auto" w:fill="D1C1E8" w:themeFill="accent2" w:themeFillTint="3F"/>
      </w:tcPr>
    </w:tblStylePr>
    <w:tblStylePr w:type="band2Horz">
      <w:tblPr/>
      <w:tcPr>
        <w:tcBorders>
          <w:top w:val="single" w:sz="8" w:space="0" w:color="4F2D7D" w:themeColor="accent2"/>
          <w:left w:val="single" w:sz="8" w:space="0" w:color="4F2D7D" w:themeColor="accent2"/>
          <w:bottom w:val="single" w:sz="8" w:space="0" w:color="4F2D7D" w:themeColor="accent2"/>
          <w:right w:val="single" w:sz="8" w:space="0" w:color="4F2D7D" w:themeColor="accent2"/>
          <w:insideV w:val="single" w:sz="8" w:space="0" w:color="4F2D7D" w:themeColor="accent2"/>
        </w:tcBorders>
      </w:tcPr>
    </w:tblStylePr>
  </w:style>
  <w:style w:type="table" w:styleId="LightGrid-Accent4">
    <w:name w:val="Light Grid Accent 4"/>
    <w:basedOn w:val="TableNormal"/>
    <w:uiPriority w:val="62"/>
    <w:rsid w:val="009661DE"/>
    <w:pPr>
      <w:spacing w:before="0"/>
    </w:pPr>
    <w:tblPr>
      <w:tblStyleRowBandSize w:val="1"/>
      <w:tblStyleColBandSize w:val="1"/>
      <w:tblBorders>
        <w:top w:val="single" w:sz="8" w:space="0" w:color="A0CFEB" w:themeColor="accent4"/>
        <w:left w:val="single" w:sz="8" w:space="0" w:color="A0CFEB" w:themeColor="accent4"/>
        <w:bottom w:val="single" w:sz="8" w:space="0" w:color="A0CFEB" w:themeColor="accent4"/>
        <w:right w:val="single" w:sz="8" w:space="0" w:color="A0CFEB" w:themeColor="accent4"/>
        <w:insideH w:val="single" w:sz="8" w:space="0" w:color="A0CFEB" w:themeColor="accent4"/>
        <w:insideV w:val="single" w:sz="8" w:space="0" w:color="A0CFEB" w:themeColor="accent4"/>
      </w:tblBorders>
    </w:tblPr>
    <w:tblStylePr w:type="firstRow">
      <w:pPr>
        <w:spacing w:before="0" w:after="0" w:line="240" w:lineRule="auto"/>
      </w:pPr>
      <w:rPr>
        <w:rFonts w:asciiTheme="majorHAnsi" w:eastAsiaTheme="majorEastAsia" w:hAnsiTheme="majorHAnsi" w:cstheme="majorBidi"/>
        <w:b/>
        <w:bCs/>
      </w:rPr>
      <w:tblPr/>
      <w:tcPr>
        <w:tcBorders>
          <w:top w:val="single" w:sz="8" w:space="0" w:color="A0CFEB" w:themeColor="accent4"/>
          <w:left w:val="single" w:sz="8" w:space="0" w:color="A0CFEB" w:themeColor="accent4"/>
          <w:bottom w:val="single" w:sz="18" w:space="0" w:color="A0CFEB" w:themeColor="accent4"/>
          <w:right w:val="single" w:sz="8" w:space="0" w:color="A0CFEB" w:themeColor="accent4"/>
          <w:insideH w:val="nil"/>
          <w:insideV w:val="single" w:sz="8" w:space="0" w:color="A0CFEB" w:themeColor="accent4"/>
        </w:tcBorders>
      </w:tcPr>
    </w:tblStylePr>
    <w:tblStylePr w:type="lastRow">
      <w:pPr>
        <w:spacing w:before="0" w:after="0" w:line="240" w:lineRule="auto"/>
      </w:pPr>
      <w:rPr>
        <w:rFonts w:asciiTheme="majorHAnsi" w:eastAsiaTheme="majorEastAsia" w:hAnsiTheme="majorHAnsi" w:cstheme="majorBidi"/>
        <w:b/>
        <w:bCs/>
      </w:rPr>
      <w:tblPr/>
      <w:tcPr>
        <w:tcBorders>
          <w:top w:val="double" w:sz="6" w:space="0" w:color="A0CFEB" w:themeColor="accent4"/>
          <w:left w:val="single" w:sz="8" w:space="0" w:color="A0CFEB" w:themeColor="accent4"/>
          <w:bottom w:val="single" w:sz="8" w:space="0" w:color="A0CFEB" w:themeColor="accent4"/>
          <w:right w:val="single" w:sz="8" w:space="0" w:color="A0CFEB" w:themeColor="accent4"/>
          <w:insideH w:val="nil"/>
          <w:insideV w:val="single" w:sz="8" w:space="0" w:color="A0CFEB" w:themeColor="accent4"/>
        </w:tcBorders>
      </w:tcPr>
    </w:tblStylePr>
    <w:tblStylePr w:type="firstCol">
      <w:rPr>
        <w:rFonts w:asciiTheme="majorHAnsi" w:eastAsiaTheme="majorEastAsia" w:hAnsiTheme="majorHAnsi" w:cstheme="majorBidi"/>
        <w:b/>
        <w:bCs/>
      </w:rPr>
    </w:tblStylePr>
    <w:tblStylePr w:type="lastCol">
      <w:rPr>
        <w:rFonts w:asciiTheme="majorHAnsi" w:eastAsiaTheme="majorEastAsia" w:hAnsiTheme="majorHAnsi" w:cstheme="majorBidi"/>
        <w:b/>
        <w:bCs/>
      </w:rPr>
      <w:tblPr/>
      <w:tcPr>
        <w:tcBorders>
          <w:top w:val="single" w:sz="8" w:space="0" w:color="A0CFEB" w:themeColor="accent4"/>
          <w:left w:val="single" w:sz="8" w:space="0" w:color="A0CFEB" w:themeColor="accent4"/>
          <w:bottom w:val="single" w:sz="8" w:space="0" w:color="A0CFEB" w:themeColor="accent4"/>
          <w:right w:val="single" w:sz="8" w:space="0" w:color="A0CFEB" w:themeColor="accent4"/>
        </w:tcBorders>
      </w:tcPr>
    </w:tblStylePr>
    <w:tblStylePr w:type="band1Vert">
      <w:tblPr/>
      <w:tcPr>
        <w:tcBorders>
          <w:top w:val="single" w:sz="8" w:space="0" w:color="A0CFEB" w:themeColor="accent4"/>
          <w:left w:val="single" w:sz="8" w:space="0" w:color="A0CFEB" w:themeColor="accent4"/>
          <w:bottom w:val="single" w:sz="8" w:space="0" w:color="A0CFEB" w:themeColor="accent4"/>
          <w:right w:val="single" w:sz="8" w:space="0" w:color="A0CFEB" w:themeColor="accent4"/>
        </w:tcBorders>
        <w:shd w:val="clear" w:color="auto" w:fill="E7F3FA" w:themeFill="accent4" w:themeFillTint="3F"/>
      </w:tcPr>
    </w:tblStylePr>
    <w:tblStylePr w:type="band1Horz">
      <w:tblPr/>
      <w:tcPr>
        <w:tcBorders>
          <w:top w:val="single" w:sz="8" w:space="0" w:color="A0CFEB" w:themeColor="accent4"/>
          <w:left w:val="single" w:sz="8" w:space="0" w:color="A0CFEB" w:themeColor="accent4"/>
          <w:bottom w:val="single" w:sz="8" w:space="0" w:color="A0CFEB" w:themeColor="accent4"/>
          <w:right w:val="single" w:sz="8" w:space="0" w:color="A0CFEB" w:themeColor="accent4"/>
          <w:insideV w:val="single" w:sz="8" w:space="0" w:color="A0CFEB" w:themeColor="accent4"/>
        </w:tcBorders>
        <w:shd w:val="clear" w:color="auto" w:fill="E7F3FA" w:themeFill="accent4" w:themeFillTint="3F"/>
      </w:tcPr>
    </w:tblStylePr>
    <w:tblStylePr w:type="band2Horz">
      <w:tblPr/>
      <w:tcPr>
        <w:tcBorders>
          <w:top w:val="single" w:sz="8" w:space="0" w:color="A0CFEB" w:themeColor="accent4"/>
          <w:left w:val="single" w:sz="8" w:space="0" w:color="A0CFEB" w:themeColor="accent4"/>
          <w:bottom w:val="single" w:sz="8" w:space="0" w:color="A0CFEB" w:themeColor="accent4"/>
          <w:right w:val="single" w:sz="8" w:space="0" w:color="A0CFEB" w:themeColor="accent4"/>
          <w:insideV w:val="single" w:sz="8" w:space="0" w:color="A0CFEB" w:themeColor="accent4"/>
        </w:tcBorders>
      </w:tcPr>
    </w:tblStylePr>
  </w:style>
  <w:style w:type="table" w:styleId="LightGrid-Accent5">
    <w:name w:val="Light Grid Accent 5"/>
    <w:basedOn w:val="TableNormal"/>
    <w:uiPriority w:val="62"/>
    <w:rsid w:val="009661DE"/>
    <w:pPr>
      <w:spacing w:before="0"/>
    </w:pPr>
    <w:tblPr>
      <w:tblStyleRowBandSize w:val="1"/>
      <w:tblStyleColBandSize w:val="1"/>
      <w:tblBorders>
        <w:top w:val="single" w:sz="8" w:space="0" w:color="B71202" w:themeColor="accent5"/>
        <w:left w:val="single" w:sz="8" w:space="0" w:color="B71202" w:themeColor="accent5"/>
        <w:bottom w:val="single" w:sz="8" w:space="0" w:color="B71202" w:themeColor="accent5"/>
        <w:right w:val="single" w:sz="8" w:space="0" w:color="B71202" w:themeColor="accent5"/>
        <w:insideH w:val="single" w:sz="8" w:space="0" w:color="B71202" w:themeColor="accent5"/>
        <w:insideV w:val="single" w:sz="8" w:space="0" w:color="B71202" w:themeColor="accent5"/>
      </w:tblBorders>
    </w:tblPr>
    <w:tblStylePr w:type="firstRow">
      <w:pPr>
        <w:spacing w:before="0" w:after="0" w:line="240" w:lineRule="auto"/>
      </w:pPr>
      <w:rPr>
        <w:rFonts w:asciiTheme="majorHAnsi" w:eastAsiaTheme="majorEastAsia" w:hAnsiTheme="majorHAnsi" w:cstheme="majorBidi"/>
        <w:b/>
        <w:bCs/>
      </w:rPr>
      <w:tblPr/>
      <w:tcPr>
        <w:tcBorders>
          <w:top w:val="single" w:sz="8" w:space="0" w:color="B71202" w:themeColor="accent5"/>
          <w:left w:val="single" w:sz="8" w:space="0" w:color="B71202" w:themeColor="accent5"/>
          <w:bottom w:val="single" w:sz="18" w:space="0" w:color="B71202" w:themeColor="accent5"/>
          <w:right w:val="single" w:sz="8" w:space="0" w:color="B71202" w:themeColor="accent5"/>
          <w:insideH w:val="nil"/>
          <w:insideV w:val="single" w:sz="8" w:space="0" w:color="B71202" w:themeColor="accent5"/>
        </w:tcBorders>
      </w:tcPr>
    </w:tblStylePr>
    <w:tblStylePr w:type="lastRow">
      <w:pPr>
        <w:spacing w:before="0" w:after="0" w:line="240" w:lineRule="auto"/>
      </w:pPr>
      <w:rPr>
        <w:rFonts w:asciiTheme="majorHAnsi" w:eastAsiaTheme="majorEastAsia" w:hAnsiTheme="majorHAnsi" w:cstheme="majorBidi"/>
        <w:b/>
        <w:bCs/>
      </w:rPr>
      <w:tblPr/>
      <w:tcPr>
        <w:tcBorders>
          <w:top w:val="double" w:sz="6" w:space="0" w:color="B71202" w:themeColor="accent5"/>
          <w:left w:val="single" w:sz="8" w:space="0" w:color="B71202" w:themeColor="accent5"/>
          <w:bottom w:val="single" w:sz="8" w:space="0" w:color="B71202" w:themeColor="accent5"/>
          <w:right w:val="single" w:sz="8" w:space="0" w:color="B71202" w:themeColor="accent5"/>
          <w:insideH w:val="nil"/>
          <w:insideV w:val="single" w:sz="8" w:space="0" w:color="B71202" w:themeColor="accent5"/>
        </w:tcBorders>
      </w:tcPr>
    </w:tblStylePr>
    <w:tblStylePr w:type="firstCol">
      <w:rPr>
        <w:rFonts w:asciiTheme="majorHAnsi" w:eastAsiaTheme="majorEastAsia" w:hAnsiTheme="majorHAnsi" w:cstheme="majorBidi"/>
        <w:b/>
        <w:bCs/>
      </w:rPr>
    </w:tblStylePr>
    <w:tblStylePr w:type="lastCol">
      <w:rPr>
        <w:rFonts w:asciiTheme="majorHAnsi" w:eastAsiaTheme="majorEastAsia" w:hAnsiTheme="majorHAnsi" w:cstheme="majorBidi"/>
        <w:b/>
        <w:bCs/>
      </w:rPr>
      <w:tblPr/>
      <w:tcPr>
        <w:tcBorders>
          <w:top w:val="single" w:sz="8" w:space="0" w:color="B71202" w:themeColor="accent5"/>
          <w:left w:val="single" w:sz="8" w:space="0" w:color="B71202" w:themeColor="accent5"/>
          <w:bottom w:val="single" w:sz="8" w:space="0" w:color="B71202" w:themeColor="accent5"/>
          <w:right w:val="single" w:sz="8" w:space="0" w:color="B71202" w:themeColor="accent5"/>
        </w:tcBorders>
      </w:tcPr>
    </w:tblStylePr>
    <w:tblStylePr w:type="band1Vert">
      <w:tblPr/>
      <w:tcPr>
        <w:tcBorders>
          <w:top w:val="single" w:sz="8" w:space="0" w:color="B71202" w:themeColor="accent5"/>
          <w:left w:val="single" w:sz="8" w:space="0" w:color="B71202" w:themeColor="accent5"/>
          <w:bottom w:val="single" w:sz="8" w:space="0" w:color="B71202" w:themeColor="accent5"/>
          <w:right w:val="single" w:sz="8" w:space="0" w:color="B71202" w:themeColor="accent5"/>
        </w:tcBorders>
        <w:shd w:val="clear" w:color="auto" w:fill="FEB6AF" w:themeFill="accent5" w:themeFillTint="3F"/>
      </w:tcPr>
    </w:tblStylePr>
    <w:tblStylePr w:type="band1Horz">
      <w:tblPr/>
      <w:tcPr>
        <w:tcBorders>
          <w:top w:val="single" w:sz="8" w:space="0" w:color="B71202" w:themeColor="accent5"/>
          <w:left w:val="single" w:sz="8" w:space="0" w:color="B71202" w:themeColor="accent5"/>
          <w:bottom w:val="single" w:sz="8" w:space="0" w:color="B71202" w:themeColor="accent5"/>
          <w:right w:val="single" w:sz="8" w:space="0" w:color="B71202" w:themeColor="accent5"/>
          <w:insideV w:val="single" w:sz="8" w:space="0" w:color="B71202" w:themeColor="accent5"/>
        </w:tcBorders>
        <w:shd w:val="clear" w:color="auto" w:fill="FEB6AF" w:themeFill="accent5" w:themeFillTint="3F"/>
      </w:tcPr>
    </w:tblStylePr>
    <w:tblStylePr w:type="band2Horz">
      <w:tblPr/>
      <w:tcPr>
        <w:tcBorders>
          <w:top w:val="single" w:sz="8" w:space="0" w:color="B71202" w:themeColor="accent5"/>
          <w:left w:val="single" w:sz="8" w:space="0" w:color="B71202" w:themeColor="accent5"/>
          <w:bottom w:val="single" w:sz="8" w:space="0" w:color="B71202" w:themeColor="accent5"/>
          <w:right w:val="single" w:sz="8" w:space="0" w:color="B71202" w:themeColor="accent5"/>
          <w:insideV w:val="single" w:sz="8" w:space="0" w:color="B71202" w:themeColor="accent5"/>
        </w:tcBorders>
      </w:tcPr>
    </w:tblStylePr>
  </w:style>
  <w:style w:type="paragraph" w:customStyle="1" w:styleId="HeaderRight">
    <w:name w:val="Header Right"/>
    <w:basedOn w:val="Header"/>
    <w:uiPriority w:val="35"/>
    <w:qFormat/>
    <w:rsid w:val="00A84F46"/>
    <w:pPr>
      <w:tabs>
        <w:tab w:val="clear" w:pos="4513"/>
        <w:tab w:val="clear" w:pos="9026"/>
        <w:tab w:val="center" w:pos="4320"/>
        <w:tab w:val="right" w:pos="8640"/>
      </w:tabs>
      <w:spacing w:before="0" w:after="200"/>
      <w:jc w:val="right"/>
    </w:pPr>
    <w:rPr>
      <w:rFonts w:asciiTheme="minorHAnsi" w:hAnsiTheme="minorHAnsi" w:cs="Times New Roman"/>
      <w:szCs w:val="20"/>
      <w:lang w:val="en-US" w:eastAsia="ja-JP"/>
    </w:rPr>
  </w:style>
  <w:style w:type="paragraph" w:customStyle="1" w:styleId="Numbered111111111">
    <w:name w:val="Numbered 1.1.1.1.1.1.1.1.1"/>
    <w:basedOn w:val="Heading9"/>
    <w:next w:val="Normal"/>
    <w:uiPriority w:val="2"/>
    <w:rsid w:val="00B17A1D"/>
    <w:pPr>
      <w:numPr>
        <w:ilvl w:val="8"/>
        <w:numId w:val="32"/>
      </w:numPr>
      <w:ind w:left="2948" w:hanging="2948"/>
    </w:pPr>
  </w:style>
  <w:style w:type="paragraph" w:styleId="Caption">
    <w:name w:val="caption"/>
    <w:basedOn w:val="Normal"/>
    <w:next w:val="Normal"/>
    <w:uiPriority w:val="35"/>
    <w:unhideWhenUsed/>
    <w:qFormat/>
    <w:rsid w:val="00B1716D"/>
    <w:pPr>
      <w:widowControl/>
      <w:suppressAutoHyphens w:val="0"/>
      <w:autoSpaceDE/>
      <w:autoSpaceDN/>
      <w:adjustRightInd/>
      <w:spacing w:before="240" w:after="120" w:line="240" w:lineRule="auto"/>
      <w:textAlignment w:val="auto"/>
    </w:pPr>
    <w:rPr>
      <w:rFonts w:ascii="Arial" w:eastAsiaTheme="minorHAnsi" w:hAnsi="Arial" w:cstheme="minorBidi"/>
      <w:b/>
      <w:bCs/>
      <w:color w:val="auto"/>
      <w:sz w:val="24"/>
      <w:szCs w:val="18"/>
      <w:lang w:val="en-AU"/>
    </w:rPr>
  </w:style>
  <w:style w:type="paragraph" w:styleId="List">
    <w:name w:val="List"/>
    <w:basedOn w:val="Normal"/>
    <w:uiPriority w:val="99"/>
    <w:unhideWhenUsed/>
    <w:rsid w:val="008033C4"/>
    <w:pPr>
      <w:widowControl/>
      <w:suppressAutoHyphens w:val="0"/>
      <w:autoSpaceDE/>
      <w:autoSpaceDN/>
      <w:adjustRightInd/>
      <w:spacing w:before="120" w:line="240" w:lineRule="auto"/>
      <w:ind w:left="284" w:hanging="284"/>
      <w:textAlignment w:val="auto"/>
    </w:pPr>
    <w:rPr>
      <w:rFonts w:ascii="Arial" w:eastAsiaTheme="minorHAnsi" w:hAnsi="Arial" w:cstheme="minorBidi"/>
      <w:color w:val="auto"/>
      <w:lang w:val="en-AU"/>
    </w:rPr>
  </w:style>
  <w:style w:type="paragraph" w:styleId="List2">
    <w:name w:val="List 2"/>
    <w:basedOn w:val="Normal"/>
    <w:uiPriority w:val="99"/>
    <w:unhideWhenUsed/>
    <w:rsid w:val="008033C4"/>
    <w:pPr>
      <w:widowControl/>
      <w:suppressAutoHyphens w:val="0"/>
      <w:autoSpaceDE/>
      <w:autoSpaceDN/>
      <w:adjustRightInd/>
      <w:spacing w:before="120" w:line="240" w:lineRule="auto"/>
      <w:ind w:left="568" w:hanging="284"/>
      <w:textAlignment w:val="auto"/>
    </w:pPr>
    <w:rPr>
      <w:rFonts w:ascii="Arial" w:eastAsiaTheme="minorHAnsi" w:hAnsi="Arial" w:cstheme="minorBidi"/>
      <w:color w:val="auto"/>
      <w:lang w:val="en-AU"/>
    </w:rPr>
  </w:style>
  <w:style w:type="paragraph" w:styleId="List3">
    <w:name w:val="List 3"/>
    <w:basedOn w:val="Normal"/>
    <w:uiPriority w:val="99"/>
    <w:unhideWhenUsed/>
    <w:rsid w:val="008033C4"/>
    <w:pPr>
      <w:widowControl/>
      <w:suppressAutoHyphens w:val="0"/>
      <w:autoSpaceDE/>
      <w:autoSpaceDN/>
      <w:adjustRightInd/>
      <w:spacing w:before="120" w:line="240" w:lineRule="auto"/>
      <w:ind w:left="851" w:hanging="284"/>
      <w:textAlignment w:val="auto"/>
    </w:pPr>
    <w:rPr>
      <w:rFonts w:ascii="Arial" w:eastAsiaTheme="minorHAnsi" w:hAnsi="Arial" w:cstheme="minorBidi"/>
      <w:color w:val="auto"/>
      <w:lang w:val="en-AU"/>
    </w:rPr>
  </w:style>
  <w:style w:type="paragraph" w:styleId="List4">
    <w:name w:val="List 4"/>
    <w:basedOn w:val="Normal"/>
    <w:uiPriority w:val="99"/>
    <w:unhideWhenUsed/>
    <w:rsid w:val="008033C4"/>
    <w:pPr>
      <w:widowControl/>
      <w:suppressAutoHyphens w:val="0"/>
      <w:autoSpaceDE/>
      <w:autoSpaceDN/>
      <w:adjustRightInd/>
      <w:spacing w:before="120" w:line="240" w:lineRule="auto"/>
      <w:ind w:left="1135" w:hanging="284"/>
      <w:textAlignment w:val="auto"/>
    </w:pPr>
    <w:rPr>
      <w:rFonts w:ascii="Arial" w:eastAsiaTheme="minorHAnsi" w:hAnsi="Arial" w:cstheme="minorBidi"/>
      <w:color w:val="auto"/>
      <w:lang w:val="en-AU"/>
    </w:rPr>
  </w:style>
  <w:style w:type="paragraph" w:styleId="List5">
    <w:name w:val="List 5"/>
    <w:basedOn w:val="Normal"/>
    <w:uiPriority w:val="99"/>
    <w:unhideWhenUsed/>
    <w:rsid w:val="008033C4"/>
    <w:pPr>
      <w:widowControl/>
      <w:suppressAutoHyphens w:val="0"/>
      <w:autoSpaceDE/>
      <w:autoSpaceDN/>
      <w:adjustRightInd/>
      <w:spacing w:before="120" w:line="240" w:lineRule="auto"/>
      <w:ind w:left="1418" w:hanging="284"/>
      <w:textAlignment w:val="auto"/>
    </w:pPr>
    <w:rPr>
      <w:rFonts w:ascii="Arial" w:eastAsiaTheme="minorHAnsi" w:hAnsi="Arial" w:cstheme="minorBidi"/>
      <w:color w:val="auto"/>
      <w:lang w:val="en-AU"/>
    </w:rPr>
  </w:style>
  <w:style w:type="paragraph" w:styleId="ListBullet3">
    <w:name w:val="List Bullet 3"/>
    <w:basedOn w:val="Normal"/>
    <w:uiPriority w:val="99"/>
    <w:unhideWhenUsed/>
    <w:rsid w:val="008033C4"/>
    <w:pPr>
      <w:widowControl/>
      <w:numPr>
        <w:numId w:val="9"/>
      </w:numPr>
      <w:suppressAutoHyphens w:val="0"/>
      <w:autoSpaceDE/>
      <w:autoSpaceDN/>
      <w:adjustRightInd/>
      <w:spacing w:before="120" w:line="240" w:lineRule="auto"/>
      <w:ind w:left="924" w:hanging="357"/>
      <w:textAlignment w:val="auto"/>
    </w:pPr>
    <w:rPr>
      <w:rFonts w:ascii="Arial" w:eastAsiaTheme="minorHAnsi" w:hAnsi="Arial" w:cstheme="minorBidi"/>
      <w:color w:val="auto"/>
      <w:lang w:val="en-AU"/>
    </w:rPr>
  </w:style>
  <w:style w:type="paragraph" w:styleId="ListBullet4">
    <w:name w:val="List Bullet 4"/>
    <w:basedOn w:val="Normal"/>
    <w:uiPriority w:val="99"/>
    <w:unhideWhenUsed/>
    <w:rsid w:val="008033C4"/>
    <w:pPr>
      <w:widowControl/>
      <w:numPr>
        <w:numId w:val="10"/>
      </w:numPr>
      <w:suppressAutoHyphens w:val="0"/>
      <w:autoSpaceDE/>
      <w:autoSpaceDN/>
      <w:adjustRightInd/>
      <w:spacing w:before="120" w:line="240" w:lineRule="auto"/>
      <w:ind w:left="1208" w:hanging="357"/>
      <w:textAlignment w:val="auto"/>
    </w:pPr>
    <w:rPr>
      <w:rFonts w:ascii="Arial" w:eastAsiaTheme="minorHAnsi" w:hAnsi="Arial" w:cstheme="minorBidi"/>
      <w:color w:val="auto"/>
      <w:lang w:val="en-AU"/>
    </w:rPr>
  </w:style>
  <w:style w:type="paragraph" w:styleId="ListBullet5">
    <w:name w:val="List Bullet 5"/>
    <w:basedOn w:val="Normal"/>
    <w:uiPriority w:val="99"/>
    <w:unhideWhenUsed/>
    <w:rsid w:val="008033C4"/>
    <w:pPr>
      <w:widowControl/>
      <w:numPr>
        <w:numId w:val="11"/>
      </w:numPr>
      <w:suppressAutoHyphens w:val="0"/>
      <w:autoSpaceDE/>
      <w:autoSpaceDN/>
      <w:adjustRightInd/>
      <w:spacing w:before="120" w:line="240" w:lineRule="auto"/>
      <w:ind w:left="1491" w:hanging="357"/>
      <w:textAlignment w:val="auto"/>
    </w:pPr>
    <w:rPr>
      <w:rFonts w:ascii="Arial" w:eastAsiaTheme="minorHAnsi" w:hAnsi="Arial" w:cstheme="minorBidi"/>
      <w:color w:val="auto"/>
      <w:lang w:val="en-AU"/>
    </w:rPr>
  </w:style>
  <w:style w:type="paragraph" w:styleId="ListContinue">
    <w:name w:val="List Continue"/>
    <w:basedOn w:val="Normal"/>
    <w:uiPriority w:val="99"/>
    <w:unhideWhenUsed/>
    <w:rsid w:val="0007137B"/>
    <w:pPr>
      <w:widowControl/>
      <w:suppressAutoHyphens w:val="0"/>
      <w:autoSpaceDE/>
      <w:autoSpaceDN/>
      <w:adjustRightInd/>
      <w:spacing w:before="120" w:line="240" w:lineRule="auto"/>
      <w:ind w:left="284"/>
      <w:textAlignment w:val="auto"/>
    </w:pPr>
    <w:rPr>
      <w:rFonts w:ascii="Arial" w:eastAsiaTheme="minorHAnsi" w:hAnsi="Arial" w:cstheme="minorBidi"/>
      <w:color w:val="auto"/>
      <w:lang w:val="en-AU"/>
    </w:rPr>
  </w:style>
  <w:style w:type="paragraph" w:styleId="ListContinue2">
    <w:name w:val="List Continue 2"/>
    <w:basedOn w:val="Normal"/>
    <w:uiPriority w:val="99"/>
    <w:unhideWhenUsed/>
    <w:rsid w:val="008033C4"/>
    <w:pPr>
      <w:widowControl/>
      <w:suppressAutoHyphens w:val="0"/>
      <w:autoSpaceDE/>
      <w:autoSpaceDN/>
      <w:adjustRightInd/>
      <w:spacing w:before="120" w:line="240" w:lineRule="auto"/>
      <w:ind w:left="567"/>
      <w:textAlignment w:val="auto"/>
    </w:pPr>
    <w:rPr>
      <w:rFonts w:ascii="Arial" w:eastAsiaTheme="minorHAnsi" w:hAnsi="Arial" w:cstheme="minorBidi"/>
      <w:color w:val="auto"/>
      <w:lang w:val="en-AU"/>
    </w:rPr>
  </w:style>
  <w:style w:type="paragraph" w:styleId="ListContinue3">
    <w:name w:val="List Continue 3"/>
    <w:basedOn w:val="Normal"/>
    <w:uiPriority w:val="99"/>
    <w:unhideWhenUsed/>
    <w:rsid w:val="0007137B"/>
    <w:pPr>
      <w:widowControl/>
      <w:suppressAutoHyphens w:val="0"/>
      <w:autoSpaceDE/>
      <w:autoSpaceDN/>
      <w:adjustRightInd/>
      <w:spacing w:before="120" w:line="240" w:lineRule="auto"/>
      <w:ind w:left="851"/>
      <w:textAlignment w:val="auto"/>
    </w:pPr>
    <w:rPr>
      <w:rFonts w:ascii="Arial" w:eastAsiaTheme="minorHAnsi" w:hAnsi="Arial" w:cstheme="minorBidi"/>
      <w:color w:val="auto"/>
      <w:lang w:val="en-AU"/>
    </w:rPr>
  </w:style>
  <w:style w:type="paragraph" w:styleId="ListContinue4">
    <w:name w:val="List Continue 4"/>
    <w:basedOn w:val="Normal"/>
    <w:uiPriority w:val="99"/>
    <w:unhideWhenUsed/>
    <w:rsid w:val="008033C4"/>
    <w:pPr>
      <w:widowControl/>
      <w:suppressAutoHyphens w:val="0"/>
      <w:autoSpaceDE/>
      <w:autoSpaceDN/>
      <w:adjustRightInd/>
      <w:spacing w:before="120" w:line="240" w:lineRule="auto"/>
      <w:ind w:left="1134"/>
      <w:textAlignment w:val="auto"/>
    </w:pPr>
    <w:rPr>
      <w:rFonts w:ascii="Arial" w:eastAsiaTheme="minorHAnsi" w:hAnsi="Arial" w:cstheme="minorBidi"/>
      <w:color w:val="auto"/>
      <w:lang w:val="en-AU"/>
    </w:rPr>
  </w:style>
  <w:style w:type="paragraph" w:styleId="ListNumber3">
    <w:name w:val="List Number 3"/>
    <w:basedOn w:val="Normal"/>
    <w:uiPriority w:val="99"/>
    <w:unhideWhenUsed/>
    <w:rsid w:val="008033C4"/>
    <w:pPr>
      <w:widowControl/>
      <w:numPr>
        <w:numId w:val="14"/>
      </w:numPr>
      <w:suppressAutoHyphens w:val="0"/>
      <w:autoSpaceDE/>
      <w:autoSpaceDN/>
      <w:adjustRightInd/>
      <w:spacing w:before="120" w:line="240" w:lineRule="auto"/>
      <w:ind w:left="924" w:hanging="357"/>
      <w:textAlignment w:val="auto"/>
    </w:pPr>
    <w:rPr>
      <w:rFonts w:ascii="Arial" w:eastAsiaTheme="minorHAnsi" w:hAnsi="Arial" w:cstheme="minorBidi"/>
      <w:color w:val="auto"/>
      <w:lang w:val="en-AU"/>
    </w:rPr>
  </w:style>
  <w:style w:type="paragraph" w:styleId="ListNumber4">
    <w:name w:val="List Number 4"/>
    <w:basedOn w:val="Normal"/>
    <w:uiPriority w:val="99"/>
    <w:unhideWhenUsed/>
    <w:rsid w:val="008033C4"/>
    <w:pPr>
      <w:widowControl/>
      <w:numPr>
        <w:numId w:val="15"/>
      </w:numPr>
      <w:suppressAutoHyphens w:val="0"/>
      <w:autoSpaceDE/>
      <w:autoSpaceDN/>
      <w:adjustRightInd/>
      <w:spacing w:before="120" w:line="240" w:lineRule="auto"/>
      <w:ind w:left="1208" w:hanging="357"/>
      <w:textAlignment w:val="auto"/>
    </w:pPr>
    <w:rPr>
      <w:rFonts w:ascii="Arial" w:eastAsiaTheme="minorHAnsi" w:hAnsi="Arial" w:cstheme="minorBidi"/>
      <w:color w:val="auto"/>
      <w:lang w:val="en-AU"/>
    </w:rPr>
  </w:style>
  <w:style w:type="paragraph" w:styleId="ListNumber5">
    <w:name w:val="List Number 5"/>
    <w:basedOn w:val="Normal"/>
    <w:uiPriority w:val="99"/>
    <w:unhideWhenUsed/>
    <w:rsid w:val="008033C4"/>
    <w:pPr>
      <w:widowControl/>
      <w:numPr>
        <w:numId w:val="16"/>
      </w:numPr>
      <w:suppressAutoHyphens w:val="0"/>
      <w:autoSpaceDE/>
      <w:autoSpaceDN/>
      <w:adjustRightInd/>
      <w:spacing w:before="120" w:line="240" w:lineRule="auto"/>
      <w:ind w:left="1491" w:hanging="357"/>
      <w:textAlignment w:val="auto"/>
    </w:pPr>
    <w:rPr>
      <w:rFonts w:ascii="Arial" w:eastAsiaTheme="minorHAnsi" w:hAnsi="Arial" w:cstheme="minorBidi"/>
      <w:color w:val="auto"/>
      <w:lang w:val="en-AU"/>
    </w:rPr>
  </w:style>
  <w:style w:type="paragraph" w:customStyle="1" w:styleId="TableHeading">
    <w:name w:val="Table Heading"/>
    <w:basedOn w:val="Tabletext"/>
    <w:link w:val="TableHeadingChar"/>
    <w:qFormat/>
    <w:rsid w:val="00584D8F"/>
    <w:pPr>
      <w:spacing w:before="60"/>
    </w:pPr>
    <w:rPr>
      <w:b/>
      <w:sz w:val="22"/>
    </w:rPr>
  </w:style>
  <w:style w:type="paragraph" w:customStyle="1" w:styleId="Tabletext-right">
    <w:name w:val="Table text - right"/>
    <w:basedOn w:val="Tabletext"/>
    <w:link w:val="Tabletext-rightChar"/>
    <w:rsid w:val="00063247"/>
    <w:pPr>
      <w:jc w:val="right"/>
    </w:pPr>
    <w:rPr>
      <w:rFonts w:eastAsia="Times New Roman" w:cs="Times New Roman"/>
      <w:szCs w:val="20"/>
    </w:rPr>
  </w:style>
  <w:style w:type="paragraph" w:customStyle="1" w:styleId="Tabletext-centred">
    <w:name w:val="Table text - centred"/>
    <w:basedOn w:val="Tabletext-right"/>
    <w:link w:val="Tabletext-centredChar"/>
    <w:rsid w:val="00063247"/>
    <w:pPr>
      <w:jc w:val="center"/>
    </w:pPr>
  </w:style>
  <w:style w:type="paragraph" w:customStyle="1" w:styleId="TableHeading-right">
    <w:name w:val="Table Heading - right"/>
    <w:basedOn w:val="TableHeading"/>
    <w:link w:val="TableHeading-rightChar"/>
    <w:rsid w:val="00584D8F"/>
    <w:pPr>
      <w:jc w:val="right"/>
    </w:pPr>
    <w:rPr>
      <w:rFonts w:eastAsia="Times New Roman" w:cs="Times New Roman"/>
      <w:bCs/>
      <w:szCs w:val="20"/>
    </w:rPr>
  </w:style>
  <w:style w:type="character" w:customStyle="1" w:styleId="Tabletext-rightChar">
    <w:name w:val="Table text - right Char"/>
    <w:basedOn w:val="TabletextChar"/>
    <w:link w:val="Tabletext-right"/>
    <w:rsid w:val="00063247"/>
    <w:rPr>
      <w:rFonts w:ascii="Arial" w:eastAsia="Times New Roman" w:hAnsi="Arial" w:cs="Times New Roman"/>
      <w:sz w:val="20"/>
      <w:szCs w:val="20"/>
    </w:rPr>
  </w:style>
  <w:style w:type="character" w:customStyle="1" w:styleId="TabletextChar">
    <w:name w:val="Table text Char"/>
    <w:basedOn w:val="DefaultParagraphFont"/>
    <w:link w:val="Tabletext"/>
    <w:uiPriority w:val="1"/>
    <w:rsid w:val="00584D8F"/>
    <w:rPr>
      <w:rFonts w:ascii="Arial" w:hAnsi="Arial"/>
      <w:sz w:val="20"/>
    </w:rPr>
  </w:style>
  <w:style w:type="character" w:customStyle="1" w:styleId="TableHeadingChar">
    <w:name w:val="Table Heading Char"/>
    <w:basedOn w:val="TabletextChar"/>
    <w:link w:val="TableHeading"/>
    <w:rsid w:val="00584D8F"/>
    <w:rPr>
      <w:rFonts w:ascii="Arial" w:hAnsi="Arial"/>
      <w:b/>
      <w:sz w:val="20"/>
    </w:rPr>
  </w:style>
  <w:style w:type="character" w:customStyle="1" w:styleId="TableHeading-rightChar">
    <w:name w:val="Table Heading - right Char"/>
    <w:basedOn w:val="TableHeadingChar"/>
    <w:link w:val="TableHeading-right"/>
    <w:rsid w:val="00584D8F"/>
    <w:rPr>
      <w:rFonts w:ascii="Arial" w:eastAsia="Times New Roman" w:hAnsi="Arial" w:cs="Times New Roman"/>
      <w:b/>
      <w:bCs/>
      <w:sz w:val="20"/>
      <w:szCs w:val="20"/>
    </w:rPr>
  </w:style>
  <w:style w:type="character" w:customStyle="1" w:styleId="Tabletext-centredChar">
    <w:name w:val="Table text - centred Char"/>
    <w:basedOn w:val="Tabletext-rightChar"/>
    <w:link w:val="Tabletext-centred"/>
    <w:rsid w:val="00063247"/>
    <w:rPr>
      <w:rFonts w:ascii="Arial" w:eastAsia="Times New Roman" w:hAnsi="Arial" w:cs="Times New Roman"/>
      <w:sz w:val="20"/>
      <w:szCs w:val="20"/>
    </w:rPr>
  </w:style>
  <w:style w:type="paragraph" w:customStyle="1" w:styleId="TableHeading-centred">
    <w:name w:val="Table Heading - centred"/>
    <w:basedOn w:val="TableHeading"/>
    <w:rsid w:val="00584D8F"/>
    <w:pPr>
      <w:jc w:val="center"/>
    </w:pPr>
    <w:rPr>
      <w:rFonts w:eastAsia="Times New Roman" w:cs="Times New Roman"/>
      <w:bCs/>
      <w:szCs w:val="20"/>
    </w:rPr>
  </w:style>
  <w:style w:type="character" w:customStyle="1" w:styleId="EndnoteTextChar">
    <w:name w:val="Endnote Text Char"/>
    <w:basedOn w:val="DefaultParagraphFont"/>
    <w:link w:val="EndnoteText"/>
    <w:uiPriority w:val="99"/>
    <w:rsid w:val="00334C8D"/>
    <w:rPr>
      <w:rFonts w:ascii="Arial" w:hAnsi="Arial"/>
      <w:sz w:val="20"/>
      <w:szCs w:val="20"/>
    </w:rPr>
  </w:style>
  <w:style w:type="paragraph" w:styleId="TableofFigures">
    <w:name w:val="table of figures"/>
    <w:basedOn w:val="Normal"/>
    <w:next w:val="Normal"/>
    <w:uiPriority w:val="99"/>
    <w:unhideWhenUsed/>
    <w:rsid w:val="00676679"/>
    <w:pPr>
      <w:widowControl/>
      <w:suppressAutoHyphens w:val="0"/>
      <w:autoSpaceDE/>
      <w:autoSpaceDN/>
      <w:adjustRightInd/>
      <w:spacing w:before="240" w:after="120" w:line="240" w:lineRule="auto"/>
      <w:textAlignment w:val="auto"/>
    </w:pPr>
    <w:rPr>
      <w:rFonts w:ascii="Arial" w:eastAsiaTheme="minorHAnsi" w:hAnsi="Arial" w:cstheme="minorBidi"/>
      <w:color w:val="auto"/>
      <w:lang w:val="en-AU"/>
    </w:rPr>
  </w:style>
  <w:style w:type="table" w:customStyle="1" w:styleId="ACCCTable3">
    <w:name w:val="ACCC Table 3"/>
    <w:basedOn w:val="TableNormal"/>
    <w:uiPriority w:val="99"/>
    <w:rsid w:val="00C53B5A"/>
    <w:pPr>
      <w:spacing w:before="0"/>
    </w:pPr>
    <w:rPr>
      <w:sz w:val="20"/>
    </w:rPr>
    <w:tblPr>
      <w:tblBorders>
        <w:insideV w:val="single" w:sz="4" w:space="0" w:color="D5D6D2" w:themeColor="background2"/>
      </w:tblBorders>
    </w:tblPr>
    <w:tblStylePr w:type="firstRow">
      <w:rPr>
        <w:rFonts w:asciiTheme="minorHAnsi" w:hAnsiTheme="minorHAnsi"/>
        <w:b/>
        <w:sz w:val="20"/>
      </w:rPr>
    </w:tblStylePr>
    <w:tblStylePr w:type="lastRow">
      <w:rPr>
        <w:rFonts w:ascii="Arial" w:hAnsi="Arial"/>
        <w:b/>
        <w:sz w:val="20"/>
      </w:rPr>
    </w:tblStylePr>
    <w:tblStylePr w:type="firstCol">
      <w:rPr>
        <w:rFonts w:ascii="Arial" w:hAnsi="Arial"/>
        <w:b/>
        <w:sz w:val="20"/>
      </w:rPr>
    </w:tblStylePr>
  </w:style>
  <w:style w:type="character" w:styleId="EndnoteReference">
    <w:name w:val="endnote reference"/>
    <w:basedOn w:val="DefaultParagraphFont"/>
    <w:uiPriority w:val="99"/>
    <w:rsid w:val="00263AC0"/>
    <w:rPr>
      <w:vertAlign w:val="superscript"/>
    </w:rPr>
  </w:style>
  <w:style w:type="paragraph" w:customStyle="1" w:styleId="Numberedparagraph11">
    <w:name w:val="Numbered paragraph 1.1"/>
    <w:basedOn w:val="Numbered11"/>
    <w:rsid w:val="00063247"/>
    <w:pPr>
      <w:ind w:left="680" w:hanging="680"/>
      <w:outlineLvl w:val="9"/>
    </w:pPr>
    <w:rPr>
      <w:bCs w:val="0"/>
      <w:color w:val="auto"/>
      <w:sz w:val="22"/>
    </w:rPr>
  </w:style>
  <w:style w:type="character" w:customStyle="1" w:styleId="Numbered1Char">
    <w:name w:val="Numbered 1 Char"/>
    <w:basedOn w:val="Heading1Char"/>
    <w:link w:val="Numbered1"/>
    <w:rsid w:val="00085663"/>
    <w:rPr>
      <w:rFonts w:ascii="Lucida Fax" w:eastAsiaTheme="majorEastAsia" w:hAnsi="Lucida Fax" w:cstheme="majorBidi"/>
      <w:bCs/>
      <w:color w:val="51626F"/>
      <w:sz w:val="32"/>
      <w:szCs w:val="28"/>
    </w:rPr>
  </w:style>
  <w:style w:type="paragraph" w:customStyle="1" w:styleId="Numberedparagraph">
    <w:name w:val="Numbered paragraph"/>
    <w:basedOn w:val="Numberedlist"/>
    <w:rsid w:val="00FE64AE"/>
    <w:pPr>
      <w:spacing w:before="200"/>
      <w:ind w:left="680" w:hanging="680"/>
    </w:pPr>
    <w:rPr>
      <w:rFonts w:eastAsia="Times New Roman" w:cs="Times New Roman"/>
      <w:szCs w:val="20"/>
    </w:rPr>
  </w:style>
  <w:style w:type="paragraph" w:customStyle="1" w:styleId="Default">
    <w:name w:val="Default"/>
    <w:rsid w:val="008C4FA8"/>
    <w:pPr>
      <w:autoSpaceDE w:val="0"/>
      <w:autoSpaceDN w:val="0"/>
      <w:adjustRightInd w:val="0"/>
      <w:spacing w:before="0"/>
    </w:pPr>
    <w:rPr>
      <w:rFonts w:ascii="Arial" w:hAnsi="Arial" w:cs="Arial"/>
      <w:color w:val="000000"/>
      <w:sz w:val="24"/>
      <w:szCs w:val="24"/>
    </w:rPr>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heme="minorHAnsi" w:eastAsiaTheme="minorHAnsi" w:hAnsiTheme="minorHAnsi" w:cstheme="minorBidi"/>
        <w:sz w:val="22"/>
        <w:szCs w:val="22"/>
        <w:lang w:val="en-AU" w:eastAsia="en-US" w:bidi="ar-SA"/>
      </w:rPr>
    </w:rPrDefault>
    <w:pPrDefault>
      <w:pPr>
        <w:spacing w:before="200"/>
      </w:pPr>
    </w:pPrDefault>
  </w:docDefaults>
  <w:latentStyles w:defLockedState="0" w:defUIPriority="99" w:defSemiHidden="1" w:defUnhideWhenUsed="1" w:defQFormat="0" w:count="267">
    <w:lsdException w:name="Normal" w:semiHidden="0" w:unhideWhenUsed="0" w:qFormat="1"/>
    <w:lsdException w:name="heading 1" w:semiHidden="0"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semiHidden="0" w:uiPriority="39" w:unhideWhenUsed="0" w:qFormat="1"/>
    <w:lsdException w:name="toc 2" w:semiHidden="0" w:uiPriority="39" w:unhideWhenUsed="0" w:qFormat="1"/>
    <w:lsdException w:name="toc 3" w:semiHidden="0" w:uiPriority="39" w:unhideWhenUsed="0" w:qFormat="1"/>
    <w:lsdException w:name="toc 4" w:semiHidden="0" w:uiPriority="39" w:unhideWhenUsed="0"/>
    <w:lsdException w:name="toc 5" w:semiHidden="0" w:uiPriority="39" w:unhideWhenUsed="0"/>
    <w:lsdException w:name="toc 6" w:semiHidden="0" w:uiPriority="39" w:unhideWhenUsed="0"/>
    <w:lsdException w:name="toc 7" w:semiHidden="0" w:uiPriority="39" w:unhideWhenUsed="0"/>
    <w:lsdException w:name="toc 8" w:semiHidden="0" w:uiPriority="39" w:unhideWhenUsed="0"/>
    <w:lsdException w:name="toc 9" w:semiHidden="0" w:uiPriority="39" w:unhideWhenUsed="0"/>
    <w:lsdException w:name="Normal Indent" w:semiHidden="0" w:unhideWhenUsed="0"/>
    <w:lsdException w:name="header" w:qFormat="1"/>
    <w:lsdException w:name="footer" w:qFormat="1"/>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Hyperlink"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lsdException w:name="Intense Quote" w:uiPriority="30"/>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uiPriority="19"/>
    <w:lsdException w:name="Intense Emphasis" w:uiPriority="21"/>
    <w:lsdException w:name="Subtle Reference" w:uiPriority="31"/>
    <w:lsdException w:name="Intense Reference" w:uiPriority="32"/>
    <w:lsdException w:name="Book Title" w:semiHidden="0" w:uiPriority="33" w:unhideWhenUsed="0"/>
    <w:lsdException w:name="Bibliography" w:uiPriority="37"/>
    <w:lsdException w:name="TOC Heading" w:uiPriority="39" w:qFormat="1"/>
  </w:latentStyles>
  <w:style w:type="paragraph" w:default="1" w:styleId="Normal">
    <w:name w:val="Normal"/>
    <w:uiPriority w:val="99"/>
    <w:qFormat/>
    <w:rsid w:val="00563E86"/>
    <w:pPr>
      <w:widowControl w:val="0"/>
      <w:suppressAutoHyphens/>
      <w:autoSpaceDE w:val="0"/>
      <w:autoSpaceDN w:val="0"/>
      <w:adjustRightInd w:val="0"/>
      <w:spacing w:before="113" w:line="260" w:lineRule="atLeast"/>
      <w:textAlignment w:val="center"/>
    </w:pPr>
    <w:rPr>
      <w:rFonts w:ascii="ArialMT" w:eastAsia="Times New Roman" w:hAnsi="ArialMT" w:cs="ArialMT"/>
      <w:color w:val="000000"/>
      <w:lang w:val="en-GB"/>
    </w:rPr>
  </w:style>
  <w:style w:type="paragraph" w:styleId="Heading1">
    <w:name w:val="heading 1"/>
    <w:basedOn w:val="Normal"/>
    <w:next w:val="Normal"/>
    <w:link w:val="Heading1Char"/>
    <w:uiPriority w:val="99"/>
    <w:qFormat/>
    <w:rsid w:val="00563E86"/>
    <w:pPr>
      <w:widowControl/>
      <w:suppressAutoHyphens w:val="0"/>
      <w:autoSpaceDE/>
      <w:autoSpaceDN/>
      <w:adjustRightInd/>
      <w:spacing w:before="240" w:line="240" w:lineRule="auto"/>
      <w:textAlignment w:val="auto"/>
      <w:outlineLvl w:val="0"/>
    </w:pPr>
    <w:rPr>
      <w:rFonts w:ascii="Arial" w:eastAsiaTheme="majorEastAsia" w:hAnsi="Arial" w:cstheme="majorBidi"/>
      <w:bCs/>
      <w:color w:val="DC5034" w:themeColor="accent6"/>
      <w:sz w:val="32"/>
      <w:szCs w:val="28"/>
      <w:lang w:val="en-AU"/>
    </w:rPr>
  </w:style>
  <w:style w:type="paragraph" w:styleId="Heading2">
    <w:name w:val="heading 2"/>
    <w:next w:val="Normal"/>
    <w:link w:val="Heading2Char"/>
    <w:qFormat/>
    <w:rsid w:val="009D6B46"/>
    <w:pPr>
      <w:spacing w:line="240" w:lineRule="atLeast"/>
      <w:outlineLvl w:val="1"/>
    </w:pPr>
    <w:rPr>
      <w:rFonts w:ascii="Arial" w:eastAsiaTheme="majorEastAsia" w:hAnsi="Arial" w:cstheme="majorBidi"/>
      <w:b/>
      <w:bCs/>
      <w:color w:val="51626F"/>
      <w:sz w:val="28"/>
      <w:szCs w:val="26"/>
    </w:rPr>
  </w:style>
  <w:style w:type="paragraph" w:styleId="Heading3">
    <w:name w:val="heading 3"/>
    <w:basedOn w:val="Normal"/>
    <w:next w:val="Normal"/>
    <w:link w:val="Heading3Char"/>
    <w:qFormat/>
    <w:rsid w:val="009D6B46"/>
    <w:pPr>
      <w:widowControl/>
      <w:suppressAutoHyphens w:val="0"/>
      <w:autoSpaceDE/>
      <w:autoSpaceDN/>
      <w:adjustRightInd/>
      <w:spacing w:before="240" w:line="240" w:lineRule="auto"/>
      <w:textAlignment w:val="auto"/>
      <w:outlineLvl w:val="2"/>
    </w:pPr>
    <w:rPr>
      <w:rFonts w:ascii="Arial" w:eastAsiaTheme="majorEastAsia" w:hAnsi="Arial" w:cstheme="majorBidi"/>
      <w:b/>
      <w:bCs/>
      <w:color w:val="000000" w:themeColor="text1" w:themeShade="BF"/>
      <w:sz w:val="24"/>
      <w:lang w:val="en-AU"/>
    </w:rPr>
  </w:style>
  <w:style w:type="paragraph" w:styleId="Heading4">
    <w:name w:val="heading 4"/>
    <w:basedOn w:val="Normal"/>
    <w:next w:val="Normal"/>
    <w:link w:val="Heading4Char"/>
    <w:qFormat/>
    <w:rsid w:val="009D6B46"/>
    <w:pPr>
      <w:widowControl/>
      <w:suppressAutoHyphens w:val="0"/>
      <w:autoSpaceDE/>
      <w:autoSpaceDN/>
      <w:adjustRightInd/>
      <w:spacing w:before="240" w:line="240" w:lineRule="auto"/>
      <w:textAlignment w:val="auto"/>
      <w:outlineLvl w:val="3"/>
    </w:pPr>
    <w:rPr>
      <w:rFonts w:ascii="Arial" w:eastAsiaTheme="majorEastAsia" w:hAnsi="Arial" w:cstheme="majorBidi"/>
      <w:b/>
      <w:bCs/>
      <w:i/>
      <w:iCs/>
      <w:color w:val="51626F"/>
      <w:sz w:val="24"/>
      <w:lang w:val="en-AU"/>
    </w:rPr>
  </w:style>
  <w:style w:type="paragraph" w:styleId="Heading5">
    <w:name w:val="heading 5"/>
    <w:next w:val="Normal"/>
    <w:link w:val="Heading5Char"/>
    <w:uiPriority w:val="2"/>
    <w:qFormat/>
    <w:rsid w:val="009D6B46"/>
    <w:pPr>
      <w:spacing w:line="240" w:lineRule="atLeast"/>
      <w:outlineLvl w:val="4"/>
    </w:pPr>
    <w:rPr>
      <w:rFonts w:ascii="Arial" w:eastAsiaTheme="majorEastAsia" w:hAnsi="Arial" w:cstheme="majorBidi"/>
      <w:b/>
      <w:color w:val="283037" w:themeColor="accent1" w:themeShade="7F"/>
    </w:rPr>
  </w:style>
  <w:style w:type="paragraph" w:styleId="Heading6">
    <w:name w:val="heading 6"/>
    <w:basedOn w:val="Normal"/>
    <w:next w:val="Normal"/>
    <w:link w:val="Heading6Char"/>
    <w:uiPriority w:val="2"/>
    <w:qFormat/>
    <w:rsid w:val="009D6B46"/>
    <w:pPr>
      <w:widowControl/>
      <w:suppressAutoHyphens w:val="0"/>
      <w:autoSpaceDE/>
      <w:autoSpaceDN/>
      <w:adjustRightInd/>
      <w:spacing w:before="240" w:line="240" w:lineRule="auto"/>
      <w:textAlignment w:val="auto"/>
      <w:outlineLvl w:val="5"/>
    </w:pPr>
    <w:rPr>
      <w:rFonts w:ascii="Arial" w:eastAsiaTheme="majorEastAsia" w:hAnsi="Arial" w:cstheme="majorBidi"/>
      <w:b/>
      <w:i/>
      <w:iCs/>
      <w:color w:val="auto"/>
      <w:lang w:val="en-AU"/>
    </w:rPr>
  </w:style>
  <w:style w:type="paragraph" w:styleId="Heading7">
    <w:name w:val="heading 7"/>
    <w:basedOn w:val="Normal"/>
    <w:next w:val="Normal"/>
    <w:link w:val="Heading7Char"/>
    <w:uiPriority w:val="2"/>
    <w:qFormat/>
    <w:rsid w:val="009D6B46"/>
    <w:pPr>
      <w:widowControl/>
      <w:suppressAutoHyphens w:val="0"/>
      <w:autoSpaceDE/>
      <w:autoSpaceDN/>
      <w:adjustRightInd/>
      <w:spacing w:before="240" w:line="240" w:lineRule="auto"/>
      <w:textAlignment w:val="auto"/>
      <w:outlineLvl w:val="6"/>
    </w:pPr>
    <w:rPr>
      <w:rFonts w:ascii="Arial" w:eastAsiaTheme="majorEastAsia" w:hAnsi="Arial" w:cstheme="majorBidi"/>
      <w:i/>
      <w:iCs/>
      <w:color w:val="404040" w:themeColor="text1" w:themeTint="BF"/>
      <w:lang w:val="en-AU"/>
    </w:rPr>
  </w:style>
  <w:style w:type="paragraph" w:styleId="Heading8">
    <w:name w:val="heading 8"/>
    <w:basedOn w:val="Normal"/>
    <w:next w:val="Normal"/>
    <w:link w:val="Heading8Char"/>
    <w:uiPriority w:val="2"/>
    <w:qFormat/>
    <w:rsid w:val="009D6B46"/>
    <w:pPr>
      <w:widowControl/>
      <w:suppressAutoHyphens w:val="0"/>
      <w:autoSpaceDE/>
      <w:autoSpaceDN/>
      <w:adjustRightInd/>
      <w:spacing w:before="240" w:line="240" w:lineRule="auto"/>
      <w:textAlignment w:val="auto"/>
      <w:outlineLvl w:val="7"/>
    </w:pPr>
    <w:rPr>
      <w:rFonts w:ascii="Arial" w:eastAsiaTheme="majorEastAsia" w:hAnsi="Arial" w:cstheme="majorBidi"/>
      <w:color w:val="51626F" w:themeColor="accent1"/>
      <w:szCs w:val="20"/>
      <w:lang w:val="en-AU"/>
    </w:rPr>
  </w:style>
  <w:style w:type="paragraph" w:styleId="Heading9">
    <w:name w:val="heading 9"/>
    <w:basedOn w:val="Normal"/>
    <w:next w:val="Normal"/>
    <w:link w:val="Heading9Char"/>
    <w:uiPriority w:val="2"/>
    <w:qFormat/>
    <w:rsid w:val="009D6B46"/>
    <w:pPr>
      <w:widowControl/>
      <w:suppressAutoHyphens w:val="0"/>
      <w:autoSpaceDE/>
      <w:autoSpaceDN/>
      <w:adjustRightInd/>
      <w:spacing w:before="240" w:line="240" w:lineRule="auto"/>
      <w:textAlignment w:val="auto"/>
      <w:outlineLvl w:val="8"/>
    </w:pPr>
    <w:rPr>
      <w:rFonts w:ascii="Arial" w:eastAsiaTheme="majorEastAsia" w:hAnsi="Arial" w:cstheme="majorBidi"/>
      <w:i/>
      <w:iCs/>
      <w:color w:val="51626F" w:themeColor="accent1"/>
      <w:szCs w:val="20"/>
      <w:lang w:val="en-AU"/>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customStyle="1" w:styleId="Heading1Char">
    <w:name w:val="Heading 1 Char"/>
    <w:basedOn w:val="DefaultParagraphFont"/>
    <w:link w:val="Heading1"/>
    <w:uiPriority w:val="99"/>
    <w:rsid w:val="00563E86"/>
    <w:rPr>
      <w:rFonts w:ascii="Arial" w:eastAsiaTheme="majorEastAsia" w:hAnsi="Arial" w:cstheme="majorBidi"/>
      <w:bCs/>
      <w:color w:val="DC5034" w:themeColor="accent6"/>
      <w:sz w:val="32"/>
      <w:szCs w:val="28"/>
    </w:rPr>
  </w:style>
  <w:style w:type="character" w:customStyle="1" w:styleId="Heading2Char">
    <w:name w:val="Heading 2 Char"/>
    <w:basedOn w:val="DefaultParagraphFont"/>
    <w:link w:val="Heading2"/>
    <w:rsid w:val="009D6B46"/>
    <w:rPr>
      <w:rFonts w:ascii="Arial" w:eastAsiaTheme="majorEastAsia" w:hAnsi="Arial" w:cstheme="majorBidi"/>
      <w:b/>
      <w:bCs/>
      <w:color w:val="51626F"/>
      <w:sz w:val="28"/>
      <w:szCs w:val="26"/>
    </w:rPr>
  </w:style>
  <w:style w:type="character" w:customStyle="1" w:styleId="Heading3Char">
    <w:name w:val="Heading 3 Char"/>
    <w:basedOn w:val="DefaultParagraphFont"/>
    <w:link w:val="Heading3"/>
    <w:rsid w:val="009D6B46"/>
    <w:rPr>
      <w:rFonts w:ascii="Arial" w:eastAsiaTheme="majorEastAsia" w:hAnsi="Arial" w:cstheme="majorBidi"/>
      <w:b/>
      <w:bCs/>
      <w:color w:val="000000" w:themeColor="text1" w:themeShade="BF"/>
      <w:sz w:val="24"/>
    </w:rPr>
  </w:style>
  <w:style w:type="character" w:customStyle="1" w:styleId="Heading4Char">
    <w:name w:val="Heading 4 Char"/>
    <w:basedOn w:val="DefaultParagraphFont"/>
    <w:link w:val="Heading4"/>
    <w:rsid w:val="009D6B46"/>
    <w:rPr>
      <w:rFonts w:ascii="Arial" w:eastAsiaTheme="majorEastAsia" w:hAnsi="Arial" w:cstheme="majorBidi"/>
      <w:b/>
      <w:bCs/>
      <w:i/>
      <w:iCs/>
      <w:color w:val="51626F"/>
      <w:sz w:val="24"/>
    </w:rPr>
  </w:style>
  <w:style w:type="character" w:customStyle="1" w:styleId="Heading5Char">
    <w:name w:val="Heading 5 Char"/>
    <w:basedOn w:val="DefaultParagraphFont"/>
    <w:link w:val="Heading5"/>
    <w:uiPriority w:val="2"/>
    <w:rsid w:val="009D6B46"/>
    <w:rPr>
      <w:rFonts w:ascii="Arial" w:eastAsiaTheme="majorEastAsia" w:hAnsi="Arial" w:cstheme="majorBidi"/>
      <w:b/>
      <w:color w:val="283037" w:themeColor="accent1" w:themeShade="7F"/>
    </w:rPr>
  </w:style>
  <w:style w:type="character" w:customStyle="1" w:styleId="Heading6Char">
    <w:name w:val="Heading 6 Char"/>
    <w:basedOn w:val="DefaultParagraphFont"/>
    <w:link w:val="Heading6"/>
    <w:uiPriority w:val="2"/>
    <w:rsid w:val="009D6B46"/>
    <w:rPr>
      <w:rFonts w:ascii="Arial" w:eastAsiaTheme="majorEastAsia" w:hAnsi="Arial" w:cstheme="majorBidi"/>
      <w:b/>
      <w:i/>
      <w:iCs/>
    </w:rPr>
  </w:style>
  <w:style w:type="paragraph" w:customStyle="1" w:styleId="Reporttitle">
    <w:name w:val="Report title"/>
    <w:basedOn w:val="Normal"/>
    <w:link w:val="ReporttitleChar"/>
    <w:qFormat/>
    <w:rsid w:val="005C26CC"/>
    <w:pPr>
      <w:widowControl/>
      <w:suppressAutoHyphens w:val="0"/>
      <w:autoSpaceDE/>
      <w:autoSpaceDN/>
      <w:adjustRightInd/>
      <w:spacing w:before="520" w:after="120" w:line="240" w:lineRule="auto"/>
      <w:textAlignment w:val="auto"/>
    </w:pPr>
    <w:rPr>
      <w:rFonts w:ascii="Lucida Fax" w:eastAsiaTheme="minorHAnsi" w:hAnsi="Lucida Fax" w:cstheme="minorBidi"/>
      <w:color w:val="4F2D7F"/>
      <w:sz w:val="72"/>
      <w:szCs w:val="56"/>
      <w:lang w:val="en-AU"/>
    </w:rPr>
  </w:style>
  <w:style w:type="character" w:customStyle="1" w:styleId="ReporttitleChar">
    <w:name w:val="Report title Char"/>
    <w:basedOn w:val="DefaultParagraphFont"/>
    <w:link w:val="Reporttitle"/>
    <w:rsid w:val="005C26CC"/>
    <w:rPr>
      <w:rFonts w:ascii="Lucida Fax" w:hAnsi="Lucida Fax"/>
      <w:color w:val="4F2D7F"/>
      <w:sz w:val="72"/>
      <w:szCs w:val="56"/>
    </w:rPr>
  </w:style>
  <w:style w:type="paragraph" w:customStyle="1" w:styleId="Chaptertitle">
    <w:name w:val="Chapter title"/>
    <w:basedOn w:val="Reporttitle"/>
    <w:link w:val="ChaptertitleChar"/>
    <w:qFormat/>
    <w:rsid w:val="00563E86"/>
    <w:rPr>
      <w:rFonts w:ascii="Arial" w:hAnsi="Arial"/>
      <w:color w:val="DC5034" w:themeColor="accent6"/>
      <w:sz w:val="52"/>
      <w:szCs w:val="52"/>
    </w:rPr>
  </w:style>
  <w:style w:type="character" w:customStyle="1" w:styleId="ChaptertitleChar">
    <w:name w:val="Chapter title Char"/>
    <w:basedOn w:val="ReporttitleChar"/>
    <w:link w:val="Chaptertitle"/>
    <w:rsid w:val="00563E86"/>
    <w:rPr>
      <w:rFonts w:ascii="Arial" w:hAnsi="Arial"/>
      <w:color w:val="DC5034" w:themeColor="accent6"/>
      <w:sz w:val="52"/>
      <w:szCs w:val="52"/>
    </w:rPr>
  </w:style>
  <w:style w:type="paragraph" w:customStyle="1" w:styleId="Tabletext">
    <w:name w:val="Table text"/>
    <w:basedOn w:val="Normal"/>
    <w:link w:val="TabletextChar"/>
    <w:uiPriority w:val="1"/>
    <w:qFormat/>
    <w:rsid w:val="00584D8F"/>
    <w:pPr>
      <w:widowControl/>
      <w:suppressAutoHyphens w:val="0"/>
      <w:autoSpaceDE/>
      <w:autoSpaceDN/>
      <w:adjustRightInd/>
      <w:spacing w:before="120" w:after="60" w:line="240" w:lineRule="auto"/>
      <w:textAlignment w:val="auto"/>
    </w:pPr>
    <w:rPr>
      <w:rFonts w:ascii="Arial" w:eastAsiaTheme="minorHAnsi" w:hAnsi="Arial" w:cstheme="minorBidi"/>
      <w:color w:val="auto"/>
      <w:sz w:val="20"/>
      <w:lang w:val="en-AU"/>
    </w:rPr>
  </w:style>
  <w:style w:type="paragraph" w:customStyle="1" w:styleId="Copyrighttext">
    <w:name w:val="Copyright text"/>
    <w:basedOn w:val="Normal"/>
    <w:link w:val="CopyrighttextChar"/>
    <w:uiPriority w:val="2"/>
    <w:qFormat/>
    <w:rsid w:val="00F952A0"/>
    <w:pPr>
      <w:widowControl/>
      <w:suppressAutoHyphens w:val="0"/>
      <w:autoSpaceDE/>
      <w:autoSpaceDN/>
      <w:adjustRightInd/>
      <w:spacing w:before="200" w:line="360" w:lineRule="auto"/>
      <w:contextualSpacing/>
      <w:textAlignment w:val="auto"/>
    </w:pPr>
    <w:rPr>
      <w:rFonts w:ascii="Arial" w:eastAsiaTheme="minorHAnsi" w:hAnsi="Arial" w:cstheme="minorBidi"/>
      <w:color w:val="51626F" w:themeColor="accent1"/>
      <w:sz w:val="16"/>
      <w:szCs w:val="16"/>
      <w:lang w:val="en-AU"/>
    </w:rPr>
  </w:style>
  <w:style w:type="character" w:customStyle="1" w:styleId="CopyrighttextChar">
    <w:name w:val="Copyright text Char"/>
    <w:basedOn w:val="DefaultParagraphFont"/>
    <w:link w:val="Copyrighttext"/>
    <w:uiPriority w:val="2"/>
    <w:rsid w:val="00724A37"/>
    <w:rPr>
      <w:rFonts w:ascii="Arial" w:hAnsi="Arial"/>
      <w:color w:val="51626F" w:themeColor="accent1"/>
      <w:sz w:val="16"/>
      <w:szCs w:val="16"/>
    </w:rPr>
  </w:style>
  <w:style w:type="paragraph" w:styleId="TOC8">
    <w:name w:val="toc 8"/>
    <w:basedOn w:val="Normal"/>
    <w:next w:val="Normal"/>
    <w:uiPriority w:val="39"/>
    <w:rsid w:val="009F4940"/>
    <w:pPr>
      <w:widowControl/>
      <w:tabs>
        <w:tab w:val="right" w:leader="dot" w:pos="9016"/>
      </w:tabs>
      <w:suppressAutoHyphens w:val="0"/>
      <w:autoSpaceDE/>
      <w:autoSpaceDN/>
      <w:adjustRightInd/>
      <w:spacing w:before="200" w:after="100" w:line="240" w:lineRule="auto"/>
      <w:ind w:left="2977"/>
      <w:textAlignment w:val="auto"/>
    </w:pPr>
    <w:rPr>
      <w:rFonts w:ascii="Arial" w:eastAsiaTheme="minorHAnsi" w:hAnsi="Arial" w:cstheme="minorBidi"/>
      <w:noProof/>
      <w:color w:val="auto"/>
      <w:lang w:val="en-AU"/>
    </w:rPr>
  </w:style>
  <w:style w:type="paragraph" w:styleId="TOC9">
    <w:name w:val="toc 9"/>
    <w:basedOn w:val="Normal"/>
    <w:next w:val="Normal"/>
    <w:uiPriority w:val="39"/>
    <w:rsid w:val="009F4940"/>
    <w:pPr>
      <w:widowControl/>
      <w:tabs>
        <w:tab w:val="right" w:leader="dot" w:pos="9016"/>
      </w:tabs>
      <w:suppressAutoHyphens w:val="0"/>
      <w:autoSpaceDE/>
      <w:autoSpaceDN/>
      <w:adjustRightInd/>
      <w:spacing w:before="200" w:after="100" w:line="240" w:lineRule="auto"/>
      <w:ind w:left="3402"/>
      <w:textAlignment w:val="auto"/>
    </w:pPr>
    <w:rPr>
      <w:rFonts w:ascii="Arial" w:eastAsiaTheme="minorHAnsi" w:hAnsi="Arial" w:cstheme="minorBidi"/>
      <w:noProof/>
      <w:color w:val="auto"/>
      <w:lang w:val="en-AU"/>
    </w:rPr>
  </w:style>
  <w:style w:type="paragraph" w:customStyle="1" w:styleId="Numbered1">
    <w:name w:val="Numbered 1"/>
    <w:basedOn w:val="Heading1"/>
    <w:next w:val="Normal"/>
    <w:link w:val="Numbered1Char"/>
    <w:qFormat/>
    <w:rsid w:val="00085663"/>
    <w:pPr>
      <w:numPr>
        <w:numId w:val="32"/>
      </w:numPr>
      <w:ind w:left="680" w:hanging="680"/>
    </w:pPr>
  </w:style>
  <w:style w:type="paragraph" w:customStyle="1" w:styleId="Numbered11">
    <w:name w:val="Numbered 1.1"/>
    <w:basedOn w:val="Heading2"/>
    <w:next w:val="Normal"/>
    <w:qFormat/>
    <w:rsid w:val="00B17A1D"/>
    <w:pPr>
      <w:numPr>
        <w:ilvl w:val="1"/>
        <w:numId w:val="32"/>
      </w:numPr>
      <w:ind w:left="1021" w:hanging="1021"/>
    </w:pPr>
    <w:rPr>
      <w:rFonts w:cs="Arial"/>
      <w:b w:val="0"/>
    </w:rPr>
  </w:style>
  <w:style w:type="paragraph" w:customStyle="1" w:styleId="Numbered111">
    <w:name w:val="Numbered 1.1.1"/>
    <w:basedOn w:val="Heading3"/>
    <w:next w:val="Normal"/>
    <w:qFormat/>
    <w:rsid w:val="00B17A1D"/>
    <w:pPr>
      <w:numPr>
        <w:ilvl w:val="2"/>
        <w:numId w:val="32"/>
      </w:numPr>
      <w:ind w:left="1247" w:hanging="1247"/>
      <w:contextualSpacing/>
    </w:pPr>
  </w:style>
  <w:style w:type="paragraph" w:customStyle="1" w:styleId="Numbered1111">
    <w:name w:val="Numbered 1.1.1.1"/>
    <w:basedOn w:val="Heading4"/>
    <w:next w:val="Normal"/>
    <w:rsid w:val="00B17A1D"/>
    <w:pPr>
      <w:numPr>
        <w:ilvl w:val="3"/>
        <w:numId w:val="32"/>
      </w:numPr>
      <w:ind w:left="1474" w:hanging="1474"/>
    </w:pPr>
  </w:style>
  <w:style w:type="paragraph" w:customStyle="1" w:styleId="Numbered11111">
    <w:name w:val="Numbered 1.1.1.1.1"/>
    <w:basedOn w:val="Heading5"/>
    <w:next w:val="Normal"/>
    <w:uiPriority w:val="2"/>
    <w:rsid w:val="00B17A1D"/>
    <w:pPr>
      <w:numPr>
        <w:ilvl w:val="4"/>
        <w:numId w:val="32"/>
      </w:numPr>
      <w:ind w:left="1701" w:hanging="1701"/>
    </w:pPr>
  </w:style>
  <w:style w:type="paragraph" w:customStyle="1" w:styleId="Numbered111111">
    <w:name w:val="Numbered 1.1.1.1.1.1"/>
    <w:basedOn w:val="Heading6"/>
    <w:next w:val="Normal"/>
    <w:uiPriority w:val="2"/>
    <w:rsid w:val="00B17A1D"/>
    <w:pPr>
      <w:numPr>
        <w:ilvl w:val="5"/>
        <w:numId w:val="32"/>
      </w:numPr>
      <w:ind w:left="2155" w:hanging="2155"/>
    </w:pPr>
  </w:style>
  <w:style w:type="paragraph" w:styleId="Header">
    <w:name w:val="header"/>
    <w:basedOn w:val="Normal"/>
    <w:link w:val="HeaderChar"/>
    <w:uiPriority w:val="99"/>
    <w:unhideWhenUsed/>
    <w:qFormat/>
    <w:rsid w:val="008344F6"/>
    <w:pPr>
      <w:widowControl/>
      <w:tabs>
        <w:tab w:val="center" w:pos="4513"/>
        <w:tab w:val="right" w:pos="9026"/>
      </w:tabs>
      <w:suppressAutoHyphens w:val="0"/>
      <w:autoSpaceDE/>
      <w:autoSpaceDN/>
      <w:adjustRightInd/>
      <w:spacing w:before="200" w:after="120" w:line="240" w:lineRule="auto"/>
      <w:textAlignment w:val="auto"/>
    </w:pPr>
    <w:rPr>
      <w:rFonts w:ascii="Arial" w:eastAsiaTheme="minorHAnsi" w:hAnsi="Arial" w:cstheme="minorBidi"/>
      <w:color w:val="51626F" w:themeColor="accent1"/>
      <w:sz w:val="18"/>
      <w:lang w:val="en-AU"/>
    </w:rPr>
  </w:style>
  <w:style w:type="character" w:customStyle="1" w:styleId="HeaderChar">
    <w:name w:val="Header Char"/>
    <w:basedOn w:val="DefaultParagraphFont"/>
    <w:link w:val="Header"/>
    <w:uiPriority w:val="99"/>
    <w:rsid w:val="008344F6"/>
    <w:rPr>
      <w:rFonts w:ascii="Arial" w:hAnsi="Arial"/>
      <w:color w:val="51626F" w:themeColor="accent1"/>
      <w:sz w:val="18"/>
    </w:rPr>
  </w:style>
  <w:style w:type="paragraph" w:styleId="NoSpacing">
    <w:name w:val="No Spacing"/>
    <w:uiPriority w:val="1"/>
    <w:qFormat/>
    <w:rsid w:val="00724A37"/>
    <w:pPr>
      <w:spacing w:before="0"/>
    </w:pPr>
    <w:rPr>
      <w:rFonts w:ascii="Arial" w:hAnsi="Arial"/>
    </w:rPr>
  </w:style>
  <w:style w:type="paragraph" w:customStyle="1" w:styleId="Tabletitle">
    <w:name w:val="Table title"/>
    <w:basedOn w:val="Normal"/>
    <w:link w:val="TabletitleChar"/>
    <w:qFormat/>
    <w:rsid w:val="00584D8F"/>
    <w:pPr>
      <w:widowControl/>
      <w:suppressAutoHyphens w:val="0"/>
      <w:autoSpaceDE/>
      <w:autoSpaceDN/>
      <w:adjustRightInd/>
      <w:spacing w:before="240" w:after="120" w:line="240" w:lineRule="auto"/>
      <w:textAlignment w:val="auto"/>
    </w:pPr>
    <w:rPr>
      <w:rFonts w:ascii="Arial" w:eastAsiaTheme="minorHAnsi" w:hAnsi="Arial" w:cstheme="minorBidi"/>
      <w:b/>
      <w:color w:val="auto"/>
      <w:szCs w:val="20"/>
      <w:lang w:val="en-AU"/>
    </w:rPr>
  </w:style>
  <w:style w:type="character" w:customStyle="1" w:styleId="TabletitleChar">
    <w:name w:val="Table title Char"/>
    <w:basedOn w:val="DefaultParagraphFont"/>
    <w:link w:val="Tabletitle"/>
    <w:rsid w:val="00584D8F"/>
    <w:rPr>
      <w:rFonts w:ascii="Arial" w:hAnsi="Arial"/>
      <w:b/>
      <w:szCs w:val="20"/>
    </w:rPr>
  </w:style>
  <w:style w:type="paragraph" w:customStyle="1" w:styleId="Charttitle">
    <w:name w:val="Chart title"/>
    <w:basedOn w:val="Tabletitle"/>
    <w:qFormat/>
    <w:rsid w:val="005C26CC"/>
    <w:rPr>
      <w:sz w:val="24"/>
    </w:rPr>
  </w:style>
  <w:style w:type="paragraph" w:styleId="EndnoteText">
    <w:name w:val="endnote text"/>
    <w:basedOn w:val="Normal"/>
    <w:link w:val="EndnoteTextChar"/>
    <w:uiPriority w:val="99"/>
    <w:rsid w:val="00263AC0"/>
    <w:pPr>
      <w:widowControl/>
      <w:suppressAutoHyphens w:val="0"/>
      <w:autoSpaceDE/>
      <w:autoSpaceDN/>
      <w:adjustRightInd/>
      <w:spacing w:before="0" w:line="240" w:lineRule="auto"/>
      <w:textAlignment w:val="auto"/>
    </w:pPr>
    <w:rPr>
      <w:rFonts w:ascii="Arial" w:eastAsiaTheme="minorHAnsi" w:hAnsi="Arial" w:cstheme="minorBidi"/>
      <w:color w:val="auto"/>
      <w:sz w:val="20"/>
      <w:szCs w:val="20"/>
      <w:lang w:val="en-AU"/>
    </w:rPr>
  </w:style>
  <w:style w:type="paragraph" w:customStyle="1" w:styleId="Boxedtext">
    <w:name w:val="Boxed text"/>
    <w:basedOn w:val="Normal"/>
    <w:link w:val="BoxedtextChar"/>
    <w:uiPriority w:val="1"/>
    <w:rsid w:val="00180157"/>
    <w:pPr>
      <w:widowControl/>
      <w:pBdr>
        <w:top w:val="single" w:sz="4" w:space="1" w:color="FFFFFF" w:themeColor="background1"/>
        <w:left w:val="single" w:sz="4" w:space="4" w:color="FFFFFF" w:themeColor="background1"/>
        <w:bottom w:val="single" w:sz="4" w:space="1" w:color="FFFFFF" w:themeColor="background1"/>
        <w:right w:val="single" w:sz="4" w:space="4" w:color="FFFFFF" w:themeColor="background1"/>
      </w:pBdr>
      <w:shd w:val="clear" w:color="auto" w:fill="F2F2F2" w:themeFill="background1" w:themeFillShade="F2"/>
      <w:suppressAutoHyphens w:val="0"/>
      <w:autoSpaceDE/>
      <w:autoSpaceDN/>
      <w:adjustRightInd/>
      <w:spacing w:before="200" w:after="240" w:line="240" w:lineRule="auto"/>
      <w:textAlignment w:val="auto"/>
    </w:pPr>
    <w:rPr>
      <w:rFonts w:ascii="Arial" w:eastAsiaTheme="minorHAnsi" w:hAnsi="Arial" w:cstheme="minorBidi"/>
      <w:color w:val="auto"/>
      <w:szCs w:val="20"/>
      <w:lang w:val="en-AU"/>
    </w:rPr>
  </w:style>
  <w:style w:type="character" w:customStyle="1" w:styleId="BoxedtextChar">
    <w:name w:val="Boxed text Char"/>
    <w:basedOn w:val="DefaultParagraphFont"/>
    <w:link w:val="Boxedtext"/>
    <w:uiPriority w:val="1"/>
    <w:rsid w:val="00AE1BF1"/>
    <w:rPr>
      <w:rFonts w:ascii="Arial" w:hAnsi="Arial"/>
      <w:szCs w:val="20"/>
      <w:shd w:val="clear" w:color="auto" w:fill="F2F2F2" w:themeFill="background1" w:themeFillShade="F2"/>
    </w:rPr>
  </w:style>
  <w:style w:type="paragraph" w:customStyle="1" w:styleId="Pullquoteheading">
    <w:name w:val="Pull quote heading"/>
    <w:basedOn w:val="Normal"/>
    <w:link w:val="PullquoteheadingChar"/>
    <w:uiPriority w:val="1"/>
    <w:rsid w:val="00EA3D42"/>
    <w:pPr>
      <w:widowControl/>
      <w:suppressAutoHyphens w:val="0"/>
      <w:autoSpaceDE/>
      <w:autoSpaceDN/>
      <w:adjustRightInd/>
      <w:spacing w:before="200" w:after="120" w:line="240" w:lineRule="auto"/>
      <w:contextualSpacing/>
      <w:textAlignment w:val="auto"/>
    </w:pPr>
    <w:rPr>
      <w:rFonts w:ascii="Lucida Fax" w:eastAsiaTheme="minorHAnsi" w:hAnsi="Lucida Fax" w:cstheme="minorBidi"/>
      <w:b/>
      <w:color w:val="DC5034"/>
      <w:sz w:val="24"/>
      <w:szCs w:val="24"/>
      <w:lang w:val="en-AU"/>
    </w:rPr>
  </w:style>
  <w:style w:type="character" w:customStyle="1" w:styleId="PullquoteheadingChar">
    <w:name w:val="Pull quote heading Char"/>
    <w:basedOn w:val="DefaultParagraphFont"/>
    <w:link w:val="Pullquoteheading"/>
    <w:uiPriority w:val="1"/>
    <w:rsid w:val="00AE1BF1"/>
    <w:rPr>
      <w:rFonts w:ascii="Lucida Fax" w:hAnsi="Lucida Fax"/>
      <w:b/>
      <w:color w:val="DC5034"/>
      <w:sz w:val="24"/>
      <w:szCs w:val="24"/>
    </w:rPr>
  </w:style>
  <w:style w:type="paragraph" w:customStyle="1" w:styleId="Pullquotetext">
    <w:name w:val="Pull quote text"/>
    <w:link w:val="PullquotetextChar"/>
    <w:uiPriority w:val="1"/>
    <w:rsid w:val="00AF0DD2"/>
    <w:pPr>
      <w:spacing w:before="120"/>
    </w:pPr>
    <w:rPr>
      <w:rFonts w:ascii="Lucida Fax" w:hAnsi="Lucida Fax"/>
      <w:color w:val="DC5034"/>
      <w:szCs w:val="24"/>
    </w:rPr>
  </w:style>
  <w:style w:type="character" w:customStyle="1" w:styleId="PullquotetextChar">
    <w:name w:val="Pull quote text Char"/>
    <w:basedOn w:val="PullquoteheadingChar"/>
    <w:link w:val="Pullquotetext"/>
    <w:uiPriority w:val="1"/>
    <w:rsid w:val="00AE1BF1"/>
    <w:rPr>
      <w:rFonts w:ascii="Lucida Fax" w:hAnsi="Lucida Fax"/>
      <w:b w:val="0"/>
      <w:color w:val="DC5034"/>
      <w:sz w:val="24"/>
      <w:szCs w:val="24"/>
    </w:rPr>
  </w:style>
  <w:style w:type="paragraph" w:customStyle="1" w:styleId="Note">
    <w:name w:val="Note"/>
    <w:basedOn w:val="Normal"/>
    <w:link w:val="NoteChar"/>
    <w:qFormat/>
    <w:rsid w:val="00085663"/>
    <w:pPr>
      <w:widowControl/>
      <w:suppressAutoHyphens w:val="0"/>
      <w:autoSpaceDE/>
      <w:autoSpaceDN/>
      <w:adjustRightInd/>
      <w:spacing w:before="200" w:after="120" w:line="240" w:lineRule="auto"/>
      <w:textAlignment w:val="auto"/>
    </w:pPr>
    <w:rPr>
      <w:rFonts w:ascii="Arial" w:eastAsiaTheme="minorHAnsi" w:hAnsi="Arial" w:cstheme="minorBidi"/>
      <w:i/>
      <w:color w:val="auto"/>
      <w:sz w:val="16"/>
      <w:szCs w:val="16"/>
      <w:lang w:val="en-AU"/>
    </w:rPr>
  </w:style>
  <w:style w:type="character" w:customStyle="1" w:styleId="NoteChar">
    <w:name w:val="Note Char"/>
    <w:basedOn w:val="DefaultParagraphFont"/>
    <w:link w:val="Note"/>
    <w:rsid w:val="00085663"/>
    <w:rPr>
      <w:rFonts w:ascii="Arial" w:hAnsi="Arial"/>
      <w:i/>
      <w:sz w:val="16"/>
      <w:szCs w:val="16"/>
    </w:rPr>
  </w:style>
  <w:style w:type="paragraph" w:customStyle="1" w:styleId="Source">
    <w:name w:val="Source"/>
    <w:basedOn w:val="Normal"/>
    <w:link w:val="SourceChar"/>
    <w:rsid w:val="00085663"/>
    <w:pPr>
      <w:widowControl/>
      <w:suppressAutoHyphens w:val="0"/>
      <w:autoSpaceDE/>
      <w:autoSpaceDN/>
      <w:adjustRightInd/>
      <w:spacing w:before="200" w:after="60" w:line="240" w:lineRule="auto"/>
      <w:textAlignment w:val="auto"/>
    </w:pPr>
    <w:rPr>
      <w:rFonts w:ascii="Arial" w:eastAsiaTheme="minorHAnsi" w:hAnsi="Arial" w:cstheme="minorBidi"/>
      <w:color w:val="auto"/>
      <w:sz w:val="16"/>
      <w:szCs w:val="16"/>
      <w:lang w:val="en-AU"/>
    </w:rPr>
  </w:style>
  <w:style w:type="character" w:customStyle="1" w:styleId="SourceChar">
    <w:name w:val="Source Char"/>
    <w:basedOn w:val="DefaultParagraphFont"/>
    <w:link w:val="Source"/>
    <w:rsid w:val="00085663"/>
    <w:rPr>
      <w:rFonts w:ascii="Arial" w:hAnsi="Arial"/>
      <w:sz w:val="16"/>
      <w:szCs w:val="16"/>
    </w:rPr>
  </w:style>
  <w:style w:type="paragraph" w:customStyle="1" w:styleId="Footnotes">
    <w:name w:val="Footnotes"/>
    <w:basedOn w:val="FootnoteText"/>
    <w:link w:val="FootnotesChar"/>
    <w:uiPriority w:val="4"/>
    <w:semiHidden/>
    <w:qFormat/>
    <w:rsid w:val="00B8080B"/>
  </w:style>
  <w:style w:type="character" w:customStyle="1" w:styleId="FootnotesChar">
    <w:name w:val="Footnotes Char"/>
    <w:basedOn w:val="DefaultParagraphFont"/>
    <w:link w:val="Footnotes"/>
    <w:uiPriority w:val="4"/>
    <w:semiHidden/>
    <w:rsid w:val="00FE39C2"/>
    <w:rPr>
      <w:rFonts w:ascii="Arial" w:hAnsi="Arial"/>
      <w:sz w:val="20"/>
      <w:szCs w:val="20"/>
    </w:rPr>
  </w:style>
  <w:style w:type="paragraph" w:styleId="Quote">
    <w:name w:val="Quote"/>
    <w:basedOn w:val="Normal"/>
    <w:next w:val="Normal"/>
    <w:link w:val="QuoteChar"/>
    <w:uiPriority w:val="29"/>
    <w:rsid w:val="001D055E"/>
    <w:pPr>
      <w:widowControl/>
      <w:suppressAutoHyphens w:val="0"/>
      <w:autoSpaceDE/>
      <w:autoSpaceDN/>
      <w:adjustRightInd/>
      <w:spacing w:before="200" w:line="240" w:lineRule="auto"/>
      <w:ind w:left="737"/>
      <w:textAlignment w:val="auto"/>
    </w:pPr>
    <w:rPr>
      <w:rFonts w:ascii="Arial" w:eastAsiaTheme="minorHAnsi" w:hAnsi="Arial" w:cstheme="minorBidi"/>
      <w:i/>
      <w:iCs/>
      <w:color w:val="000000" w:themeColor="text1"/>
      <w:lang w:val="en-AU"/>
    </w:rPr>
  </w:style>
  <w:style w:type="character" w:customStyle="1" w:styleId="QuoteChar">
    <w:name w:val="Quote Char"/>
    <w:basedOn w:val="DefaultParagraphFont"/>
    <w:link w:val="Quote"/>
    <w:uiPriority w:val="29"/>
    <w:rsid w:val="001D055E"/>
    <w:rPr>
      <w:rFonts w:ascii="Arial" w:hAnsi="Arial"/>
      <w:i/>
      <w:iCs/>
      <w:color w:val="000000" w:themeColor="text1"/>
    </w:rPr>
  </w:style>
  <w:style w:type="paragraph" w:customStyle="1" w:styleId="Bulletpoint">
    <w:name w:val="Bullet point"/>
    <w:basedOn w:val="ListBullet"/>
    <w:qFormat/>
    <w:rsid w:val="00A15B3A"/>
    <w:pPr>
      <w:numPr>
        <w:numId w:val="7"/>
      </w:numPr>
      <w:ind w:left="357" w:hanging="357"/>
    </w:pPr>
    <w:rPr>
      <w:rFonts w:cs="Times New Roman"/>
    </w:rPr>
  </w:style>
  <w:style w:type="paragraph" w:styleId="ListBullet">
    <w:name w:val="List Bullet"/>
    <w:basedOn w:val="Normal"/>
    <w:uiPriority w:val="99"/>
    <w:unhideWhenUsed/>
    <w:rsid w:val="008033C4"/>
    <w:pPr>
      <w:widowControl/>
      <w:numPr>
        <w:numId w:val="28"/>
      </w:numPr>
      <w:suppressAutoHyphens w:val="0"/>
      <w:autoSpaceDE/>
      <w:autoSpaceDN/>
      <w:adjustRightInd/>
      <w:spacing w:before="120" w:line="240" w:lineRule="auto"/>
      <w:ind w:left="357" w:hanging="357"/>
      <w:textAlignment w:val="auto"/>
    </w:pPr>
    <w:rPr>
      <w:rFonts w:ascii="Arial" w:eastAsiaTheme="minorHAnsi" w:hAnsi="Arial" w:cstheme="minorBidi"/>
      <w:color w:val="auto"/>
      <w:lang w:val="en-AU"/>
    </w:rPr>
  </w:style>
  <w:style w:type="paragraph" w:customStyle="1" w:styleId="Bulletpoint2">
    <w:name w:val="Bullet point 2"/>
    <w:basedOn w:val="ListBullet2"/>
    <w:uiPriority w:val="1"/>
    <w:qFormat/>
    <w:rsid w:val="008033C4"/>
    <w:pPr>
      <w:numPr>
        <w:numId w:val="17"/>
      </w:numPr>
      <w:ind w:left="998" w:hanging="357"/>
    </w:pPr>
  </w:style>
  <w:style w:type="paragraph" w:styleId="ListNumber">
    <w:name w:val="List Number"/>
    <w:basedOn w:val="Normal"/>
    <w:uiPriority w:val="99"/>
    <w:rsid w:val="008033C4"/>
    <w:pPr>
      <w:widowControl/>
      <w:numPr>
        <w:numId w:val="12"/>
      </w:numPr>
      <w:suppressAutoHyphens w:val="0"/>
      <w:autoSpaceDE/>
      <w:autoSpaceDN/>
      <w:adjustRightInd/>
      <w:spacing w:before="120" w:line="240" w:lineRule="auto"/>
      <w:ind w:left="357" w:hanging="357"/>
      <w:textAlignment w:val="auto"/>
    </w:pPr>
    <w:rPr>
      <w:rFonts w:ascii="Arial" w:eastAsiaTheme="minorHAnsi" w:hAnsi="Arial" w:cstheme="minorBidi"/>
      <w:color w:val="000000" w:themeColor="text1" w:themeShade="BF"/>
      <w:lang w:val="en-AU"/>
    </w:rPr>
  </w:style>
  <w:style w:type="paragraph" w:styleId="ListBullet2">
    <w:name w:val="List Bullet 2"/>
    <w:basedOn w:val="Normal"/>
    <w:uiPriority w:val="99"/>
    <w:unhideWhenUsed/>
    <w:rsid w:val="008033C4"/>
    <w:pPr>
      <w:widowControl/>
      <w:numPr>
        <w:numId w:val="8"/>
      </w:numPr>
      <w:suppressAutoHyphens w:val="0"/>
      <w:autoSpaceDE/>
      <w:autoSpaceDN/>
      <w:adjustRightInd/>
      <w:spacing w:before="120" w:line="240" w:lineRule="auto"/>
      <w:ind w:left="641" w:hanging="357"/>
      <w:textAlignment w:val="auto"/>
    </w:pPr>
    <w:rPr>
      <w:rFonts w:ascii="Arial" w:eastAsiaTheme="minorHAnsi" w:hAnsi="Arial" w:cstheme="minorBidi"/>
      <w:color w:val="auto"/>
      <w:lang w:val="en-AU"/>
    </w:rPr>
  </w:style>
  <w:style w:type="paragraph" w:styleId="TOCHeading">
    <w:name w:val="TOC Heading"/>
    <w:basedOn w:val="Normal"/>
    <w:next w:val="Normal"/>
    <w:uiPriority w:val="39"/>
    <w:qFormat/>
    <w:rsid w:val="00E04818"/>
    <w:pPr>
      <w:widowControl/>
      <w:suppressAutoHyphens w:val="0"/>
      <w:autoSpaceDE/>
      <w:autoSpaceDN/>
      <w:adjustRightInd/>
      <w:spacing w:before="480" w:after="120" w:line="276" w:lineRule="auto"/>
      <w:textAlignment w:val="auto"/>
    </w:pPr>
    <w:rPr>
      <w:rFonts w:ascii="Lucida Fax" w:eastAsiaTheme="majorEastAsia" w:hAnsi="Lucida Fax" w:cstheme="majorBidi"/>
      <w:bCs/>
      <w:color w:val="51626F"/>
      <w:sz w:val="32"/>
      <w:szCs w:val="28"/>
      <w:lang w:val="en-US" w:eastAsia="ja-JP"/>
    </w:rPr>
  </w:style>
  <w:style w:type="paragraph" w:styleId="ListNumber2">
    <w:name w:val="List Number 2"/>
    <w:aliases w:val="List alphabet"/>
    <w:next w:val="Normal"/>
    <w:uiPriority w:val="99"/>
    <w:rsid w:val="008033C4"/>
    <w:pPr>
      <w:numPr>
        <w:numId w:val="13"/>
      </w:numPr>
      <w:spacing w:before="120"/>
      <w:ind w:left="357" w:hanging="357"/>
    </w:pPr>
    <w:rPr>
      <w:rFonts w:ascii="Arial" w:hAnsi="Arial"/>
    </w:rPr>
  </w:style>
  <w:style w:type="character" w:styleId="Hyperlink">
    <w:name w:val="Hyperlink"/>
    <w:basedOn w:val="DefaultParagraphFont"/>
    <w:uiPriority w:val="99"/>
    <w:qFormat/>
    <w:rsid w:val="00BE1F1B"/>
    <w:rPr>
      <w:rFonts w:ascii="Arial" w:hAnsi="Arial"/>
      <w:color w:val="0000FF"/>
      <w:sz w:val="22"/>
      <w:u w:val="single"/>
    </w:rPr>
  </w:style>
  <w:style w:type="paragraph" w:styleId="BalloonText">
    <w:name w:val="Balloon Text"/>
    <w:basedOn w:val="Normal"/>
    <w:link w:val="BalloonTextChar"/>
    <w:uiPriority w:val="99"/>
    <w:semiHidden/>
    <w:unhideWhenUsed/>
    <w:rsid w:val="003518B3"/>
    <w:pPr>
      <w:widowControl/>
      <w:suppressAutoHyphens w:val="0"/>
      <w:autoSpaceDE/>
      <w:autoSpaceDN/>
      <w:adjustRightInd/>
      <w:spacing w:before="0" w:line="240" w:lineRule="auto"/>
      <w:textAlignment w:val="auto"/>
    </w:pPr>
    <w:rPr>
      <w:rFonts w:ascii="Tahoma" w:eastAsiaTheme="minorHAnsi" w:hAnsi="Tahoma" w:cs="Tahoma"/>
      <w:color w:val="auto"/>
      <w:sz w:val="16"/>
      <w:szCs w:val="16"/>
      <w:lang w:val="en-AU"/>
    </w:rPr>
  </w:style>
  <w:style w:type="character" w:customStyle="1" w:styleId="BalloonTextChar">
    <w:name w:val="Balloon Text Char"/>
    <w:basedOn w:val="DefaultParagraphFont"/>
    <w:link w:val="BalloonText"/>
    <w:uiPriority w:val="99"/>
    <w:semiHidden/>
    <w:rsid w:val="003518B3"/>
    <w:rPr>
      <w:rFonts w:ascii="Tahoma" w:hAnsi="Tahoma" w:cs="Tahoma"/>
      <w:sz w:val="16"/>
      <w:szCs w:val="16"/>
    </w:rPr>
  </w:style>
  <w:style w:type="paragraph" w:styleId="Footer">
    <w:name w:val="footer"/>
    <w:basedOn w:val="Normal"/>
    <w:link w:val="FooterChar"/>
    <w:uiPriority w:val="99"/>
    <w:unhideWhenUsed/>
    <w:qFormat/>
    <w:rsid w:val="00A57D04"/>
    <w:pPr>
      <w:widowControl/>
      <w:tabs>
        <w:tab w:val="center" w:pos="4513"/>
        <w:tab w:val="right" w:pos="9026"/>
      </w:tabs>
      <w:suppressAutoHyphens w:val="0"/>
      <w:autoSpaceDE/>
      <w:autoSpaceDN/>
      <w:adjustRightInd/>
      <w:spacing w:before="200" w:after="120" w:line="240" w:lineRule="auto"/>
      <w:textAlignment w:val="auto"/>
    </w:pPr>
    <w:rPr>
      <w:rFonts w:ascii="Arial" w:eastAsiaTheme="minorHAnsi" w:hAnsi="Arial" w:cstheme="minorBidi"/>
      <w:color w:val="51626F" w:themeColor="accent1"/>
      <w:sz w:val="18"/>
      <w:lang w:val="en-AU"/>
    </w:rPr>
  </w:style>
  <w:style w:type="character" w:customStyle="1" w:styleId="FooterChar">
    <w:name w:val="Footer Char"/>
    <w:basedOn w:val="DefaultParagraphFont"/>
    <w:link w:val="Footer"/>
    <w:uiPriority w:val="99"/>
    <w:rsid w:val="00A57D04"/>
    <w:rPr>
      <w:rFonts w:ascii="Arial" w:hAnsi="Arial"/>
      <w:color w:val="51626F" w:themeColor="accent1"/>
      <w:sz w:val="18"/>
    </w:rPr>
  </w:style>
  <w:style w:type="paragraph" w:styleId="ListParagraph">
    <w:name w:val="List Paragraph"/>
    <w:basedOn w:val="Normal"/>
    <w:uiPriority w:val="34"/>
    <w:qFormat/>
    <w:rsid w:val="008033C4"/>
    <w:pPr>
      <w:widowControl/>
      <w:numPr>
        <w:numId w:val="29"/>
      </w:numPr>
      <w:suppressAutoHyphens w:val="0"/>
      <w:autoSpaceDE/>
      <w:autoSpaceDN/>
      <w:adjustRightInd/>
      <w:spacing w:before="120" w:line="240" w:lineRule="auto"/>
      <w:ind w:left="714" w:hanging="357"/>
      <w:textAlignment w:val="auto"/>
    </w:pPr>
    <w:rPr>
      <w:rFonts w:ascii="Arial" w:eastAsiaTheme="minorHAnsi" w:hAnsi="Arial" w:cstheme="minorBidi"/>
      <w:color w:val="auto"/>
      <w:lang w:val="en-AU"/>
    </w:rPr>
  </w:style>
  <w:style w:type="character" w:customStyle="1" w:styleId="Heading7Char">
    <w:name w:val="Heading 7 Char"/>
    <w:basedOn w:val="DefaultParagraphFont"/>
    <w:link w:val="Heading7"/>
    <w:uiPriority w:val="2"/>
    <w:rsid w:val="009D6B46"/>
    <w:rPr>
      <w:rFonts w:ascii="Arial" w:eastAsiaTheme="majorEastAsia" w:hAnsi="Arial" w:cstheme="majorBidi"/>
      <w:i/>
      <w:iCs/>
      <w:color w:val="404040" w:themeColor="text1" w:themeTint="BF"/>
    </w:rPr>
  </w:style>
  <w:style w:type="character" w:customStyle="1" w:styleId="Heading8Char">
    <w:name w:val="Heading 8 Char"/>
    <w:basedOn w:val="DefaultParagraphFont"/>
    <w:link w:val="Heading8"/>
    <w:uiPriority w:val="2"/>
    <w:rsid w:val="009D6B46"/>
    <w:rPr>
      <w:rFonts w:ascii="Arial" w:eastAsiaTheme="majorEastAsia" w:hAnsi="Arial" w:cstheme="majorBidi"/>
      <w:color w:val="51626F" w:themeColor="accent1"/>
      <w:szCs w:val="20"/>
    </w:rPr>
  </w:style>
  <w:style w:type="character" w:customStyle="1" w:styleId="Heading9Char">
    <w:name w:val="Heading 9 Char"/>
    <w:basedOn w:val="DefaultParagraphFont"/>
    <w:link w:val="Heading9"/>
    <w:uiPriority w:val="2"/>
    <w:rsid w:val="009D6B46"/>
    <w:rPr>
      <w:rFonts w:ascii="Arial" w:eastAsiaTheme="majorEastAsia" w:hAnsi="Arial" w:cstheme="majorBidi"/>
      <w:i/>
      <w:iCs/>
      <w:color w:val="51626F" w:themeColor="accent1"/>
      <w:szCs w:val="20"/>
    </w:rPr>
  </w:style>
  <w:style w:type="paragraph" w:customStyle="1" w:styleId="Numbered1111111">
    <w:name w:val="Numbered 1.1.1.1.1.1.1"/>
    <w:basedOn w:val="Heading7"/>
    <w:next w:val="Normal"/>
    <w:uiPriority w:val="2"/>
    <w:rsid w:val="00B17A1D"/>
    <w:pPr>
      <w:numPr>
        <w:ilvl w:val="6"/>
        <w:numId w:val="32"/>
      </w:numPr>
      <w:ind w:left="2381" w:hanging="2381"/>
    </w:pPr>
  </w:style>
  <w:style w:type="paragraph" w:customStyle="1" w:styleId="Numbered11111111">
    <w:name w:val="Numbered 1.1.1.1.1.1.1.1"/>
    <w:basedOn w:val="Heading8"/>
    <w:next w:val="Normal"/>
    <w:uiPriority w:val="2"/>
    <w:rsid w:val="00B17A1D"/>
    <w:pPr>
      <w:numPr>
        <w:ilvl w:val="7"/>
        <w:numId w:val="32"/>
      </w:numPr>
      <w:ind w:left="2608" w:hanging="2608"/>
    </w:pPr>
  </w:style>
  <w:style w:type="table" w:styleId="TableGrid">
    <w:name w:val="Table Grid"/>
    <w:aliases w:val="ACCC Table"/>
    <w:basedOn w:val="TableNormal"/>
    <w:uiPriority w:val="59"/>
    <w:rsid w:val="00C53B5A"/>
    <w:pPr>
      <w:spacing w:before="60" w:after="60"/>
    </w:pPr>
    <w:rPr>
      <w:rFonts w:ascii="Arial" w:hAnsi="Arial"/>
      <w:sz w:val="20"/>
    </w:rPr>
    <w:tblPr>
      <w:tblBorders>
        <w:top w:val="single" w:sz="4" w:space="0" w:color="BFBFBF" w:themeColor="background1" w:themeShade="BF"/>
        <w:bottom w:val="single" w:sz="4" w:space="0" w:color="BFBFBF" w:themeColor="background1" w:themeShade="BF"/>
      </w:tblBorders>
    </w:tblPr>
    <w:tcPr>
      <w:shd w:val="clear" w:color="auto" w:fill="auto"/>
    </w:tcPr>
    <w:tblStylePr w:type="firstRow">
      <w:pPr>
        <w:wordWrap/>
        <w:spacing w:beforeLines="0" w:before="120" w:beforeAutospacing="0" w:afterLines="0" w:after="120" w:afterAutospacing="0"/>
      </w:pPr>
      <w:rPr>
        <w:rFonts w:ascii="Arial" w:hAnsi="Arial"/>
        <w:b/>
        <w:sz w:val="20"/>
      </w:rPr>
      <w:tblPr/>
      <w:tcPr>
        <w:tcBorders>
          <w:top w:val="single" w:sz="4" w:space="0" w:color="BFBFBF" w:themeColor="background1" w:themeShade="BF"/>
          <w:left w:val="nil"/>
          <w:bottom w:val="single" w:sz="4" w:space="0" w:color="BFBFBF" w:themeColor="background1" w:themeShade="BF"/>
          <w:right w:val="nil"/>
          <w:insideH w:val="nil"/>
          <w:insideV w:val="nil"/>
          <w:tl2br w:val="nil"/>
          <w:tr2bl w:val="nil"/>
        </w:tcBorders>
        <w:shd w:val="clear" w:color="auto" w:fill="auto"/>
      </w:tcPr>
    </w:tblStylePr>
    <w:tblStylePr w:type="lastRow">
      <w:pPr>
        <w:wordWrap/>
        <w:spacing w:beforeLines="0" w:before="120" w:beforeAutospacing="0" w:afterLines="0" w:after="120" w:afterAutospacing="0" w:line="240" w:lineRule="auto"/>
      </w:pPr>
      <w:rPr>
        <w:rFonts w:ascii="Arial" w:hAnsi="Arial"/>
        <w:b/>
        <w:sz w:val="20"/>
      </w:rPr>
    </w:tblStylePr>
    <w:tblStylePr w:type="firstCol">
      <w:rPr>
        <w:rFonts w:ascii="Arial" w:hAnsi="Arial"/>
        <w:b/>
        <w:sz w:val="20"/>
      </w:rPr>
    </w:tblStylePr>
  </w:style>
  <w:style w:type="table" w:styleId="LightShading">
    <w:name w:val="Light Shading"/>
    <w:basedOn w:val="TableNormal"/>
    <w:uiPriority w:val="60"/>
    <w:rsid w:val="00C53B5A"/>
    <w:pPr>
      <w:spacing w:before="120" w:after="120"/>
    </w:pPr>
    <w:rPr>
      <w:sz w:val="20"/>
    </w:rPr>
    <w:tblPr>
      <w:tblBorders>
        <w:top w:val="single" w:sz="4" w:space="0" w:color="D5D6D2" w:themeColor="background2"/>
        <w:left w:val="single" w:sz="4" w:space="0" w:color="D5D6D2" w:themeColor="background2"/>
        <w:bottom w:val="single" w:sz="4" w:space="0" w:color="D5D6D2" w:themeColor="background2"/>
        <w:right w:val="single" w:sz="4" w:space="0" w:color="D5D6D2" w:themeColor="background2"/>
        <w:insideH w:val="single" w:sz="4" w:space="0" w:color="D5D6D2" w:themeColor="background2"/>
        <w:insideV w:val="single" w:sz="4" w:space="0" w:color="D5D6D2" w:themeColor="background2"/>
      </w:tblBorders>
    </w:tblPr>
    <w:tcPr>
      <w:shd w:val="clear" w:color="auto" w:fill="auto"/>
      <w:vAlign w:val="center"/>
    </w:tcPr>
    <w:tblStylePr w:type="firstRow">
      <w:pPr>
        <w:wordWrap/>
        <w:spacing w:beforeLines="0" w:before="120" w:beforeAutospacing="0" w:afterLines="0" w:after="120" w:afterAutospacing="0" w:line="240" w:lineRule="auto"/>
      </w:pPr>
      <w:rPr>
        <w:rFonts w:asciiTheme="minorHAnsi" w:hAnsiTheme="minorHAnsi"/>
        <w:b/>
        <w:bCs/>
        <w:sz w:val="20"/>
      </w:rPr>
      <w:tblPr/>
      <w:tcPr>
        <w:tcBorders>
          <w:top w:val="single" w:sz="4" w:space="0" w:color="D5D6D2" w:themeColor="background2"/>
          <w:left w:val="single" w:sz="4" w:space="0" w:color="D5D6D2" w:themeColor="background2"/>
          <w:bottom w:val="single" w:sz="4" w:space="0" w:color="D5D6D2" w:themeColor="background2"/>
          <w:right w:val="single" w:sz="4" w:space="0" w:color="D5D6D2" w:themeColor="background2"/>
          <w:insideH w:val="single" w:sz="4" w:space="0" w:color="D5D6D2" w:themeColor="background2"/>
          <w:insideV w:val="single" w:sz="4" w:space="0" w:color="D5D6D2" w:themeColor="background2"/>
        </w:tcBorders>
        <w:shd w:val="clear" w:color="auto" w:fill="auto"/>
      </w:tcPr>
    </w:tblStylePr>
    <w:tblStylePr w:type="lastRow">
      <w:pPr>
        <w:wordWrap/>
        <w:spacing w:beforeLines="0" w:before="120" w:beforeAutospacing="0" w:afterLines="0" w:after="120" w:afterAutospacing="0" w:line="240" w:lineRule="auto"/>
      </w:pPr>
      <w:rPr>
        <w:b/>
        <w:bCs/>
        <w:sz w:val="20"/>
      </w:rPr>
      <w:tblPr/>
      <w:tcPr>
        <w:tcBorders>
          <w:top w:val="single" w:sz="4" w:space="0" w:color="D5D6D2" w:themeColor="background2"/>
          <w:left w:val="single" w:sz="4" w:space="0" w:color="D5D6D2" w:themeColor="background2"/>
          <w:bottom w:val="single" w:sz="4" w:space="0" w:color="D5D6D2" w:themeColor="background2"/>
          <w:right w:val="single" w:sz="4" w:space="0" w:color="D5D6D2" w:themeColor="background2"/>
          <w:insideH w:val="single" w:sz="4" w:space="0" w:color="D5D6D2" w:themeColor="background2"/>
          <w:insideV w:val="single" w:sz="4" w:space="0" w:color="D5D6D2" w:themeColor="background2"/>
        </w:tcBorders>
      </w:tcPr>
    </w:tblStylePr>
    <w:tblStylePr w:type="firstCol">
      <w:rPr>
        <w:b/>
        <w:bCs/>
        <w:sz w:val="20"/>
      </w:rPr>
    </w:tblStylePr>
    <w:tblStylePr w:type="lastCol">
      <w:rPr>
        <w:b/>
        <w:bCs/>
      </w:rPr>
    </w:tblStylePr>
  </w:style>
  <w:style w:type="table" w:styleId="LightShading-Accent1">
    <w:name w:val="Light Shading Accent 1"/>
    <w:basedOn w:val="TableNormal"/>
    <w:uiPriority w:val="60"/>
    <w:rsid w:val="00A871F4"/>
    <w:pPr>
      <w:spacing w:before="0"/>
    </w:pPr>
    <w:rPr>
      <w:color w:val="3C4953" w:themeColor="accent1" w:themeShade="BF"/>
    </w:rPr>
    <w:tblPr>
      <w:tblStyleRowBandSize w:val="1"/>
      <w:tblStyleColBandSize w:val="1"/>
      <w:tblBorders>
        <w:top w:val="single" w:sz="8" w:space="0" w:color="51626F" w:themeColor="accent1"/>
        <w:bottom w:val="single" w:sz="8" w:space="0" w:color="51626F" w:themeColor="accent1"/>
      </w:tblBorders>
    </w:tblPr>
    <w:tblStylePr w:type="firstRow">
      <w:pPr>
        <w:spacing w:before="0" w:after="0" w:line="240" w:lineRule="auto"/>
      </w:pPr>
      <w:rPr>
        <w:b/>
        <w:bCs/>
      </w:rPr>
      <w:tblPr/>
      <w:tcPr>
        <w:tcBorders>
          <w:top w:val="single" w:sz="8" w:space="0" w:color="51626F" w:themeColor="accent1"/>
          <w:left w:val="nil"/>
          <w:bottom w:val="single" w:sz="8" w:space="0" w:color="51626F" w:themeColor="accent1"/>
          <w:right w:val="nil"/>
          <w:insideH w:val="nil"/>
          <w:insideV w:val="nil"/>
        </w:tcBorders>
      </w:tcPr>
    </w:tblStylePr>
    <w:tblStylePr w:type="lastRow">
      <w:pPr>
        <w:spacing w:before="0" w:after="0" w:line="240" w:lineRule="auto"/>
      </w:pPr>
      <w:rPr>
        <w:b/>
        <w:bCs/>
      </w:rPr>
      <w:tblPr/>
      <w:tcPr>
        <w:tcBorders>
          <w:top w:val="single" w:sz="8" w:space="0" w:color="51626F" w:themeColor="accent1"/>
          <w:left w:val="nil"/>
          <w:bottom w:val="single" w:sz="8" w:space="0" w:color="51626F" w:themeColor="accent1"/>
          <w:right w:val="nil"/>
          <w:insideH w:val="nil"/>
          <w:insideV w:val="nil"/>
        </w:tcBorders>
      </w:tcPr>
    </w:tblStylePr>
    <w:tblStylePr w:type="firstCol">
      <w:rPr>
        <w:b/>
        <w:bCs/>
      </w:rPr>
    </w:tblStylePr>
    <w:tblStylePr w:type="lastCol">
      <w:rPr>
        <w:b/>
        <w:bCs/>
      </w:rPr>
    </w:tblStylePr>
    <w:tblStylePr w:type="band1Vert">
      <w:tblPr/>
      <w:tcPr>
        <w:tcBorders>
          <w:left w:val="nil"/>
          <w:right w:val="nil"/>
          <w:insideH w:val="nil"/>
          <w:insideV w:val="nil"/>
        </w:tcBorders>
        <w:shd w:val="clear" w:color="auto" w:fill="D1D8DD" w:themeFill="accent1" w:themeFillTint="3F"/>
      </w:tcPr>
    </w:tblStylePr>
    <w:tblStylePr w:type="band1Horz">
      <w:tblPr/>
      <w:tcPr>
        <w:tcBorders>
          <w:left w:val="nil"/>
          <w:right w:val="nil"/>
          <w:insideH w:val="nil"/>
          <w:insideV w:val="nil"/>
        </w:tcBorders>
        <w:shd w:val="clear" w:color="auto" w:fill="D1D8DD" w:themeFill="accent1" w:themeFillTint="3F"/>
      </w:tcPr>
    </w:tblStylePr>
  </w:style>
  <w:style w:type="table" w:styleId="LightShading-Accent2">
    <w:name w:val="Light Shading Accent 2"/>
    <w:basedOn w:val="TableNormal"/>
    <w:uiPriority w:val="60"/>
    <w:rsid w:val="00746E01"/>
    <w:pPr>
      <w:spacing w:before="0"/>
    </w:pPr>
    <w:rPr>
      <w:rFonts w:ascii="Arial" w:hAnsi="Arial"/>
      <w:color w:val="000000"/>
      <w14:textFill>
        <w14:solidFill>
          <w14:srgbClr w14:val="000000">
            <w14:lumMod w14:val="75000"/>
            <w14:lumOff w14:val="0"/>
          </w14:srgbClr>
        </w14:solidFill>
      </w14:textFill>
    </w:rPr>
    <w:tblPr>
      <w:tblBorders>
        <w:top w:val="single" w:sz="4" w:space="0" w:color="B71202" w:themeColor="accent5"/>
        <w:left w:val="single" w:sz="4" w:space="0" w:color="B71202" w:themeColor="accent5"/>
        <w:bottom w:val="single" w:sz="4" w:space="0" w:color="B71202" w:themeColor="accent5"/>
        <w:right w:val="single" w:sz="4" w:space="0" w:color="B71202" w:themeColor="accent5"/>
        <w:insideH w:val="single" w:sz="4" w:space="0" w:color="B71202" w:themeColor="accent5"/>
        <w:insideV w:val="single" w:sz="4" w:space="0" w:color="B71202" w:themeColor="accent5"/>
      </w:tblBorders>
    </w:tblPr>
    <w:tcPr>
      <w:vAlign w:val="center"/>
    </w:tcPr>
    <w:tblStylePr w:type="firstRow">
      <w:pPr>
        <w:spacing w:before="0" w:after="0" w:line="240" w:lineRule="auto"/>
      </w:pPr>
      <w:rPr>
        <w:b w:val="0"/>
        <w:bCs/>
      </w:rPr>
      <w:tblPr/>
      <w:tcPr>
        <w:tcBorders>
          <w:top w:val="single" w:sz="4" w:space="0" w:color="B71202" w:themeColor="accent5"/>
          <w:left w:val="single" w:sz="4" w:space="0" w:color="B71202" w:themeColor="accent5"/>
          <w:bottom w:val="single" w:sz="4" w:space="0" w:color="B71202" w:themeColor="accent5"/>
          <w:right w:val="single" w:sz="4" w:space="0" w:color="B71202" w:themeColor="accent5"/>
          <w:insideH w:val="single" w:sz="4" w:space="0" w:color="B71202" w:themeColor="accent5"/>
          <w:insideV w:val="single" w:sz="4" w:space="0" w:color="B71202" w:themeColor="accent5"/>
          <w:tl2br w:val="nil"/>
          <w:tr2bl w:val="nil"/>
        </w:tcBorders>
      </w:tcPr>
    </w:tblStylePr>
    <w:tblStylePr w:type="lastRow">
      <w:pPr>
        <w:spacing w:before="0" w:after="0" w:line="240" w:lineRule="auto"/>
      </w:pPr>
      <w:rPr>
        <w:b w:val="0"/>
        <w:bCs/>
      </w:rPr>
      <w:tblPr/>
      <w:tcPr>
        <w:tcBorders>
          <w:top w:val="single" w:sz="4" w:space="0" w:color="B71202" w:themeColor="accent5"/>
          <w:left w:val="single" w:sz="4" w:space="0" w:color="B71202" w:themeColor="accent5"/>
          <w:bottom w:val="single" w:sz="4" w:space="0" w:color="B71202" w:themeColor="accent5"/>
          <w:right w:val="single" w:sz="4" w:space="0" w:color="B71202" w:themeColor="accent5"/>
          <w:insideH w:val="single" w:sz="4" w:space="0" w:color="B71202" w:themeColor="accent5"/>
          <w:insideV w:val="single" w:sz="4" w:space="0" w:color="B71202" w:themeColor="accent5"/>
        </w:tcBorders>
      </w:tcPr>
    </w:tblStylePr>
    <w:tblStylePr w:type="firstCol">
      <w:rPr>
        <w:b w:val="0"/>
        <w:bCs/>
      </w:rPr>
    </w:tblStylePr>
    <w:tblStylePr w:type="lastCol">
      <w:rPr>
        <w:b w:val="0"/>
        <w:bCs/>
      </w:rPr>
    </w:tblStylePr>
  </w:style>
  <w:style w:type="table" w:styleId="LightShading-Accent3">
    <w:name w:val="Light Shading Accent 3"/>
    <w:basedOn w:val="TableNormal"/>
    <w:uiPriority w:val="60"/>
    <w:rsid w:val="00A871F4"/>
    <w:pPr>
      <w:spacing w:before="0"/>
    </w:pPr>
    <w:rPr>
      <w:color w:val="007192" w:themeColor="accent3" w:themeShade="BF"/>
    </w:rPr>
    <w:tblPr>
      <w:tblStyleRowBandSize w:val="1"/>
      <w:tblStyleColBandSize w:val="1"/>
      <w:tblBorders>
        <w:top w:val="single" w:sz="8" w:space="0" w:color="0098C3" w:themeColor="accent3"/>
        <w:bottom w:val="single" w:sz="8" w:space="0" w:color="0098C3" w:themeColor="accent3"/>
      </w:tblBorders>
    </w:tblPr>
    <w:tblStylePr w:type="firstRow">
      <w:pPr>
        <w:spacing w:before="0" w:after="0" w:line="240" w:lineRule="auto"/>
      </w:pPr>
      <w:rPr>
        <w:b/>
        <w:bCs/>
      </w:rPr>
      <w:tblPr/>
      <w:tcPr>
        <w:tcBorders>
          <w:top w:val="single" w:sz="8" w:space="0" w:color="0098C3" w:themeColor="accent3"/>
          <w:left w:val="nil"/>
          <w:bottom w:val="single" w:sz="8" w:space="0" w:color="0098C3" w:themeColor="accent3"/>
          <w:right w:val="nil"/>
          <w:insideH w:val="nil"/>
          <w:insideV w:val="nil"/>
        </w:tcBorders>
      </w:tcPr>
    </w:tblStylePr>
    <w:tblStylePr w:type="lastRow">
      <w:pPr>
        <w:spacing w:before="0" w:after="0" w:line="240" w:lineRule="auto"/>
      </w:pPr>
      <w:rPr>
        <w:b/>
        <w:bCs/>
      </w:rPr>
      <w:tblPr/>
      <w:tcPr>
        <w:tcBorders>
          <w:top w:val="single" w:sz="8" w:space="0" w:color="0098C3" w:themeColor="accent3"/>
          <w:left w:val="nil"/>
          <w:bottom w:val="single" w:sz="8" w:space="0" w:color="0098C3" w:themeColor="accent3"/>
          <w:right w:val="nil"/>
          <w:insideH w:val="nil"/>
          <w:insideV w:val="nil"/>
        </w:tcBorders>
      </w:tcPr>
    </w:tblStylePr>
    <w:tblStylePr w:type="firstCol">
      <w:rPr>
        <w:b/>
        <w:bCs/>
      </w:rPr>
    </w:tblStylePr>
    <w:tblStylePr w:type="lastCol">
      <w:rPr>
        <w:b/>
        <w:bCs/>
      </w:rPr>
    </w:tblStylePr>
    <w:tblStylePr w:type="band1Vert">
      <w:tblPr/>
      <w:tcPr>
        <w:tcBorders>
          <w:left w:val="nil"/>
          <w:right w:val="nil"/>
          <w:insideH w:val="nil"/>
          <w:insideV w:val="nil"/>
        </w:tcBorders>
        <w:shd w:val="clear" w:color="auto" w:fill="B1EDFF" w:themeFill="accent3" w:themeFillTint="3F"/>
      </w:tcPr>
    </w:tblStylePr>
    <w:tblStylePr w:type="band1Horz">
      <w:tblPr/>
      <w:tcPr>
        <w:tcBorders>
          <w:left w:val="nil"/>
          <w:right w:val="nil"/>
          <w:insideH w:val="nil"/>
          <w:insideV w:val="nil"/>
        </w:tcBorders>
        <w:shd w:val="clear" w:color="auto" w:fill="B1EDFF" w:themeFill="accent3" w:themeFillTint="3F"/>
      </w:tcPr>
    </w:tblStylePr>
  </w:style>
  <w:style w:type="table" w:styleId="LightGrid-Accent6">
    <w:name w:val="Light Grid Accent 6"/>
    <w:basedOn w:val="TableNormal"/>
    <w:uiPriority w:val="62"/>
    <w:rsid w:val="00A871F4"/>
    <w:pPr>
      <w:spacing w:before="0"/>
    </w:pPr>
    <w:tblPr>
      <w:tblStyleRowBandSize w:val="1"/>
      <w:tblStyleColBandSize w:val="1"/>
      <w:tblBorders>
        <w:top w:val="single" w:sz="8" w:space="0" w:color="DC5034" w:themeColor="accent6"/>
        <w:left w:val="single" w:sz="8" w:space="0" w:color="DC5034" w:themeColor="accent6"/>
        <w:bottom w:val="single" w:sz="8" w:space="0" w:color="DC5034" w:themeColor="accent6"/>
        <w:right w:val="single" w:sz="8" w:space="0" w:color="DC5034" w:themeColor="accent6"/>
        <w:insideH w:val="single" w:sz="8" w:space="0" w:color="DC5034" w:themeColor="accent6"/>
        <w:insideV w:val="single" w:sz="8" w:space="0" w:color="DC5034" w:themeColor="accent6"/>
      </w:tblBorders>
    </w:tblPr>
    <w:tblStylePr w:type="firstRow">
      <w:pPr>
        <w:spacing w:before="0" w:after="0" w:line="240" w:lineRule="auto"/>
      </w:pPr>
      <w:rPr>
        <w:rFonts w:asciiTheme="majorHAnsi" w:eastAsiaTheme="majorEastAsia" w:hAnsiTheme="majorHAnsi" w:cstheme="majorBidi"/>
        <w:b/>
        <w:bCs/>
      </w:rPr>
      <w:tblPr/>
      <w:tcPr>
        <w:tcBorders>
          <w:top w:val="single" w:sz="8" w:space="0" w:color="DC5034" w:themeColor="accent6"/>
          <w:left w:val="single" w:sz="8" w:space="0" w:color="DC5034" w:themeColor="accent6"/>
          <w:bottom w:val="single" w:sz="18" w:space="0" w:color="DC5034" w:themeColor="accent6"/>
          <w:right w:val="single" w:sz="8" w:space="0" w:color="DC5034" w:themeColor="accent6"/>
          <w:insideH w:val="nil"/>
          <w:insideV w:val="single" w:sz="8" w:space="0" w:color="DC5034" w:themeColor="accent6"/>
        </w:tcBorders>
      </w:tcPr>
    </w:tblStylePr>
    <w:tblStylePr w:type="lastRow">
      <w:pPr>
        <w:spacing w:before="0" w:after="0" w:line="240" w:lineRule="auto"/>
      </w:pPr>
      <w:rPr>
        <w:rFonts w:asciiTheme="majorHAnsi" w:eastAsiaTheme="majorEastAsia" w:hAnsiTheme="majorHAnsi" w:cstheme="majorBidi"/>
        <w:b/>
        <w:bCs/>
      </w:rPr>
      <w:tblPr/>
      <w:tcPr>
        <w:tcBorders>
          <w:top w:val="double" w:sz="6" w:space="0" w:color="DC5034" w:themeColor="accent6"/>
          <w:left w:val="single" w:sz="8" w:space="0" w:color="DC5034" w:themeColor="accent6"/>
          <w:bottom w:val="single" w:sz="8" w:space="0" w:color="DC5034" w:themeColor="accent6"/>
          <w:right w:val="single" w:sz="8" w:space="0" w:color="DC5034" w:themeColor="accent6"/>
          <w:insideH w:val="nil"/>
          <w:insideV w:val="single" w:sz="8" w:space="0" w:color="DC5034" w:themeColor="accent6"/>
        </w:tcBorders>
      </w:tcPr>
    </w:tblStylePr>
    <w:tblStylePr w:type="firstCol">
      <w:rPr>
        <w:rFonts w:asciiTheme="majorHAnsi" w:eastAsiaTheme="majorEastAsia" w:hAnsiTheme="majorHAnsi" w:cstheme="majorBidi"/>
        <w:b/>
        <w:bCs/>
      </w:rPr>
    </w:tblStylePr>
    <w:tblStylePr w:type="lastCol">
      <w:rPr>
        <w:rFonts w:asciiTheme="majorHAnsi" w:eastAsiaTheme="majorEastAsia" w:hAnsiTheme="majorHAnsi" w:cstheme="majorBidi"/>
        <w:b/>
        <w:bCs/>
      </w:rPr>
      <w:tblPr/>
      <w:tcPr>
        <w:tcBorders>
          <w:top w:val="single" w:sz="8" w:space="0" w:color="DC5034" w:themeColor="accent6"/>
          <w:left w:val="single" w:sz="8" w:space="0" w:color="DC5034" w:themeColor="accent6"/>
          <w:bottom w:val="single" w:sz="8" w:space="0" w:color="DC5034" w:themeColor="accent6"/>
          <w:right w:val="single" w:sz="8" w:space="0" w:color="DC5034" w:themeColor="accent6"/>
        </w:tcBorders>
      </w:tcPr>
    </w:tblStylePr>
    <w:tblStylePr w:type="band1Vert">
      <w:tblPr/>
      <w:tcPr>
        <w:tcBorders>
          <w:top w:val="single" w:sz="8" w:space="0" w:color="DC5034" w:themeColor="accent6"/>
          <w:left w:val="single" w:sz="8" w:space="0" w:color="DC5034" w:themeColor="accent6"/>
          <w:bottom w:val="single" w:sz="8" w:space="0" w:color="DC5034" w:themeColor="accent6"/>
          <w:right w:val="single" w:sz="8" w:space="0" w:color="DC5034" w:themeColor="accent6"/>
        </w:tcBorders>
        <w:shd w:val="clear" w:color="auto" w:fill="F6D3CC" w:themeFill="accent6" w:themeFillTint="3F"/>
      </w:tcPr>
    </w:tblStylePr>
    <w:tblStylePr w:type="band1Horz">
      <w:tblPr/>
      <w:tcPr>
        <w:tcBorders>
          <w:top w:val="single" w:sz="8" w:space="0" w:color="DC5034" w:themeColor="accent6"/>
          <w:left w:val="single" w:sz="8" w:space="0" w:color="DC5034" w:themeColor="accent6"/>
          <w:bottom w:val="single" w:sz="8" w:space="0" w:color="DC5034" w:themeColor="accent6"/>
          <w:right w:val="single" w:sz="8" w:space="0" w:color="DC5034" w:themeColor="accent6"/>
          <w:insideV w:val="single" w:sz="8" w:space="0" w:color="DC5034" w:themeColor="accent6"/>
        </w:tcBorders>
        <w:shd w:val="clear" w:color="auto" w:fill="F6D3CC" w:themeFill="accent6" w:themeFillTint="3F"/>
      </w:tcPr>
    </w:tblStylePr>
    <w:tblStylePr w:type="band2Horz">
      <w:tblPr/>
      <w:tcPr>
        <w:tcBorders>
          <w:top w:val="single" w:sz="8" w:space="0" w:color="DC5034" w:themeColor="accent6"/>
          <w:left w:val="single" w:sz="8" w:space="0" w:color="DC5034" w:themeColor="accent6"/>
          <w:bottom w:val="single" w:sz="8" w:space="0" w:color="DC5034" w:themeColor="accent6"/>
          <w:right w:val="single" w:sz="8" w:space="0" w:color="DC5034" w:themeColor="accent6"/>
          <w:insideV w:val="single" w:sz="8" w:space="0" w:color="DC5034" w:themeColor="accent6"/>
        </w:tcBorders>
      </w:tcPr>
    </w:tblStylePr>
  </w:style>
  <w:style w:type="table" w:styleId="MediumShading1">
    <w:name w:val="Medium Shading 1"/>
    <w:basedOn w:val="TableNormal"/>
    <w:uiPriority w:val="63"/>
    <w:rsid w:val="00A871F4"/>
    <w:pPr>
      <w:spacing w:before="0"/>
    </w:pPr>
    <w:tblPr>
      <w:tblStyleRowBandSize w:val="1"/>
      <w:tblStyleColBandSize w:val="1"/>
      <w:tblBorders>
        <w:top w:val="single" w:sz="8" w:space="0" w:color="404040" w:themeColor="text1" w:themeTint="BF"/>
        <w:left w:val="single" w:sz="8" w:space="0" w:color="404040" w:themeColor="text1" w:themeTint="BF"/>
        <w:bottom w:val="single" w:sz="8" w:space="0" w:color="404040" w:themeColor="text1" w:themeTint="BF"/>
        <w:right w:val="single" w:sz="8" w:space="0" w:color="404040" w:themeColor="text1" w:themeTint="BF"/>
        <w:insideH w:val="single" w:sz="8" w:space="0" w:color="404040" w:themeColor="text1" w:themeTint="BF"/>
      </w:tblBorders>
    </w:tblPr>
    <w:tblStylePr w:type="firstRow">
      <w:pPr>
        <w:spacing w:before="0" w:after="0" w:line="240" w:lineRule="auto"/>
      </w:pPr>
      <w:rPr>
        <w:b/>
        <w:bCs/>
        <w:color w:val="FFFFFF" w:themeColor="background1"/>
      </w:rPr>
      <w:tblPr/>
      <w:tcPr>
        <w:tcBorders>
          <w:top w:val="single" w:sz="8" w:space="0" w:color="404040" w:themeColor="text1" w:themeTint="BF"/>
          <w:left w:val="single" w:sz="8" w:space="0" w:color="404040" w:themeColor="text1" w:themeTint="BF"/>
          <w:bottom w:val="single" w:sz="8" w:space="0" w:color="404040" w:themeColor="text1" w:themeTint="BF"/>
          <w:right w:val="single" w:sz="8" w:space="0" w:color="404040" w:themeColor="text1" w:themeTint="BF"/>
          <w:insideH w:val="nil"/>
          <w:insideV w:val="nil"/>
        </w:tcBorders>
        <w:shd w:val="clear" w:color="auto" w:fill="000000" w:themeFill="text1"/>
      </w:tcPr>
    </w:tblStylePr>
    <w:tblStylePr w:type="lastRow">
      <w:pPr>
        <w:spacing w:before="0" w:after="0" w:line="240" w:lineRule="auto"/>
      </w:pPr>
      <w:rPr>
        <w:b/>
        <w:bCs/>
      </w:rPr>
      <w:tblPr/>
      <w:tcPr>
        <w:tcBorders>
          <w:top w:val="double" w:sz="6" w:space="0" w:color="404040" w:themeColor="text1" w:themeTint="BF"/>
          <w:left w:val="single" w:sz="8" w:space="0" w:color="404040" w:themeColor="text1" w:themeTint="BF"/>
          <w:bottom w:val="single" w:sz="8" w:space="0" w:color="404040" w:themeColor="text1" w:themeTint="BF"/>
          <w:right w:val="single" w:sz="8" w:space="0" w:color="404040" w:themeColor="text1" w:themeTint="BF"/>
          <w:insideH w:val="nil"/>
          <w:insideV w:val="nil"/>
        </w:tcBorders>
      </w:tcPr>
    </w:tblStylePr>
    <w:tblStylePr w:type="firstCol">
      <w:rPr>
        <w:b/>
        <w:bCs/>
      </w:rPr>
    </w:tblStylePr>
    <w:tblStylePr w:type="lastCol">
      <w:rPr>
        <w:b/>
        <w:bCs/>
      </w:rPr>
    </w:tblStylePr>
    <w:tblStylePr w:type="band1Vert">
      <w:tblPr/>
      <w:tcPr>
        <w:shd w:val="clear" w:color="auto" w:fill="C0C0C0" w:themeFill="text1" w:themeFillTint="3F"/>
      </w:tcPr>
    </w:tblStylePr>
    <w:tblStylePr w:type="band1Horz">
      <w:tblPr/>
      <w:tcPr>
        <w:tcBorders>
          <w:insideH w:val="nil"/>
          <w:insideV w:val="nil"/>
        </w:tcBorders>
        <w:shd w:val="clear" w:color="auto" w:fill="C0C0C0" w:themeFill="text1" w:themeFillTint="3F"/>
      </w:tcPr>
    </w:tblStylePr>
    <w:tblStylePr w:type="band2Horz">
      <w:tblPr/>
      <w:tcPr>
        <w:tcBorders>
          <w:insideH w:val="nil"/>
          <w:insideV w:val="nil"/>
        </w:tcBorders>
      </w:tcPr>
    </w:tblStylePr>
  </w:style>
  <w:style w:type="table" w:styleId="MediumShading1-Accent1">
    <w:name w:val="Medium Shading 1 Accent 1"/>
    <w:basedOn w:val="TableNormal"/>
    <w:uiPriority w:val="63"/>
    <w:rsid w:val="00A871F4"/>
    <w:pPr>
      <w:spacing w:before="0"/>
    </w:pPr>
    <w:tblPr>
      <w:tblStyleRowBandSize w:val="1"/>
      <w:tblStyleColBandSize w:val="1"/>
      <w:tblBorders>
        <w:top w:val="single" w:sz="8" w:space="0" w:color="758A9A" w:themeColor="accent1" w:themeTint="BF"/>
        <w:left w:val="single" w:sz="8" w:space="0" w:color="758A9A" w:themeColor="accent1" w:themeTint="BF"/>
        <w:bottom w:val="single" w:sz="8" w:space="0" w:color="758A9A" w:themeColor="accent1" w:themeTint="BF"/>
        <w:right w:val="single" w:sz="8" w:space="0" w:color="758A9A" w:themeColor="accent1" w:themeTint="BF"/>
        <w:insideH w:val="single" w:sz="8" w:space="0" w:color="758A9A" w:themeColor="accent1" w:themeTint="BF"/>
      </w:tblBorders>
    </w:tblPr>
    <w:tblStylePr w:type="firstRow">
      <w:pPr>
        <w:spacing w:before="0" w:after="0" w:line="240" w:lineRule="auto"/>
      </w:pPr>
      <w:rPr>
        <w:b/>
        <w:bCs/>
        <w:color w:val="FFFFFF" w:themeColor="background1"/>
      </w:rPr>
      <w:tblPr/>
      <w:tcPr>
        <w:tcBorders>
          <w:top w:val="single" w:sz="8" w:space="0" w:color="758A9A" w:themeColor="accent1" w:themeTint="BF"/>
          <w:left w:val="single" w:sz="8" w:space="0" w:color="758A9A" w:themeColor="accent1" w:themeTint="BF"/>
          <w:bottom w:val="single" w:sz="8" w:space="0" w:color="758A9A" w:themeColor="accent1" w:themeTint="BF"/>
          <w:right w:val="single" w:sz="8" w:space="0" w:color="758A9A" w:themeColor="accent1" w:themeTint="BF"/>
          <w:insideH w:val="nil"/>
          <w:insideV w:val="nil"/>
        </w:tcBorders>
        <w:shd w:val="clear" w:color="auto" w:fill="51626F" w:themeFill="accent1"/>
      </w:tcPr>
    </w:tblStylePr>
    <w:tblStylePr w:type="lastRow">
      <w:pPr>
        <w:spacing w:before="0" w:after="0" w:line="240" w:lineRule="auto"/>
      </w:pPr>
      <w:rPr>
        <w:b/>
        <w:bCs/>
      </w:rPr>
      <w:tblPr/>
      <w:tcPr>
        <w:tcBorders>
          <w:top w:val="double" w:sz="6" w:space="0" w:color="758A9A" w:themeColor="accent1" w:themeTint="BF"/>
          <w:left w:val="single" w:sz="8" w:space="0" w:color="758A9A" w:themeColor="accent1" w:themeTint="BF"/>
          <w:bottom w:val="single" w:sz="8" w:space="0" w:color="758A9A" w:themeColor="accent1" w:themeTint="BF"/>
          <w:right w:val="single" w:sz="8" w:space="0" w:color="758A9A" w:themeColor="accent1" w:themeTint="BF"/>
          <w:insideH w:val="nil"/>
          <w:insideV w:val="nil"/>
        </w:tcBorders>
      </w:tcPr>
    </w:tblStylePr>
    <w:tblStylePr w:type="firstCol">
      <w:rPr>
        <w:b/>
        <w:bCs/>
      </w:rPr>
    </w:tblStylePr>
    <w:tblStylePr w:type="lastCol">
      <w:rPr>
        <w:b/>
        <w:bCs/>
      </w:rPr>
    </w:tblStylePr>
    <w:tblStylePr w:type="band1Vert">
      <w:tblPr/>
      <w:tcPr>
        <w:shd w:val="clear" w:color="auto" w:fill="D1D8DD" w:themeFill="accent1" w:themeFillTint="3F"/>
      </w:tcPr>
    </w:tblStylePr>
    <w:tblStylePr w:type="band1Horz">
      <w:tblPr/>
      <w:tcPr>
        <w:tcBorders>
          <w:insideH w:val="nil"/>
          <w:insideV w:val="nil"/>
        </w:tcBorders>
        <w:shd w:val="clear" w:color="auto" w:fill="D1D8DD" w:themeFill="accent1" w:themeFillTint="3F"/>
      </w:tcPr>
    </w:tblStylePr>
    <w:tblStylePr w:type="band2Horz">
      <w:tblPr/>
      <w:tcPr>
        <w:tcBorders>
          <w:insideH w:val="nil"/>
          <w:insideV w:val="nil"/>
        </w:tcBorders>
      </w:tcPr>
    </w:tblStylePr>
  </w:style>
  <w:style w:type="table" w:styleId="MediumShading1-Accent2">
    <w:name w:val="Medium Shading 1 Accent 2"/>
    <w:basedOn w:val="TableNormal"/>
    <w:uiPriority w:val="63"/>
    <w:rsid w:val="00A871F4"/>
    <w:pPr>
      <w:spacing w:before="0"/>
    </w:pPr>
    <w:tblPr>
      <w:tblStyleRowBandSize w:val="1"/>
      <w:tblStyleColBandSize w:val="1"/>
      <w:tblBorders>
        <w:top w:val="single" w:sz="8" w:space="0" w:color="7643BB" w:themeColor="accent2" w:themeTint="BF"/>
        <w:left w:val="single" w:sz="8" w:space="0" w:color="7643BB" w:themeColor="accent2" w:themeTint="BF"/>
        <w:bottom w:val="single" w:sz="8" w:space="0" w:color="7643BB" w:themeColor="accent2" w:themeTint="BF"/>
        <w:right w:val="single" w:sz="8" w:space="0" w:color="7643BB" w:themeColor="accent2" w:themeTint="BF"/>
        <w:insideH w:val="single" w:sz="8" w:space="0" w:color="7643BB" w:themeColor="accent2" w:themeTint="BF"/>
      </w:tblBorders>
    </w:tblPr>
    <w:tblStylePr w:type="firstRow">
      <w:pPr>
        <w:spacing w:before="0" w:after="0" w:line="240" w:lineRule="auto"/>
      </w:pPr>
      <w:rPr>
        <w:b/>
        <w:bCs/>
        <w:color w:val="FFFFFF" w:themeColor="background1"/>
      </w:rPr>
      <w:tblPr/>
      <w:tcPr>
        <w:tcBorders>
          <w:top w:val="single" w:sz="8" w:space="0" w:color="7643BB" w:themeColor="accent2" w:themeTint="BF"/>
          <w:left w:val="single" w:sz="8" w:space="0" w:color="7643BB" w:themeColor="accent2" w:themeTint="BF"/>
          <w:bottom w:val="single" w:sz="8" w:space="0" w:color="7643BB" w:themeColor="accent2" w:themeTint="BF"/>
          <w:right w:val="single" w:sz="8" w:space="0" w:color="7643BB" w:themeColor="accent2" w:themeTint="BF"/>
          <w:insideH w:val="nil"/>
          <w:insideV w:val="nil"/>
        </w:tcBorders>
        <w:shd w:val="clear" w:color="auto" w:fill="4F2D7D" w:themeFill="accent2"/>
      </w:tcPr>
    </w:tblStylePr>
    <w:tblStylePr w:type="lastRow">
      <w:pPr>
        <w:spacing w:before="0" w:after="0" w:line="240" w:lineRule="auto"/>
      </w:pPr>
      <w:rPr>
        <w:b/>
        <w:bCs/>
      </w:rPr>
      <w:tblPr/>
      <w:tcPr>
        <w:tcBorders>
          <w:top w:val="double" w:sz="6" w:space="0" w:color="7643BB" w:themeColor="accent2" w:themeTint="BF"/>
          <w:left w:val="single" w:sz="8" w:space="0" w:color="7643BB" w:themeColor="accent2" w:themeTint="BF"/>
          <w:bottom w:val="single" w:sz="8" w:space="0" w:color="7643BB" w:themeColor="accent2" w:themeTint="BF"/>
          <w:right w:val="single" w:sz="8" w:space="0" w:color="7643BB" w:themeColor="accent2" w:themeTint="BF"/>
          <w:insideH w:val="nil"/>
          <w:insideV w:val="nil"/>
        </w:tcBorders>
      </w:tcPr>
    </w:tblStylePr>
    <w:tblStylePr w:type="firstCol">
      <w:rPr>
        <w:b/>
        <w:bCs/>
      </w:rPr>
    </w:tblStylePr>
    <w:tblStylePr w:type="lastCol">
      <w:rPr>
        <w:b/>
        <w:bCs/>
      </w:rPr>
    </w:tblStylePr>
    <w:tblStylePr w:type="band1Vert">
      <w:tblPr/>
      <w:tcPr>
        <w:shd w:val="clear" w:color="auto" w:fill="D1C1E8" w:themeFill="accent2" w:themeFillTint="3F"/>
      </w:tcPr>
    </w:tblStylePr>
    <w:tblStylePr w:type="band1Horz">
      <w:tblPr/>
      <w:tcPr>
        <w:tcBorders>
          <w:insideH w:val="nil"/>
          <w:insideV w:val="nil"/>
        </w:tcBorders>
        <w:shd w:val="clear" w:color="auto" w:fill="D1C1E8" w:themeFill="accent2" w:themeFillTint="3F"/>
      </w:tcPr>
    </w:tblStylePr>
    <w:tblStylePr w:type="band2Horz">
      <w:tblPr/>
      <w:tcPr>
        <w:tcBorders>
          <w:insideH w:val="nil"/>
          <w:insideV w:val="nil"/>
        </w:tcBorders>
      </w:tcPr>
    </w:tblStylePr>
  </w:style>
  <w:style w:type="table" w:styleId="MediumShading1-Accent3">
    <w:name w:val="Medium Shading 1 Accent 3"/>
    <w:basedOn w:val="TableNormal"/>
    <w:uiPriority w:val="63"/>
    <w:rsid w:val="00A871F4"/>
    <w:pPr>
      <w:spacing w:before="0"/>
    </w:pPr>
    <w:tblPr>
      <w:tblStyleRowBandSize w:val="1"/>
      <w:tblStyleColBandSize w:val="1"/>
      <w:tblBorders>
        <w:top w:val="single" w:sz="8" w:space="0" w:color="13CAFF" w:themeColor="accent3" w:themeTint="BF"/>
        <w:left w:val="single" w:sz="8" w:space="0" w:color="13CAFF" w:themeColor="accent3" w:themeTint="BF"/>
        <w:bottom w:val="single" w:sz="8" w:space="0" w:color="13CAFF" w:themeColor="accent3" w:themeTint="BF"/>
        <w:right w:val="single" w:sz="8" w:space="0" w:color="13CAFF" w:themeColor="accent3" w:themeTint="BF"/>
        <w:insideH w:val="single" w:sz="8" w:space="0" w:color="13CAFF" w:themeColor="accent3" w:themeTint="BF"/>
      </w:tblBorders>
    </w:tblPr>
    <w:tblStylePr w:type="firstRow">
      <w:pPr>
        <w:spacing w:before="0" w:after="0" w:line="240" w:lineRule="auto"/>
      </w:pPr>
      <w:rPr>
        <w:b/>
        <w:bCs/>
        <w:color w:val="FFFFFF" w:themeColor="background1"/>
      </w:rPr>
      <w:tblPr/>
      <w:tcPr>
        <w:tcBorders>
          <w:top w:val="single" w:sz="8" w:space="0" w:color="13CAFF" w:themeColor="accent3" w:themeTint="BF"/>
          <w:left w:val="single" w:sz="8" w:space="0" w:color="13CAFF" w:themeColor="accent3" w:themeTint="BF"/>
          <w:bottom w:val="single" w:sz="8" w:space="0" w:color="13CAFF" w:themeColor="accent3" w:themeTint="BF"/>
          <w:right w:val="single" w:sz="8" w:space="0" w:color="13CAFF" w:themeColor="accent3" w:themeTint="BF"/>
          <w:insideH w:val="nil"/>
          <w:insideV w:val="nil"/>
        </w:tcBorders>
        <w:shd w:val="clear" w:color="auto" w:fill="0098C3" w:themeFill="accent3"/>
      </w:tcPr>
    </w:tblStylePr>
    <w:tblStylePr w:type="lastRow">
      <w:pPr>
        <w:spacing w:before="0" w:after="0" w:line="240" w:lineRule="auto"/>
      </w:pPr>
      <w:rPr>
        <w:b/>
        <w:bCs/>
      </w:rPr>
      <w:tblPr/>
      <w:tcPr>
        <w:tcBorders>
          <w:top w:val="double" w:sz="6" w:space="0" w:color="13CAFF" w:themeColor="accent3" w:themeTint="BF"/>
          <w:left w:val="single" w:sz="8" w:space="0" w:color="13CAFF" w:themeColor="accent3" w:themeTint="BF"/>
          <w:bottom w:val="single" w:sz="8" w:space="0" w:color="13CAFF" w:themeColor="accent3" w:themeTint="BF"/>
          <w:right w:val="single" w:sz="8" w:space="0" w:color="13CAFF" w:themeColor="accent3" w:themeTint="BF"/>
          <w:insideH w:val="nil"/>
          <w:insideV w:val="nil"/>
        </w:tcBorders>
      </w:tcPr>
    </w:tblStylePr>
    <w:tblStylePr w:type="firstCol">
      <w:rPr>
        <w:b/>
        <w:bCs/>
      </w:rPr>
    </w:tblStylePr>
    <w:tblStylePr w:type="lastCol">
      <w:rPr>
        <w:b/>
        <w:bCs/>
      </w:rPr>
    </w:tblStylePr>
    <w:tblStylePr w:type="band1Vert">
      <w:tblPr/>
      <w:tcPr>
        <w:shd w:val="clear" w:color="auto" w:fill="B1EDFF" w:themeFill="accent3" w:themeFillTint="3F"/>
      </w:tcPr>
    </w:tblStylePr>
    <w:tblStylePr w:type="band1Horz">
      <w:tblPr/>
      <w:tcPr>
        <w:tcBorders>
          <w:insideH w:val="nil"/>
          <w:insideV w:val="nil"/>
        </w:tcBorders>
        <w:shd w:val="clear" w:color="auto" w:fill="B1EDFF" w:themeFill="accent3" w:themeFillTint="3F"/>
      </w:tcPr>
    </w:tblStylePr>
    <w:tblStylePr w:type="band2Horz">
      <w:tblPr/>
      <w:tcPr>
        <w:tcBorders>
          <w:insideH w:val="nil"/>
          <w:insideV w:val="nil"/>
        </w:tcBorders>
      </w:tcPr>
    </w:tblStylePr>
  </w:style>
  <w:style w:type="table" w:styleId="MediumShading1-Accent4">
    <w:name w:val="Medium Shading 1 Accent 4"/>
    <w:basedOn w:val="TableNormal"/>
    <w:uiPriority w:val="63"/>
    <w:rsid w:val="00A871F4"/>
    <w:pPr>
      <w:spacing w:before="0"/>
    </w:pPr>
    <w:tblPr>
      <w:tblStyleRowBandSize w:val="1"/>
      <w:tblStyleColBandSize w:val="1"/>
      <w:tblBorders>
        <w:top w:val="single" w:sz="8" w:space="0" w:color="B7DAF0" w:themeColor="accent4" w:themeTint="BF"/>
        <w:left w:val="single" w:sz="8" w:space="0" w:color="B7DAF0" w:themeColor="accent4" w:themeTint="BF"/>
        <w:bottom w:val="single" w:sz="8" w:space="0" w:color="B7DAF0" w:themeColor="accent4" w:themeTint="BF"/>
        <w:right w:val="single" w:sz="8" w:space="0" w:color="B7DAF0" w:themeColor="accent4" w:themeTint="BF"/>
        <w:insideH w:val="single" w:sz="8" w:space="0" w:color="B7DAF0" w:themeColor="accent4" w:themeTint="BF"/>
      </w:tblBorders>
    </w:tblPr>
    <w:tblStylePr w:type="firstRow">
      <w:pPr>
        <w:spacing w:before="0" w:after="0" w:line="240" w:lineRule="auto"/>
      </w:pPr>
      <w:rPr>
        <w:b/>
        <w:bCs/>
        <w:color w:val="FFFFFF" w:themeColor="background1"/>
      </w:rPr>
      <w:tblPr/>
      <w:tcPr>
        <w:tcBorders>
          <w:top w:val="single" w:sz="8" w:space="0" w:color="B7DAF0" w:themeColor="accent4" w:themeTint="BF"/>
          <w:left w:val="single" w:sz="8" w:space="0" w:color="B7DAF0" w:themeColor="accent4" w:themeTint="BF"/>
          <w:bottom w:val="single" w:sz="8" w:space="0" w:color="B7DAF0" w:themeColor="accent4" w:themeTint="BF"/>
          <w:right w:val="single" w:sz="8" w:space="0" w:color="B7DAF0" w:themeColor="accent4" w:themeTint="BF"/>
          <w:insideH w:val="nil"/>
          <w:insideV w:val="nil"/>
        </w:tcBorders>
        <w:shd w:val="clear" w:color="auto" w:fill="A0CFEB" w:themeFill="accent4"/>
      </w:tcPr>
    </w:tblStylePr>
    <w:tblStylePr w:type="lastRow">
      <w:pPr>
        <w:spacing w:before="0" w:after="0" w:line="240" w:lineRule="auto"/>
      </w:pPr>
      <w:rPr>
        <w:b/>
        <w:bCs/>
      </w:rPr>
      <w:tblPr/>
      <w:tcPr>
        <w:tcBorders>
          <w:top w:val="double" w:sz="6" w:space="0" w:color="B7DAF0" w:themeColor="accent4" w:themeTint="BF"/>
          <w:left w:val="single" w:sz="8" w:space="0" w:color="B7DAF0" w:themeColor="accent4" w:themeTint="BF"/>
          <w:bottom w:val="single" w:sz="8" w:space="0" w:color="B7DAF0" w:themeColor="accent4" w:themeTint="BF"/>
          <w:right w:val="single" w:sz="8" w:space="0" w:color="B7DAF0" w:themeColor="accent4" w:themeTint="BF"/>
          <w:insideH w:val="nil"/>
          <w:insideV w:val="nil"/>
        </w:tcBorders>
      </w:tcPr>
    </w:tblStylePr>
    <w:tblStylePr w:type="firstCol">
      <w:rPr>
        <w:b/>
        <w:bCs/>
      </w:rPr>
    </w:tblStylePr>
    <w:tblStylePr w:type="lastCol">
      <w:rPr>
        <w:b/>
        <w:bCs/>
      </w:rPr>
    </w:tblStylePr>
    <w:tblStylePr w:type="band1Vert">
      <w:tblPr/>
      <w:tcPr>
        <w:shd w:val="clear" w:color="auto" w:fill="E7F3FA" w:themeFill="accent4" w:themeFillTint="3F"/>
      </w:tcPr>
    </w:tblStylePr>
    <w:tblStylePr w:type="band1Horz">
      <w:tblPr/>
      <w:tcPr>
        <w:tcBorders>
          <w:insideH w:val="nil"/>
          <w:insideV w:val="nil"/>
        </w:tcBorders>
        <w:shd w:val="clear" w:color="auto" w:fill="E7F3FA" w:themeFill="accent4" w:themeFillTint="3F"/>
      </w:tcPr>
    </w:tblStylePr>
    <w:tblStylePr w:type="band2Horz">
      <w:tblPr/>
      <w:tcPr>
        <w:tcBorders>
          <w:insideH w:val="nil"/>
          <w:insideV w:val="nil"/>
        </w:tcBorders>
      </w:tcPr>
    </w:tblStylePr>
  </w:style>
  <w:style w:type="table" w:styleId="MediumShading1-Accent5">
    <w:name w:val="Medium Shading 1 Accent 5"/>
    <w:basedOn w:val="TableNormal"/>
    <w:uiPriority w:val="63"/>
    <w:rsid w:val="00A871F4"/>
    <w:pPr>
      <w:spacing w:before="0"/>
    </w:pPr>
    <w:tblPr>
      <w:tblStyleRowBandSize w:val="1"/>
      <w:tblStyleColBandSize w:val="1"/>
      <w:tblBorders>
        <w:top w:val="single" w:sz="8" w:space="0" w:color="FC220E" w:themeColor="accent5" w:themeTint="BF"/>
        <w:left w:val="single" w:sz="8" w:space="0" w:color="FC220E" w:themeColor="accent5" w:themeTint="BF"/>
        <w:bottom w:val="single" w:sz="8" w:space="0" w:color="FC220E" w:themeColor="accent5" w:themeTint="BF"/>
        <w:right w:val="single" w:sz="8" w:space="0" w:color="FC220E" w:themeColor="accent5" w:themeTint="BF"/>
        <w:insideH w:val="single" w:sz="8" w:space="0" w:color="FC220E" w:themeColor="accent5" w:themeTint="BF"/>
      </w:tblBorders>
    </w:tblPr>
    <w:tblStylePr w:type="firstRow">
      <w:pPr>
        <w:spacing w:before="0" w:after="0" w:line="240" w:lineRule="auto"/>
      </w:pPr>
      <w:rPr>
        <w:b/>
        <w:bCs/>
        <w:color w:val="FFFFFF" w:themeColor="background1"/>
      </w:rPr>
      <w:tblPr/>
      <w:tcPr>
        <w:tcBorders>
          <w:top w:val="single" w:sz="8" w:space="0" w:color="FC220E" w:themeColor="accent5" w:themeTint="BF"/>
          <w:left w:val="single" w:sz="8" w:space="0" w:color="FC220E" w:themeColor="accent5" w:themeTint="BF"/>
          <w:bottom w:val="single" w:sz="8" w:space="0" w:color="FC220E" w:themeColor="accent5" w:themeTint="BF"/>
          <w:right w:val="single" w:sz="8" w:space="0" w:color="FC220E" w:themeColor="accent5" w:themeTint="BF"/>
          <w:insideH w:val="nil"/>
          <w:insideV w:val="nil"/>
        </w:tcBorders>
        <w:shd w:val="clear" w:color="auto" w:fill="B71202" w:themeFill="accent5"/>
      </w:tcPr>
    </w:tblStylePr>
    <w:tblStylePr w:type="lastRow">
      <w:pPr>
        <w:spacing w:before="0" w:after="0" w:line="240" w:lineRule="auto"/>
      </w:pPr>
      <w:rPr>
        <w:b/>
        <w:bCs/>
      </w:rPr>
      <w:tblPr/>
      <w:tcPr>
        <w:tcBorders>
          <w:top w:val="double" w:sz="6" w:space="0" w:color="FC220E" w:themeColor="accent5" w:themeTint="BF"/>
          <w:left w:val="single" w:sz="8" w:space="0" w:color="FC220E" w:themeColor="accent5" w:themeTint="BF"/>
          <w:bottom w:val="single" w:sz="8" w:space="0" w:color="FC220E" w:themeColor="accent5" w:themeTint="BF"/>
          <w:right w:val="single" w:sz="8" w:space="0" w:color="FC220E" w:themeColor="accent5" w:themeTint="BF"/>
          <w:insideH w:val="nil"/>
          <w:insideV w:val="nil"/>
        </w:tcBorders>
      </w:tcPr>
    </w:tblStylePr>
    <w:tblStylePr w:type="firstCol">
      <w:rPr>
        <w:b/>
        <w:bCs/>
      </w:rPr>
    </w:tblStylePr>
    <w:tblStylePr w:type="lastCol">
      <w:rPr>
        <w:b/>
        <w:bCs/>
      </w:rPr>
    </w:tblStylePr>
    <w:tblStylePr w:type="band1Vert">
      <w:tblPr/>
      <w:tcPr>
        <w:shd w:val="clear" w:color="auto" w:fill="FEB6AF" w:themeFill="accent5" w:themeFillTint="3F"/>
      </w:tcPr>
    </w:tblStylePr>
    <w:tblStylePr w:type="band1Horz">
      <w:tblPr/>
      <w:tcPr>
        <w:tcBorders>
          <w:insideH w:val="nil"/>
          <w:insideV w:val="nil"/>
        </w:tcBorders>
        <w:shd w:val="clear" w:color="auto" w:fill="FEB6AF" w:themeFill="accent5" w:themeFillTint="3F"/>
      </w:tcPr>
    </w:tblStylePr>
    <w:tblStylePr w:type="band2Horz">
      <w:tblPr/>
      <w:tcPr>
        <w:tcBorders>
          <w:insideH w:val="nil"/>
          <w:insideV w:val="nil"/>
        </w:tcBorders>
      </w:tcPr>
    </w:tblStylePr>
  </w:style>
  <w:style w:type="table" w:styleId="LightList">
    <w:name w:val="Light List"/>
    <w:basedOn w:val="TableNormal"/>
    <w:uiPriority w:val="61"/>
    <w:rsid w:val="00A871F4"/>
    <w:pPr>
      <w:spacing w:before="0"/>
    </w:pPr>
    <w:tblPr>
      <w:tblStyleRowBandSize w:val="1"/>
      <w:tblStyleColBandSize w:val="1"/>
      <w:tblBorders>
        <w:top w:val="single" w:sz="8" w:space="0" w:color="000000" w:themeColor="text1"/>
        <w:left w:val="single" w:sz="8" w:space="0" w:color="000000" w:themeColor="text1"/>
        <w:bottom w:val="single" w:sz="8" w:space="0" w:color="000000" w:themeColor="text1"/>
        <w:right w:val="single" w:sz="8" w:space="0" w:color="000000" w:themeColor="text1"/>
      </w:tblBorders>
    </w:tblPr>
    <w:tblStylePr w:type="firstRow">
      <w:pPr>
        <w:spacing w:before="0" w:after="0" w:line="240" w:lineRule="auto"/>
      </w:pPr>
      <w:rPr>
        <w:b/>
        <w:bCs/>
        <w:color w:val="FFFFFF" w:themeColor="background1"/>
      </w:rPr>
      <w:tblPr/>
      <w:tcPr>
        <w:shd w:val="clear" w:color="auto" w:fill="000000" w:themeFill="text1"/>
      </w:tcPr>
    </w:tblStylePr>
    <w:tblStylePr w:type="lastRow">
      <w:pPr>
        <w:spacing w:before="0" w:after="0" w:line="240" w:lineRule="auto"/>
      </w:pPr>
      <w:rPr>
        <w:b/>
        <w:bCs/>
      </w:rPr>
      <w:tblPr/>
      <w:tcPr>
        <w:tcBorders>
          <w:top w:val="double" w:sz="6" w:space="0" w:color="000000" w:themeColor="text1"/>
          <w:left w:val="single" w:sz="8" w:space="0" w:color="000000" w:themeColor="text1"/>
          <w:bottom w:val="single" w:sz="8" w:space="0" w:color="000000" w:themeColor="text1"/>
          <w:right w:val="single" w:sz="8" w:space="0" w:color="000000" w:themeColor="text1"/>
        </w:tcBorders>
      </w:tcPr>
    </w:tblStylePr>
    <w:tblStylePr w:type="firstCol">
      <w:rPr>
        <w:b/>
        <w:bCs/>
      </w:rPr>
    </w:tblStylePr>
    <w:tblStylePr w:type="lastCol">
      <w:rPr>
        <w:b/>
        <w:bCs/>
      </w:rPr>
    </w:tblStylePr>
    <w:tblStylePr w:type="band1Vert">
      <w:tblPr/>
      <w:tcPr>
        <w:tcBorders>
          <w:top w:val="single" w:sz="8" w:space="0" w:color="000000" w:themeColor="text1"/>
          <w:left w:val="single" w:sz="8" w:space="0" w:color="000000" w:themeColor="text1"/>
          <w:bottom w:val="single" w:sz="8" w:space="0" w:color="000000" w:themeColor="text1"/>
          <w:right w:val="single" w:sz="8" w:space="0" w:color="000000" w:themeColor="text1"/>
        </w:tcBorders>
      </w:tcPr>
    </w:tblStylePr>
    <w:tblStylePr w:type="band1Horz">
      <w:tblPr/>
      <w:tcPr>
        <w:tcBorders>
          <w:top w:val="single" w:sz="8" w:space="0" w:color="000000" w:themeColor="text1"/>
          <w:left w:val="single" w:sz="8" w:space="0" w:color="000000" w:themeColor="text1"/>
          <w:bottom w:val="single" w:sz="8" w:space="0" w:color="000000" w:themeColor="text1"/>
          <w:right w:val="single" w:sz="8" w:space="0" w:color="000000" w:themeColor="text1"/>
        </w:tcBorders>
      </w:tcPr>
    </w:tblStylePr>
  </w:style>
  <w:style w:type="table" w:styleId="LightShading-Accent5">
    <w:name w:val="Light Shading Accent 5"/>
    <w:basedOn w:val="TableNormal"/>
    <w:uiPriority w:val="60"/>
    <w:rsid w:val="00A871F4"/>
    <w:pPr>
      <w:spacing w:before="0"/>
    </w:pPr>
    <w:rPr>
      <w:color w:val="880D01" w:themeColor="accent5" w:themeShade="BF"/>
    </w:rPr>
    <w:tblPr>
      <w:tblStyleRowBandSize w:val="1"/>
      <w:tblStyleColBandSize w:val="1"/>
      <w:tblBorders>
        <w:top w:val="single" w:sz="8" w:space="0" w:color="B71202" w:themeColor="accent5"/>
        <w:bottom w:val="single" w:sz="8" w:space="0" w:color="B71202" w:themeColor="accent5"/>
      </w:tblBorders>
    </w:tblPr>
    <w:tblStylePr w:type="firstRow">
      <w:pPr>
        <w:spacing w:before="0" w:after="0" w:line="240" w:lineRule="auto"/>
      </w:pPr>
      <w:rPr>
        <w:b/>
        <w:bCs/>
      </w:rPr>
      <w:tblPr/>
      <w:tcPr>
        <w:tcBorders>
          <w:top w:val="single" w:sz="8" w:space="0" w:color="B71202" w:themeColor="accent5"/>
          <w:left w:val="nil"/>
          <w:bottom w:val="single" w:sz="8" w:space="0" w:color="B71202" w:themeColor="accent5"/>
          <w:right w:val="nil"/>
          <w:insideH w:val="nil"/>
          <w:insideV w:val="nil"/>
        </w:tcBorders>
      </w:tcPr>
    </w:tblStylePr>
    <w:tblStylePr w:type="lastRow">
      <w:pPr>
        <w:spacing w:before="0" w:after="0" w:line="240" w:lineRule="auto"/>
      </w:pPr>
      <w:rPr>
        <w:b/>
        <w:bCs/>
      </w:rPr>
      <w:tblPr/>
      <w:tcPr>
        <w:tcBorders>
          <w:top w:val="single" w:sz="8" w:space="0" w:color="B71202" w:themeColor="accent5"/>
          <w:left w:val="nil"/>
          <w:bottom w:val="single" w:sz="8" w:space="0" w:color="B71202" w:themeColor="accent5"/>
          <w:right w:val="nil"/>
          <w:insideH w:val="nil"/>
          <w:insideV w:val="nil"/>
        </w:tcBorders>
      </w:tcPr>
    </w:tblStylePr>
    <w:tblStylePr w:type="firstCol">
      <w:rPr>
        <w:b/>
        <w:bCs/>
      </w:rPr>
    </w:tblStylePr>
    <w:tblStylePr w:type="lastCol">
      <w:rPr>
        <w:b/>
        <w:bCs/>
      </w:rPr>
    </w:tblStylePr>
    <w:tblStylePr w:type="band1Vert">
      <w:tblPr/>
      <w:tcPr>
        <w:tcBorders>
          <w:left w:val="nil"/>
          <w:right w:val="nil"/>
          <w:insideH w:val="nil"/>
          <w:insideV w:val="nil"/>
        </w:tcBorders>
        <w:shd w:val="clear" w:color="auto" w:fill="FEB6AF" w:themeFill="accent5" w:themeFillTint="3F"/>
      </w:tcPr>
    </w:tblStylePr>
    <w:tblStylePr w:type="band1Horz">
      <w:tblPr/>
      <w:tcPr>
        <w:tcBorders>
          <w:left w:val="nil"/>
          <w:right w:val="nil"/>
          <w:insideH w:val="nil"/>
          <w:insideV w:val="nil"/>
        </w:tcBorders>
        <w:shd w:val="clear" w:color="auto" w:fill="FEB6AF" w:themeFill="accent5" w:themeFillTint="3F"/>
      </w:tcPr>
    </w:tblStylePr>
  </w:style>
  <w:style w:type="table" w:styleId="LightGrid-Accent3">
    <w:name w:val="Light Grid Accent 3"/>
    <w:basedOn w:val="TableNormal"/>
    <w:uiPriority w:val="62"/>
    <w:rsid w:val="00A871F4"/>
    <w:pPr>
      <w:spacing w:before="0"/>
    </w:pPr>
    <w:tblPr>
      <w:tblStyleRowBandSize w:val="1"/>
      <w:tblStyleColBandSize w:val="1"/>
      <w:tblBorders>
        <w:top w:val="single" w:sz="8" w:space="0" w:color="0098C3" w:themeColor="accent3"/>
        <w:left w:val="single" w:sz="8" w:space="0" w:color="0098C3" w:themeColor="accent3"/>
        <w:bottom w:val="single" w:sz="8" w:space="0" w:color="0098C3" w:themeColor="accent3"/>
        <w:right w:val="single" w:sz="8" w:space="0" w:color="0098C3" w:themeColor="accent3"/>
        <w:insideH w:val="single" w:sz="8" w:space="0" w:color="0098C3" w:themeColor="accent3"/>
        <w:insideV w:val="single" w:sz="8" w:space="0" w:color="0098C3" w:themeColor="accent3"/>
      </w:tblBorders>
    </w:tblPr>
    <w:tblStylePr w:type="firstRow">
      <w:pPr>
        <w:spacing w:before="0" w:after="0" w:line="240" w:lineRule="auto"/>
      </w:pPr>
      <w:rPr>
        <w:rFonts w:asciiTheme="majorHAnsi" w:eastAsiaTheme="majorEastAsia" w:hAnsiTheme="majorHAnsi" w:cstheme="majorBidi"/>
        <w:b/>
        <w:bCs/>
      </w:rPr>
      <w:tblPr/>
      <w:tcPr>
        <w:tcBorders>
          <w:top w:val="single" w:sz="8" w:space="0" w:color="0098C3" w:themeColor="accent3"/>
          <w:left w:val="single" w:sz="8" w:space="0" w:color="0098C3" w:themeColor="accent3"/>
          <w:bottom w:val="single" w:sz="18" w:space="0" w:color="0098C3" w:themeColor="accent3"/>
          <w:right w:val="single" w:sz="8" w:space="0" w:color="0098C3" w:themeColor="accent3"/>
          <w:insideH w:val="nil"/>
          <w:insideV w:val="single" w:sz="8" w:space="0" w:color="0098C3" w:themeColor="accent3"/>
        </w:tcBorders>
      </w:tcPr>
    </w:tblStylePr>
    <w:tblStylePr w:type="lastRow">
      <w:pPr>
        <w:spacing w:before="0" w:after="0" w:line="240" w:lineRule="auto"/>
      </w:pPr>
      <w:rPr>
        <w:rFonts w:asciiTheme="majorHAnsi" w:eastAsiaTheme="majorEastAsia" w:hAnsiTheme="majorHAnsi" w:cstheme="majorBidi"/>
        <w:b/>
        <w:bCs/>
      </w:rPr>
      <w:tblPr/>
      <w:tcPr>
        <w:tcBorders>
          <w:top w:val="double" w:sz="6" w:space="0" w:color="0098C3" w:themeColor="accent3"/>
          <w:left w:val="single" w:sz="8" w:space="0" w:color="0098C3" w:themeColor="accent3"/>
          <w:bottom w:val="single" w:sz="8" w:space="0" w:color="0098C3" w:themeColor="accent3"/>
          <w:right w:val="single" w:sz="8" w:space="0" w:color="0098C3" w:themeColor="accent3"/>
          <w:insideH w:val="nil"/>
          <w:insideV w:val="single" w:sz="8" w:space="0" w:color="0098C3" w:themeColor="accent3"/>
        </w:tcBorders>
      </w:tcPr>
    </w:tblStylePr>
    <w:tblStylePr w:type="firstCol">
      <w:rPr>
        <w:rFonts w:asciiTheme="majorHAnsi" w:eastAsiaTheme="majorEastAsia" w:hAnsiTheme="majorHAnsi" w:cstheme="majorBidi"/>
        <w:b/>
        <w:bCs/>
      </w:rPr>
    </w:tblStylePr>
    <w:tblStylePr w:type="lastCol">
      <w:rPr>
        <w:rFonts w:asciiTheme="majorHAnsi" w:eastAsiaTheme="majorEastAsia" w:hAnsiTheme="majorHAnsi" w:cstheme="majorBidi"/>
        <w:b/>
        <w:bCs/>
      </w:rPr>
      <w:tblPr/>
      <w:tcPr>
        <w:tcBorders>
          <w:top w:val="single" w:sz="8" w:space="0" w:color="0098C3" w:themeColor="accent3"/>
          <w:left w:val="single" w:sz="8" w:space="0" w:color="0098C3" w:themeColor="accent3"/>
          <w:bottom w:val="single" w:sz="8" w:space="0" w:color="0098C3" w:themeColor="accent3"/>
          <w:right w:val="single" w:sz="8" w:space="0" w:color="0098C3" w:themeColor="accent3"/>
        </w:tcBorders>
      </w:tcPr>
    </w:tblStylePr>
    <w:tblStylePr w:type="band1Vert">
      <w:tblPr/>
      <w:tcPr>
        <w:tcBorders>
          <w:top w:val="single" w:sz="8" w:space="0" w:color="0098C3" w:themeColor="accent3"/>
          <w:left w:val="single" w:sz="8" w:space="0" w:color="0098C3" w:themeColor="accent3"/>
          <w:bottom w:val="single" w:sz="8" w:space="0" w:color="0098C3" w:themeColor="accent3"/>
          <w:right w:val="single" w:sz="8" w:space="0" w:color="0098C3" w:themeColor="accent3"/>
        </w:tcBorders>
        <w:shd w:val="clear" w:color="auto" w:fill="B1EDFF" w:themeFill="accent3" w:themeFillTint="3F"/>
      </w:tcPr>
    </w:tblStylePr>
    <w:tblStylePr w:type="band1Horz">
      <w:tblPr/>
      <w:tcPr>
        <w:tcBorders>
          <w:top w:val="single" w:sz="8" w:space="0" w:color="0098C3" w:themeColor="accent3"/>
          <w:left w:val="single" w:sz="8" w:space="0" w:color="0098C3" w:themeColor="accent3"/>
          <w:bottom w:val="single" w:sz="8" w:space="0" w:color="0098C3" w:themeColor="accent3"/>
          <w:right w:val="single" w:sz="8" w:space="0" w:color="0098C3" w:themeColor="accent3"/>
          <w:insideV w:val="single" w:sz="8" w:space="0" w:color="0098C3" w:themeColor="accent3"/>
        </w:tcBorders>
        <w:shd w:val="clear" w:color="auto" w:fill="B1EDFF" w:themeFill="accent3" w:themeFillTint="3F"/>
      </w:tcPr>
    </w:tblStylePr>
    <w:tblStylePr w:type="band2Horz">
      <w:tblPr/>
      <w:tcPr>
        <w:tcBorders>
          <w:top w:val="single" w:sz="8" w:space="0" w:color="0098C3" w:themeColor="accent3"/>
          <w:left w:val="single" w:sz="8" w:space="0" w:color="0098C3" w:themeColor="accent3"/>
          <w:bottom w:val="single" w:sz="8" w:space="0" w:color="0098C3" w:themeColor="accent3"/>
          <w:right w:val="single" w:sz="8" w:space="0" w:color="0098C3" w:themeColor="accent3"/>
          <w:insideV w:val="single" w:sz="8" w:space="0" w:color="0098C3" w:themeColor="accent3"/>
        </w:tcBorders>
      </w:tcPr>
    </w:tblStylePr>
  </w:style>
  <w:style w:type="paragraph" w:styleId="Bibliography">
    <w:name w:val="Bibliography"/>
    <w:basedOn w:val="Normal"/>
    <w:next w:val="Normal"/>
    <w:uiPriority w:val="37"/>
    <w:semiHidden/>
    <w:rsid w:val="00EE28F3"/>
    <w:pPr>
      <w:widowControl/>
      <w:suppressAutoHyphens w:val="0"/>
      <w:autoSpaceDE/>
      <w:autoSpaceDN/>
      <w:adjustRightInd/>
      <w:spacing w:before="200" w:line="240" w:lineRule="auto"/>
      <w:textAlignment w:val="auto"/>
    </w:pPr>
    <w:rPr>
      <w:rFonts w:ascii="Arial" w:eastAsiaTheme="minorHAnsi" w:hAnsi="Arial" w:cstheme="minorBidi"/>
      <w:color w:val="auto"/>
      <w:lang w:val="en-AU"/>
    </w:rPr>
  </w:style>
  <w:style w:type="paragraph" w:styleId="BodyText3">
    <w:name w:val="Body Text 3"/>
    <w:basedOn w:val="Normal"/>
    <w:link w:val="BodyText3Char"/>
    <w:uiPriority w:val="99"/>
    <w:semiHidden/>
    <w:unhideWhenUsed/>
    <w:rsid w:val="005C26CC"/>
    <w:pPr>
      <w:widowControl/>
      <w:suppressAutoHyphens w:val="0"/>
      <w:autoSpaceDE/>
      <w:autoSpaceDN/>
      <w:adjustRightInd/>
      <w:spacing w:before="200" w:after="120" w:line="240" w:lineRule="auto"/>
      <w:textAlignment w:val="auto"/>
    </w:pPr>
    <w:rPr>
      <w:rFonts w:ascii="Arial" w:eastAsiaTheme="minorHAnsi" w:hAnsi="Arial" w:cstheme="minorBidi"/>
      <w:color w:val="auto"/>
      <w:szCs w:val="16"/>
      <w:lang w:val="en-AU"/>
    </w:rPr>
  </w:style>
  <w:style w:type="character" w:customStyle="1" w:styleId="BodyText3Char">
    <w:name w:val="Body Text 3 Char"/>
    <w:basedOn w:val="DefaultParagraphFont"/>
    <w:link w:val="BodyText3"/>
    <w:uiPriority w:val="99"/>
    <w:semiHidden/>
    <w:rsid w:val="005C26CC"/>
    <w:rPr>
      <w:rFonts w:ascii="Arial" w:hAnsi="Arial"/>
      <w:szCs w:val="16"/>
    </w:rPr>
  </w:style>
  <w:style w:type="paragraph" w:styleId="TOC1">
    <w:name w:val="toc 1"/>
    <w:basedOn w:val="Normal"/>
    <w:next w:val="Normal"/>
    <w:autoRedefine/>
    <w:uiPriority w:val="39"/>
    <w:qFormat/>
    <w:rsid w:val="009F4940"/>
    <w:pPr>
      <w:widowControl/>
      <w:tabs>
        <w:tab w:val="left" w:pos="426"/>
        <w:tab w:val="right" w:leader="dot" w:pos="9016"/>
      </w:tabs>
      <w:suppressAutoHyphens w:val="0"/>
      <w:autoSpaceDE/>
      <w:autoSpaceDN/>
      <w:adjustRightInd/>
      <w:spacing w:before="200" w:after="100" w:line="240" w:lineRule="auto"/>
      <w:textAlignment w:val="auto"/>
    </w:pPr>
    <w:rPr>
      <w:rFonts w:ascii="Arial" w:eastAsiaTheme="minorHAnsi" w:hAnsi="Arial" w:cstheme="minorBidi"/>
      <w:noProof/>
      <w:color w:val="auto"/>
      <w:lang w:val="en-US" w:eastAsia="ja-JP"/>
    </w:rPr>
  </w:style>
  <w:style w:type="paragraph" w:styleId="TOC2">
    <w:name w:val="toc 2"/>
    <w:basedOn w:val="Normal"/>
    <w:next w:val="Normal"/>
    <w:uiPriority w:val="39"/>
    <w:qFormat/>
    <w:rsid w:val="009F4940"/>
    <w:pPr>
      <w:widowControl/>
      <w:tabs>
        <w:tab w:val="left" w:pos="880"/>
        <w:tab w:val="right" w:leader="dot" w:pos="9016"/>
      </w:tabs>
      <w:suppressAutoHyphens w:val="0"/>
      <w:autoSpaceDE/>
      <w:autoSpaceDN/>
      <w:adjustRightInd/>
      <w:spacing w:before="200" w:after="100" w:line="240" w:lineRule="auto"/>
      <w:ind w:left="425"/>
      <w:textAlignment w:val="auto"/>
    </w:pPr>
    <w:rPr>
      <w:rFonts w:ascii="Arial" w:eastAsiaTheme="minorHAnsi" w:hAnsi="Arial" w:cstheme="minorBidi"/>
      <w:noProof/>
      <w:color w:val="auto"/>
      <w:lang w:val="en-AU"/>
    </w:rPr>
  </w:style>
  <w:style w:type="paragraph" w:styleId="TOC3">
    <w:name w:val="toc 3"/>
    <w:basedOn w:val="Normal"/>
    <w:next w:val="Normal"/>
    <w:uiPriority w:val="39"/>
    <w:qFormat/>
    <w:rsid w:val="009F4940"/>
    <w:pPr>
      <w:widowControl/>
      <w:tabs>
        <w:tab w:val="left" w:pos="1760"/>
        <w:tab w:val="right" w:leader="dot" w:pos="9016"/>
      </w:tabs>
      <w:suppressAutoHyphens w:val="0"/>
      <w:autoSpaceDE/>
      <w:autoSpaceDN/>
      <w:adjustRightInd/>
      <w:spacing w:before="200" w:after="100" w:line="240" w:lineRule="auto"/>
      <w:ind w:left="851"/>
      <w:textAlignment w:val="auto"/>
    </w:pPr>
    <w:rPr>
      <w:rFonts w:ascii="Arial" w:eastAsiaTheme="minorHAnsi" w:hAnsi="Arial" w:cstheme="minorBidi"/>
      <w:noProof/>
      <w:color w:val="auto"/>
      <w:lang w:val="en-AU"/>
    </w:rPr>
  </w:style>
  <w:style w:type="paragraph" w:styleId="Title">
    <w:name w:val="Title"/>
    <w:basedOn w:val="Normal"/>
    <w:next w:val="Normal"/>
    <w:link w:val="TitleChar"/>
    <w:uiPriority w:val="10"/>
    <w:qFormat/>
    <w:rsid w:val="00174102"/>
    <w:pPr>
      <w:widowControl/>
      <w:suppressAutoHyphens w:val="0"/>
      <w:autoSpaceDE/>
      <w:autoSpaceDN/>
      <w:adjustRightInd/>
      <w:spacing w:before="720" w:after="120" w:line="240" w:lineRule="auto"/>
      <w:contextualSpacing/>
      <w:textAlignment w:val="auto"/>
      <w:outlineLvl w:val="0"/>
    </w:pPr>
    <w:rPr>
      <w:rFonts w:asciiTheme="majorHAnsi" w:eastAsiaTheme="majorEastAsia" w:hAnsiTheme="majorHAnsi" w:cstheme="majorBidi"/>
      <w:color w:val="4F2D7D" w:themeColor="accent2"/>
      <w:spacing w:val="5"/>
      <w:kern w:val="28"/>
      <w:sz w:val="72"/>
      <w:szCs w:val="52"/>
      <w:lang w:val="en-AU"/>
    </w:rPr>
  </w:style>
  <w:style w:type="character" w:customStyle="1" w:styleId="TitleChar">
    <w:name w:val="Title Char"/>
    <w:basedOn w:val="DefaultParagraphFont"/>
    <w:link w:val="Title"/>
    <w:uiPriority w:val="10"/>
    <w:rsid w:val="00174102"/>
    <w:rPr>
      <w:rFonts w:asciiTheme="majorHAnsi" w:eastAsiaTheme="majorEastAsia" w:hAnsiTheme="majorHAnsi" w:cstheme="majorBidi"/>
      <w:color w:val="4F2D7D" w:themeColor="accent2"/>
      <w:spacing w:val="5"/>
      <w:kern w:val="28"/>
      <w:sz w:val="72"/>
      <w:szCs w:val="52"/>
    </w:rPr>
  </w:style>
  <w:style w:type="paragraph" w:customStyle="1" w:styleId="CoverDate">
    <w:name w:val="Cover Date"/>
    <w:qFormat/>
    <w:rsid w:val="00563E86"/>
    <w:rPr>
      <w:rFonts w:ascii="Arial" w:hAnsi="Arial"/>
      <w:b/>
      <w:color w:val="51626F" w:themeColor="accent1"/>
      <w:szCs w:val="24"/>
    </w:rPr>
  </w:style>
  <w:style w:type="character" w:styleId="BookTitle">
    <w:name w:val="Book Title"/>
    <w:uiPriority w:val="33"/>
    <w:rsid w:val="0081034E"/>
    <w:rPr>
      <w:rFonts w:ascii="Arial" w:hAnsi="Arial"/>
      <w:bCs/>
      <w:i/>
      <w:caps w:val="0"/>
      <w:smallCaps w:val="0"/>
      <w:spacing w:val="0"/>
      <w:sz w:val="22"/>
    </w:rPr>
  </w:style>
  <w:style w:type="table" w:styleId="LightList-Accent1">
    <w:name w:val="Light List Accent 1"/>
    <w:basedOn w:val="TableNormal"/>
    <w:uiPriority w:val="61"/>
    <w:rsid w:val="0081034E"/>
    <w:pPr>
      <w:spacing w:before="0"/>
    </w:pPr>
    <w:tblPr>
      <w:tblStyleRowBandSize w:val="1"/>
      <w:tblStyleColBandSize w:val="1"/>
      <w:tblBorders>
        <w:top w:val="single" w:sz="8" w:space="0" w:color="51626F" w:themeColor="accent1"/>
        <w:left w:val="single" w:sz="8" w:space="0" w:color="51626F" w:themeColor="accent1"/>
        <w:bottom w:val="single" w:sz="8" w:space="0" w:color="51626F" w:themeColor="accent1"/>
        <w:right w:val="single" w:sz="8" w:space="0" w:color="51626F" w:themeColor="accent1"/>
      </w:tblBorders>
    </w:tblPr>
    <w:tblStylePr w:type="firstRow">
      <w:pPr>
        <w:spacing w:before="0" w:after="0" w:line="240" w:lineRule="auto"/>
      </w:pPr>
      <w:rPr>
        <w:b/>
        <w:bCs/>
        <w:color w:val="FFFFFF" w:themeColor="background1"/>
      </w:rPr>
      <w:tblPr/>
      <w:tcPr>
        <w:shd w:val="clear" w:color="auto" w:fill="51626F" w:themeFill="accent1"/>
      </w:tcPr>
    </w:tblStylePr>
    <w:tblStylePr w:type="lastRow">
      <w:pPr>
        <w:spacing w:before="0" w:after="0" w:line="240" w:lineRule="auto"/>
      </w:pPr>
      <w:rPr>
        <w:b/>
        <w:bCs/>
      </w:rPr>
      <w:tblPr/>
      <w:tcPr>
        <w:tcBorders>
          <w:top w:val="double" w:sz="6" w:space="0" w:color="51626F" w:themeColor="accent1"/>
          <w:left w:val="single" w:sz="8" w:space="0" w:color="51626F" w:themeColor="accent1"/>
          <w:bottom w:val="single" w:sz="8" w:space="0" w:color="51626F" w:themeColor="accent1"/>
          <w:right w:val="single" w:sz="8" w:space="0" w:color="51626F" w:themeColor="accent1"/>
        </w:tcBorders>
      </w:tcPr>
    </w:tblStylePr>
    <w:tblStylePr w:type="firstCol">
      <w:rPr>
        <w:b/>
        <w:bCs/>
      </w:rPr>
    </w:tblStylePr>
    <w:tblStylePr w:type="lastCol">
      <w:rPr>
        <w:b/>
        <w:bCs/>
      </w:rPr>
    </w:tblStylePr>
    <w:tblStylePr w:type="band1Vert">
      <w:tblPr/>
      <w:tcPr>
        <w:tcBorders>
          <w:top w:val="single" w:sz="8" w:space="0" w:color="51626F" w:themeColor="accent1"/>
          <w:left w:val="single" w:sz="8" w:space="0" w:color="51626F" w:themeColor="accent1"/>
          <w:bottom w:val="single" w:sz="8" w:space="0" w:color="51626F" w:themeColor="accent1"/>
          <w:right w:val="single" w:sz="8" w:space="0" w:color="51626F" w:themeColor="accent1"/>
        </w:tcBorders>
      </w:tcPr>
    </w:tblStylePr>
    <w:tblStylePr w:type="band1Horz">
      <w:tblPr/>
      <w:tcPr>
        <w:tcBorders>
          <w:top w:val="single" w:sz="8" w:space="0" w:color="51626F" w:themeColor="accent1"/>
          <w:left w:val="single" w:sz="8" w:space="0" w:color="51626F" w:themeColor="accent1"/>
          <w:bottom w:val="single" w:sz="8" w:space="0" w:color="51626F" w:themeColor="accent1"/>
          <w:right w:val="single" w:sz="8" w:space="0" w:color="51626F" w:themeColor="accent1"/>
        </w:tcBorders>
      </w:tcPr>
    </w:tblStylePr>
  </w:style>
  <w:style w:type="table" w:styleId="LightList-Accent3">
    <w:name w:val="Light List Accent 3"/>
    <w:basedOn w:val="TableNormal"/>
    <w:uiPriority w:val="61"/>
    <w:rsid w:val="0081034E"/>
    <w:pPr>
      <w:spacing w:before="0"/>
    </w:pPr>
    <w:tblPr>
      <w:tblStyleRowBandSize w:val="1"/>
      <w:tblStyleColBandSize w:val="1"/>
      <w:tblBorders>
        <w:top w:val="single" w:sz="8" w:space="0" w:color="0098C3" w:themeColor="accent3"/>
        <w:left w:val="single" w:sz="8" w:space="0" w:color="0098C3" w:themeColor="accent3"/>
        <w:bottom w:val="single" w:sz="8" w:space="0" w:color="0098C3" w:themeColor="accent3"/>
        <w:right w:val="single" w:sz="8" w:space="0" w:color="0098C3" w:themeColor="accent3"/>
      </w:tblBorders>
    </w:tblPr>
    <w:tblStylePr w:type="firstRow">
      <w:pPr>
        <w:spacing w:before="0" w:after="0" w:line="240" w:lineRule="auto"/>
      </w:pPr>
      <w:rPr>
        <w:b/>
        <w:bCs/>
        <w:color w:val="FFFFFF" w:themeColor="background1"/>
      </w:rPr>
      <w:tblPr/>
      <w:tcPr>
        <w:shd w:val="clear" w:color="auto" w:fill="0098C3" w:themeFill="accent3"/>
      </w:tcPr>
    </w:tblStylePr>
    <w:tblStylePr w:type="lastRow">
      <w:pPr>
        <w:spacing w:before="0" w:after="0" w:line="240" w:lineRule="auto"/>
      </w:pPr>
      <w:rPr>
        <w:b/>
        <w:bCs/>
      </w:rPr>
      <w:tblPr/>
      <w:tcPr>
        <w:tcBorders>
          <w:top w:val="double" w:sz="6" w:space="0" w:color="0098C3" w:themeColor="accent3"/>
          <w:left w:val="single" w:sz="8" w:space="0" w:color="0098C3" w:themeColor="accent3"/>
          <w:bottom w:val="single" w:sz="8" w:space="0" w:color="0098C3" w:themeColor="accent3"/>
          <w:right w:val="single" w:sz="8" w:space="0" w:color="0098C3" w:themeColor="accent3"/>
        </w:tcBorders>
      </w:tcPr>
    </w:tblStylePr>
    <w:tblStylePr w:type="firstCol">
      <w:rPr>
        <w:b/>
        <w:bCs/>
      </w:rPr>
    </w:tblStylePr>
    <w:tblStylePr w:type="lastCol">
      <w:rPr>
        <w:b/>
        <w:bCs/>
      </w:rPr>
    </w:tblStylePr>
    <w:tblStylePr w:type="band1Vert">
      <w:tblPr/>
      <w:tcPr>
        <w:tcBorders>
          <w:top w:val="single" w:sz="8" w:space="0" w:color="0098C3" w:themeColor="accent3"/>
          <w:left w:val="single" w:sz="8" w:space="0" w:color="0098C3" w:themeColor="accent3"/>
          <w:bottom w:val="single" w:sz="8" w:space="0" w:color="0098C3" w:themeColor="accent3"/>
          <w:right w:val="single" w:sz="8" w:space="0" w:color="0098C3" w:themeColor="accent3"/>
        </w:tcBorders>
      </w:tcPr>
    </w:tblStylePr>
    <w:tblStylePr w:type="band1Horz">
      <w:tblPr/>
      <w:tcPr>
        <w:tcBorders>
          <w:top w:val="single" w:sz="8" w:space="0" w:color="0098C3" w:themeColor="accent3"/>
          <w:left w:val="single" w:sz="8" w:space="0" w:color="0098C3" w:themeColor="accent3"/>
          <w:bottom w:val="single" w:sz="8" w:space="0" w:color="0098C3" w:themeColor="accent3"/>
          <w:right w:val="single" w:sz="8" w:space="0" w:color="0098C3" w:themeColor="accent3"/>
        </w:tcBorders>
      </w:tcPr>
    </w:tblStylePr>
  </w:style>
  <w:style w:type="table" w:styleId="LightList-Accent5">
    <w:name w:val="Light List Accent 5"/>
    <w:basedOn w:val="TableNormal"/>
    <w:uiPriority w:val="61"/>
    <w:rsid w:val="005B1E3C"/>
    <w:pPr>
      <w:spacing w:before="0"/>
    </w:pPr>
    <w:tblPr>
      <w:tblStyleRowBandSize w:val="1"/>
      <w:tblStyleColBandSize w:val="1"/>
      <w:tblBorders>
        <w:top w:val="single" w:sz="8" w:space="0" w:color="B71202" w:themeColor="accent5"/>
        <w:left w:val="single" w:sz="8" w:space="0" w:color="B71202" w:themeColor="accent5"/>
        <w:bottom w:val="single" w:sz="8" w:space="0" w:color="B71202" w:themeColor="accent5"/>
        <w:right w:val="single" w:sz="8" w:space="0" w:color="B71202" w:themeColor="accent5"/>
      </w:tblBorders>
    </w:tblPr>
    <w:tblStylePr w:type="firstRow">
      <w:pPr>
        <w:spacing w:before="0" w:after="0" w:line="240" w:lineRule="auto"/>
      </w:pPr>
      <w:rPr>
        <w:b/>
        <w:bCs/>
        <w:color w:val="auto"/>
      </w:rPr>
      <w:tblPr/>
      <w:tcPr>
        <w:shd w:val="clear" w:color="auto" w:fill="B71202" w:themeFill="accent5"/>
      </w:tcPr>
    </w:tblStylePr>
    <w:tblStylePr w:type="lastRow">
      <w:pPr>
        <w:spacing w:before="0" w:after="0" w:line="240" w:lineRule="auto"/>
      </w:pPr>
      <w:rPr>
        <w:b/>
        <w:bCs/>
      </w:rPr>
      <w:tblPr/>
      <w:tcPr>
        <w:tcBorders>
          <w:top w:val="double" w:sz="6" w:space="0" w:color="B71202" w:themeColor="accent5"/>
          <w:left w:val="single" w:sz="8" w:space="0" w:color="B71202" w:themeColor="accent5"/>
          <w:bottom w:val="single" w:sz="8" w:space="0" w:color="B71202" w:themeColor="accent5"/>
          <w:right w:val="single" w:sz="8" w:space="0" w:color="B71202" w:themeColor="accent5"/>
        </w:tcBorders>
      </w:tcPr>
    </w:tblStylePr>
    <w:tblStylePr w:type="firstCol">
      <w:rPr>
        <w:b/>
        <w:bCs/>
      </w:rPr>
    </w:tblStylePr>
    <w:tblStylePr w:type="lastCol">
      <w:rPr>
        <w:b/>
        <w:bCs/>
      </w:rPr>
    </w:tblStylePr>
    <w:tblStylePr w:type="band1Vert">
      <w:tblPr/>
      <w:tcPr>
        <w:tcBorders>
          <w:top w:val="single" w:sz="8" w:space="0" w:color="B71202" w:themeColor="accent5"/>
          <w:left w:val="single" w:sz="8" w:space="0" w:color="B71202" w:themeColor="accent5"/>
          <w:bottom w:val="single" w:sz="8" w:space="0" w:color="B71202" w:themeColor="accent5"/>
          <w:right w:val="single" w:sz="8" w:space="0" w:color="B71202" w:themeColor="accent5"/>
        </w:tcBorders>
      </w:tcPr>
    </w:tblStylePr>
    <w:tblStylePr w:type="band1Horz">
      <w:tblPr/>
      <w:tcPr>
        <w:tcBorders>
          <w:top w:val="single" w:sz="8" w:space="0" w:color="B71202" w:themeColor="accent5"/>
          <w:left w:val="single" w:sz="8" w:space="0" w:color="B71202" w:themeColor="accent5"/>
          <w:bottom w:val="single" w:sz="8" w:space="0" w:color="B71202" w:themeColor="accent5"/>
          <w:right w:val="single" w:sz="8" w:space="0" w:color="B71202" w:themeColor="accent5"/>
        </w:tcBorders>
      </w:tcPr>
    </w:tblStylePr>
  </w:style>
  <w:style w:type="character" w:styleId="Emphasis">
    <w:name w:val="Emphasis"/>
    <w:basedOn w:val="DefaultParagraphFont"/>
    <w:uiPriority w:val="20"/>
    <w:qFormat/>
    <w:rsid w:val="00701CAB"/>
    <w:rPr>
      <w:i/>
      <w:iCs/>
    </w:rPr>
  </w:style>
  <w:style w:type="paragraph" w:styleId="NormalIndent">
    <w:name w:val="Normal Indent"/>
    <w:basedOn w:val="Normal"/>
    <w:uiPriority w:val="1"/>
    <w:rsid w:val="00085663"/>
    <w:pPr>
      <w:widowControl/>
      <w:suppressAutoHyphens w:val="0"/>
      <w:autoSpaceDE/>
      <w:autoSpaceDN/>
      <w:adjustRightInd/>
      <w:spacing w:before="200" w:line="240" w:lineRule="auto"/>
      <w:ind w:left="720"/>
      <w:textAlignment w:val="auto"/>
    </w:pPr>
    <w:rPr>
      <w:rFonts w:ascii="Arial" w:eastAsiaTheme="minorHAnsi" w:hAnsi="Arial" w:cstheme="minorBidi"/>
      <w:color w:val="auto"/>
      <w:lang w:val="en-AU"/>
    </w:rPr>
  </w:style>
  <w:style w:type="paragraph" w:styleId="FootnoteText">
    <w:name w:val="footnote text"/>
    <w:basedOn w:val="Normal"/>
    <w:link w:val="FootnoteTextChar"/>
    <w:uiPriority w:val="2"/>
    <w:rsid w:val="00615C6B"/>
    <w:pPr>
      <w:widowControl/>
      <w:suppressAutoHyphens w:val="0"/>
      <w:autoSpaceDE/>
      <w:autoSpaceDN/>
      <w:adjustRightInd/>
      <w:spacing w:before="60" w:line="240" w:lineRule="auto"/>
      <w:textAlignment w:val="auto"/>
    </w:pPr>
    <w:rPr>
      <w:rFonts w:ascii="Arial" w:eastAsiaTheme="minorHAnsi" w:hAnsi="Arial" w:cstheme="minorBidi"/>
      <w:color w:val="auto"/>
      <w:sz w:val="16"/>
      <w:szCs w:val="20"/>
      <w:lang w:val="en-AU"/>
    </w:rPr>
  </w:style>
  <w:style w:type="character" w:customStyle="1" w:styleId="FootnoteTextChar">
    <w:name w:val="Footnote Text Char"/>
    <w:basedOn w:val="DefaultParagraphFont"/>
    <w:link w:val="FootnoteText"/>
    <w:uiPriority w:val="2"/>
    <w:rsid w:val="00615C6B"/>
    <w:rPr>
      <w:rFonts w:ascii="Arial" w:hAnsi="Arial"/>
      <w:sz w:val="16"/>
      <w:szCs w:val="20"/>
    </w:rPr>
  </w:style>
  <w:style w:type="character" w:styleId="FootnoteReference">
    <w:name w:val="footnote reference"/>
    <w:basedOn w:val="DefaultParagraphFont"/>
    <w:uiPriority w:val="99"/>
    <w:semiHidden/>
    <w:unhideWhenUsed/>
    <w:rsid w:val="00701CAB"/>
    <w:rPr>
      <w:vertAlign w:val="superscript"/>
    </w:rPr>
  </w:style>
  <w:style w:type="character" w:styleId="Strong">
    <w:name w:val="Strong"/>
    <w:basedOn w:val="DefaultParagraphFont"/>
    <w:uiPriority w:val="22"/>
    <w:qFormat/>
    <w:rsid w:val="00EF5110"/>
    <w:rPr>
      <w:b/>
      <w:bCs/>
    </w:rPr>
  </w:style>
  <w:style w:type="paragraph" w:styleId="Subtitle">
    <w:name w:val="Subtitle"/>
    <w:next w:val="Normal"/>
    <w:link w:val="SubtitleChar"/>
    <w:uiPriority w:val="11"/>
    <w:qFormat/>
    <w:rsid w:val="008344F6"/>
    <w:pPr>
      <w:spacing w:before="360" w:after="120"/>
    </w:pPr>
    <w:rPr>
      <w:rFonts w:ascii="Lucida Fax" w:hAnsi="Lucida Fax"/>
      <w:color w:val="4F2D7F"/>
      <w:sz w:val="52"/>
      <w:szCs w:val="52"/>
    </w:rPr>
  </w:style>
  <w:style w:type="character" w:customStyle="1" w:styleId="SubtitleChar">
    <w:name w:val="Subtitle Char"/>
    <w:basedOn w:val="DefaultParagraphFont"/>
    <w:link w:val="Subtitle"/>
    <w:uiPriority w:val="11"/>
    <w:rsid w:val="008344F6"/>
    <w:rPr>
      <w:rFonts w:ascii="Lucida Fax" w:hAnsi="Lucida Fax"/>
      <w:color w:val="4F2D7F"/>
      <w:sz w:val="52"/>
      <w:szCs w:val="52"/>
    </w:rPr>
  </w:style>
  <w:style w:type="table" w:styleId="LightShading-Accent4">
    <w:name w:val="Light Shading Accent 4"/>
    <w:basedOn w:val="TableNormal"/>
    <w:uiPriority w:val="60"/>
    <w:rsid w:val="00746E01"/>
    <w:pPr>
      <w:spacing w:before="0"/>
    </w:pPr>
    <w:rPr>
      <w:color w:val="4DA5D9" w:themeColor="accent4" w:themeShade="BF"/>
    </w:rPr>
    <w:tblPr>
      <w:tblStyleRowBandSize w:val="1"/>
      <w:tblStyleColBandSize w:val="1"/>
      <w:tblBorders>
        <w:top w:val="single" w:sz="8" w:space="0" w:color="A0CFEB" w:themeColor="accent4"/>
        <w:bottom w:val="single" w:sz="8" w:space="0" w:color="A0CFEB" w:themeColor="accent4"/>
      </w:tblBorders>
    </w:tblPr>
    <w:tblStylePr w:type="firstRow">
      <w:pPr>
        <w:spacing w:before="0" w:after="0" w:line="240" w:lineRule="auto"/>
      </w:pPr>
      <w:rPr>
        <w:b/>
        <w:bCs/>
      </w:rPr>
      <w:tblPr/>
      <w:tcPr>
        <w:tcBorders>
          <w:top w:val="single" w:sz="8" w:space="0" w:color="A0CFEB" w:themeColor="accent4"/>
          <w:left w:val="nil"/>
          <w:bottom w:val="single" w:sz="8" w:space="0" w:color="A0CFEB" w:themeColor="accent4"/>
          <w:right w:val="nil"/>
          <w:insideH w:val="nil"/>
          <w:insideV w:val="nil"/>
        </w:tcBorders>
      </w:tcPr>
    </w:tblStylePr>
    <w:tblStylePr w:type="lastRow">
      <w:pPr>
        <w:spacing w:before="0" w:after="0" w:line="240" w:lineRule="auto"/>
      </w:pPr>
      <w:rPr>
        <w:b/>
        <w:bCs/>
      </w:rPr>
      <w:tblPr/>
      <w:tcPr>
        <w:tcBorders>
          <w:top w:val="single" w:sz="8" w:space="0" w:color="A0CFEB" w:themeColor="accent4"/>
          <w:left w:val="nil"/>
          <w:bottom w:val="single" w:sz="8" w:space="0" w:color="A0CFEB" w:themeColor="accent4"/>
          <w:right w:val="nil"/>
          <w:insideH w:val="nil"/>
          <w:insideV w:val="nil"/>
        </w:tcBorders>
      </w:tcPr>
    </w:tblStylePr>
    <w:tblStylePr w:type="firstCol">
      <w:rPr>
        <w:b/>
        <w:bCs/>
      </w:rPr>
    </w:tblStylePr>
    <w:tblStylePr w:type="lastCol">
      <w:rPr>
        <w:b/>
        <w:bCs/>
      </w:rPr>
    </w:tblStylePr>
    <w:tblStylePr w:type="band1Vert">
      <w:tblPr/>
      <w:tcPr>
        <w:tcBorders>
          <w:left w:val="nil"/>
          <w:right w:val="nil"/>
          <w:insideH w:val="nil"/>
          <w:insideV w:val="nil"/>
        </w:tcBorders>
        <w:shd w:val="clear" w:color="auto" w:fill="E7F3FA" w:themeFill="accent4" w:themeFillTint="3F"/>
      </w:tcPr>
    </w:tblStylePr>
    <w:tblStylePr w:type="band1Horz">
      <w:tblPr/>
      <w:tcPr>
        <w:tcBorders>
          <w:left w:val="nil"/>
          <w:right w:val="nil"/>
          <w:insideH w:val="nil"/>
          <w:insideV w:val="nil"/>
        </w:tcBorders>
        <w:shd w:val="clear" w:color="auto" w:fill="E7F3FA" w:themeFill="accent4" w:themeFillTint="3F"/>
      </w:tcPr>
    </w:tblStylePr>
  </w:style>
  <w:style w:type="table" w:styleId="LightShading-Accent6">
    <w:name w:val="Light Shading Accent 6"/>
    <w:basedOn w:val="TableNormal"/>
    <w:uiPriority w:val="60"/>
    <w:rsid w:val="00746E01"/>
    <w:pPr>
      <w:spacing w:before="0"/>
    </w:pPr>
    <w:rPr>
      <w:color w:val="AD351E" w:themeColor="accent6" w:themeShade="BF"/>
    </w:rPr>
    <w:tblPr>
      <w:tblStyleRowBandSize w:val="1"/>
      <w:tblStyleColBandSize w:val="1"/>
      <w:tblBorders>
        <w:top w:val="single" w:sz="8" w:space="0" w:color="DC5034" w:themeColor="accent6"/>
        <w:bottom w:val="single" w:sz="8" w:space="0" w:color="DC5034" w:themeColor="accent6"/>
      </w:tblBorders>
    </w:tblPr>
    <w:tblStylePr w:type="firstRow">
      <w:pPr>
        <w:spacing w:before="0" w:after="0" w:line="240" w:lineRule="auto"/>
      </w:pPr>
      <w:rPr>
        <w:b/>
        <w:bCs/>
      </w:rPr>
      <w:tblPr/>
      <w:tcPr>
        <w:tcBorders>
          <w:top w:val="single" w:sz="8" w:space="0" w:color="DC5034" w:themeColor="accent6"/>
          <w:left w:val="nil"/>
          <w:bottom w:val="single" w:sz="8" w:space="0" w:color="DC5034" w:themeColor="accent6"/>
          <w:right w:val="nil"/>
          <w:insideH w:val="nil"/>
          <w:insideV w:val="nil"/>
        </w:tcBorders>
      </w:tcPr>
    </w:tblStylePr>
    <w:tblStylePr w:type="lastRow">
      <w:pPr>
        <w:spacing w:before="0" w:after="0" w:line="240" w:lineRule="auto"/>
      </w:pPr>
      <w:rPr>
        <w:b/>
        <w:bCs/>
      </w:rPr>
      <w:tblPr/>
      <w:tcPr>
        <w:tcBorders>
          <w:top w:val="single" w:sz="8" w:space="0" w:color="DC5034" w:themeColor="accent6"/>
          <w:left w:val="nil"/>
          <w:bottom w:val="single" w:sz="8" w:space="0" w:color="DC5034" w:themeColor="accent6"/>
          <w:right w:val="nil"/>
          <w:insideH w:val="nil"/>
          <w:insideV w:val="nil"/>
        </w:tcBorders>
      </w:tcPr>
    </w:tblStylePr>
    <w:tblStylePr w:type="firstCol">
      <w:rPr>
        <w:b/>
        <w:bCs/>
      </w:rPr>
    </w:tblStylePr>
    <w:tblStylePr w:type="lastCol">
      <w:rPr>
        <w:b/>
        <w:bCs/>
      </w:rPr>
    </w:tblStylePr>
    <w:tblStylePr w:type="band1Vert">
      <w:tblPr/>
      <w:tcPr>
        <w:tcBorders>
          <w:left w:val="nil"/>
          <w:right w:val="nil"/>
          <w:insideH w:val="nil"/>
          <w:insideV w:val="nil"/>
        </w:tcBorders>
        <w:shd w:val="clear" w:color="auto" w:fill="F6D3CC" w:themeFill="accent6" w:themeFillTint="3F"/>
      </w:tcPr>
    </w:tblStylePr>
    <w:tblStylePr w:type="band1Horz">
      <w:tblPr/>
      <w:tcPr>
        <w:tcBorders>
          <w:left w:val="nil"/>
          <w:right w:val="nil"/>
          <w:insideH w:val="nil"/>
          <w:insideV w:val="nil"/>
        </w:tcBorders>
        <w:shd w:val="clear" w:color="auto" w:fill="F6D3CC" w:themeFill="accent6" w:themeFillTint="3F"/>
      </w:tcPr>
    </w:tblStylePr>
  </w:style>
  <w:style w:type="paragraph" w:styleId="TOC4">
    <w:name w:val="toc 4"/>
    <w:basedOn w:val="Normal"/>
    <w:next w:val="Normal"/>
    <w:uiPriority w:val="39"/>
    <w:rsid w:val="009F4940"/>
    <w:pPr>
      <w:widowControl/>
      <w:tabs>
        <w:tab w:val="right" w:leader="dot" w:pos="9016"/>
      </w:tabs>
      <w:suppressAutoHyphens w:val="0"/>
      <w:autoSpaceDE/>
      <w:autoSpaceDN/>
      <w:adjustRightInd/>
      <w:spacing w:before="200" w:after="100" w:line="240" w:lineRule="auto"/>
      <w:ind w:left="1276"/>
      <w:textAlignment w:val="auto"/>
    </w:pPr>
    <w:rPr>
      <w:rFonts w:ascii="Arial" w:eastAsiaTheme="minorHAnsi" w:hAnsi="Arial" w:cstheme="minorBidi"/>
      <w:noProof/>
      <w:color w:val="auto"/>
      <w:lang w:val="en-AU"/>
    </w:rPr>
  </w:style>
  <w:style w:type="paragraph" w:styleId="TOC5">
    <w:name w:val="toc 5"/>
    <w:basedOn w:val="Normal"/>
    <w:next w:val="Normal"/>
    <w:uiPriority w:val="39"/>
    <w:rsid w:val="009F4940"/>
    <w:pPr>
      <w:widowControl/>
      <w:tabs>
        <w:tab w:val="right" w:leader="dot" w:pos="9016"/>
      </w:tabs>
      <w:suppressAutoHyphens w:val="0"/>
      <w:autoSpaceDE/>
      <w:autoSpaceDN/>
      <w:adjustRightInd/>
      <w:spacing w:before="200" w:after="100" w:line="240" w:lineRule="auto"/>
      <w:ind w:left="1701"/>
      <w:textAlignment w:val="auto"/>
    </w:pPr>
    <w:rPr>
      <w:rFonts w:ascii="Arial" w:eastAsiaTheme="minorHAnsi" w:hAnsi="Arial" w:cstheme="minorBidi"/>
      <w:noProof/>
      <w:color w:val="auto"/>
      <w:lang w:val="en-AU"/>
    </w:rPr>
  </w:style>
  <w:style w:type="paragraph" w:styleId="TOC6">
    <w:name w:val="toc 6"/>
    <w:basedOn w:val="Normal"/>
    <w:next w:val="Normal"/>
    <w:uiPriority w:val="39"/>
    <w:rsid w:val="009F4940"/>
    <w:pPr>
      <w:widowControl/>
      <w:tabs>
        <w:tab w:val="right" w:leader="dot" w:pos="9016"/>
      </w:tabs>
      <w:suppressAutoHyphens w:val="0"/>
      <w:autoSpaceDE/>
      <w:autoSpaceDN/>
      <w:adjustRightInd/>
      <w:spacing w:before="200" w:after="100" w:line="240" w:lineRule="auto"/>
      <w:ind w:left="2127"/>
      <w:textAlignment w:val="auto"/>
    </w:pPr>
    <w:rPr>
      <w:rFonts w:ascii="Arial" w:eastAsiaTheme="minorHAnsi" w:hAnsi="Arial" w:cstheme="minorBidi"/>
      <w:noProof/>
      <w:color w:val="auto"/>
      <w:lang w:val="en-AU"/>
    </w:rPr>
  </w:style>
  <w:style w:type="paragraph" w:styleId="TOC7">
    <w:name w:val="toc 7"/>
    <w:basedOn w:val="Normal"/>
    <w:next w:val="Normal"/>
    <w:uiPriority w:val="39"/>
    <w:rsid w:val="009F4940"/>
    <w:pPr>
      <w:widowControl/>
      <w:tabs>
        <w:tab w:val="right" w:leader="dot" w:pos="9016"/>
      </w:tabs>
      <w:suppressAutoHyphens w:val="0"/>
      <w:autoSpaceDE/>
      <w:autoSpaceDN/>
      <w:adjustRightInd/>
      <w:spacing w:before="200" w:after="100" w:line="240" w:lineRule="auto"/>
      <w:ind w:left="2552"/>
      <w:textAlignment w:val="auto"/>
    </w:pPr>
    <w:rPr>
      <w:rFonts w:ascii="Arial" w:eastAsiaTheme="minorHAnsi" w:hAnsi="Arial" w:cstheme="minorBidi"/>
      <w:noProof/>
      <w:color w:val="auto"/>
      <w:lang w:val="en-AU"/>
    </w:rPr>
  </w:style>
  <w:style w:type="paragraph" w:customStyle="1" w:styleId="Numberedlist">
    <w:name w:val="Numbered list"/>
    <w:basedOn w:val="ListNumber"/>
    <w:rsid w:val="008033C4"/>
    <w:pPr>
      <w:numPr>
        <w:numId w:val="3"/>
      </w:numPr>
      <w:ind w:left="357" w:hanging="357"/>
    </w:pPr>
  </w:style>
  <w:style w:type="table" w:customStyle="1" w:styleId="LightShading1">
    <w:name w:val="Light Shading1"/>
    <w:basedOn w:val="TableNormal"/>
    <w:next w:val="LightShading"/>
    <w:uiPriority w:val="60"/>
    <w:rsid w:val="00C53B5A"/>
    <w:pPr>
      <w:spacing w:before="120" w:after="120"/>
    </w:pPr>
    <w:rPr>
      <w:color w:val="000000" w:themeColor="text1" w:themeShade="BF"/>
      <w:sz w:val="20"/>
    </w:rPr>
    <w:tblPr>
      <w:tblBorders>
        <w:top w:val="single" w:sz="4" w:space="0" w:color="D5D6D2" w:themeColor="background2"/>
        <w:bottom w:val="single" w:sz="4" w:space="0" w:color="D5D6D2" w:themeColor="background2"/>
        <w:insideH w:val="single" w:sz="4" w:space="0" w:color="D5D6D2" w:themeColor="background2"/>
      </w:tblBorders>
    </w:tblPr>
    <w:tcPr>
      <w:shd w:val="clear" w:color="auto" w:fill="auto"/>
    </w:tcPr>
    <w:tblStylePr w:type="firstRow">
      <w:pPr>
        <w:wordWrap/>
        <w:spacing w:beforeLines="0" w:before="120" w:beforeAutospacing="0" w:afterLines="0" w:after="120" w:afterAutospacing="0" w:line="240" w:lineRule="auto"/>
      </w:pPr>
      <w:rPr>
        <w:rFonts w:ascii="Arial" w:hAnsi="Arial"/>
        <w:b/>
        <w:bCs/>
        <w:sz w:val="20"/>
      </w:rPr>
      <w:tblPr/>
      <w:tcPr>
        <w:tcBorders>
          <w:top w:val="single" w:sz="8" w:space="0" w:color="000000" w:themeColor="text1"/>
          <w:left w:val="nil"/>
          <w:bottom w:val="single" w:sz="8" w:space="0" w:color="000000" w:themeColor="text1"/>
          <w:right w:val="nil"/>
          <w:insideH w:val="nil"/>
          <w:insideV w:val="nil"/>
        </w:tcBorders>
        <w:shd w:val="clear" w:color="auto" w:fill="auto"/>
      </w:tcPr>
    </w:tblStylePr>
    <w:tblStylePr w:type="lastRow">
      <w:pPr>
        <w:wordWrap/>
        <w:spacing w:beforeLines="0" w:before="120" w:beforeAutospacing="0" w:afterLines="0" w:after="120" w:afterAutospacing="0" w:line="240" w:lineRule="auto"/>
      </w:pPr>
      <w:rPr>
        <w:rFonts w:ascii="Arial" w:hAnsi="Arial"/>
        <w:b/>
        <w:bCs/>
        <w:sz w:val="20"/>
      </w:rPr>
      <w:tblPr/>
      <w:tcPr>
        <w:tcBorders>
          <w:top w:val="single" w:sz="8" w:space="0" w:color="000000" w:themeColor="text1"/>
          <w:left w:val="nil"/>
          <w:bottom w:val="single" w:sz="8" w:space="0" w:color="000000" w:themeColor="text1"/>
          <w:right w:val="nil"/>
          <w:insideH w:val="nil"/>
          <w:insideV w:val="nil"/>
        </w:tcBorders>
        <w:vAlign w:val="center"/>
      </w:tcPr>
    </w:tblStylePr>
    <w:tblStylePr w:type="firstCol">
      <w:rPr>
        <w:b/>
        <w:bCs/>
        <w:sz w:val="20"/>
      </w:rPr>
    </w:tblStylePr>
    <w:tblStylePr w:type="lastCol">
      <w:rPr>
        <w:b/>
        <w:bCs/>
      </w:rPr>
    </w:tblStylePr>
  </w:style>
  <w:style w:type="table" w:styleId="LightList-Accent2">
    <w:name w:val="Light List Accent 2"/>
    <w:basedOn w:val="TableNormal"/>
    <w:uiPriority w:val="61"/>
    <w:rsid w:val="009661DE"/>
    <w:pPr>
      <w:spacing w:before="0"/>
    </w:pPr>
    <w:tblPr>
      <w:tblStyleRowBandSize w:val="1"/>
      <w:tblStyleColBandSize w:val="1"/>
      <w:tblBorders>
        <w:top w:val="single" w:sz="8" w:space="0" w:color="4F2D7D" w:themeColor="accent2"/>
        <w:left w:val="single" w:sz="8" w:space="0" w:color="4F2D7D" w:themeColor="accent2"/>
        <w:bottom w:val="single" w:sz="8" w:space="0" w:color="4F2D7D" w:themeColor="accent2"/>
        <w:right w:val="single" w:sz="8" w:space="0" w:color="4F2D7D" w:themeColor="accent2"/>
      </w:tblBorders>
    </w:tblPr>
    <w:tblStylePr w:type="firstRow">
      <w:pPr>
        <w:spacing w:before="0" w:after="0" w:line="240" w:lineRule="auto"/>
      </w:pPr>
      <w:rPr>
        <w:b/>
        <w:bCs/>
        <w:color w:val="FFFFFF" w:themeColor="background1"/>
      </w:rPr>
      <w:tblPr/>
      <w:tcPr>
        <w:shd w:val="clear" w:color="auto" w:fill="4F2D7D" w:themeFill="accent2"/>
      </w:tcPr>
    </w:tblStylePr>
    <w:tblStylePr w:type="lastRow">
      <w:pPr>
        <w:spacing w:before="0" w:after="0" w:line="240" w:lineRule="auto"/>
      </w:pPr>
      <w:rPr>
        <w:b/>
        <w:bCs/>
      </w:rPr>
      <w:tblPr/>
      <w:tcPr>
        <w:tcBorders>
          <w:top w:val="double" w:sz="6" w:space="0" w:color="4F2D7D" w:themeColor="accent2"/>
          <w:left w:val="single" w:sz="8" w:space="0" w:color="4F2D7D" w:themeColor="accent2"/>
          <w:bottom w:val="single" w:sz="8" w:space="0" w:color="4F2D7D" w:themeColor="accent2"/>
          <w:right w:val="single" w:sz="8" w:space="0" w:color="4F2D7D" w:themeColor="accent2"/>
        </w:tcBorders>
      </w:tcPr>
    </w:tblStylePr>
    <w:tblStylePr w:type="firstCol">
      <w:rPr>
        <w:b/>
        <w:bCs/>
      </w:rPr>
    </w:tblStylePr>
    <w:tblStylePr w:type="lastCol">
      <w:rPr>
        <w:b/>
        <w:bCs/>
      </w:rPr>
    </w:tblStylePr>
    <w:tblStylePr w:type="band1Vert">
      <w:tblPr/>
      <w:tcPr>
        <w:tcBorders>
          <w:top w:val="single" w:sz="8" w:space="0" w:color="4F2D7D" w:themeColor="accent2"/>
          <w:left w:val="single" w:sz="8" w:space="0" w:color="4F2D7D" w:themeColor="accent2"/>
          <w:bottom w:val="single" w:sz="8" w:space="0" w:color="4F2D7D" w:themeColor="accent2"/>
          <w:right w:val="single" w:sz="8" w:space="0" w:color="4F2D7D" w:themeColor="accent2"/>
        </w:tcBorders>
      </w:tcPr>
    </w:tblStylePr>
    <w:tblStylePr w:type="band1Horz">
      <w:tblPr/>
      <w:tcPr>
        <w:tcBorders>
          <w:top w:val="single" w:sz="8" w:space="0" w:color="4F2D7D" w:themeColor="accent2"/>
          <w:left w:val="single" w:sz="8" w:space="0" w:color="4F2D7D" w:themeColor="accent2"/>
          <w:bottom w:val="single" w:sz="8" w:space="0" w:color="4F2D7D" w:themeColor="accent2"/>
          <w:right w:val="single" w:sz="8" w:space="0" w:color="4F2D7D" w:themeColor="accent2"/>
        </w:tcBorders>
      </w:tcPr>
    </w:tblStylePr>
  </w:style>
  <w:style w:type="table" w:styleId="LightList-Accent4">
    <w:name w:val="Light List Accent 4"/>
    <w:basedOn w:val="TableNormal"/>
    <w:uiPriority w:val="61"/>
    <w:rsid w:val="009661DE"/>
    <w:pPr>
      <w:spacing w:before="0"/>
    </w:pPr>
    <w:tblPr>
      <w:tblStyleRowBandSize w:val="1"/>
      <w:tblStyleColBandSize w:val="1"/>
      <w:tblBorders>
        <w:top w:val="single" w:sz="8" w:space="0" w:color="A0CFEB" w:themeColor="accent4"/>
        <w:left w:val="single" w:sz="8" w:space="0" w:color="A0CFEB" w:themeColor="accent4"/>
        <w:bottom w:val="single" w:sz="8" w:space="0" w:color="A0CFEB" w:themeColor="accent4"/>
        <w:right w:val="single" w:sz="8" w:space="0" w:color="A0CFEB" w:themeColor="accent4"/>
      </w:tblBorders>
    </w:tblPr>
    <w:tblStylePr w:type="firstRow">
      <w:pPr>
        <w:spacing w:before="0" w:after="0" w:line="240" w:lineRule="auto"/>
      </w:pPr>
      <w:rPr>
        <w:b/>
        <w:bCs/>
        <w:color w:val="FFFFFF" w:themeColor="background1"/>
      </w:rPr>
      <w:tblPr/>
      <w:tcPr>
        <w:shd w:val="clear" w:color="auto" w:fill="A0CFEB" w:themeFill="accent4"/>
      </w:tcPr>
    </w:tblStylePr>
    <w:tblStylePr w:type="lastRow">
      <w:pPr>
        <w:spacing w:before="0" w:after="0" w:line="240" w:lineRule="auto"/>
      </w:pPr>
      <w:rPr>
        <w:b/>
        <w:bCs/>
      </w:rPr>
      <w:tblPr/>
      <w:tcPr>
        <w:tcBorders>
          <w:top w:val="double" w:sz="6" w:space="0" w:color="A0CFEB" w:themeColor="accent4"/>
          <w:left w:val="single" w:sz="8" w:space="0" w:color="A0CFEB" w:themeColor="accent4"/>
          <w:bottom w:val="single" w:sz="8" w:space="0" w:color="A0CFEB" w:themeColor="accent4"/>
          <w:right w:val="single" w:sz="8" w:space="0" w:color="A0CFEB" w:themeColor="accent4"/>
        </w:tcBorders>
      </w:tcPr>
    </w:tblStylePr>
    <w:tblStylePr w:type="firstCol">
      <w:rPr>
        <w:b/>
        <w:bCs/>
      </w:rPr>
    </w:tblStylePr>
    <w:tblStylePr w:type="lastCol">
      <w:rPr>
        <w:b/>
        <w:bCs/>
      </w:rPr>
    </w:tblStylePr>
    <w:tblStylePr w:type="band1Vert">
      <w:tblPr/>
      <w:tcPr>
        <w:tcBorders>
          <w:top w:val="single" w:sz="8" w:space="0" w:color="A0CFEB" w:themeColor="accent4"/>
          <w:left w:val="single" w:sz="8" w:space="0" w:color="A0CFEB" w:themeColor="accent4"/>
          <w:bottom w:val="single" w:sz="8" w:space="0" w:color="A0CFEB" w:themeColor="accent4"/>
          <w:right w:val="single" w:sz="8" w:space="0" w:color="A0CFEB" w:themeColor="accent4"/>
        </w:tcBorders>
      </w:tcPr>
    </w:tblStylePr>
    <w:tblStylePr w:type="band1Horz">
      <w:tblPr/>
      <w:tcPr>
        <w:tcBorders>
          <w:top w:val="single" w:sz="8" w:space="0" w:color="A0CFEB" w:themeColor="accent4"/>
          <w:left w:val="single" w:sz="8" w:space="0" w:color="A0CFEB" w:themeColor="accent4"/>
          <w:bottom w:val="single" w:sz="8" w:space="0" w:color="A0CFEB" w:themeColor="accent4"/>
          <w:right w:val="single" w:sz="8" w:space="0" w:color="A0CFEB" w:themeColor="accent4"/>
        </w:tcBorders>
      </w:tcPr>
    </w:tblStylePr>
  </w:style>
  <w:style w:type="table" w:styleId="LightList-Accent6">
    <w:name w:val="Light List Accent 6"/>
    <w:basedOn w:val="TableNormal"/>
    <w:uiPriority w:val="61"/>
    <w:rsid w:val="009661DE"/>
    <w:pPr>
      <w:spacing w:before="0"/>
    </w:pPr>
    <w:tblPr>
      <w:tblStyleRowBandSize w:val="1"/>
      <w:tblStyleColBandSize w:val="1"/>
      <w:tblBorders>
        <w:top w:val="single" w:sz="8" w:space="0" w:color="DC5034" w:themeColor="accent6"/>
        <w:left w:val="single" w:sz="8" w:space="0" w:color="DC5034" w:themeColor="accent6"/>
        <w:bottom w:val="single" w:sz="8" w:space="0" w:color="DC5034" w:themeColor="accent6"/>
        <w:right w:val="single" w:sz="8" w:space="0" w:color="DC5034" w:themeColor="accent6"/>
      </w:tblBorders>
    </w:tblPr>
    <w:tblStylePr w:type="firstRow">
      <w:pPr>
        <w:spacing w:before="0" w:after="0" w:line="240" w:lineRule="auto"/>
      </w:pPr>
      <w:rPr>
        <w:b/>
        <w:bCs/>
        <w:color w:val="FFFFFF" w:themeColor="background1"/>
      </w:rPr>
      <w:tblPr/>
      <w:tcPr>
        <w:shd w:val="clear" w:color="auto" w:fill="DC5034" w:themeFill="accent6"/>
      </w:tcPr>
    </w:tblStylePr>
    <w:tblStylePr w:type="lastRow">
      <w:pPr>
        <w:spacing w:before="0" w:after="0" w:line="240" w:lineRule="auto"/>
      </w:pPr>
      <w:rPr>
        <w:b/>
        <w:bCs/>
      </w:rPr>
      <w:tblPr/>
      <w:tcPr>
        <w:tcBorders>
          <w:top w:val="double" w:sz="6" w:space="0" w:color="DC5034" w:themeColor="accent6"/>
          <w:left w:val="single" w:sz="8" w:space="0" w:color="DC5034" w:themeColor="accent6"/>
          <w:bottom w:val="single" w:sz="8" w:space="0" w:color="DC5034" w:themeColor="accent6"/>
          <w:right w:val="single" w:sz="8" w:space="0" w:color="DC5034" w:themeColor="accent6"/>
        </w:tcBorders>
      </w:tcPr>
    </w:tblStylePr>
    <w:tblStylePr w:type="firstCol">
      <w:rPr>
        <w:b/>
        <w:bCs/>
      </w:rPr>
    </w:tblStylePr>
    <w:tblStylePr w:type="lastCol">
      <w:rPr>
        <w:b/>
        <w:bCs/>
      </w:rPr>
    </w:tblStylePr>
    <w:tblStylePr w:type="band1Vert">
      <w:tblPr/>
      <w:tcPr>
        <w:tcBorders>
          <w:top w:val="single" w:sz="8" w:space="0" w:color="DC5034" w:themeColor="accent6"/>
          <w:left w:val="single" w:sz="8" w:space="0" w:color="DC5034" w:themeColor="accent6"/>
          <w:bottom w:val="single" w:sz="8" w:space="0" w:color="DC5034" w:themeColor="accent6"/>
          <w:right w:val="single" w:sz="8" w:space="0" w:color="DC5034" w:themeColor="accent6"/>
        </w:tcBorders>
      </w:tcPr>
    </w:tblStylePr>
    <w:tblStylePr w:type="band1Horz">
      <w:tblPr/>
      <w:tcPr>
        <w:tcBorders>
          <w:top w:val="single" w:sz="8" w:space="0" w:color="DC5034" w:themeColor="accent6"/>
          <w:left w:val="single" w:sz="8" w:space="0" w:color="DC5034" w:themeColor="accent6"/>
          <w:bottom w:val="single" w:sz="8" w:space="0" w:color="DC5034" w:themeColor="accent6"/>
          <w:right w:val="single" w:sz="8" w:space="0" w:color="DC5034" w:themeColor="accent6"/>
        </w:tcBorders>
      </w:tcPr>
    </w:tblStylePr>
  </w:style>
  <w:style w:type="table" w:styleId="LightGrid">
    <w:name w:val="Light Grid"/>
    <w:basedOn w:val="TableNormal"/>
    <w:uiPriority w:val="62"/>
    <w:rsid w:val="009661DE"/>
    <w:pPr>
      <w:spacing w:before="0"/>
    </w:pPr>
    <w:tblPr>
      <w:tblStyleRowBandSize w:val="1"/>
      <w:tblStyleColBandSize w:val="1"/>
      <w:tblBorders>
        <w:top w:val="single" w:sz="8" w:space="0" w:color="000000" w:themeColor="text1"/>
        <w:left w:val="single" w:sz="8" w:space="0" w:color="000000" w:themeColor="text1"/>
        <w:bottom w:val="single" w:sz="8" w:space="0" w:color="000000" w:themeColor="text1"/>
        <w:right w:val="single" w:sz="8" w:space="0" w:color="000000" w:themeColor="text1"/>
        <w:insideH w:val="single" w:sz="8" w:space="0" w:color="000000" w:themeColor="text1"/>
        <w:insideV w:val="single" w:sz="8" w:space="0" w:color="000000" w:themeColor="text1"/>
      </w:tblBorders>
    </w:tblPr>
    <w:tblStylePr w:type="firstRow">
      <w:pPr>
        <w:spacing w:before="0" w:after="0" w:line="240" w:lineRule="auto"/>
      </w:pPr>
      <w:rPr>
        <w:rFonts w:asciiTheme="majorHAnsi" w:eastAsiaTheme="majorEastAsia" w:hAnsiTheme="majorHAnsi" w:cstheme="majorBidi"/>
        <w:b/>
        <w:bCs/>
      </w:rPr>
      <w:tblPr/>
      <w:tcPr>
        <w:tcBorders>
          <w:top w:val="single" w:sz="8" w:space="0" w:color="000000" w:themeColor="text1"/>
          <w:left w:val="single" w:sz="8" w:space="0" w:color="000000" w:themeColor="text1"/>
          <w:bottom w:val="single" w:sz="18" w:space="0" w:color="000000" w:themeColor="text1"/>
          <w:right w:val="single" w:sz="8" w:space="0" w:color="000000" w:themeColor="text1"/>
          <w:insideH w:val="nil"/>
          <w:insideV w:val="single" w:sz="8" w:space="0" w:color="000000" w:themeColor="text1"/>
        </w:tcBorders>
      </w:tcPr>
    </w:tblStylePr>
    <w:tblStylePr w:type="lastRow">
      <w:pPr>
        <w:spacing w:before="0" w:after="0" w:line="240" w:lineRule="auto"/>
      </w:pPr>
      <w:rPr>
        <w:rFonts w:asciiTheme="majorHAnsi" w:eastAsiaTheme="majorEastAsia" w:hAnsiTheme="majorHAnsi" w:cstheme="majorBidi"/>
        <w:b/>
        <w:bCs/>
      </w:rPr>
      <w:tblPr/>
      <w:tcPr>
        <w:tcBorders>
          <w:top w:val="double" w:sz="6" w:space="0" w:color="000000" w:themeColor="text1"/>
          <w:left w:val="single" w:sz="8" w:space="0" w:color="000000" w:themeColor="text1"/>
          <w:bottom w:val="single" w:sz="8" w:space="0" w:color="000000" w:themeColor="text1"/>
          <w:right w:val="single" w:sz="8" w:space="0" w:color="000000" w:themeColor="text1"/>
          <w:insideH w:val="nil"/>
          <w:insideV w:val="single" w:sz="8" w:space="0" w:color="000000" w:themeColor="text1"/>
        </w:tcBorders>
      </w:tcPr>
    </w:tblStylePr>
    <w:tblStylePr w:type="firstCol">
      <w:rPr>
        <w:rFonts w:asciiTheme="majorHAnsi" w:eastAsiaTheme="majorEastAsia" w:hAnsiTheme="majorHAnsi" w:cstheme="majorBidi"/>
        <w:b/>
        <w:bCs/>
      </w:rPr>
    </w:tblStylePr>
    <w:tblStylePr w:type="lastCol">
      <w:rPr>
        <w:rFonts w:asciiTheme="majorHAnsi" w:eastAsiaTheme="majorEastAsia" w:hAnsiTheme="majorHAnsi" w:cstheme="majorBidi"/>
        <w:b/>
        <w:bCs/>
      </w:rPr>
      <w:tblPr/>
      <w:tcPr>
        <w:tcBorders>
          <w:top w:val="single" w:sz="8" w:space="0" w:color="000000" w:themeColor="text1"/>
          <w:left w:val="single" w:sz="8" w:space="0" w:color="000000" w:themeColor="text1"/>
          <w:bottom w:val="single" w:sz="8" w:space="0" w:color="000000" w:themeColor="text1"/>
          <w:right w:val="single" w:sz="8" w:space="0" w:color="000000" w:themeColor="text1"/>
        </w:tcBorders>
      </w:tcPr>
    </w:tblStylePr>
    <w:tblStylePr w:type="band1Vert">
      <w:tblPr/>
      <w:tcPr>
        <w:tcBorders>
          <w:top w:val="single" w:sz="8" w:space="0" w:color="000000" w:themeColor="text1"/>
          <w:left w:val="single" w:sz="8" w:space="0" w:color="000000" w:themeColor="text1"/>
          <w:bottom w:val="single" w:sz="8" w:space="0" w:color="000000" w:themeColor="text1"/>
          <w:right w:val="single" w:sz="8" w:space="0" w:color="000000" w:themeColor="text1"/>
        </w:tcBorders>
        <w:shd w:val="clear" w:color="auto" w:fill="C0C0C0" w:themeFill="text1" w:themeFillTint="3F"/>
      </w:tcPr>
    </w:tblStylePr>
    <w:tblStylePr w:type="band1Horz">
      <w:tblPr/>
      <w:tcPr>
        <w:tcBorders>
          <w:top w:val="single" w:sz="8" w:space="0" w:color="000000" w:themeColor="text1"/>
          <w:left w:val="single" w:sz="8" w:space="0" w:color="000000" w:themeColor="text1"/>
          <w:bottom w:val="single" w:sz="8" w:space="0" w:color="000000" w:themeColor="text1"/>
          <w:right w:val="single" w:sz="8" w:space="0" w:color="000000" w:themeColor="text1"/>
          <w:insideV w:val="single" w:sz="8" w:space="0" w:color="000000" w:themeColor="text1"/>
        </w:tcBorders>
        <w:shd w:val="clear" w:color="auto" w:fill="C0C0C0" w:themeFill="text1" w:themeFillTint="3F"/>
      </w:tcPr>
    </w:tblStylePr>
    <w:tblStylePr w:type="band2Horz">
      <w:tblPr/>
      <w:tcPr>
        <w:tcBorders>
          <w:top w:val="single" w:sz="8" w:space="0" w:color="000000" w:themeColor="text1"/>
          <w:left w:val="single" w:sz="8" w:space="0" w:color="000000" w:themeColor="text1"/>
          <w:bottom w:val="single" w:sz="8" w:space="0" w:color="000000" w:themeColor="text1"/>
          <w:right w:val="single" w:sz="8" w:space="0" w:color="000000" w:themeColor="text1"/>
          <w:insideV w:val="single" w:sz="8" w:space="0" w:color="000000" w:themeColor="text1"/>
        </w:tcBorders>
      </w:tcPr>
    </w:tblStylePr>
  </w:style>
  <w:style w:type="table" w:styleId="LightGrid-Accent1">
    <w:name w:val="Light Grid Accent 1"/>
    <w:basedOn w:val="TableNormal"/>
    <w:uiPriority w:val="62"/>
    <w:rsid w:val="009661DE"/>
    <w:pPr>
      <w:spacing w:before="0"/>
    </w:pPr>
    <w:tblPr>
      <w:tblStyleRowBandSize w:val="1"/>
      <w:tblStyleColBandSize w:val="1"/>
      <w:tblBorders>
        <w:top w:val="single" w:sz="8" w:space="0" w:color="51626F" w:themeColor="accent1"/>
        <w:left w:val="single" w:sz="8" w:space="0" w:color="51626F" w:themeColor="accent1"/>
        <w:bottom w:val="single" w:sz="8" w:space="0" w:color="51626F" w:themeColor="accent1"/>
        <w:right w:val="single" w:sz="8" w:space="0" w:color="51626F" w:themeColor="accent1"/>
        <w:insideH w:val="single" w:sz="8" w:space="0" w:color="51626F" w:themeColor="accent1"/>
        <w:insideV w:val="single" w:sz="8" w:space="0" w:color="51626F" w:themeColor="accent1"/>
      </w:tblBorders>
    </w:tblPr>
    <w:tblStylePr w:type="firstRow">
      <w:pPr>
        <w:spacing w:before="0" w:after="0" w:line="240" w:lineRule="auto"/>
      </w:pPr>
      <w:rPr>
        <w:rFonts w:asciiTheme="majorHAnsi" w:eastAsiaTheme="majorEastAsia" w:hAnsiTheme="majorHAnsi" w:cstheme="majorBidi"/>
        <w:b/>
        <w:bCs/>
      </w:rPr>
      <w:tblPr/>
      <w:tcPr>
        <w:tcBorders>
          <w:top w:val="single" w:sz="8" w:space="0" w:color="51626F" w:themeColor="accent1"/>
          <w:left w:val="single" w:sz="8" w:space="0" w:color="51626F" w:themeColor="accent1"/>
          <w:bottom w:val="single" w:sz="18" w:space="0" w:color="51626F" w:themeColor="accent1"/>
          <w:right w:val="single" w:sz="8" w:space="0" w:color="51626F" w:themeColor="accent1"/>
          <w:insideH w:val="nil"/>
          <w:insideV w:val="single" w:sz="8" w:space="0" w:color="51626F" w:themeColor="accent1"/>
        </w:tcBorders>
      </w:tcPr>
    </w:tblStylePr>
    <w:tblStylePr w:type="lastRow">
      <w:pPr>
        <w:spacing w:before="0" w:after="0" w:line="240" w:lineRule="auto"/>
      </w:pPr>
      <w:rPr>
        <w:rFonts w:asciiTheme="majorHAnsi" w:eastAsiaTheme="majorEastAsia" w:hAnsiTheme="majorHAnsi" w:cstheme="majorBidi"/>
        <w:b/>
        <w:bCs/>
      </w:rPr>
      <w:tblPr/>
      <w:tcPr>
        <w:tcBorders>
          <w:top w:val="double" w:sz="6" w:space="0" w:color="51626F" w:themeColor="accent1"/>
          <w:left w:val="single" w:sz="8" w:space="0" w:color="51626F" w:themeColor="accent1"/>
          <w:bottom w:val="single" w:sz="8" w:space="0" w:color="51626F" w:themeColor="accent1"/>
          <w:right w:val="single" w:sz="8" w:space="0" w:color="51626F" w:themeColor="accent1"/>
          <w:insideH w:val="nil"/>
          <w:insideV w:val="single" w:sz="8" w:space="0" w:color="51626F" w:themeColor="accent1"/>
        </w:tcBorders>
      </w:tcPr>
    </w:tblStylePr>
    <w:tblStylePr w:type="firstCol">
      <w:rPr>
        <w:rFonts w:asciiTheme="majorHAnsi" w:eastAsiaTheme="majorEastAsia" w:hAnsiTheme="majorHAnsi" w:cstheme="majorBidi"/>
        <w:b/>
        <w:bCs/>
      </w:rPr>
    </w:tblStylePr>
    <w:tblStylePr w:type="lastCol">
      <w:rPr>
        <w:rFonts w:asciiTheme="majorHAnsi" w:eastAsiaTheme="majorEastAsia" w:hAnsiTheme="majorHAnsi" w:cstheme="majorBidi"/>
        <w:b/>
        <w:bCs/>
      </w:rPr>
      <w:tblPr/>
      <w:tcPr>
        <w:tcBorders>
          <w:top w:val="single" w:sz="8" w:space="0" w:color="51626F" w:themeColor="accent1"/>
          <w:left w:val="single" w:sz="8" w:space="0" w:color="51626F" w:themeColor="accent1"/>
          <w:bottom w:val="single" w:sz="8" w:space="0" w:color="51626F" w:themeColor="accent1"/>
          <w:right w:val="single" w:sz="8" w:space="0" w:color="51626F" w:themeColor="accent1"/>
        </w:tcBorders>
      </w:tcPr>
    </w:tblStylePr>
    <w:tblStylePr w:type="band1Vert">
      <w:tblPr/>
      <w:tcPr>
        <w:tcBorders>
          <w:top w:val="single" w:sz="8" w:space="0" w:color="51626F" w:themeColor="accent1"/>
          <w:left w:val="single" w:sz="8" w:space="0" w:color="51626F" w:themeColor="accent1"/>
          <w:bottom w:val="single" w:sz="8" w:space="0" w:color="51626F" w:themeColor="accent1"/>
          <w:right w:val="single" w:sz="8" w:space="0" w:color="51626F" w:themeColor="accent1"/>
        </w:tcBorders>
        <w:shd w:val="clear" w:color="auto" w:fill="D1D8DD" w:themeFill="accent1" w:themeFillTint="3F"/>
      </w:tcPr>
    </w:tblStylePr>
    <w:tblStylePr w:type="band1Horz">
      <w:tblPr/>
      <w:tcPr>
        <w:tcBorders>
          <w:top w:val="single" w:sz="8" w:space="0" w:color="51626F" w:themeColor="accent1"/>
          <w:left w:val="single" w:sz="8" w:space="0" w:color="51626F" w:themeColor="accent1"/>
          <w:bottom w:val="single" w:sz="8" w:space="0" w:color="51626F" w:themeColor="accent1"/>
          <w:right w:val="single" w:sz="8" w:space="0" w:color="51626F" w:themeColor="accent1"/>
          <w:insideV w:val="single" w:sz="8" w:space="0" w:color="51626F" w:themeColor="accent1"/>
        </w:tcBorders>
        <w:shd w:val="clear" w:color="auto" w:fill="D1D8DD" w:themeFill="accent1" w:themeFillTint="3F"/>
      </w:tcPr>
    </w:tblStylePr>
    <w:tblStylePr w:type="band2Horz">
      <w:tblPr/>
      <w:tcPr>
        <w:tcBorders>
          <w:top w:val="single" w:sz="8" w:space="0" w:color="51626F" w:themeColor="accent1"/>
          <w:left w:val="single" w:sz="8" w:space="0" w:color="51626F" w:themeColor="accent1"/>
          <w:bottom w:val="single" w:sz="8" w:space="0" w:color="51626F" w:themeColor="accent1"/>
          <w:right w:val="single" w:sz="8" w:space="0" w:color="51626F" w:themeColor="accent1"/>
          <w:insideV w:val="single" w:sz="8" w:space="0" w:color="51626F" w:themeColor="accent1"/>
        </w:tcBorders>
      </w:tcPr>
    </w:tblStylePr>
  </w:style>
  <w:style w:type="table" w:styleId="LightGrid-Accent2">
    <w:name w:val="Light Grid Accent 2"/>
    <w:basedOn w:val="TableNormal"/>
    <w:uiPriority w:val="62"/>
    <w:rsid w:val="009661DE"/>
    <w:pPr>
      <w:spacing w:before="0"/>
    </w:pPr>
    <w:tblPr>
      <w:tblStyleRowBandSize w:val="1"/>
      <w:tblStyleColBandSize w:val="1"/>
      <w:tblBorders>
        <w:top w:val="single" w:sz="8" w:space="0" w:color="4F2D7D" w:themeColor="accent2"/>
        <w:left w:val="single" w:sz="8" w:space="0" w:color="4F2D7D" w:themeColor="accent2"/>
        <w:bottom w:val="single" w:sz="8" w:space="0" w:color="4F2D7D" w:themeColor="accent2"/>
        <w:right w:val="single" w:sz="8" w:space="0" w:color="4F2D7D" w:themeColor="accent2"/>
        <w:insideH w:val="single" w:sz="8" w:space="0" w:color="4F2D7D" w:themeColor="accent2"/>
        <w:insideV w:val="single" w:sz="8" w:space="0" w:color="4F2D7D" w:themeColor="accent2"/>
      </w:tblBorders>
    </w:tblPr>
    <w:tblStylePr w:type="firstRow">
      <w:pPr>
        <w:spacing w:before="0" w:after="0" w:line="240" w:lineRule="auto"/>
      </w:pPr>
      <w:rPr>
        <w:rFonts w:asciiTheme="majorHAnsi" w:eastAsiaTheme="majorEastAsia" w:hAnsiTheme="majorHAnsi" w:cstheme="majorBidi"/>
        <w:b/>
        <w:bCs/>
      </w:rPr>
      <w:tblPr/>
      <w:tcPr>
        <w:tcBorders>
          <w:top w:val="single" w:sz="8" w:space="0" w:color="4F2D7D" w:themeColor="accent2"/>
          <w:left w:val="single" w:sz="8" w:space="0" w:color="4F2D7D" w:themeColor="accent2"/>
          <w:bottom w:val="single" w:sz="18" w:space="0" w:color="4F2D7D" w:themeColor="accent2"/>
          <w:right w:val="single" w:sz="8" w:space="0" w:color="4F2D7D" w:themeColor="accent2"/>
          <w:insideH w:val="nil"/>
          <w:insideV w:val="single" w:sz="8" w:space="0" w:color="4F2D7D" w:themeColor="accent2"/>
        </w:tcBorders>
      </w:tcPr>
    </w:tblStylePr>
    <w:tblStylePr w:type="lastRow">
      <w:pPr>
        <w:spacing w:before="0" w:after="0" w:line="240" w:lineRule="auto"/>
      </w:pPr>
      <w:rPr>
        <w:rFonts w:asciiTheme="majorHAnsi" w:eastAsiaTheme="majorEastAsia" w:hAnsiTheme="majorHAnsi" w:cstheme="majorBidi"/>
        <w:b/>
        <w:bCs/>
      </w:rPr>
      <w:tblPr/>
      <w:tcPr>
        <w:tcBorders>
          <w:top w:val="double" w:sz="6" w:space="0" w:color="4F2D7D" w:themeColor="accent2"/>
          <w:left w:val="single" w:sz="8" w:space="0" w:color="4F2D7D" w:themeColor="accent2"/>
          <w:bottom w:val="single" w:sz="8" w:space="0" w:color="4F2D7D" w:themeColor="accent2"/>
          <w:right w:val="single" w:sz="8" w:space="0" w:color="4F2D7D" w:themeColor="accent2"/>
          <w:insideH w:val="nil"/>
          <w:insideV w:val="single" w:sz="8" w:space="0" w:color="4F2D7D" w:themeColor="accent2"/>
        </w:tcBorders>
      </w:tcPr>
    </w:tblStylePr>
    <w:tblStylePr w:type="firstCol">
      <w:rPr>
        <w:rFonts w:asciiTheme="majorHAnsi" w:eastAsiaTheme="majorEastAsia" w:hAnsiTheme="majorHAnsi" w:cstheme="majorBidi"/>
        <w:b/>
        <w:bCs/>
      </w:rPr>
    </w:tblStylePr>
    <w:tblStylePr w:type="lastCol">
      <w:rPr>
        <w:rFonts w:asciiTheme="majorHAnsi" w:eastAsiaTheme="majorEastAsia" w:hAnsiTheme="majorHAnsi" w:cstheme="majorBidi"/>
        <w:b/>
        <w:bCs/>
      </w:rPr>
      <w:tblPr/>
      <w:tcPr>
        <w:tcBorders>
          <w:top w:val="single" w:sz="8" w:space="0" w:color="4F2D7D" w:themeColor="accent2"/>
          <w:left w:val="single" w:sz="8" w:space="0" w:color="4F2D7D" w:themeColor="accent2"/>
          <w:bottom w:val="single" w:sz="8" w:space="0" w:color="4F2D7D" w:themeColor="accent2"/>
          <w:right w:val="single" w:sz="8" w:space="0" w:color="4F2D7D" w:themeColor="accent2"/>
        </w:tcBorders>
      </w:tcPr>
    </w:tblStylePr>
    <w:tblStylePr w:type="band1Vert">
      <w:tblPr/>
      <w:tcPr>
        <w:tcBorders>
          <w:top w:val="single" w:sz="8" w:space="0" w:color="4F2D7D" w:themeColor="accent2"/>
          <w:left w:val="single" w:sz="8" w:space="0" w:color="4F2D7D" w:themeColor="accent2"/>
          <w:bottom w:val="single" w:sz="8" w:space="0" w:color="4F2D7D" w:themeColor="accent2"/>
          <w:right w:val="single" w:sz="8" w:space="0" w:color="4F2D7D" w:themeColor="accent2"/>
        </w:tcBorders>
        <w:shd w:val="clear" w:color="auto" w:fill="D1C1E8" w:themeFill="accent2" w:themeFillTint="3F"/>
      </w:tcPr>
    </w:tblStylePr>
    <w:tblStylePr w:type="band1Horz">
      <w:tblPr/>
      <w:tcPr>
        <w:tcBorders>
          <w:top w:val="single" w:sz="8" w:space="0" w:color="4F2D7D" w:themeColor="accent2"/>
          <w:left w:val="single" w:sz="8" w:space="0" w:color="4F2D7D" w:themeColor="accent2"/>
          <w:bottom w:val="single" w:sz="8" w:space="0" w:color="4F2D7D" w:themeColor="accent2"/>
          <w:right w:val="single" w:sz="8" w:space="0" w:color="4F2D7D" w:themeColor="accent2"/>
          <w:insideV w:val="single" w:sz="8" w:space="0" w:color="4F2D7D" w:themeColor="accent2"/>
        </w:tcBorders>
        <w:shd w:val="clear" w:color="auto" w:fill="D1C1E8" w:themeFill="accent2" w:themeFillTint="3F"/>
      </w:tcPr>
    </w:tblStylePr>
    <w:tblStylePr w:type="band2Horz">
      <w:tblPr/>
      <w:tcPr>
        <w:tcBorders>
          <w:top w:val="single" w:sz="8" w:space="0" w:color="4F2D7D" w:themeColor="accent2"/>
          <w:left w:val="single" w:sz="8" w:space="0" w:color="4F2D7D" w:themeColor="accent2"/>
          <w:bottom w:val="single" w:sz="8" w:space="0" w:color="4F2D7D" w:themeColor="accent2"/>
          <w:right w:val="single" w:sz="8" w:space="0" w:color="4F2D7D" w:themeColor="accent2"/>
          <w:insideV w:val="single" w:sz="8" w:space="0" w:color="4F2D7D" w:themeColor="accent2"/>
        </w:tcBorders>
      </w:tcPr>
    </w:tblStylePr>
  </w:style>
  <w:style w:type="table" w:styleId="LightGrid-Accent4">
    <w:name w:val="Light Grid Accent 4"/>
    <w:basedOn w:val="TableNormal"/>
    <w:uiPriority w:val="62"/>
    <w:rsid w:val="009661DE"/>
    <w:pPr>
      <w:spacing w:before="0"/>
    </w:pPr>
    <w:tblPr>
      <w:tblStyleRowBandSize w:val="1"/>
      <w:tblStyleColBandSize w:val="1"/>
      <w:tblBorders>
        <w:top w:val="single" w:sz="8" w:space="0" w:color="A0CFEB" w:themeColor="accent4"/>
        <w:left w:val="single" w:sz="8" w:space="0" w:color="A0CFEB" w:themeColor="accent4"/>
        <w:bottom w:val="single" w:sz="8" w:space="0" w:color="A0CFEB" w:themeColor="accent4"/>
        <w:right w:val="single" w:sz="8" w:space="0" w:color="A0CFEB" w:themeColor="accent4"/>
        <w:insideH w:val="single" w:sz="8" w:space="0" w:color="A0CFEB" w:themeColor="accent4"/>
        <w:insideV w:val="single" w:sz="8" w:space="0" w:color="A0CFEB" w:themeColor="accent4"/>
      </w:tblBorders>
    </w:tblPr>
    <w:tblStylePr w:type="firstRow">
      <w:pPr>
        <w:spacing w:before="0" w:after="0" w:line="240" w:lineRule="auto"/>
      </w:pPr>
      <w:rPr>
        <w:rFonts w:asciiTheme="majorHAnsi" w:eastAsiaTheme="majorEastAsia" w:hAnsiTheme="majorHAnsi" w:cstheme="majorBidi"/>
        <w:b/>
        <w:bCs/>
      </w:rPr>
      <w:tblPr/>
      <w:tcPr>
        <w:tcBorders>
          <w:top w:val="single" w:sz="8" w:space="0" w:color="A0CFEB" w:themeColor="accent4"/>
          <w:left w:val="single" w:sz="8" w:space="0" w:color="A0CFEB" w:themeColor="accent4"/>
          <w:bottom w:val="single" w:sz="18" w:space="0" w:color="A0CFEB" w:themeColor="accent4"/>
          <w:right w:val="single" w:sz="8" w:space="0" w:color="A0CFEB" w:themeColor="accent4"/>
          <w:insideH w:val="nil"/>
          <w:insideV w:val="single" w:sz="8" w:space="0" w:color="A0CFEB" w:themeColor="accent4"/>
        </w:tcBorders>
      </w:tcPr>
    </w:tblStylePr>
    <w:tblStylePr w:type="lastRow">
      <w:pPr>
        <w:spacing w:before="0" w:after="0" w:line="240" w:lineRule="auto"/>
      </w:pPr>
      <w:rPr>
        <w:rFonts w:asciiTheme="majorHAnsi" w:eastAsiaTheme="majorEastAsia" w:hAnsiTheme="majorHAnsi" w:cstheme="majorBidi"/>
        <w:b/>
        <w:bCs/>
      </w:rPr>
      <w:tblPr/>
      <w:tcPr>
        <w:tcBorders>
          <w:top w:val="double" w:sz="6" w:space="0" w:color="A0CFEB" w:themeColor="accent4"/>
          <w:left w:val="single" w:sz="8" w:space="0" w:color="A0CFEB" w:themeColor="accent4"/>
          <w:bottom w:val="single" w:sz="8" w:space="0" w:color="A0CFEB" w:themeColor="accent4"/>
          <w:right w:val="single" w:sz="8" w:space="0" w:color="A0CFEB" w:themeColor="accent4"/>
          <w:insideH w:val="nil"/>
          <w:insideV w:val="single" w:sz="8" w:space="0" w:color="A0CFEB" w:themeColor="accent4"/>
        </w:tcBorders>
      </w:tcPr>
    </w:tblStylePr>
    <w:tblStylePr w:type="firstCol">
      <w:rPr>
        <w:rFonts w:asciiTheme="majorHAnsi" w:eastAsiaTheme="majorEastAsia" w:hAnsiTheme="majorHAnsi" w:cstheme="majorBidi"/>
        <w:b/>
        <w:bCs/>
      </w:rPr>
    </w:tblStylePr>
    <w:tblStylePr w:type="lastCol">
      <w:rPr>
        <w:rFonts w:asciiTheme="majorHAnsi" w:eastAsiaTheme="majorEastAsia" w:hAnsiTheme="majorHAnsi" w:cstheme="majorBidi"/>
        <w:b/>
        <w:bCs/>
      </w:rPr>
      <w:tblPr/>
      <w:tcPr>
        <w:tcBorders>
          <w:top w:val="single" w:sz="8" w:space="0" w:color="A0CFEB" w:themeColor="accent4"/>
          <w:left w:val="single" w:sz="8" w:space="0" w:color="A0CFEB" w:themeColor="accent4"/>
          <w:bottom w:val="single" w:sz="8" w:space="0" w:color="A0CFEB" w:themeColor="accent4"/>
          <w:right w:val="single" w:sz="8" w:space="0" w:color="A0CFEB" w:themeColor="accent4"/>
        </w:tcBorders>
      </w:tcPr>
    </w:tblStylePr>
    <w:tblStylePr w:type="band1Vert">
      <w:tblPr/>
      <w:tcPr>
        <w:tcBorders>
          <w:top w:val="single" w:sz="8" w:space="0" w:color="A0CFEB" w:themeColor="accent4"/>
          <w:left w:val="single" w:sz="8" w:space="0" w:color="A0CFEB" w:themeColor="accent4"/>
          <w:bottom w:val="single" w:sz="8" w:space="0" w:color="A0CFEB" w:themeColor="accent4"/>
          <w:right w:val="single" w:sz="8" w:space="0" w:color="A0CFEB" w:themeColor="accent4"/>
        </w:tcBorders>
        <w:shd w:val="clear" w:color="auto" w:fill="E7F3FA" w:themeFill="accent4" w:themeFillTint="3F"/>
      </w:tcPr>
    </w:tblStylePr>
    <w:tblStylePr w:type="band1Horz">
      <w:tblPr/>
      <w:tcPr>
        <w:tcBorders>
          <w:top w:val="single" w:sz="8" w:space="0" w:color="A0CFEB" w:themeColor="accent4"/>
          <w:left w:val="single" w:sz="8" w:space="0" w:color="A0CFEB" w:themeColor="accent4"/>
          <w:bottom w:val="single" w:sz="8" w:space="0" w:color="A0CFEB" w:themeColor="accent4"/>
          <w:right w:val="single" w:sz="8" w:space="0" w:color="A0CFEB" w:themeColor="accent4"/>
          <w:insideV w:val="single" w:sz="8" w:space="0" w:color="A0CFEB" w:themeColor="accent4"/>
        </w:tcBorders>
        <w:shd w:val="clear" w:color="auto" w:fill="E7F3FA" w:themeFill="accent4" w:themeFillTint="3F"/>
      </w:tcPr>
    </w:tblStylePr>
    <w:tblStylePr w:type="band2Horz">
      <w:tblPr/>
      <w:tcPr>
        <w:tcBorders>
          <w:top w:val="single" w:sz="8" w:space="0" w:color="A0CFEB" w:themeColor="accent4"/>
          <w:left w:val="single" w:sz="8" w:space="0" w:color="A0CFEB" w:themeColor="accent4"/>
          <w:bottom w:val="single" w:sz="8" w:space="0" w:color="A0CFEB" w:themeColor="accent4"/>
          <w:right w:val="single" w:sz="8" w:space="0" w:color="A0CFEB" w:themeColor="accent4"/>
          <w:insideV w:val="single" w:sz="8" w:space="0" w:color="A0CFEB" w:themeColor="accent4"/>
        </w:tcBorders>
      </w:tcPr>
    </w:tblStylePr>
  </w:style>
  <w:style w:type="table" w:styleId="LightGrid-Accent5">
    <w:name w:val="Light Grid Accent 5"/>
    <w:basedOn w:val="TableNormal"/>
    <w:uiPriority w:val="62"/>
    <w:rsid w:val="009661DE"/>
    <w:pPr>
      <w:spacing w:before="0"/>
    </w:pPr>
    <w:tblPr>
      <w:tblStyleRowBandSize w:val="1"/>
      <w:tblStyleColBandSize w:val="1"/>
      <w:tblBorders>
        <w:top w:val="single" w:sz="8" w:space="0" w:color="B71202" w:themeColor="accent5"/>
        <w:left w:val="single" w:sz="8" w:space="0" w:color="B71202" w:themeColor="accent5"/>
        <w:bottom w:val="single" w:sz="8" w:space="0" w:color="B71202" w:themeColor="accent5"/>
        <w:right w:val="single" w:sz="8" w:space="0" w:color="B71202" w:themeColor="accent5"/>
        <w:insideH w:val="single" w:sz="8" w:space="0" w:color="B71202" w:themeColor="accent5"/>
        <w:insideV w:val="single" w:sz="8" w:space="0" w:color="B71202" w:themeColor="accent5"/>
      </w:tblBorders>
    </w:tblPr>
    <w:tblStylePr w:type="firstRow">
      <w:pPr>
        <w:spacing w:before="0" w:after="0" w:line="240" w:lineRule="auto"/>
      </w:pPr>
      <w:rPr>
        <w:rFonts w:asciiTheme="majorHAnsi" w:eastAsiaTheme="majorEastAsia" w:hAnsiTheme="majorHAnsi" w:cstheme="majorBidi"/>
        <w:b/>
        <w:bCs/>
      </w:rPr>
      <w:tblPr/>
      <w:tcPr>
        <w:tcBorders>
          <w:top w:val="single" w:sz="8" w:space="0" w:color="B71202" w:themeColor="accent5"/>
          <w:left w:val="single" w:sz="8" w:space="0" w:color="B71202" w:themeColor="accent5"/>
          <w:bottom w:val="single" w:sz="18" w:space="0" w:color="B71202" w:themeColor="accent5"/>
          <w:right w:val="single" w:sz="8" w:space="0" w:color="B71202" w:themeColor="accent5"/>
          <w:insideH w:val="nil"/>
          <w:insideV w:val="single" w:sz="8" w:space="0" w:color="B71202" w:themeColor="accent5"/>
        </w:tcBorders>
      </w:tcPr>
    </w:tblStylePr>
    <w:tblStylePr w:type="lastRow">
      <w:pPr>
        <w:spacing w:before="0" w:after="0" w:line="240" w:lineRule="auto"/>
      </w:pPr>
      <w:rPr>
        <w:rFonts w:asciiTheme="majorHAnsi" w:eastAsiaTheme="majorEastAsia" w:hAnsiTheme="majorHAnsi" w:cstheme="majorBidi"/>
        <w:b/>
        <w:bCs/>
      </w:rPr>
      <w:tblPr/>
      <w:tcPr>
        <w:tcBorders>
          <w:top w:val="double" w:sz="6" w:space="0" w:color="B71202" w:themeColor="accent5"/>
          <w:left w:val="single" w:sz="8" w:space="0" w:color="B71202" w:themeColor="accent5"/>
          <w:bottom w:val="single" w:sz="8" w:space="0" w:color="B71202" w:themeColor="accent5"/>
          <w:right w:val="single" w:sz="8" w:space="0" w:color="B71202" w:themeColor="accent5"/>
          <w:insideH w:val="nil"/>
          <w:insideV w:val="single" w:sz="8" w:space="0" w:color="B71202" w:themeColor="accent5"/>
        </w:tcBorders>
      </w:tcPr>
    </w:tblStylePr>
    <w:tblStylePr w:type="firstCol">
      <w:rPr>
        <w:rFonts w:asciiTheme="majorHAnsi" w:eastAsiaTheme="majorEastAsia" w:hAnsiTheme="majorHAnsi" w:cstheme="majorBidi"/>
        <w:b/>
        <w:bCs/>
      </w:rPr>
    </w:tblStylePr>
    <w:tblStylePr w:type="lastCol">
      <w:rPr>
        <w:rFonts w:asciiTheme="majorHAnsi" w:eastAsiaTheme="majorEastAsia" w:hAnsiTheme="majorHAnsi" w:cstheme="majorBidi"/>
        <w:b/>
        <w:bCs/>
      </w:rPr>
      <w:tblPr/>
      <w:tcPr>
        <w:tcBorders>
          <w:top w:val="single" w:sz="8" w:space="0" w:color="B71202" w:themeColor="accent5"/>
          <w:left w:val="single" w:sz="8" w:space="0" w:color="B71202" w:themeColor="accent5"/>
          <w:bottom w:val="single" w:sz="8" w:space="0" w:color="B71202" w:themeColor="accent5"/>
          <w:right w:val="single" w:sz="8" w:space="0" w:color="B71202" w:themeColor="accent5"/>
        </w:tcBorders>
      </w:tcPr>
    </w:tblStylePr>
    <w:tblStylePr w:type="band1Vert">
      <w:tblPr/>
      <w:tcPr>
        <w:tcBorders>
          <w:top w:val="single" w:sz="8" w:space="0" w:color="B71202" w:themeColor="accent5"/>
          <w:left w:val="single" w:sz="8" w:space="0" w:color="B71202" w:themeColor="accent5"/>
          <w:bottom w:val="single" w:sz="8" w:space="0" w:color="B71202" w:themeColor="accent5"/>
          <w:right w:val="single" w:sz="8" w:space="0" w:color="B71202" w:themeColor="accent5"/>
        </w:tcBorders>
        <w:shd w:val="clear" w:color="auto" w:fill="FEB6AF" w:themeFill="accent5" w:themeFillTint="3F"/>
      </w:tcPr>
    </w:tblStylePr>
    <w:tblStylePr w:type="band1Horz">
      <w:tblPr/>
      <w:tcPr>
        <w:tcBorders>
          <w:top w:val="single" w:sz="8" w:space="0" w:color="B71202" w:themeColor="accent5"/>
          <w:left w:val="single" w:sz="8" w:space="0" w:color="B71202" w:themeColor="accent5"/>
          <w:bottom w:val="single" w:sz="8" w:space="0" w:color="B71202" w:themeColor="accent5"/>
          <w:right w:val="single" w:sz="8" w:space="0" w:color="B71202" w:themeColor="accent5"/>
          <w:insideV w:val="single" w:sz="8" w:space="0" w:color="B71202" w:themeColor="accent5"/>
        </w:tcBorders>
        <w:shd w:val="clear" w:color="auto" w:fill="FEB6AF" w:themeFill="accent5" w:themeFillTint="3F"/>
      </w:tcPr>
    </w:tblStylePr>
    <w:tblStylePr w:type="band2Horz">
      <w:tblPr/>
      <w:tcPr>
        <w:tcBorders>
          <w:top w:val="single" w:sz="8" w:space="0" w:color="B71202" w:themeColor="accent5"/>
          <w:left w:val="single" w:sz="8" w:space="0" w:color="B71202" w:themeColor="accent5"/>
          <w:bottom w:val="single" w:sz="8" w:space="0" w:color="B71202" w:themeColor="accent5"/>
          <w:right w:val="single" w:sz="8" w:space="0" w:color="B71202" w:themeColor="accent5"/>
          <w:insideV w:val="single" w:sz="8" w:space="0" w:color="B71202" w:themeColor="accent5"/>
        </w:tcBorders>
      </w:tcPr>
    </w:tblStylePr>
  </w:style>
  <w:style w:type="paragraph" w:customStyle="1" w:styleId="HeaderRight">
    <w:name w:val="Header Right"/>
    <w:basedOn w:val="Header"/>
    <w:uiPriority w:val="35"/>
    <w:qFormat/>
    <w:rsid w:val="00A84F46"/>
    <w:pPr>
      <w:tabs>
        <w:tab w:val="clear" w:pos="4513"/>
        <w:tab w:val="clear" w:pos="9026"/>
        <w:tab w:val="center" w:pos="4320"/>
        <w:tab w:val="right" w:pos="8640"/>
      </w:tabs>
      <w:spacing w:before="0" w:after="200"/>
      <w:jc w:val="right"/>
    </w:pPr>
    <w:rPr>
      <w:rFonts w:asciiTheme="minorHAnsi" w:hAnsiTheme="minorHAnsi" w:cs="Times New Roman"/>
      <w:szCs w:val="20"/>
      <w:lang w:val="en-US" w:eastAsia="ja-JP"/>
    </w:rPr>
  </w:style>
  <w:style w:type="paragraph" w:customStyle="1" w:styleId="Numbered111111111">
    <w:name w:val="Numbered 1.1.1.1.1.1.1.1.1"/>
    <w:basedOn w:val="Heading9"/>
    <w:next w:val="Normal"/>
    <w:uiPriority w:val="2"/>
    <w:rsid w:val="00B17A1D"/>
    <w:pPr>
      <w:numPr>
        <w:ilvl w:val="8"/>
        <w:numId w:val="32"/>
      </w:numPr>
      <w:ind w:left="2948" w:hanging="2948"/>
    </w:pPr>
  </w:style>
  <w:style w:type="paragraph" w:styleId="Caption">
    <w:name w:val="caption"/>
    <w:basedOn w:val="Normal"/>
    <w:next w:val="Normal"/>
    <w:uiPriority w:val="35"/>
    <w:unhideWhenUsed/>
    <w:qFormat/>
    <w:rsid w:val="00B1716D"/>
    <w:pPr>
      <w:widowControl/>
      <w:suppressAutoHyphens w:val="0"/>
      <w:autoSpaceDE/>
      <w:autoSpaceDN/>
      <w:adjustRightInd/>
      <w:spacing w:before="240" w:after="120" w:line="240" w:lineRule="auto"/>
      <w:textAlignment w:val="auto"/>
    </w:pPr>
    <w:rPr>
      <w:rFonts w:ascii="Arial" w:eastAsiaTheme="minorHAnsi" w:hAnsi="Arial" w:cstheme="minorBidi"/>
      <w:b/>
      <w:bCs/>
      <w:color w:val="auto"/>
      <w:sz w:val="24"/>
      <w:szCs w:val="18"/>
      <w:lang w:val="en-AU"/>
    </w:rPr>
  </w:style>
  <w:style w:type="paragraph" w:styleId="List">
    <w:name w:val="List"/>
    <w:basedOn w:val="Normal"/>
    <w:uiPriority w:val="99"/>
    <w:unhideWhenUsed/>
    <w:rsid w:val="008033C4"/>
    <w:pPr>
      <w:widowControl/>
      <w:suppressAutoHyphens w:val="0"/>
      <w:autoSpaceDE/>
      <w:autoSpaceDN/>
      <w:adjustRightInd/>
      <w:spacing w:before="120" w:line="240" w:lineRule="auto"/>
      <w:ind w:left="284" w:hanging="284"/>
      <w:textAlignment w:val="auto"/>
    </w:pPr>
    <w:rPr>
      <w:rFonts w:ascii="Arial" w:eastAsiaTheme="minorHAnsi" w:hAnsi="Arial" w:cstheme="minorBidi"/>
      <w:color w:val="auto"/>
      <w:lang w:val="en-AU"/>
    </w:rPr>
  </w:style>
  <w:style w:type="paragraph" w:styleId="List2">
    <w:name w:val="List 2"/>
    <w:basedOn w:val="Normal"/>
    <w:uiPriority w:val="99"/>
    <w:unhideWhenUsed/>
    <w:rsid w:val="008033C4"/>
    <w:pPr>
      <w:widowControl/>
      <w:suppressAutoHyphens w:val="0"/>
      <w:autoSpaceDE/>
      <w:autoSpaceDN/>
      <w:adjustRightInd/>
      <w:spacing w:before="120" w:line="240" w:lineRule="auto"/>
      <w:ind w:left="568" w:hanging="284"/>
      <w:textAlignment w:val="auto"/>
    </w:pPr>
    <w:rPr>
      <w:rFonts w:ascii="Arial" w:eastAsiaTheme="minorHAnsi" w:hAnsi="Arial" w:cstheme="minorBidi"/>
      <w:color w:val="auto"/>
      <w:lang w:val="en-AU"/>
    </w:rPr>
  </w:style>
  <w:style w:type="paragraph" w:styleId="List3">
    <w:name w:val="List 3"/>
    <w:basedOn w:val="Normal"/>
    <w:uiPriority w:val="99"/>
    <w:unhideWhenUsed/>
    <w:rsid w:val="008033C4"/>
    <w:pPr>
      <w:widowControl/>
      <w:suppressAutoHyphens w:val="0"/>
      <w:autoSpaceDE/>
      <w:autoSpaceDN/>
      <w:adjustRightInd/>
      <w:spacing w:before="120" w:line="240" w:lineRule="auto"/>
      <w:ind w:left="851" w:hanging="284"/>
      <w:textAlignment w:val="auto"/>
    </w:pPr>
    <w:rPr>
      <w:rFonts w:ascii="Arial" w:eastAsiaTheme="minorHAnsi" w:hAnsi="Arial" w:cstheme="minorBidi"/>
      <w:color w:val="auto"/>
      <w:lang w:val="en-AU"/>
    </w:rPr>
  </w:style>
  <w:style w:type="paragraph" w:styleId="List4">
    <w:name w:val="List 4"/>
    <w:basedOn w:val="Normal"/>
    <w:uiPriority w:val="99"/>
    <w:unhideWhenUsed/>
    <w:rsid w:val="008033C4"/>
    <w:pPr>
      <w:widowControl/>
      <w:suppressAutoHyphens w:val="0"/>
      <w:autoSpaceDE/>
      <w:autoSpaceDN/>
      <w:adjustRightInd/>
      <w:spacing w:before="120" w:line="240" w:lineRule="auto"/>
      <w:ind w:left="1135" w:hanging="284"/>
      <w:textAlignment w:val="auto"/>
    </w:pPr>
    <w:rPr>
      <w:rFonts w:ascii="Arial" w:eastAsiaTheme="minorHAnsi" w:hAnsi="Arial" w:cstheme="minorBidi"/>
      <w:color w:val="auto"/>
      <w:lang w:val="en-AU"/>
    </w:rPr>
  </w:style>
  <w:style w:type="paragraph" w:styleId="List5">
    <w:name w:val="List 5"/>
    <w:basedOn w:val="Normal"/>
    <w:uiPriority w:val="99"/>
    <w:unhideWhenUsed/>
    <w:rsid w:val="008033C4"/>
    <w:pPr>
      <w:widowControl/>
      <w:suppressAutoHyphens w:val="0"/>
      <w:autoSpaceDE/>
      <w:autoSpaceDN/>
      <w:adjustRightInd/>
      <w:spacing w:before="120" w:line="240" w:lineRule="auto"/>
      <w:ind w:left="1418" w:hanging="284"/>
      <w:textAlignment w:val="auto"/>
    </w:pPr>
    <w:rPr>
      <w:rFonts w:ascii="Arial" w:eastAsiaTheme="minorHAnsi" w:hAnsi="Arial" w:cstheme="minorBidi"/>
      <w:color w:val="auto"/>
      <w:lang w:val="en-AU"/>
    </w:rPr>
  </w:style>
  <w:style w:type="paragraph" w:styleId="ListBullet3">
    <w:name w:val="List Bullet 3"/>
    <w:basedOn w:val="Normal"/>
    <w:uiPriority w:val="99"/>
    <w:unhideWhenUsed/>
    <w:rsid w:val="008033C4"/>
    <w:pPr>
      <w:widowControl/>
      <w:numPr>
        <w:numId w:val="9"/>
      </w:numPr>
      <w:suppressAutoHyphens w:val="0"/>
      <w:autoSpaceDE/>
      <w:autoSpaceDN/>
      <w:adjustRightInd/>
      <w:spacing w:before="120" w:line="240" w:lineRule="auto"/>
      <w:ind w:left="924" w:hanging="357"/>
      <w:textAlignment w:val="auto"/>
    </w:pPr>
    <w:rPr>
      <w:rFonts w:ascii="Arial" w:eastAsiaTheme="minorHAnsi" w:hAnsi="Arial" w:cstheme="minorBidi"/>
      <w:color w:val="auto"/>
      <w:lang w:val="en-AU"/>
    </w:rPr>
  </w:style>
  <w:style w:type="paragraph" w:styleId="ListBullet4">
    <w:name w:val="List Bullet 4"/>
    <w:basedOn w:val="Normal"/>
    <w:uiPriority w:val="99"/>
    <w:unhideWhenUsed/>
    <w:rsid w:val="008033C4"/>
    <w:pPr>
      <w:widowControl/>
      <w:numPr>
        <w:numId w:val="10"/>
      </w:numPr>
      <w:suppressAutoHyphens w:val="0"/>
      <w:autoSpaceDE/>
      <w:autoSpaceDN/>
      <w:adjustRightInd/>
      <w:spacing w:before="120" w:line="240" w:lineRule="auto"/>
      <w:ind w:left="1208" w:hanging="357"/>
      <w:textAlignment w:val="auto"/>
    </w:pPr>
    <w:rPr>
      <w:rFonts w:ascii="Arial" w:eastAsiaTheme="minorHAnsi" w:hAnsi="Arial" w:cstheme="minorBidi"/>
      <w:color w:val="auto"/>
      <w:lang w:val="en-AU"/>
    </w:rPr>
  </w:style>
  <w:style w:type="paragraph" w:styleId="ListBullet5">
    <w:name w:val="List Bullet 5"/>
    <w:basedOn w:val="Normal"/>
    <w:uiPriority w:val="99"/>
    <w:unhideWhenUsed/>
    <w:rsid w:val="008033C4"/>
    <w:pPr>
      <w:widowControl/>
      <w:numPr>
        <w:numId w:val="11"/>
      </w:numPr>
      <w:suppressAutoHyphens w:val="0"/>
      <w:autoSpaceDE/>
      <w:autoSpaceDN/>
      <w:adjustRightInd/>
      <w:spacing w:before="120" w:line="240" w:lineRule="auto"/>
      <w:ind w:left="1491" w:hanging="357"/>
      <w:textAlignment w:val="auto"/>
    </w:pPr>
    <w:rPr>
      <w:rFonts w:ascii="Arial" w:eastAsiaTheme="minorHAnsi" w:hAnsi="Arial" w:cstheme="minorBidi"/>
      <w:color w:val="auto"/>
      <w:lang w:val="en-AU"/>
    </w:rPr>
  </w:style>
  <w:style w:type="paragraph" w:styleId="ListContinue">
    <w:name w:val="List Continue"/>
    <w:basedOn w:val="Normal"/>
    <w:uiPriority w:val="99"/>
    <w:unhideWhenUsed/>
    <w:rsid w:val="0007137B"/>
    <w:pPr>
      <w:widowControl/>
      <w:suppressAutoHyphens w:val="0"/>
      <w:autoSpaceDE/>
      <w:autoSpaceDN/>
      <w:adjustRightInd/>
      <w:spacing w:before="120" w:line="240" w:lineRule="auto"/>
      <w:ind w:left="284"/>
      <w:textAlignment w:val="auto"/>
    </w:pPr>
    <w:rPr>
      <w:rFonts w:ascii="Arial" w:eastAsiaTheme="minorHAnsi" w:hAnsi="Arial" w:cstheme="minorBidi"/>
      <w:color w:val="auto"/>
      <w:lang w:val="en-AU"/>
    </w:rPr>
  </w:style>
  <w:style w:type="paragraph" w:styleId="ListContinue2">
    <w:name w:val="List Continue 2"/>
    <w:basedOn w:val="Normal"/>
    <w:uiPriority w:val="99"/>
    <w:unhideWhenUsed/>
    <w:rsid w:val="008033C4"/>
    <w:pPr>
      <w:widowControl/>
      <w:suppressAutoHyphens w:val="0"/>
      <w:autoSpaceDE/>
      <w:autoSpaceDN/>
      <w:adjustRightInd/>
      <w:spacing w:before="120" w:line="240" w:lineRule="auto"/>
      <w:ind w:left="567"/>
      <w:textAlignment w:val="auto"/>
    </w:pPr>
    <w:rPr>
      <w:rFonts w:ascii="Arial" w:eastAsiaTheme="minorHAnsi" w:hAnsi="Arial" w:cstheme="minorBidi"/>
      <w:color w:val="auto"/>
      <w:lang w:val="en-AU"/>
    </w:rPr>
  </w:style>
  <w:style w:type="paragraph" w:styleId="ListContinue3">
    <w:name w:val="List Continue 3"/>
    <w:basedOn w:val="Normal"/>
    <w:uiPriority w:val="99"/>
    <w:unhideWhenUsed/>
    <w:rsid w:val="0007137B"/>
    <w:pPr>
      <w:widowControl/>
      <w:suppressAutoHyphens w:val="0"/>
      <w:autoSpaceDE/>
      <w:autoSpaceDN/>
      <w:adjustRightInd/>
      <w:spacing w:before="120" w:line="240" w:lineRule="auto"/>
      <w:ind w:left="851"/>
      <w:textAlignment w:val="auto"/>
    </w:pPr>
    <w:rPr>
      <w:rFonts w:ascii="Arial" w:eastAsiaTheme="minorHAnsi" w:hAnsi="Arial" w:cstheme="minorBidi"/>
      <w:color w:val="auto"/>
      <w:lang w:val="en-AU"/>
    </w:rPr>
  </w:style>
  <w:style w:type="paragraph" w:styleId="ListContinue4">
    <w:name w:val="List Continue 4"/>
    <w:basedOn w:val="Normal"/>
    <w:uiPriority w:val="99"/>
    <w:unhideWhenUsed/>
    <w:rsid w:val="008033C4"/>
    <w:pPr>
      <w:widowControl/>
      <w:suppressAutoHyphens w:val="0"/>
      <w:autoSpaceDE/>
      <w:autoSpaceDN/>
      <w:adjustRightInd/>
      <w:spacing w:before="120" w:line="240" w:lineRule="auto"/>
      <w:ind w:left="1134"/>
      <w:textAlignment w:val="auto"/>
    </w:pPr>
    <w:rPr>
      <w:rFonts w:ascii="Arial" w:eastAsiaTheme="minorHAnsi" w:hAnsi="Arial" w:cstheme="minorBidi"/>
      <w:color w:val="auto"/>
      <w:lang w:val="en-AU"/>
    </w:rPr>
  </w:style>
  <w:style w:type="paragraph" w:styleId="ListNumber3">
    <w:name w:val="List Number 3"/>
    <w:basedOn w:val="Normal"/>
    <w:uiPriority w:val="99"/>
    <w:unhideWhenUsed/>
    <w:rsid w:val="008033C4"/>
    <w:pPr>
      <w:widowControl/>
      <w:numPr>
        <w:numId w:val="14"/>
      </w:numPr>
      <w:suppressAutoHyphens w:val="0"/>
      <w:autoSpaceDE/>
      <w:autoSpaceDN/>
      <w:adjustRightInd/>
      <w:spacing w:before="120" w:line="240" w:lineRule="auto"/>
      <w:ind w:left="924" w:hanging="357"/>
      <w:textAlignment w:val="auto"/>
    </w:pPr>
    <w:rPr>
      <w:rFonts w:ascii="Arial" w:eastAsiaTheme="minorHAnsi" w:hAnsi="Arial" w:cstheme="minorBidi"/>
      <w:color w:val="auto"/>
      <w:lang w:val="en-AU"/>
    </w:rPr>
  </w:style>
  <w:style w:type="paragraph" w:styleId="ListNumber4">
    <w:name w:val="List Number 4"/>
    <w:basedOn w:val="Normal"/>
    <w:uiPriority w:val="99"/>
    <w:unhideWhenUsed/>
    <w:rsid w:val="008033C4"/>
    <w:pPr>
      <w:widowControl/>
      <w:numPr>
        <w:numId w:val="15"/>
      </w:numPr>
      <w:suppressAutoHyphens w:val="0"/>
      <w:autoSpaceDE/>
      <w:autoSpaceDN/>
      <w:adjustRightInd/>
      <w:spacing w:before="120" w:line="240" w:lineRule="auto"/>
      <w:ind w:left="1208" w:hanging="357"/>
      <w:textAlignment w:val="auto"/>
    </w:pPr>
    <w:rPr>
      <w:rFonts w:ascii="Arial" w:eastAsiaTheme="minorHAnsi" w:hAnsi="Arial" w:cstheme="minorBidi"/>
      <w:color w:val="auto"/>
      <w:lang w:val="en-AU"/>
    </w:rPr>
  </w:style>
  <w:style w:type="paragraph" w:styleId="ListNumber5">
    <w:name w:val="List Number 5"/>
    <w:basedOn w:val="Normal"/>
    <w:uiPriority w:val="99"/>
    <w:unhideWhenUsed/>
    <w:rsid w:val="008033C4"/>
    <w:pPr>
      <w:widowControl/>
      <w:numPr>
        <w:numId w:val="16"/>
      </w:numPr>
      <w:suppressAutoHyphens w:val="0"/>
      <w:autoSpaceDE/>
      <w:autoSpaceDN/>
      <w:adjustRightInd/>
      <w:spacing w:before="120" w:line="240" w:lineRule="auto"/>
      <w:ind w:left="1491" w:hanging="357"/>
      <w:textAlignment w:val="auto"/>
    </w:pPr>
    <w:rPr>
      <w:rFonts w:ascii="Arial" w:eastAsiaTheme="minorHAnsi" w:hAnsi="Arial" w:cstheme="minorBidi"/>
      <w:color w:val="auto"/>
      <w:lang w:val="en-AU"/>
    </w:rPr>
  </w:style>
  <w:style w:type="paragraph" w:customStyle="1" w:styleId="TableHeading">
    <w:name w:val="Table Heading"/>
    <w:basedOn w:val="Tabletext"/>
    <w:link w:val="TableHeadingChar"/>
    <w:qFormat/>
    <w:rsid w:val="00584D8F"/>
    <w:pPr>
      <w:spacing w:before="60"/>
    </w:pPr>
    <w:rPr>
      <w:b/>
      <w:sz w:val="22"/>
    </w:rPr>
  </w:style>
  <w:style w:type="paragraph" w:customStyle="1" w:styleId="Tabletext-right">
    <w:name w:val="Table text - right"/>
    <w:basedOn w:val="Tabletext"/>
    <w:link w:val="Tabletext-rightChar"/>
    <w:rsid w:val="00063247"/>
    <w:pPr>
      <w:jc w:val="right"/>
    </w:pPr>
    <w:rPr>
      <w:rFonts w:eastAsia="Times New Roman" w:cs="Times New Roman"/>
      <w:szCs w:val="20"/>
    </w:rPr>
  </w:style>
  <w:style w:type="paragraph" w:customStyle="1" w:styleId="Tabletext-centred">
    <w:name w:val="Table text - centred"/>
    <w:basedOn w:val="Tabletext-right"/>
    <w:link w:val="Tabletext-centredChar"/>
    <w:rsid w:val="00063247"/>
    <w:pPr>
      <w:jc w:val="center"/>
    </w:pPr>
  </w:style>
  <w:style w:type="paragraph" w:customStyle="1" w:styleId="TableHeading-right">
    <w:name w:val="Table Heading - right"/>
    <w:basedOn w:val="TableHeading"/>
    <w:link w:val="TableHeading-rightChar"/>
    <w:rsid w:val="00584D8F"/>
    <w:pPr>
      <w:jc w:val="right"/>
    </w:pPr>
    <w:rPr>
      <w:rFonts w:eastAsia="Times New Roman" w:cs="Times New Roman"/>
      <w:bCs/>
      <w:szCs w:val="20"/>
    </w:rPr>
  </w:style>
  <w:style w:type="character" w:customStyle="1" w:styleId="Tabletext-rightChar">
    <w:name w:val="Table text - right Char"/>
    <w:basedOn w:val="TabletextChar"/>
    <w:link w:val="Tabletext-right"/>
    <w:rsid w:val="00063247"/>
    <w:rPr>
      <w:rFonts w:ascii="Arial" w:eastAsia="Times New Roman" w:hAnsi="Arial" w:cs="Times New Roman"/>
      <w:sz w:val="20"/>
      <w:szCs w:val="20"/>
    </w:rPr>
  </w:style>
  <w:style w:type="character" w:customStyle="1" w:styleId="TabletextChar">
    <w:name w:val="Table text Char"/>
    <w:basedOn w:val="DefaultParagraphFont"/>
    <w:link w:val="Tabletext"/>
    <w:uiPriority w:val="1"/>
    <w:rsid w:val="00584D8F"/>
    <w:rPr>
      <w:rFonts w:ascii="Arial" w:hAnsi="Arial"/>
      <w:sz w:val="20"/>
    </w:rPr>
  </w:style>
  <w:style w:type="character" w:customStyle="1" w:styleId="TableHeadingChar">
    <w:name w:val="Table Heading Char"/>
    <w:basedOn w:val="TabletextChar"/>
    <w:link w:val="TableHeading"/>
    <w:rsid w:val="00584D8F"/>
    <w:rPr>
      <w:rFonts w:ascii="Arial" w:hAnsi="Arial"/>
      <w:b/>
      <w:sz w:val="20"/>
    </w:rPr>
  </w:style>
  <w:style w:type="character" w:customStyle="1" w:styleId="TableHeading-rightChar">
    <w:name w:val="Table Heading - right Char"/>
    <w:basedOn w:val="TableHeadingChar"/>
    <w:link w:val="TableHeading-right"/>
    <w:rsid w:val="00584D8F"/>
    <w:rPr>
      <w:rFonts w:ascii="Arial" w:eastAsia="Times New Roman" w:hAnsi="Arial" w:cs="Times New Roman"/>
      <w:b/>
      <w:bCs/>
      <w:sz w:val="20"/>
      <w:szCs w:val="20"/>
    </w:rPr>
  </w:style>
  <w:style w:type="character" w:customStyle="1" w:styleId="Tabletext-centredChar">
    <w:name w:val="Table text - centred Char"/>
    <w:basedOn w:val="Tabletext-rightChar"/>
    <w:link w:val="Tabletext-centred"/>
    <w:rsid w:val="00063247"/>
    <w:rPr>
      <w:rFonts w:ascii="Arial" w:eastAsia="Times New Roman" w:hAnsi="Arial" w:cs="Times New Roman"/>
      <w:sz w:val="20"/>
      <w:szCs w:val="20"/>
    </w:rPr>
  </w:style>
  <w:style w:type="paragraph" w:customStyle="1" w:styleId="TableHeading-centred">
    <w:name w:val="Table Heading - centred"/>
    <w:basedOn w:val="TableHeading"/>
    <w:rsid w:val="00584D8F"/>
    <w:pPr>
      <w:jc w:val="center"/>
    </w:pPr>
    <w:rPr>
      <w:rFonts w:eastAsia="Times New Roman" w:cs="Times New Roman"/>
      <w:bCs/>
      <w:szCs w:val="20"/>
    </w:rPr>
  </w:style>
  <w:style w:type="character" w:customStyle="1" w:styleId="EndnoteTextChar">
    <w:name w:val="Endnote Text Char"/>
    <w:basedOn w:val="DefaultParagraphFont"/>
    <w:link w:val="EndnoteText"/>
    <w:uiPriority w:val="99"/>
    <w:rsid w:val="00334C8D"/>
    <w:rPr>
      <w:rFonts w:ascii="Arial" w:hAnsi="Arial"/>
      <w:sz w:val="20"/>
      <w:szCs w:val="20"/>
    </w:rPr>
  </w:style>
  <w:style w:type="paragraph" w:styleId="TableofFigures">
    <w:name w:val="table of figures"/>
    <w:basedOn w:val="Normal"/>
    <w:next w:val="Normal"/>
    <w:uiPriority w:val="99"/>
    <w:unhideWhenUsed/>
    <w:rsid w:val="00676679"/>
    <w:pPr>
      <w:widowControl/>
      <w:suppressAutoHyphens w:val="0"/>
      <w:autoSpaceDE/>
      <w:autoSpaceDN/>
      <w:adjustRightInd/>
      <w:spacing w:before="240" w:after="120" w:line="240" w:lineRule="auto"/>
      <w:textAlignment w:val="auto"/>
    </w:pPr>
    <w:rPr>
      <w:rFonts w:ascii="Arial" w:eastAsiaTheme="minorHAnsi" w:hAnsi="Arial" w:cstheme="minorBidi"/>
      <w:color w:val="auto"/>
      <w:lang w:val="en-AU"/>
    </w:rPr>
  </w:style>
  <w:style w:type="table" w:customStyle="1" w:styleId="ACCCTable3">
    <w:name w:val="ACCC Table 3"/>
    <w:basedOn w:val="TableNormal"/>
    <w:uiPriority w:val="99"/>
    <w:rsid w:val="00C53B5A"/>
    <w:pPr>
      <w:spacing w:before="0"/>
    </w:pPr>
    <w:rPr>
      <w:sz w:val="20"/>
    </w:rPr>
    <w:tblPr>
      <w:tblBorders>
        <w:insideV w:val="single" w:sz="4" w:space="0" w:color="D5D6D2" w:themeColor="background2"/>
      </w:tblBorders>
    </w:tblPr>
    <w:tblStylePr w:type="firstRow">
      <w:rPr>
        <w:rFonts w:asciiTheme="minorHAnsi" w:hAnsiTheme="minorHAnsi"/>
        <w:b/>
        <w:sz w:val="20"/>
      </w:rPr>
    </w:tblStylePr>
    <w:tblStylePr w:type="lastRow">
      <w:rPr>
        <w:rFonts w:ascii="Arial" w:hAnsi="Arial"/>
        <w:b/>
        <w:sz w:val="20"/>
      </w:rPr>
    </w:tblStylePr>
    <w:tblStylePr w:type="firstCol">
      <w:rPr>
        <w:rFonts w:ascii="Arial" w:hAnsi="Arial"/>
        <w:b/>
        <w:sz w:val="20"/>
      </w:rPr>
    </w:tblStylePr>
  </w:style>
  <w:style w:type="character" w:styleId="EndnoteReference">
    <w:name w:val="endnote reference"/>
    <w:basedOn w:val="DefaultParagraphFont"/>
    <w:uiPriority w:val="99"/>
    <w:rsid w:val="00263AC0"/>
    <w:rPr>
      <w:vertAlign w:val="superscript"/>
    </w:rPr>
  </w:style>
  <w:style w:type="paragraph" w:customStyle="1" w:styleId="Numberedparagraph11">
    <w:name w:val="Numbered paragraph 1.1"/>
    <w:basedOn w:val="Numbered11"/>
    <w:rsid w:val="00063247"/>
    <w:pPr>
      <w:ind w:left="680" w:hanging="680"/>
      <w:outlineLvl w:val="9"/>
    </w:pPr>
    <w:rPr>
      <w:bCs w:val="0"/>
      <w:color w:val="auto"/>
      <w:sz w:val="22"/>
    </w:rPr>
  </w:style>
  <w:style w:type="character" w:customStyle="1" w:styleId="Numbered1Char">
    <w:name w:val="Numbered 1 Char"/>
    <w:basedOn w:val="Heading1Char"/>
    <w:link w:val="Numbered1"/>
    <w:rsid w:val="00085663"/>
    <w:rPr>
      <w:rFonts w:ascii="Lucida Fax" w:eastAsiaTheme="majorEastAsia" w:hAnsi="Lucida Fax" w:cstheme="majorBidi"/>
      <w:bCs/>
      <w:color w:val="51626F"/>
      <w:sz w:val="32"/>
      <w:szCs w:val="28"/>
    </w:rPr>
  </w:style>
  <w:style w:type="paragraph" w:customStyle="1" w:styleId="Numberedparagraph">
    <w:name w:val="Numbered paragraph"/>
    <w:basedOn w:val="Numberedlist"/>
    <w:rsid w:val="00FE64AE"/>
    <w:pPr>
      <w:spacing w:before="200"/>
      <w:ind w:left="680" w:hanging="680"/>
    </w:pPr>
    <w:rPr>
      <w:rFonts w:eastAsia="Times New Roman" w:cs="Times New Roman"/>
      <w:szCs w:val="20"/>
    </w:rPr>
  </w:style>
  <w:style w:type="paragraph" w:customStyle="1" w:styleId="Default">
    <w:name w:val="Default"/>
    <w:rsid w:val="008C4FA8"/>
    <w:pPr>
      <w:autoSpaceDE w:val="0"/>
      <w:autoSpaceDN w:val="0"/>
      <w:adjustRightInd w:val="0"/>
      <w:spacing w:before="0"/>
    </w:pPr>
    <w:rPr>
      <w:rFonts w:ascii="Arial" w:hAnsi="Arial" w:cs="Arial"/>
      <w:color w:val="000000"/>
      <w:sz w:val="24"/>
      <w:szCs w:val="24"/>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divs>
    <w:div w:id="1045834519">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webSettings>
</file>

<file path=word/_rels/document.xml.rels><?xml version="1.0" encoding="UTF-8" standalone="yes"?>
<Relationships xmlns="http://schemas.openxmlformats.org/package/2006/relationships"><Relationship Id="rId8" Type="http://schemas.openxmlformats.org/officeDocument/2006/relationships/footnotes" Target="footnotes.xml"/><Relationship Id="rId13" Type="http://schemas.openxmlformats.org/officeDocument/2006/relationships/fontTable" Target="fontTable.xml"/><Relationship Id="rId3" Type="http://schemas.openxmlformats.org/officeDocument/2006/relationships/numbering" Target="numbering.xml"/><Relationship Id="rId7" Type="http://schemas.openxmlformats.org/officeDocument/2006/relationships/webSettings" Target="webSettings.xml"/><Relationship Id="rId12" Type="http://schemas.openxmlformats.org/officeDocument/2006/relationships/hyperlink" Target="http://www.aer.gov.au" TargetMode="External"/><Relationship Id="rId2" Type="http://schemas.openxmlformats.org/officeDocument/2006/relationships/customXml" Target="../customXml/item2.xml"/><Relationship Id="rId1" Type="http://schemas.openxmlformats.org/officeDocument/2006/relationships/customXml" Target="../customXml/item1.xml"/><Relationship Id="rId6" Type="http://schemas.openxmlformats.org/officeDocument/2006/relationships/settings" Target="settings.xml"/><Relationship Id="rId11" Type="http://schemas.openxmlformats.org/officeDocument/2006/relationships/hyperlink" Target="http://www.aer.gov.au/node/23817" TargetMode="External"/><Relationship Id="rId5" Type="http://schemas.microsoft.com/office/2007/relationships/stylesWithEffects" Target="stylesWithEffects.xml"/><Relationship Id="rId10" Type="http://schemas.openxmlformats.org/officeDocument/2006/relationships/image" Target="media/image1.jpeg"/><Relationship Id="rId4" Type="http://schemas.openxmlformats.org/officeDocument/2006/relationships/styles" Target="styles.xml"/><Relationship Id="rId9" Type="http://schemas.openxmlformats.org/officeDocument/2006/relationships/endnotes" Target="endnotes.xml"/><Relationship Id="rId14" Type="http://schemas.openxmlformats.org/officeDocument/2006/relationships/theme" Target="theme/theme1.xml"/></Relationships>
</file>

<file path=word/theme/theme1.xml><?xml version="1.0" encoding="utf-8"?>
<a:theme xmlns:a="http://schemas.openxmlformats.org/drawingml/2006/main" name="Office Theme">
  <a:themeElements>
    <a:clrScheme name="Custom 1">
      <a:dk1>
        <a:sysClr val="windowText" lastClr="000000"/>
      </a:dk1>
      <a:lt1>
        <a:sysClr val="window" lastClr="FFFFFF"/>
      </a:lt1>
      <a:dk2>
        <a:srgbClr val="003591"/>
      </a:dk2>
      <a:lt2>
        <a:srgbClr val="D5D6D2"/>
      </a:lt2>
      <a:accent1>
        <a:srgbClr val="51626F"/>
      </a:accent1>
      <a:accent2>
        <a:srgbClr val="4F2D7D"/>
      </a:accent2>
      <a:accent3>
        <a:srgbClr val="0098C3"/>
      </a:accent3>
      <a:accent4>
        <a:srgbClr val="A0CFEB"/>
      </a:accent4>
      <a:accent5>
        <a:srgbClr val="B71202"/>
      </a:accent5>
      <a:accent6>
        <a:srgbClr val="DC5034"/>
      </a:accent6>
      <a:hlink>
        <a:srgbClr val="0000FF"/>
      </a:hlink>
      <a:folHlink>
        <a:srgbClr val="800080"/>
      </a:folHlink>
    </a:clrScheme>
    <a:fontScheme name="ACCC">
      <a:majorFont>
        <a:latin typeface="Lucida Fax"/>
        <a:ea typeface=""/>
        <a:cs typeface=""/>
      </a:majorFont>
      <a:minorFont>
        <a:latin typeface="Arial"/>
        <a:ea typeface=""/>
        <a:cs typeface=""/>
      </a:minorFont>
    </a:fontScheme>
    <a:fmtScheme name="Apex">
      <a:fillStyleLst>
        <a:solidFill>
          <a:schemeClr val="phClr"/>
        </a:solidFill>
        <a:gradFill rotWithShape="1">
          <a:gsLst>
            <a:gs pos="20000">
              <a:schemeClr val="phClr">
                <a:tint val="9000"/>
              </a:schemeClr>
            </a:gs>
            <a:gs pos="100000">
              <a:schemeClr val="phClr">
                <a:tint val="70000"/>
                <a:satMod val="100000"/>
              </a:schemeClr>
            </a:gs>
          </a:gsLst>
          <a:path path="circle">
            <a:fillToRect l="-15000" t="-15000" r="115000" b="115000"/>
          </a:path>
        </a:gradFill>
        <a:gradFill rotWithShape="1">
          <a:gsLst>
            <a:gs pos="0">
              <a:schemeClr val="phClr">
                <a:shade val="60000"/>
              </a:schemeClr>
            </a:gs>
            <a:gs pos="33000">
              <a:schemeClr val="phClr">
                <a:tint val="86500"/>
              </a:schemeClr>
            </a:gs>
            <a:gs pos="46750">
              <a:schemeClr val="phClr">
                <a:tint val="71000"/>
                <a:satMod val="112000"/>
              </a:schemeClr>
            </a:gs>
            <a:gs pos="53000">
              <a:schemeClr val="phClr">
                <a:tint val="71000"/>
                <a:satMod val="112000"/>
              </a:schemeClr>
            </a:gs>
            <a:gs pos="68000">
              <a:schemeClr val="phClr">
                <a:tint val="86000"/>
              </a:schemeClr>
            </a:gs>
            <a:gs pos="100000">
              <a:schemeClr val="phClr">
                <a:shade val="60000"/>
              </a:schemeClr>
            </a:gs>
          </a:gsLst>
          <a:lin ang="8350000" scaled="1"/>
        </a:gradFill>
      </a:fillStyleLst>
      <a:lnStyleLst>
        <a:ln w="9525" cap="flat" cmpd="sng" algn="ctr">
          <a:solidFill>
            <a:schemeClr val="phClr">
              <a:shade val="48000"/>
              <a:satMod val="110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130000" dist="101600" dir="2700000" algn="tl" rotWithShape="0">
              <a:srgbClr val="000000">
                <a:alpha val="35000"/>
              </a:srgbClr>
            </a:outerShdw>
          </a:effectLst>
        </a:effectStyle>
        <a:effectStyle>
          <a:effectLst>
            <a:outerShdw blurRad="190500" dist="228600" dir="2700000" sy="90000" rotWithShape="0">
              <a:srgbClr val="000000">
                <a:alpha val="25500"/>
              </a:srgbClr>
            </a:outerShdw>
          </a:effectLst>
        </a:effectStyle>
        <a:effectStyle>
          <a:effectLst>
            <a:outerShdw blurRad="190500" dist="228600" dir="2700000" sy="90000" rotWithShape="0">
              <a:srgbClr val="000000">
                <a:alpha val="25500"/>
              </a:srgbClr>
            </a:outerShdw>
          </a:effectLst>
          <a:scene3d>
            <a:camera prst="orthographicFront" fov="0">
              <a:rot lat="0" lon="0" rev="0"/>
            </a:camera>
            <a:lightRig rig="soft" dir="tl">
              <a:rot lat="0" lon="0" rev="20100000"/>
            </a:lightRig>
          </a:scene3d>
          <a:sp3d>
            <a:bevelT w="50800" h="508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_rels/item2.xml.rels><?xml version="1.0" encoding="UTF-8" standalone="yes"?>
<Relationships xmlns="http://schemas.openxmlformats.org/package/2006/relationships"><Relationship Id="rId1" Type="http://schemas.openxmlformats.org/officeDocument/2006/relationships/customXmlProps" Target="itemProps2.xml"/></Relationships>
</file>

<file path=customXml/item1.xml><?xml version="1.0" encoding="utf-8"?>
<CoverPageProperties xmlns="http://schemas.microsoft.com/office/2006/coverPageProps">
  <PublishDate>[pick the date]</PublishDate>
  <Abstract/>
  <CompanyAddress/>
  <CompanyPhone/>
  <CompanyFax/>
  <CompanyEmail/>
</CoverPageProperties>
</file>

<file path=customXml/item2.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55AF091B-3C7A-41E3-B477-F2FDAA23CFDA}">
  <ds:schemaRefs>
    <ds:schemaRef ds:uri="http://schemas.microsoft.com/office/2006/coverPageProps"/>
  </ds:schemaRefs>
</ds:datastoreItem>
</file>

<file path=customXml/itemProps2.xml><?xml version="1.0" encoding="utf-8"?>
<ds:datastoreItem xmlns:ds="http://schemas.openxmlformats.org/officeDocument/2006/customXml" ds:itemID="{0EEBD34E-DA17-4EA6-8F13-6BCF4BD33D38}">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43D8BD95</Template>
  <TotalTime>51</TotalTime>
  <Pages>3</Pages>
  <Words>965</Words>
  <Characters>5506</Characters>
  <Application>Microsoft Office Word</Application>
  <DocSecurity>0</DocSecurity>
  <Lines>45</Lines>
  <Paragraphs>12</Paragraphs>
  <ScaleCrop>false</ScaleCrop>
  <HeadingPairs>
    <vt:vector size="2" baseType="variant">
      <vt:variant>
        <vt:lpstr>Title</vt:lpstr>
      </vt:variant>
      <vt:variant>
        <vt:i4>1</vt:i4>
      </vt:variant>
    </vt:vector>
  </HeadingPairs>
  <TitlesOfParts>
    <vt:vector size="1" baseType="lpstr">
      <vt:lpstr>[Document title]</vt:lpstr>
    </vt:vector>
  </TitlesOfParts>
  <Company>ACCC</Company>
  <LinksUpToDate>false</LinksUpToDate>
  <CharactersWithSpaces>6459</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[Document title]</dc:title>
  <dc:subject>[subtitle]</dc:subject>
  <dc:creator>Smith, Deanne</dc:creator>
  <cp:lastModifiedBy>Smith, Deanne</cp:lastModifiedBy>
  <cp:revision>9</cp:revision>
  <dcterms:created xsi:type="dcterms:W3CDTF">2015-04-16T03:09:00Z</dcterms:created>
  <dcterms:modified xsi:type="dcterms:W3CDTF">2015-04-22T05:33:00Z</dcterms:modified>
</cp:coreProperties>
</file>