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7C" w:rsidRDefault="00FE057C" w:rsidP="008A66E6">
      <w:pPr>
        <w:spacing w:after="0" w:line="240" w:lineRule="auto"/>
        <w:jc w:val="both"/>
        <w:rPr>
          <w:b/>
        </w:rPr>
      </w:pPr>
    </w:p>
    <w:p w:rsidR="008A66E6" w:rsidRPr="00360786" w:rsidRDefault="008A66E6" w:rsidP="008A66E6">
      <w:pPr>
        <w:spacing w:after="0" w:line="240" w:lineRule="auto"/>
        <w:jc w:val="both"/>
      </w:pPr>
      <w:r w:rsidRPr="00AD55E1">
        <w:rPr>
          <w:b/>
        </w:rPr>
        <w:t>FROM:</w:t>
      </w:r>
      <w:r w:rsidRPr="00AD55E1">
        <w:rPr>
          <w:b/>
        </w:rPr>
        <w:tab/>
      </w:r>
      <w:r w:rsidRPr="00360786">
        <w:tab/>
      </w:r>
      <w:r w:rsidR="00951DE7" w:rsidRPr="00360786">
        <w:t xml:space="preserve">Wholesale Energy </w:t>
      </w:r>
      <w:r w:rsidR="00B91DF5" w:rsidRPr="00360786">
        <w:t xml:space="preserve">Market </w:t>
      </w:r>
      <w:r w:rsidR="00951DE7" w:rsidRPr="00360786">
        <w:t>Dispute Resolution Adviser</w:t>
      </w:r>
      <w:r w:rsidR="00BE0AA1">
        <w:t xml:space="preserve"> (the Adviser)</w:t>
      </w:r>
    </w:p>
    <w:p w:rsidR="008A66E6" w:rsidRPr="00AD55E1" w:rsidRDefault="008A66E6" w:rsidP="008A66E6">
      <w:pPr>
        <w:spacing w:after="0" w:line="240" w:lineRule="auto"/>
        <w:jc w:val="both"/>
        <w:rPr>
          <w:b/>
        </w:rPr>
      </w:pPr>
    </w:p>
    <w:p w:rsidR="008A66E6" w:rsidRPr="00360786" w:rsidRDefault="008A66E6" w:rsidP="008A66E6">
      <w:pPr>
        <w:spacing w:after="0" w:line="240" w:lineRule="auto"/>
        <w:jc w:val="both"/>
      </w:pPr>
      <w:r w:rsidRPr="00AD55E1">
        <w:rPr>
          <w:b/>
        </w:rPr>
        <w:t>DATE:</w:t>
      </w:r>
      <w:r w:rsidRPr="00AD55E1">
        <w:rPr>
          <w:b/>
        </w:rPr>
        <w:tab/>
      </w:r>
      <w:r w:rsidRPr="00360786">
        <w:tab/>
      </w:r>
      <w:r w:rsidR="00064AE8">
        <w:t>8 April 2015</w:t>
      </w:r>
    </w:p>
    <w:p w:rsidR="00C67A11" w:rsidRDefault="00C67A11" w:rsidP="008A66E6">
      <w:pPr>
        <w:spacing w:after="0" w:line="240" w:lineRule="auto"/>
        <w:jc w:val="both"/>
        <w:rPr>
          <w:b/>
        </w:rPr>
      </w:pPr>
    </w:p>
    <w:p w:rsidR="00386742" w:rsidRDefault="008A66E6" w:rsidP="008A66E6">
      <w:pPr>
        <w:spacing w:after="0" w:line="240" w:lineRule="auto"/>
        <w:jc w:val="both"/>
        <w:rPr>
          <w:b/>
        </w:rPr>
      </w:pPr>
      <w:r w:rsidRPr="00360786">
        <w:rPr>
          <w:b/>
        </w:rPr>
        <w:t>RE:</w:t>
      </w:r>
      <w:r w:rsidRPr="00360786">
        <w:rPr>
          <w:b/>
        </w:rPr>
        <w:tab/>
      </w:r>
      <w:r w:rsidRPr="00360786">
        <w:rPr>
          <w:b/>
        </w:rPr>
        <w:tab/>
      </w:r>
      <w:r w:rsidR="005C7679" w:rsidRPr="00C67A11">
        <w:rPr>
          <w:b/>
          <w:sz w:val="28"/>
          <w:szCs w:val="28"/>
        </w:rPr>
        <w:t>End of Quarter Report</w:t>
      </w:r>
    </w:p>
    <w:p w:rsidR="008A66E6" w:rsidRDefault="00064AE8" w:rsidP="00064AE8">
      <w:pPr>
        <w:spacing w:after="0" w:line="240" w:lineRule="auto"/>
        <w:ind w:left="720" w:firstLine="720"/>
        <w:jc w:val="both"/>
      </w:pPr>
      <w:r>
        <w:t xml:space="preserve">January </w:t>
      </w:r>
      <w:r w:rsidR="00FD4FEE">
        <w:t>–</w:t>
      </w:r>
      <w:r>
        <w:t xml:space="preserve"> </w:t>
      </w:r>
      <w:r w:rsidR="00FD4FEE">
        <w:t>March 2015</w:t>
      </w:r>
    </w:p>
    <w:p w:rsidR="008A66E6" w:rsidRPr="00360786" w:rsidRDefault="00FE057C" w:rsidP="008A66E6">
      <w:pPr>
        <w:spacing w:after="0" w:line="240" w:lineRule="auto"/>
        <w:jc w:val="both"/>
      </w:pPr>
      <w:r>
        <w:t>---------------------------------------------------------------------------------------------------------------------------------</w:t>
      </w:r>
    </w:p>
    <w:p w:rsidR="00FE057C" w:rsidRDefault="00FE057C" w:rsidP="008A66E6">
      <w:pPr>
        <w:spacing w:after="0" w:line="240" w:lineRule="auto"/>
        <w:jc w:val="both"/>
        <w:rPr>
          <w:b/>
          <w:color w:val="4F81BD" w:themeColor="accent1"/>
          <w:sz w:val="52"/>
          <w:szCs w:val="52"/>
        </w:rPr>
      </w:pPr>
    </w:p>
    <w:p w:rsidR="00951DE7" w:rsidRPr="00FE057C" w:rsidRDefault="00951DE7" w:rsidP="008A66E6">
      <w:pPr>
        <w:spacing w:after="0" w:line="240" w:lineRule="auto"/>
        <w:jc w:val="both"/>
        <w:rPr>
          <w:b/>
          <w:color w:val="4F81BD" w:themeColor="accent1"/>
          <w:sz w:val="52"/>
          <w:szCs w:val="52"/>
        </w:rPr>
      </w:pPr>
      <w:r w:rsidRPr="00FE057C">
        <w:rPr>
          <w:b/>
          <w:color w:val="4F81BD" w:themeColor="accent1"/>
          <w:sz w:val="52"/>
          <w:szCs w:val="52"/>
        </w:rPr>
        <w:t xml:space="preserve">Summary </w:t>
      </w:r>
    </w:p>
    <w:p w:rsidR="000C2CA4" w:rsidRPr="00C67A11" w:rsidRDefault="00064AE8" w:rsidP="00D95FA7">
      <w:pPr>
        <w:tabs>
          <w:tab w:val="left" w:pos="567"/>
        </w:tabs>
        <w:jc w:val="both"/>
        <w:rPr>
          <w:b/>
          <w:sz w:val="28"/>
          <w:szCs w:val="28"/>
        </w:rPr>
      </w:pPr>
      <w:r>
        <w:rPr>
          <w:b/>
          <w:sz w:val="28"/>
          <w:szCs w:val="28"/>
        </w:rPr>
        <w:t xml:space="preserve">January </w:t>
      </w:r>
      <w:r w:rsidR="00FD4FEE">
        <w:rPr>
          <w:b/>
          <w:sz w:val="28"/>
          <w:szCs w:val="28"/>
        </w:rPr>
        <w:t>–</w:t>
      </w:r>
      <w:r>
        <w:rPr>
          <w:b/>
          <w:sz w:val="28"/>
          <w:szCs w:val="28"/>
        </w:rPr>
        <w:t xml:space="preserve"> </w:t>
      </w:r>
      <w:r w:rsidR="00FD4FEE">
        <w:rPr>
          <w:b/>
          <w:sz w:val="28"/>
          <w:szCs w:val="28"/>
        </w:rPr>
        <w:t>March 2015</w:t>
      </w:r>
    </w:p>
    <w:p w:rsidR="00F6141E" w:rsidRPr="00274D97" w:rsidRDefault="00BE0AA1" w:rsidP="000C2CA4">
      <w:pPr>
        <w:tabs>
          <w:tab w:val="left" w:pos="567"/>
        </w:tabs>
        <w:spacing w:line="360" w:lineRule="auto"/>
        <w:jc w:val="both"/>
        <w:rPr>
          <w:b/>
          <w:color w:val="002060"/>
          <w:sz w:val="24"/>
          <w:szCs w:val="24"/>
        </w:rPr>
      </w:pPr>
      <w:r>
        <w:rPr>
          <w:b/>
          <w:color w:val="002060"/>
          <w:sz w:val="24"/>
          <w:szCs w:val="24"/>
        </w:rPr>
        <w:t>1</w:t>
      </w:r>
      <w:r>
        <w:rPr>
          <w:b/>
          <w:color w:val="002060"/>
          <w:sz w:val="24"/>
          <w:szCs w:val="24"/>
        </w:rPr>
        <w:tab/>
      </w:r>
      <w:r w:rsidR="00210001" w:rsidRPr="00274D97">
        <w:rPr>
          <w:b/>
          <w:color w:val="002060"/>
          <w:sz w:val="24"/>
          <w:szCs w:val="24"/>
        </w:rPr>
        <w:t>D</w:t>
      </w:r>
      <w:r w:rsidR="00B74F33" w:rsidRPr="00274D97">
        <w:rPr>
          <w:b/>
          <w:color w:val="002060"/>
          <w:sz w:val="24"/>
          <w:szCs w:val="24"/>
        </w:rPr>
        <w:t>isputes</w:t>
      </w:r>
    </w:p>
    <w:p w:rsidR="00712D57" w:rsidRDefault="00BE0AA1" w:rsidP="00BE0AA1">
      <w:pPr>
        <w:tabs>
          <w:tab w:val="left" w:pos="567"/>
        </w:tabs>
        <w:spacing w:line="360" w:lineRule="auto"/>
        <w:jc w:val="both"/>
      </w:pPr>
      <w:r>
        <w:rPr>
          <w:b/>
        </w:rPr>
        <w:t>1.1</w:t>
      </w:r>
      <w:r>
        <w:rPr>
          <w:b/>
        </w:rPr>
        <w:tab/>
      </w:r>
      <w:r w:rsidR="00FE057C">
        <w:rPr>
          <w:b/>
        </w:rPr>
        <w:t xml:space="preserve">details of other matters </w:t>
      </w:r>
      <w:r w:rsidR="00B91DF5" w:rsidRPr="00E21113">
        <w:rPr>
          <w:b/>
        </w:rPr>
        <w:t>Notified</w:t>
      </w:r>
      <w:r w:rsidR="00DC7633">
        <w:rPr>
          <w:rStyle w:val="FootnoteReference"/>
          <w:b/>
        </w:rPr>
        <w:footnoteReference w:id="1"/>
      </w:r>
      <w:r w:rsidR="00B91DF5" w:rsidRPr="00360786">
        <w:t xml:space="preserve">: </w:t>
      </w:r>
      <w:r w:rsidR="00064AE8">
        <w:t>0</w:t>
      </w:r>
      <w:r w:rsidR="00DC7633">
        <w:t xml:space="preserve">  </w:t>
      </w:r>
    </w:p>
    <w:p w:rsidR="000C2CA4" w:rsidRPr="00274D97" w:rsidRDefault="00BE0AA1" w:rsidP="00064AE8">
      <w:pPr>
        <w:tabs>
          <w:tab w:val="left" w:pos="567"/>
        </w:tabs>
        <w:jc w:val="both"/>
        <w:rPr>
          <w:color w:val="002060"/>
          <w:sz w:val="24"/>
          <w:szCs w:val="24"/>
        </w:rPr>
      </w:pPr>
      <w:r>
        <w:rPr>
          <w:b/>
          <w:color w:val="002060"/>
          <w:sz w:val="24"/>
          <w:szCs w:val="24"/>
        </w:rPr>
        <w:t>1.2</w:t>
      </w:r>
      <w:r>
        <w:rPr>
          <w:b/>
          <w:color w:val="002060"/>
          <w:sz w:val="24"/>
          <w:szCs w:val="24"/>
        </w:rPr>
        <w:tab/>
      </w:r>
      <w:r w:rsidR="00951DE7" w:rsidRPr="00274D97">
        <w:rPr>
          <w:b/>
          <w:color w:val="002060"/>
          <w:sz w:val="24"/>
          <w:szCs w:val="24"/>
        </w:rPr>
        <w:t>Stage 1:</w:t>
      </w:r>
      <w:r w:rsidR="003F74E1" w:rsidRPr="00274D97">
        <w:rPr>
          <w:color w:val="002060"/>
          <w:sz w:val="24"/>
          <w:szCs w:val="24"/>
        </w:rPr>
        <w:t xml:space="preserve"> </w:t>
      </w:r>
      <w:r w:rsidR="00DC7633" w:rsidRPr="00274D97">
        <w:rPr>
          <w:color w:val="002060"/>
          <w:sz w:val="24"/>
          <w:szCs w:val="24"/>
        </w:rPr>
        <w:t xml:space="preserve"> </w:t>
      </w:r>
      <w:r w:rsidR="00FD4FEE">
        <w:rPr>
          <w:color w:val="002060"/>
          <w:sz w:val="24"/>
          <w:szCs w:val="24"/>
        </w:rPr>
        <w:t>nil</w:t>
      </w:r>
    </w:p>
    <w:p w:rsidR="00712D57" w:rsidRDefault="00712D57" w:rsidP="000C2CA4">
      <w:pPr>
        <w:spacing w:after="0" w:line="240" w:lineRule="auto"/>
        <w:jc w:val="both"/>
        <w:rPr>
          <w:b/>
          <w:color w:val="4F81BD" w:themeColor="accent1"/>
          <w:sz w:val="32"/>
          <w:szCs w:val="32"/>
        </w:rPr>
      </w:pPr>
    </w:p>
    <w:p w:rsidR="00C67A11" w:rsidRPr="00FD4FEE" w:rsidRDefault="00AD55E1" w:rsidP="00FD4FEE">
      <w:pPr>
        <w:tabs>
          <w:tab w:val="left" w:pos="567"/>
        </w:tabs>
        <w:spacing w:line="360" w:lineRule="auto"/>
        <w:jc w:val="both"/>
        <w:rPr>
          <w:b/>
          <w:sz w:val="28"/>
          <w:szCs w:val="28"/>
        </w:rPr>
      </w:pPr>
      <w:r>
        <w:rPr>
          <w:b/>
          <w:sz w:val="28"/>
          <w:szCs w:val="28"/>
        </w:rPr>
        <w:t>2</w:t>
      </w:r>
      <w:r>
        <w:rPr>
          <w:b/>
          <w:sz w:val="28"/>
          <w:szCs w:val="28"/>
        </w:rPr>
        <w:tab/>
        <w:t>General work:</w:t>
      </w:r>
      <w:r w:rsidR="00BE0AA1" w:rsidRPr="00FD4FEE">
        <w:rPr>
          <w:b/>
          <w:sz w:val="28"/>
          <w:szCs w:val="28"/>
        </w:rPr>
        <w:t xml:space="preserve"> January to </w:t>
      </w:r>
      <w:r w:rsidR="00FD4FEE" w:rsidRPr="00FD4FEE">
        <w:rPr>
          <w:b/>
          <w:sz w:val="28"/>
          <w:szCs w:val="28"/>
        </w:rPr>
        <w:t>March</w:t>
      </w:r>
      <w:r w:rsidR="00BE0AA1" w:rsidRPr="00FD4FEE">
        <w:rPr>
          <w:b/>
          <w:sz w:val="28"/>
          <w:szCs w:val="28"/>
        </w:rPr>
        <w:t xml:space="preserve"> </w:t>
      </w:r>
      <w:r w:rsidR="00FD4FEE">
        <w:rPr>
          <w:b/>
          <w:sz w:val="28"/>
          <w:szCs w:val="28"/>
        </w:rPr>
        <w:t>-</w:t>
      </w:r>
      <w:r w:rsidR="00274D97" w:rsidRPr="00FD4FEE">
        <w:rPr>
          <w:b/>
          <w:sz w:val="28"/>
          <w:szCs w:val="28"/>
        </w:rPr>
        <w:t xml:space="preserve"> </w:t>
      </w:r>
      <w:r w:rsidR="00C67A11" w:rsidRPr="00FD4FEE">
        <w:rPr>
          <w:b/>
          <w:sz w:val="28"/>
          <w:szCs w:val="28"/>
        </w:rPr>
        <w:t>2015:</w:t>
      </w:r>
    </w:p>
    <w:p w:rsidR="00AD55E1" w:rsidRPr="00AD55E1" w:rsidRDefault="00AD55E1" w:rsidP="00AD55E1">
      <w:pPr>
        <w:rPr>
          <w:b/>
        </w:rPr>
      </w:pPr>
      <w:r w:rsidRPr="00AD55E1">
        <w:rPr>
          <w:b/>
        </w:rPr>
        <w:t>2.1</w:t>
      </w:r>
      <w:r w:rsidRPr="00AD55E1">
        <w:rPr>
          <w:b/>
        </w:rPr>
        <w:tab/>
        <w:t>AMPLA webinar</w:t>
      </w:r>
    </w:p>
    <w:p w:rsidR="00064AE8" w:rsidRDefault="00064AE8" w:rsidP="00AD55E1">
      <w:r w:rsidRPr="00FD4FEE">
        <w:t xml:space="preserve">I participated in a webinar for </w:t>
      </w:r>
      <w:r w:rsidR="00FD4FEE" w:rsidRPr="00AD55E1">
        <w:rPr>
          <w:b/>
        </w:rPr>
        <w:t xml:space="preserve">AMPLA </w:t>
      </w:r>
      <w:r w:rsidR="00FD4FEE">
        <w:t xml:space="preserve">on </w:t>
      </w:r>
      <w:r w:rsidR="00FD4FEE" w:rsidRPr="00FE057C">
        <w:rPr>
          <w:b/>
        </w:rPr>
        <w:t>19 March</w:t>
      </w:r>
      <w:r w:rsidR="00FD4FEE">
        <w:t xml:space="preserve"> 2015, hosted by Hive legal</w:t>
      </w:r>
      <w:r w:rsidRPr="00FD4FEE">
        <w:t>. A number of market participants attended and the feedback was terrific.</w:t>
      </w:r>
      <w:r w:rsidR="00FD4FEE">
        <w:t xml:space="preserve"> </w:t>
      </w:r>
      <w:r w:rsidR="00AD55E1">
        <w:t xml:space="preserve"> Please email me if you would like a copy of the slides. </w:t>
      </w:r>
      <w:r w:rsidR="00FD4FEE">
        <w:t xml:space="preserve"> Session description:</w:t>
      </w:r>
    </w:p>
    <w:p w:rsidR="00FD4FEE" w:rsidRPr="00AD55E1" w:rsidRDefault="00FD4FEE" w:rsidP="00E33FCB">
      <w:pPr>
        <w:pStyle w:val="PlainText"/>
        <w:rPr>
          <w:i/>
        </w:rPr>
      </w:pPr>
      <w:r w:rsidRPr="00AD55E1">
        <w:rPr>
          <w:i/>
        </w:rPr>
        <w:t>‘Disputes between participants in the National Electricity Market often involve complex technical detail and difficult legal issues. The National Electricity Rules contain a special dispute resolution process for managing disputes of this kind. This session will provide an overview of the NEM dispute resolution process, and offer practical guidance for effectively navigating that process.</w:t>
      </w:r>
    </w:p>
    <w:p w:rsidR="00FD4FEE" w:rsidRPr="00AD55E1" w:rsidRDefault="00FD4FEE" w:rsidP="00AD55E1">
      <w:pPr>
        <w:pStyle w:val="PlainText"/>
        <w:ind w:left="720"/>
        <w:rPr>
          <w:i/>
        </w:rPr>
      </w:pPr>
    </w:p>
    <w:p w:rsidR="00FD4FEE" w:rsidRPr="00AD55E1" w:rsidRDefault="00FD4FEE" w:rsidP="00E33FCB">
      <w:pPr>
        <w:pStyle w:val="PlainText"/>
        <w:rPr>
          <w:i/>
        </w:rPr>
      </w:pPr>
      <w:r w:rsidRPr="00AD55E1">
        <w:rPr>
          <w:i/>
        </w:rPr>
        <w:t>The session will cover:</w:t>
      </w:r>
    </w:p>
    <w:p w:rsidR="00FD4FEE" w:rsidRPr="00AD55E1" w:rsidRDefault="00FD4FEE" w:rsidP="00AD55E1">
      <w:pPr>
        <w:pStyle w:val="PlainText"/>
        <w:ind w:left="720"/>
        <w:rPr>
          <w:i/>
        </w:rPr>
      </w:pPr>
    </w:p>
    <w:p w:rsidR="00E33FCB" w:rsidRDefault="00FD4FEE" w:rsidP="00E33FCB">
      <w:pPr>
        <w:pStyle w:val="PlainText"/>
        <w:numPr>
          <w:ilvl w:val="0"/>
          <w:numId w:val="37"/>
        </w:numPr>
        <w:rPr>
          <w:i/>
        </w:rPr>
      </w:pPr>
      <w:r w:rsidRPr="00AD55E1">
        <w:rPr>
          <w:i/>
        </w:rPr>
        <w:t>the types of disputes and scheduling errors that are covered by the wholesale energy dispute resolution process;</w:t>
      </w:r>
      <w:r w:rsidR="00E33FCB">
        <w:rPr>
          <w:i/>
        </w:rPr>
        <w:br/>
      </w:r>
    </w:p>
    <w:p w:rsidR="00E33FCB" w:rsidRDefault="00FD4FEE" w:rsidP="00E33FCB">
      <w:pPr>
        <w:pStyle w:val="PlainText"/>
        <w:numPr>
          <w:ilvl w:val="0"/>
          <w:numId w:val="37"/>
        </w:numPr>
        <w:rPr>
          <w:i/>
        </w:rPr>
      </w:pPr>
      <w:r w:rsidRPr="00E33FCB">
        <w:rPr>
          <w:i/>
        </w:rPr>
        <w:t>the role of the Wholesale Energy Market Dispute Resolution Adviser (WEMDRA);</w:t>
      </w:r>
      <w:r w:rsidR="00E33FCB">
        <w:rPr>
          <w:i/>
        </w:rPr>
        <w:br/>
      </w:r>
    </w:p>
    <w:p w:rsidR="00E33FCB" w:rsidRDefault="00FD4FEE" w:rsidP="00E33FCB">
      <w:pPr>
        <w:pStyle w:val="PlainText"/>
        <w:numPr>
          <w:ilvl w:val="0"/>
          <w:numId w:val="37"/>
        </w:numPr>
        <w:rPr>
          <w:i/>
        </w:rPr>
      </w:pPr>
      <w:r w:rsidRPr="00E33FCB">
        <w:rPr>
          <w:i/>
        </w:rPr>
        <w:t>the process for initiating and seeking a negotiated solution to a dispute;</w:t>
      </w:r>
      <w:r w:rsidR="00E33FCB">
        <w:rPr>
          <w:i/>
        </w:rPr>
        <w:br/>
      </w:r>
    </w:p>
    <w:p w:rsidR="00E33FCB" w:rsidRDefault="00FD4FEE" w:rsidP="00E33FCB">
      <w:pPr>
        <w:pStyle w:val="PlainText"/>
        <w:numPr>
          <w:ilvl w:val="0"/>
          <w:numId w:val="37"/>
        </w:numPr>
        <w:rPr>
          <w:i/>
        </w:rPr>
      </w:pPr>
      <w:r w:rsidRPr="00E33FCB">
        <w:rPr>
          <w:i/>
        </w:rPr>
        <w:t>the dispute resolution panel process;</w:t>
      </w:r>
      <w:r w:rsidR="00E33FCB">
        <w:rPr>
          <w:i/>
        </w:rPr>
        <w:br/>
      </w:r>
    </w:p>
    <w:p w:rsidR="00E33FCB" w:rsidRDefault="00FD4FEE" w:rsidP="00E33FCB">
      <w:pPr>
        <w:pStyle w:val="PlainText"/>
        <w:numPr>
          <w:ilvl w:val="0"/>
          <w:numId w:val="37"/>
        </w:numPr>
        <w:rPr>
          <w:i/>
        </w:rPr>
      </w:pPr>
      <w:r w:rsidRPr="00E33FCB">
        <w:rPr>
          <w:i/>
        </w:rPr>
        <w:t>managing and allocating costs; and</w:t>
      </w:r>
      <w:r w:rsidR="00E33FCB">
        <w:rPr>
          <w:i/>
        </w:rPr>
        <w:br/>
      </w:r>
    </w:p>
    <w:p w:rsidR="00FD4FEE" w:rsidRPr="00E33FCB" w:rsidRDefault="00FD4FEE" w:rsidP="00E33FCB">
      <w:pPr>
        <w:pStyle w:val="PlainText"/>
        <w:numPr>
          <w:ilvl w:val="0"/>
          <w:numId w:val="37"/>
        </w:numPr>
        <w:rPr>
          <w:i/>
        </w:rPr>
      </w:pPr>
      <w:proofErr w:type="gramStart"/>
      <w:r w:rsidRPr="00E33FCB">
        <w:rPr>
          <w:i/>
        </w:rPr>
        <w:t>appeals</w:t>
      </w:r>
      <w:proofErr w:type="gramEnd"/>
      <w:r w:rsidRPr="00E33FCB">
        <w:rPr>
          <w:i/>
        </w:rPr>
        <w:t xml:space="preserve"> and alternative legal options.</w:t>
      </w:r>
      <w:r w:rsidR="00AD55E1" w:rsidRPr="00E33FCB">
        <w:rPr>
          <w:i/>
        </w:rPr>
        <w:t>’</w:t>
      </w:r>
    </w:p>
    <w:p w:rsidR="00FD4FEE" w:rsidRPr="00FD4FEE" w:rsidRDefault="00FD4FEE" w:rsidP="00AD55E1">
      <w:pPr>
        <w:ind w:left="1440"/>
      </w:pPr>
    </w:p>
    <w:p w:rsidR="00C67A11" w:rsidRDefault="00E33FCB" w:rsidP="00AD55E1">
      <w:pPr>
        <w:pStyle w:val="ListParagraph"/>
        <w:ind w:left="0"/>
      </w:pPr>
      <w:r>
        <w:t>C</w:t>
      </w:r>
      <w:r w:rsidR="00FD4FEE">
        <w:t xml:space="preserve">ontact me if you </w:t>
      </w:r>
      <w:r w:rsidR="00FE057C">
        <w:t>would like the slide presentation.</w:t>
      </w:r>
    </w:p>
    <w:p w:rsidR="00FE057C" w:rsidRDefault="00FE057C" w:rsidP="00AD55E1">
      <w:pPr>
        <w:pStyle w:val="ListParagraph"/>
        <w:ind w:left="0"/>
      </w:pPr>
    </w:p>
    <w:p w:rsidR="00FE057C" w:rsidRDefault="00FE057C" w:rsidP="00AD55E1">
      <w:pPr>
        <w:pStyle w:val="ListParagraph"/>
        <w:ind w:left="0"/>
        <w:rPr>
          <w:b/>
        </w:rPr>
      </w:pPr>
      <w:r w:rsidRPr="00FE057C">
        <w:rPr>
          <w:b/>
        </w:rPr>
        <w:t>2.2</w:t>
      </w:r>
      <w:r w:rsidRPr="00FE057C">
        <w:rPr>
          <w:b/>
        </w:rPr>
        <w:tab/>
        <w:t>DMS and DMC contacts</w:t>
      </w:r>
    </w:p>
    <w:p w:rsidR="00FE057C" w:rsidRPr="00FE057C" w:rsidRDefault="00FE057C" w:rsidP="00AD55E1">
      <w:pPr>
        <w:pStyle w:val="ListParagraph"/>
        <w:ind w:left="0"/>
        <w:rPr>
          <w:b/>
        </w:rPr>
      </w:pPr>
    </w:p>
    <w:p w:rsidR="00FE057C" w:rsidRDefault="00FE057C" w:rsidP="00FE057C">
      <w:pPr>
        <w:pStyle w:val="ListParagraph"/>
        <w:spacing w:line="360" w:lineRule="auto"/>
        <w:ind w:left="0"/>
      </w:pPr>
      <w:r>
        <w:t>I have updated the contacts provided to me.  There have been a number of changes in the market. Please make sure your details are up to date and let me know if you need to amend any contacts due to a change in personnel.</w:t>
      </w:r>
    </w:p>
    <w:p w:rsidR="00064AE8" w:rsidRPr="00274D97" w:rsidRDefault="00064AE8" w:rsidP="00064AE8">
      <w:pPr>
        <w:pStyle w:val="ListParagraph"/>
        <w:rPr>
          <w:b/>
        </w:rPr>
      </w:pPr>
    </w:p>
    <w:p w:rsidR="00AD55E1" w:rsidRPr="00AD55E1" w:rsidRDefault="00AD55E1" w:rsidP="00E33FCB">
      <w:pPr>
        <w:tabs>
          <w:tab w:val="left" w:pos="567"/>
        </w:tabs>
        <w:spacing w:line="360" w:lineRule="auto"/>
        <w:jc w:val="both"/>
        <w:rPr>
          <w:b/>
        </w:rPr>
      </w:pPr>
      <w:r w:rsidRPr="00AD55E1">
        <w:rPr>
          <w:b/>
        </w:rPr>
        <w:t>2.3</w:t>
      </w:r>
      <w:r w:rsidRPr="00AD55E1">
        <w:rPr>
          <w:b/>
        </w:rPr>
        <w:tab/>
        <w:t xml:space="preserve"> Advisory Group meeting</w:t>
      </w:r>
    </w:p>
    <w:p w:rsidR="00FD4FEE" w:rsidRDefault="00274D97" w:rsidP="00E33FCB">
      <w:pPr>
        <w:tabs>
          <w:tab w:val="left" w:pos="567"/>
        </w:tabs>
        <w:spacing w:line="360" w:lineRule="auto"/>
        <w:jc w:val="both"/>
      </w:pPr>
      <w:r w:rsidRPr="00274D97">
        <w:t>I</w:t>
      </w:r>
      <w:r w:rsidR="00A5278F">
        <w:t xml:space="preserve"> </w:t>
      </w:r>
      <w:r w:rsidR="00FE057C">
        <w:t>have</w:t>
      </w:r>
      <w:r w:rsidRPr="00274D97">
        <w:t xml:space="preserve"> re-establish</w:t>
      </w:r>
      <w:r w:rsidR="00FE057C">
        <w:t>ed</w:t>
      </w:r>
      <w:r w:rsidRPr="00274D97">
        <w:t xml:space="preserve"> the wholesale energy market dispute resolution advisory group (WEMDAG).</w:t>
      </w:r>
      <w:r>
        <w:t xml:space="preserve"> </w:t>
      </w:r>
      <w:r w:rsidR="00064AE8">
        <w:t xml:space="preserve"> </w:t>
      </w:r>
      <w:r w:rsidR="00FE057C">
        <w:t xml:space="preserve">This group will evaluate and recommend projects for the Adviser and review the dispute process generally. </w:t>
      </w:r>
      <w:r w:rsidR="00FD4FEE">
        <w:t xml:space="preserve">Delegates </w:t>
      </w:r>
      <w:r w:rsidR="00FE057C">
        <w:t>volunteered</w:t>
      </w:r>
      <w:r w:rsidR="00FD4FEE">
        <w:t xml:space="preserve"> from each of </w:t>
      </w:r>
      <w:r w:rsidR="00064AE8">
        <w:t xml:space="preserve">Origin, AGL, </w:t>
      </w:r>
      <w:proofErr w:type="spellStart"/>
      <w:r w:rsidR="00064AE8">
        <w:t>T</w:t>
      </w:r>
      <w:r w:rsidR="00FE057C">
        <w:t>RUenergy</w:t>
      </w:r>
      <w:proofErr w:type="spellEnd"/>
      <w:r w:rsidR="00064AE8">
        <w:t xml:space="preserve"> and </w:t>
      </w:r>
      <w:proofErr w:type="spellStart"/>
      <w:r w:rsidR="00FE057C">
        <w:t>PowerCor</w:t>
      </w:r>
      <w:proofErr w:type="spellEnd"/>
      <w:r w:rsidR="00FE057C">
        <w:t>.</w:t>
      </w:r>
    </w:p>
    <w:p w:rsidR="00064AE8" w:rsidRDefault="00064AE8" w:rsidP="00E33FCB">
      <w:pPr>
        <w:tabs>
          <w:tab w:val="left" w:pos="567"/>
        </w:tabs>
        <w:spacing w:line="360" w:lineRule="auto"/>
        <w:jc w:val="both"/>
        <w:rPr>
          <w:b/>
        </w:rPr>
      </w:pPr>
      <w:r>
        <w:t xml:space="preserve">We met at </w:t>
      </w:r>
      <w:r w:rsidR="00FD4FEE">
        <w:t>Origin</w:t>
      </w:r>
      <w:r>
        <w:t xml:space="preserve"> in Melbourne </w:t>
      </w:r>
      <w:r w:rsidR="00FD4FEE">
        <w:t xml:space="preserve">at 3.00pm on </w:t>
      </w:r>
      <w:r w:rsidR="00FD4FEE" w:rsidRPr="00FE057C">
        <w:rPr>
          <w:b/>
        </w:rPr>
        <w:t>Wednesday 18 March</w:t>
      </w:r>
      <w:r w:rsidRPr="00FE057C">
        <w:rPr>
          <w:b/>
        </w:rPr>
        <w:t>.</w:t>
      </w:r>
      <w:r w:rsidR="00E33FCB">
        <w:t xml:space="preserve"> </w:t>
      </w:r>
      <w:r w:rsidR="00274D97">
        <w:t xml:space="preserve">It will meet </w:t>
      </w:r>
      <w:r w:rsidR="00FD4FEE">
        <w:t>again</w:t>
      </w:r>
      <w:r w:rsidR="00274D97">
        <w:t xml:space="preserve"> before July 2016 </w:t>
      </w:r>
      <w:r w:rsidR="00712D57">
        <w:t>(mo</w:t>
      </w:r>
      <w:r w:rsidR="00274D97">
        <w:t>st likely in Melbourne</w:t>
      </w:r>
      <w:r w:rsidR="00712D57">
        <w:t>)</w:t>
      </w:r>
      <w:r w:rsidR="00274D97">
        <w:t>.</w:t>
      </w:r>
      <w:r w:rsidR="0009274C" w:rsidRPr="0009274C">
        <w:t xml:space="preserve"> </w:t>
      </w:r>
    </w:p>
    <w:p w:rsidR="00064AE8" w:rsidRPr="00FE057C" w:rsidRDefault="00064AE8" w:rsidP="00E33FCB">
      <w:pPr>
        <w:tabs>
          <w:tab w:val="left" w:pos="567"/>
        </w:tabs>
        <w:spacing w:line="360" w:lineRule="auto"/>
        <w:jc w:val="both"/>
      </w:pPr>
      <w:r w:rsidRPr="00FE057C">
        <w:t>The group unanimously agreed that</w:t>
      </w:r>
      <w:r w:rsidR="00FE057C" w:rsidRPr="00FE057C">
        <w:t xml:space="preserve"> </w:t>
      </w:r>
      <w:r w:rsidR="00FD4FEE" w:rsidRPr="00FE057C">
        <w:t>the priority is for a</w:t>
      </w:r>
      <w:r w:rsidR="00FE057C">
        <w:t>n updated</w:t>
      </w:r>
      <w:r w:rsidR="00FD4FEE" w:rsidRPr="00FE057C">
        <w:t xml:space="preserve"> DMS education program.</w:t>
      </w:r>
      <w:r w:rsidR="00FD4FEE">
        <w:rPr>
          <w:b/>
        </w:rPr>
        <w:t xml:space="preserve"> </w:t>
      </w:r>
      <w:r w:rsidR="00FD4FEE" w:rsidRPr="00FE057C">
        <w:t>T</w:t>
      </w:r>
      <w:r w:rsidR="00E33FCB" w:rsidRPr="00FE057C">
        <w:t xml:space="preserve">heir </w:t>
      </w:r>
      <w:r w:rsidR="00FD4FEE" w:rsidRPr="00FE057C">
        <w:t>preference is for it to be in person (rather than webinar).  I will b</w:t>
      </w:r>
      <w:r w:rsidR="00E33FCB" w:rsidRPr="00FE057C">
        <w:t>e organising this in Melbourne.</w:t>
      </w:r>
      <w:r w:rsidR="00FE057C">
        <w:t xml:space="preserve"> Any other ideas and suggestions are welcome.</w:t>
      </w:r>
    </w:p>
    <w:p w:rsidR="00064AE8" w:rsidRDefault="00064AE8" w:rsidP="00064AE8">
      <w:pPr>
        <w:tabs>
          <w:tab w:val="left" w:pos="567"/>
        </w:tabs>
        <w:spacing w:line="360" w:lineRule="auto"/>
        <w:ind w:left="360"/>
        <w:jc w:val="both"/>
        <w:rPr>
          <w:b/>
        </w:rPr>
      </w:pPr>
    </w:p>
    <w:p w:rsidR="00C67A11" w:rsidRDefault="00C67A11" w:rsidP="00E33FCB">
      <w:pPr>
        <w:tabs>
          <w:tab w:val="left" w:pos="567"/>
        </w:tabs>
        <w:spacing w:line="360" w:lineRule="auto"/>
        <w:jc w:val="both"/>
      </w:pPr>
      <w:r>
        <w:t>Kind Regards</w:t>
      </w:r>
    </w:p>
    <w:p w:rsidR="00E33FCB" w:rsidRDefault="00FE057C" w:rsidP="00E33FCB">
      <w:pPr>
        <w:tabs>
          <w:tab w:val="left" w:pos="567"/>
        </w:tabs>
        <w:spacing w:line="360" w:lineRule="auto"/>
        <w:jc w:val="both"/>
      </w:pPr>
      <w:r>
        <w:rPr>
          <w:noProof/>
          <w:lang w:eastAsia="en-AU"/>
        </w:rPr>
        <mc:AlternateContent>
          <mc:Choice Requires="wpi">
            <w:drawing>
              <wp:anchor distT="0" distB="0" distL="114300" distR="114300" simplePos="0" relativeHeight="251664384" behindDoc="0" locked="0" layoutInCell="1" allowOverlap="1" wp14:anchorId="6481943F" wp14:editId="4FEFE4B3">
                <wp:simplePos x="0" y="0"/>
                <wp:positionH relativeFrom="column">
                  <wp:posOffset>381120</wp:posOffset>
                </wp:positionH>
                <wp:positionV relativeFrom="paragraph">
                  <wp:posOffset>-72350</wp:posOffset>
                </wp:positionV>
                <wp:extent cx="501840" cy="376560"/>
                <wp:effectExtent l="57150" t="57150" r="69850" b="61595"/>
                <wp:wrapNone/>
                <wp:docPr id="7"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501840" cy="376560"/>
                      </w14:xfrm>
                    </w14:contentPart>
                  </a:graphicData>
                </a:graphic>
              </wp:anchor>
            </w:drawing>
          </mc:Choice>
          <mc:Fallback>
            <w:pict>
              <v:shapetype w14:anchorId="738ECC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8.6pt;margin-top:-7.1pt;width:42.35pt;height:3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">
                <v:imagedata r:id="rId9" o:title=""/>
              </v:shape>
            </w:pict>
          </mc:Fallback>
        </mc:AlternateContent>
      </w:r>
      <w:r>
        <w:rPr>
          <w:noProof/>
          <w:lang w:eastAsia="en-AU"/>
        </w:rPr>
        <mc:AlternateContent>
          <mc:Choice Requires="wpi">
            <w:drawing>
              <wp:anchor distT="0" distB="0" distL="114300" distR="114300" simplePos="0" relativeHeight="251663360" behindDoc="0" locked="0" layoutInCell="1" allowOverlap="1" wp14:anchorId="63B39EF4" wp14:editId="4E54AB33">
                <wp:simplePos x="0" y="0"/>
                <wp:positionH relativeFrom="column">
                  <wp:posOffset>336480</wp:posOffset>
                </wp:positionH>
                <wp:positionV relativeFrom="paragraph">
                  <wp:posOffset>-111950</wp:posOffset>
                </wp:positionV>
                <wp:extent cx="350640" cy="415440"/>
                <wp:effectExtent l="38100" t="57150" r="68580" b="6096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50640" cy="415440"/>
                      </w14:xfrm>
                    </w14:contentPart>
                  </a:graphicData>
                </a:graphic>
              </wp:anchor>
            </w:drawing>
          </mc:Choice>
          <mc:Fallback>
            <w:pict>
              <v:shape w14:anchorId="57147AC3" id="Ink 6" o:spid="_x0000_s1026" type="#_x0000_t75" style="position:absolute;margin-left:25.1pt;margin-top:-10.2pt;width:30.45pt;height:35.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">
                <v:imagedata r:id="rId11" o:title=""/>
              </v:shape>
            </w:pict>
          </mc:Fallback>
        </mc:AlternateContent>
      </w:r>
      <w:r w:rsidR="00BE0AA1">
        <w:rPr>
          <w:noProof/>
          <w:lang w:eastAsia="en-AU"/>
        </w:rPr>
        <mc:AlternateContent>
          <mc:Choice Requires="wpi">
            <w:drawing>
              <wp:anchor distT="0" distB="0" distL="114300" distR="114300" simplePos="0" relativeHeight="251662336" behindDoc="0" locked="0" layoutInCell="1" allowOverlap="1" wp14:anchorId="0428BB19" wp14:editId="299E715F">
                <wp:simplePos x="0" y="0"/>
                <wp:positionH relativeFrom="column">
                  <wp:posOffset>1181400</wp:posOffset>
                </wp:positionH>
                <wp:positionV relativeFrom="paragraph">
                  <wp:posOffset>360100</wp:posOffset>
                </wp:positionV>
                <wp:extent cx="360" cy="360"/>
                <wp:effectExtent l="57150" t="57150" r="76200" b="7620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E160BC4" id="Ink 1" o:spid="_x0000_s1026" type="#_x0000_t75" style="position:absolute;margin-left:91.6pt;margin-top:26.95pt;width:2.9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">
                <v:imagedata r:id="rId13" o:title=""/>
              </v:shape>
            </w:pict>
          </mc:Fallback>
        </mc:AlternateContent>
      </w:r>
    </w:p>
    <w:p w:rsidR="00C67A11" w:rsidRPr="00FE057C" w:rsidRDefault="00C67A11" w:rsidP="00FE057C">
      <w:pPr>
        <w:tabs>
          <w:tab w:val="left" w:pos="567"/>
        </w:tabs>
        <w:spacing w:line="240" w:lineRule="auto"/>
        <w:jc w:val="both"/>
        <w:rPr>
          <w:b/>
        </w:rPr>
      </w:pPr>
      <w:r w:rsidRPr="00FE057C">
        <w:rPr>
          <w:b/>
        </w:rPr>
        <w:t>Shirli Kirschner</w:t>
      </w:r>
    </w:p>
    <w:p w:rsidR="00C67A11" w:rsidRDefault="00C67A11" w:rsidP="00FE057C">
      <w:pPr>
        <w:tabs>
          <w:tab w:val="left" w:pos="567"/>
        </w:tabs>
        <w:spacing w:after="0" w:line="240" w:lineRule="auto"/>
        <w:jc w:val="both"/>
      </w:pPr>
      <w:r>
        <w:t xml:space="preserve">Wholesale Energy Market Dispute Resolution Adviser. </w:t>
      </w:r>
    </w:p>
    <w:p w:rsidR="00BE0AA1" w:rsidRDefault="00BE0AA1" w:rsidP="00C67A11">
      <w:pPr>
        <w:tabs>
          <w:tab w:val="left" w:pos="567"/>
        </w:tabs>
        <w:spacing w:after="0" w:line="360" w:lineRule="auto"/>
        <w:jc w:val="both"/>
      </w:pPr>
    </w:p>
    <w:p w:rsidR="00BE0AA1" w:rsidRDefault="00BE0AA1" w:rsidP="00C67A11">
      <w:pPr>
        <w:tabs>
          <w:tab w:val="left" w:pos="567"/>
        </w:tabs>
        <w:spacing w:after="0" w:line="360" w:lineRule="auto"/>
        <w:jc w:val="both"/>
      </w:pPr>
    </w:p>
    <w:p w:rsidR="003F74E1" w:rsidRDefault="003F74E1" w:rsidP="005C7679">
      <w:pPr>
        <w:tabs>
          <w:tab w:val="left" w:pos="567"/>
        </w:tabs>
        <w:ind w:left="567"/>
        <w:jc w:val="both"/>
      </w:pPr>
      <w:r>
        <w:t>.</w:t>
      </w:r>
    </w:p>
    <w:sectPr w:rsidR="003F74E1" w:rsidSect="00F6141E">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21" w:rsidRDefault="003A1921" w:rsidP="00F6141E">
      <w:pPr>
        <w:spacing w:after="0" w:line="240" w:lineRule="auto"/>
      </w:pPr>
      <w:r>
        <w:separator/>
      </w:r>
    </w:p>
  </w:endnote>
  <w:endnote w:type="continuationSeparator" w:id="0">
    <w:p w:rsidR="003A1921" w:rsidRDefault="003A1921" w:rsidP="00F6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CB" w:rsidRDefault="00E33FCB">
    <w:pPr>
      <w:pStyle w:val="Footer"/>
    </w:pPr>
    <w:r w:rsidRPr="001E7C1F">
      <w:rPr>
        <w:noProof/>
        <w:lang w:eastAsia="en-AU"/>
      </w:rPr>
      <w:drawing>
        <wp:anchor distT="0" distB="0" distL="114300" distR="114300" simplePos="0" relativeHeight="251665408" behindDoc="0" locked="0" layoutInCell="1" allowOverlap="1" wp14:anchorId="2F611C8E" wp14:editId="3B913081">
          <wp:simplePos x="0" y="0"/>
          <wp:positionH relativeFrom="page">
            <wp:align>left</wp:align>
          </wp:positionH>
          <wp:positionV relativeFrom="paragraph">
            <wp:posOffset>-185195</wp:posOffset>
          </wp:positionV>
          <wp:extent cx="8115300" cy="628650"/>
          <wp:effectExtent l="0" t="0" r="0" b="0"/>
          <wp:wrapNone/>
          <wp:docPr id="4"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8115300" cy="62865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CB" w:rsidRDefault="00E33FCB">
    <w:pPr>
      <w:pStyle w:val="Footer"/>
    </w:pPr>
    <w:r w:rsidRPr="001E7C1F">
      <w:rPr>
        <w:noProof/>
        <w:lang w:eastAsia="en-AU"/>
      </w:rPr>
      <w:drawing>
        <wp:anchor distT="0" distB="0" distL="114300" distR="114300" simplePos="0" relativeHeight="251661312" behindDoc="0" locked="0" layoutInCell="1" allowOverlap="1" wp14:anchorId="7846F875" wp14:editId="55B6A341">
          <wp:simplePos x="0" y="0"/>
          <wp:positionH relativeFrom="page">
            <wp:align>left</wp:align>
          </wp:positionH>
          <wp:positionV relativeFrom="paragraph">
            <wp:posOffset>-254643</wp:posOffset>
          </wp:positionV>
          <wp:extent cx="8115300" cy="628650"/>
          <wp:effectExtent l="0" t="0" r="0" b="0"/>
          <wp:wrapNone/>
          <wp:docPr id="5"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8115300" cy="6286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21" w:rsidRDefault="003A1921" w:rsidP="00F6141E">
      <w:pPr>
        <w:spacing w:after="0" w:line="240" w:lineRule="auto"/>
      </w:pPr>
      <w:r>
        <w:separator/>
      </w:r>
    </w:p>
  </w:footnote>
  <w:footnote w:type="continuationSeparator" w:id="0">
    <w:p w:rsidR="003A1921" w:rsidRDefault="003A1921" w:rsidP="00F6141E">
      <w:pPr>
        <w:spacing w:after="0" w:line="240" w:lineRule="auto"/>
      </w:pPr>
      <w:r>
        <w:continuationSeparator/>
      </w:r>
    </w:p>
  </w:footnote>
  <w:footnote w:id="1">
    <w:p w:rsidR="00E33FCB" w:rsidRPr="00A5278F" w:rsidRDefault="00E33FCB" w:rsidP="00E33FCB">
      <w:pPr>
        <w:pStyle w:val="FootnoteText"/>
      </w:pPr>
      <w:r>
        <w:rPr>
          <w:rStyle w:val="FootnoteReference"/>
        </w:rPr>
        <w:footnoteRef/>
      </w:r>
      <w:r>
        <w:t xml:space="preserve"> </w:t>
      </w:r>
      <w:r w:rsidRPr="00A5278F">
        <w:t xml:space="preserve">This item has been added to record: </w:t>
      </w:r>
    </w:p>
    <w:p w:rsidR="00E33FCB" w:rsidRPr="00A5278F" w:rsidRDefault="00E33FCB" w:rsidP="00DC7633">
      <w:pPr>
        <w:pStyle w:val="ListParagraph"/>
        <w:numPr>
          <w:ilvl w:val="0"/>
          <w:numId w:val="32"/>
        </w:numPr>
        <w:tabs>
          <w:tab w:val="left" w:pos="567"/>
        </w:tabs>
        <w:jc w:val="both"/>
        <w:rPr>
          <w:sz w:val="20"/>
          <w:szCs w:val="20"/>
        </w:rPr>
      </w:pPr>
      <w:r w:rsidRPr="00A5278F">
        <w:rPr>
          <w:sz w:val="20"/>
          <w:szCs w:val="20"/>
        </w:rPr>
        <w:t>Matters which may not be formally within the scope of the wholesale energy ma</w:t>
      </w:r>
      <w:r w:rsidR="00A5278F">
        <w:rPr>
          <w:sz w:val="20"/>
          <w:szCs w:val="20"/>
        </w:rPr>
        <w:t>rked dispute resolution adviser;</w:t>
      </w:r>
      <w:r w:rsidRPr="00A5278F">
        <w:rPr>
          <w:sz w:val="20"/>
          <w:szCs w:val="20"/>
        </w:rPr>
        <w:t xml:space="preserve"> or</w:t>
      </w:r>
    </w:p>
    <w:p w:rsidR="00E33FCB" w:rsidRPr="00A5278F" w:rsidRDefault="00E33FCB" w:rsidP="00DC7633">
      <w:pPr>
        <w:pStyle w:val="ListParagraph"/>
        <w:numPr>
          <w:ilvl w:val="0"/>
          <w:numId w:val="32"/>
        </w:numPr>
        <w:tabs>
          <w:tab w:val="left" w:pos="567"/>
        </w:tabs>
        <w:jc w:val="both"/>
        <w:rPr>
          <w:b/>
        </w:rPr>
      </w:pPr>
      <w:r w:rsidRPr="00A5278F">
        <w:rPr>
          <w:sz w:val="20"/>
          <w:szCs w:val="20"/>
        </w:rPr>
        <w:t>Which are discussed with the DMS/DMC contact and may proceed no further or may proceed at some future date subject to time periods under the NER, NGR</w:t>
      </w:r>
    </w:p>
    <w:p w:rsidR="00E33FCB" w:rsidRDefault="00E33FC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7780"/>
      <w:docPartObj>
        <w:docPartGallery w:val="Page Numbers (Top of Page)"/>
        <w:docPartUnique/>
      </w:docPartObj>
    </w:sdtPr>
    <w:sdtEndPr>
      <w:rPr>
        <w:noProof/>
      </w:rPr>
    </w:sdtEndPr>
    <w:sdtContent>
      <w:p w:rsidR="00E33FCB" w:rsidRDefault="00E33FCB">
        <w:pPr>
          <w:pStyle w:val="Header"/>
          <w:jc w:val="center"/>
        </w:pPr>
        <w:r>
          <w:rPr>
            <w:noProof/>
            <w:lang w:eastAsia="en-AU"/>
          </w:rPr>
          <w:drawing>
            <wp:anchor distT="0" distB="0" distL="114300" distR="114300" simplePos="0" relativeHeight="251663360" behindDoc="1" locked="0" layoutInCell="1" allowOverlap="1" wp14:anchorId="27581E17" wp14:editId="7A87309E">
              <wp:simplePos x="0" y="0"/>
              <wp:positionH relativeFrom="page">
                <wp:align>left</wp:align>
              </wp:positionH>
              <wp:positionV relativeFrom="paragraph">
                <wp:posOffset>-194422</wp:posOffset>
              </wp:positionV>
              <wp:extent cx="7998460" cy="746760"/>
              <wp:effectExtent l="0" t="0" r="2540" b="0"/>
              <wp:wrapNone/>
              <wp:docPr id="3" name="Picture 4"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_RA"/>
                      <pic:cNvPicPr>
                        <a:picLocks noChangeAspect="1" noChangeArrowheads="1"/>
                      </pic:cNvPicPr>
                    </pic:nvPicPr>
                    <pic:blipFill>
                      <a:blip r:embed="rId1"/>
                      <a:srcRect/>
                      <a:stretch>
                        <a:fillRect/>
                      </a:stretch>
                    </pic:blipFill>
                    <pic:spPr bwMode="auto">
                      <a:xfrm>
                        <a:off x="0" y="0"/>
                        <a:ext cx="7998460" cy="746760"/>
                      </a:xfrm>
                      <a:prstGeom prst="rect">
                        <a:avLst/>
                      </a:prstGeom>
                      <a:noFill/>
                      <a:ln w="9525">
                        <a:noFill/>
                        <a:miter lim="800000"/>
                        <a:headEnd/>
                        <a:tailEnd/>
                      </a:ln>
                    </pic:spPr>
                  </pic:pic>
                </a:graphicData>
              </a:graphic>
            </wp:anchor>
          </w:drawing>
        </w:r>
      </w:p>
    </w:sdtContent>
  </w:sdt>
  <w:p w:rsidR="00E33FCB" w:rsidRDefault="00E33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CB" w:rsidRDefault="00E33FCB">
    <w:pPr>
      <w:pStyle w:val="Header"/>
    </w:pPr>
    <w:r>
      <w:rPr>
        <w:noProof/>
        <w:lang w:eastAsia="en-AU"/>
      </w:rPr>
      <w:drawing>
        <wp:anchor distT="0" distB="0" distL="114300" distR="114300" simplePos="0" relativeHeight="251659264" behindDoc="1" locked="0" layoutInCell="1" allowOverlap="1" wp14:anchorId="4BFE9230" wp14:editId="003B26AA">
          <wp:simplePos x="0" y="0"/>
          <wp:positionH relativeFrom="column">
            <wp:posOffset>-1522071</wp:posOffset>
          </wp:positionH>
          <wp:positionV relativeFrom="paragraph">
            <wp:posOffset>-336301</wp:posOffset>
          </wp:positionV>
          <wp:extent cx="7998460" cy="746760"/>
          <wp:effectExtent l="19050" t="0" r="2540" b="0"/>
          <wp:wrapNone/>
          <wp:docPr id="2" name="Picture 4"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_RA"/>
                  <pic:cNvPicPr>
                    <a:picLocks noChangeAspect="1" noChangeArrowheads="1"/>
                  </pic:cNvPicPr>
                </pic:nvPicPr>
                <pic:blipFill>
                  <a:blip r:embed="rId1"/>
                  <a:srcRect/>
                  <a:stretch>
                    <a:fillRect/>
                  </a:stretch>
                </pic:blipFill>
                <pic:spPr bwMode="auto">
                  <a:xfrm>
                    <a:off x="0" y="0"/>
                    <a:ext cx="7998460" cy="746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D74"/>
    <w:multiLevelType w:val="hybridMultilevel"/>
    <w:tmpl w:val="9C82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B5DE3"/>
    <w:multiLevelType w:val="hybridMultilevel"/>
    <w:tmpl w:val="2A8C83E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3141987"/>
    <w:multiLevelType w:val="hybridMultilevel"/>
    <w:tmpl w:val="144AD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9376D5"/>
    <w:multiLevelType w:val="hybridMultilevel"/>
    <w:tmpl w:val="C9624E0A"/>
    <w:lvl w:ilvl="0" w:tplc="B4B65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837161"/>
    <w:multiLevelType w:val="hybridMultilevel"/>
    <w:tmpl w:val="DD9C238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nsid w:val="1BF12B65"/>
    <w:multiLevelType w:val="hybridMultilevel"/>
    <w:tmpl w:val="2182D2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1F5D24"/>
    <w:multiLevelType w:val="hybridMultilevel"/>
    <w:tmpl w:val="86421328"/>
    <w:lvl w:ilvl="0" w:tplc="04DEF1D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D26042"/>
    <w:multiLevelType w:val="hybridMultilevel"/>
    <w:tmpl w:val="B1185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B919A6"/>
    <w:multiLevelType w:val="multilevel"/>
    <w:tmpl w:val="8B0A7AEE"/>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b w:val="0"/>
      </w:rPr>
    </w:lvl>
    <w:lvl w:ilvl="2">
      <w:start w:val="1"/>
      <w:numFmt w:val="bullet"/>
      <w:lvlText w:val=""/>
      <w:lvlJc w:val="left"/>
      <w:pPr>
        <w:ind w:left="870" w:hanging="870"/>
      </w:pPr>
      <w:rPr>
        <w:rFonts w:ascii="Symbol" w:hAnsi="Symbol"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nsid w:val="24D9473B"/>
    <w:multiLevelType w:val="multilevel"/>
    <w:tmpl w:val="EED4EE4E"/>
    <w:lvl w:ilvl="0">
      <w:start w:val="1"/>
      <w:numFmt w:val="bullet"/>
      <w:lvlText w:val=""/>
      <w:lvlJc w:val="left"/>
      <w:pPr>
        <w:ind w:left="720" w:hanging="360"/>
      </w:pPr>
      <w:rPr>
        <w:rFonts w:ascii="Symbol" w:hAnsi="Symbol" w:hint="default"/>
      </w:rPr>
    </w:lvl>
    <w:lvl w:ilvl="1">
      <w:start w:val="1"/>
      <w:numFmt w:val="decimal"/>
      <w:isLgl/>
      <w:lvlText w:val="%1.%2"/>
      <w:lvlJc w:val="left"/>
      <w:pPr>
        <w:ind w:left="1437" w:hanging="870"/>
      </w:pPr>
      <w:rPr>
        <w:rFonts w:hint="default"/>
        <w:b w:val="0"/>
      </w:rPr>
    </w:lvl>
    <w:lvl w:ilvl="2">
      <w:start w:val="1"/>
      <w:numFmt w:val="bullet"/>
      <w:lvlText w:val=""/>
      <w:lvlJc w:val="left"/>
      <w:pPr>
        <w:ind w:left="870" w:hanging="870"/>
      </w:pPr>
      <w:rPr>
        <w:rFonts w:ascii="Symbol" w:hAnsi="Symbol"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nsid w:val="26BD585B"/>
    <w:multiLevelType w:val="hybridMultilevel"/>
    <w:tmpl w:val="90C09F0C"/>
    <w:lvl w:ilvl="0" w:tplc="01FEC04C">
      <w:start w:val="1"/>
      <w:numFmt w:val="decimal"/>
      <w:lvlText w:val="(%1)"/>
      <w:lvlJc w:val="left"/>
      <w:pPr>
        <w:ind w:left="1069" w:hanging="360"/>
      </w:pPr>
      <w:rPr>
        <w:rFonts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nsid w:val="282F43EF"/>
    <w:multiLevelType w:val="hybridMultilevel"/>
    <w:tmpl w:val="F956FD08"/>
    <w:lvl w:ilvl="0" w:tplc="4D50599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2A5F31CE"/>
    <w:multiLevelType w:val="hybridMultilevel"/>
    <w:tmpl w:val="B3E02B0A"/>
    <w:lvl w:ilvl="0" w:tplc="022472C6">
      <w:start w:val="4"/>
      <w:numFmt w:val="bullet"/>
      <w:lvlText w:val=""/>
      <w:lvlJc w:val="left"/>
      <w:pPr>
        <w:ind w:left="927" w:hanging="360"/>
      </w:pPr>
      <w:rPr>
        <w:rFonts w:ascii="Symbol" w:eastAsiaTheme="minorHAnsi" w:hAnsi="Symbol"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nsid w:val="2AE722EC"/>
    <w:multiLevelType w:val="hybridMultilevel"/>
    <w:tmpl w:val="2BA01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74393F"/>
    <w:multiLevelType w:val="hybridMultilevel"/>
    <w:tmpl w:val="8902AA46"/>
    <w:lvl w:ilvl="0" w:tplc="E65A9B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A93E4D"/>
    <w:multiLevelType w:val="multilevel"/>
    <w:tmpl w:val="95A2FE12"/>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2E3432B4"/>
    <w:multiLevelType w:val="hybridMultilevel"/>
    <w:tmpl w:val="DFFEC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EA1E55"/>
    <w:multiLevelType w:val="hybridMultilevel"/>
    <w:tmpl w:val="BE484B36"/>
    <w:lvl w:ilvl="0" w:tplc="EDDCA1E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45157F0D"/>
    <w:multiLevelType w:val="hybridMultilevel"/>
    <w:tmpl w:val="D898E854"/>
    <w:lvl w:ilvl="0" w:tplc="0C090001">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9">
    <w:nsid w:val="46F160AD"/>
    <w:multiLevelType w:val="hybridMultilevel"/>
    <w:tmpl w:val="5116089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nsid w:val="4C843A99"/>
    <w:multiLevelType w:val="hybridMultilevel"/>
    <w:tmpl w:val="A162B10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nsid w:val="4D463AFE"/>
    <w:multiLevelType w:val="multilevel"/>
    <w:tmpl w:val="EED4EE4E"/>
    <w:lvl w:ilvl="0">
      <w:start w:val="1"/>
      <w:numFmt w:val="bullet"/>
      <w:lvlText w:val=""/>
      <w:lvlJc w:val="left"/>
      <w:pPr>
        <w:ind w:left="720" w:hanging="360"/>
      </w:pPr>
      <w:rPr>
        <w:rFonts w:ascii="Symbol" w:hAnsi="Symbol" w:hint="default"/>
      </w:rPr>
    </w:lvl>
    <w:lvl w:ilvl="1">
      <w:start w:val="1"/>
      <w:numFmt w:val="decimal"/>
      <w:isLgl/>
      <w:lvlText w:val="%1.%2"/>
      <w:lvlJc w:val="left"/>
      <w:pPr>
        <w:ind w:left="1437" w:hanging="870"/>
      </w:pPr>
      <w:rPr>
        <w:rFonts w:hint="default"/>
        <w:b w:val="0"/>
      </w:rPr>
    </w:lvl>
    <w:lvl w:ilvl="2">
      <w:start w:val="1"/>
      <w:numFmt w:val="bullet"/>
      <w:lvlText w:val=""/>
      <w:lvlJc w:val="left"/>
      <w:pPr>
        <w:ind w:left="870" w:hanging="870"/>
      </w:pPr>
      <w:rPr>
        <w:rFonts w:ascii="Symbol" w:hAnsi="Symbol"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nsid w:val="4E8E70EB"/>
    <w:multiLevelType w:val="hybridMultilevel"/>
    <w:tmpl w:val="8DCC58C6"/>
    <w:lvl w:ilvl="0" w:tplc="0C090001">
      <w:start w:val="1"/>
      <w:numFmt w:val="bullet"/>
      <w:lvlText w:val=""/>
      <w:lvlJc w:val="left"/>
      <w:pPr>
        <w:ind w:left="1798" w:hanging="360"/>
      </w:pPr>
      <w:rPr>
        <w:rFonts w:ascii="Symbol" w:hAnsi="Symbol" w:hint="default"/>
      </w:rPr>
    </w:lvl>
    <w:lvl w:ilvl="1" w:tplc="0C090003" w:tentative="1">
      <w:start w:val="1"/>
      <w:numFmt w:val="bullet"/>
      <w:lvlText w:val="o"/>
      <w:lvlJc w:val="left"/>
      <w:pPr>
        <w:ind w:left="2518" w:hanging="360"/>
      </w:pPr>
      <w:rPr>
        <w:rFonts w:ascii="Courier New" w:hAnsi="Courier New" w:cs="Courier New" w:hint="default"/>
      </w:rPr>
    </w:lvl>
    <w:lvl w:ilvl="2" w:tplc="0C090005" w:tentative="1">
      <w:start w:val="1"/>
      <w:numFmt w:val="bullet"/>
      <w:lvlText w:val=""/>
      <w:lvlJc w:val="left"/>
      <w:pPr>
        <w:ind w:left="3238" w:hanging="360"/>
      </w:pPr>
      <w:rPr>
        <w:rFonts w:ascii="Wingdings" w:hAnsi="Wingdings" w:hint="default"/>
      </w:rPr>
    </w:lvl>
    <w:lvl w:ilvl="3" w:tplc="0C090001" w:tentative="1">
      <w:start w:val="1"/>
      <w:numFmt w:val="bullet"/>
      <w:lvlText w:val=""/>
      <w:lvlJc w:val="left"/>
      <w:pPr>
        <w:ind w:left="3958" w:hanging="360"/>
      </w:pPr>
      <w:rPr>
        <w:rFonts w:ascii="Symbol" w:hAnsi="Symbol" w:hint="default"/>
      </w:rPr>
    </w:lvl>
    <w:lvl w:ilvl="4" w:tplc="0C090003" w:tentative="1">
      <w:start w:val="1"/>
      <w:numFmt w:val="bullet"/>
      <w:lvlText w:val="o"/>
      <w:lvlJc w:val="left"/>
      <w:pPr>
        <w:ind w:left="4678" w:hanging="360"/>
      </w:pPr>
      <w:rPr>
        <w:rFonts w:ascii="Courier New" w:hAnsi="Courier New" w:cs="Courier New" w:hint="default"/>
      </w:rPr>
    </w:lvl>
    <w:lvl w:ilvl="5" w:tplc="0C090005" w:tentative="1">
      <w:start w:val="1"/>
      <w:numFmt w:val="bullet"/>
      <w:lvlText w:val=""/>
      <w:lvlJc w:val="left"/>
      <w:pPr>
        <w:ind w:left="5398" w:hanging="360"/>
      </w:pPr>
      <w:rPr>
        <w:rFonts w:ascii="Wingdings" w:hAnsi="Wingdings" w:hint="default"/>
      </w:rPr>
    </w:lvl>
    <w:lvl w:ilvl="6" w:tplc="0C090001" w:tentative="1">
      <w:start w:val="1"/>
      <w:numFmt w:val="bullet"/>
      <w:lvlText w:val=""/>
      <w:lvlJc w:val="left"/>
      <w:pPr>
        <w:ind w:left="6118" w:hanging="360"/>
      </w:pPr>
      <w:rPr>
        <w:rFonts w:ascii="Symbol" w:hAnsi="Symbol" w:hint="default"/>
      </w:rPr>
    </w:lvl>
    <w:lvl w:ilvl="7" w:tplc="0C090003" w:tentative="1">
      <w:start w:val="1"/>
      <w:numFmt w:val="bullet"/>
      <w:lvlText w:val="o"/>
      <w:lvlJc w:val="left"/>
      <w:pPr>
        <w:ind w:left="6838" w:hanging="360"/>
      </w:pPr>
      <w:rPr>
        <w:rFonts w:ascii="Courier New" w:hAnsi="Courier New" w:cs="Courier New" w:hint="default"/>
      </w:rPr>
    </w:lvl>
    <w:lvl w:ilvl="8" w:tplc="0C090005" w:tentative="1">
      <w:start w:val="1"/>
      <w:numFmt w:val="bullet"/>
      <w:lvlText w:val=""/>
      <w:lvlJc w:val="left"/>
      <w:pPr>
        <w:ind w:left="7558" w:hanging="360"/>
      </w:pPr>
      <w:rPr>
        <w:rFonts w:ascii="Wingdings" w:hAnsi="Wingdings" w:hint="default"/>
      </w:rPr>
    </w:lvl>
  </w:abstractNum>
  <w:abstractNum w:abstractNumId="23">
    <w:nsid w:val="4F62328F"/>
    <w:multiLevelType w:val="hybridMultilevel"/>
    <w:tmpl w:val="BEEE61D2"/>
    <w:lvl w:ilvl="0" w:tplc="0C090001">
      <w:start w:val="1"/>
      <w:numFmt w:val="bullet"/>
      <w:lvlText w:val=""/>
      <w:lvlJc w:val="left"/>
      <w:pPr>
        <w:ind w:left="2558" w:hanging="360"/>
      </w:pPr>
      <w:rPr>
        <w:rFonts w:ascii="Symbol" w:hAnsi="Symbol" w:hint="default"/>
      </w:rPr>
    </w:lvl>
    <w:lvl w:ilvl="1" w:tplc="0C090003" w:tentative="1">
      <w:start w:val="1"/>
      <w:numFmt w:val="bullet"/>
      <w:lvlText w:val="o"/>
      <w:lvlJc w:val="left"/>
      <w:pPr>
        <w:ind w:left="3278" w:hanging="360"/>
      </w:pPr>
      <w:rPr>
        <w:rFonts w:ascii="Courier New" w:hAnsi="Courier New" w:cs="Courier New" w:hint="default"/>
      </w:rPr>
    </w:lvl>
    <w:lvl w:ilvl="2" w:tplc="0C090005" w:tentative="1">
      <w:start w:val="1"/>
      <w:numFmt w:val="bullet"/>
      <w:lvlText w:val=""/>
      <w:lvlJc w:val="left"/>
      <w:pPr>
        <w:ind w:left="3998" w:hanging="360"/>
      </w:pPr>
      <w:rPr>
        <w:rFonts w:ascii="Wingdings" w:hAnsi="Wingdings" w:hint="default"/>
      </w:rPr>
    </w:lvl>
    <w:lvl w:ilvl="3" w:tplc="0C090001" w:tentative="1">
      <w:start w:val="1"/>
      <w:numFmt w:val="bullet"/>
      <w:lvlText w:val=""/>
      <w:lvlJc w:val="left"/>
      <w:pPr>
        <w:ind w:left="4718" w:hanging="360"/>
      </w:pPr>
      <w:rPr>
        <w:rFonts w:ascii="Symbol" w:hAnsi="Symbol" w:hint="default"/>
      </w:rPr>
    </w:lvl>
    <w:lvl w:ilvl="4" w:tplc="0C090003" w:tentative="1">
      <w:start w:val="1"/>
      <w:numFmt w:val="bullet"/>
      <w:lvlText w:val="o"/>
      <w:lvlJc w:val="left"/>
      <w:pPr>
        <w:ind w:left="5438" w:hanging="360"/>
      </w:pPr>
      <w:rPr>
        <w:rFonts w:ascii="Courier New" w:hAnsi="Courier New" w:cs="Courier New" w:hint="default"/>
      </w:rPr>
    </w:lvl>
    <w:lvl w:ilvl="5" w:tplc="0C090005" w:tentative="1">
      <w:start w:val="1"/>
      <w:numFmt w:val="bullet"/>
      <w:lvlText w:val=""/>
      <w:lvlJc w:val="left"/>
      <w:pPr>
        <w:ind w:left="6158" w:hanging="360"/>
      </w:pPr>
      <w:rPr>
        <w:rFonts w:ascii="Wingdings" w:hAnsi="Wingdings" w:hint="default"/>
      </w:rPr>
    </w:lvl>
    <w:lvl w:ilvl="6" w:tplc="0C090001" w:tentative="1">
      <w:start w:val="1"/>
      <w:numFmt w:val="bullet"/>
      <w:lvlText w:val=""/>
      <w:lvlJc w:val="left"/>
      <w:pPr>
        <w:ind w:left="6878" w:hanging="360"/>
      </w:pPr>
      <w:rPr>
        <w:rFonts w:ascii="Symbol" w:hAnsi="Symbol" w:hint="default"/>
      </w:rPr>
    </w:lvl>
    <w:lvl w:ilvl="7" w:tplc="0C090003" w:tentative="1">
      <w:start w:val="1"/>
      <w:numFmt w:val="bullet"/>
      <w:lvlText w:val="o"/>
      <w:lvlJc w:val="left"/>
      <w:pPr>
        <w:ind w:left="7598" w:hanging="360"/>
      </w:pPr>
      <w:rPr>
        <w:rFonts w:ascii="Courier New" w:hAnsi="Courier New" w:cs="Courier New" w:hint="default"/>
      </w:rPr>
    </w:lvl>
    <w:lvl w:ilvl="8" w:tplc="0C090005" w:tentative="1">
      <w:start w:val="1"/>
      <w:numFmt w:val="bullet"/>
      <w:lvlText w:val=""/>
      <w:lvlJc w:val="left"/>
      <w:pPr>
        <w:ind w:left="8318" w:hanging="360"/>
      </w:pPr>
      <w:rPr>
        <w:rFonts w:ascii="Wingdings" w:hAnsi="Wingdings" w:hint="default"/>
      </w:rPr>
    </w:lvl>
  </w:abstractNum>
  <w:abstractNum w:abstractNumId="24">
    <w:nsid w:val="538603C5"/>
    <w:multiLevelType w:val="hybridMultilevel"/>
    <w:tmpl w:val="82F0A6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558A5733"/>
    <w:multiLevelType w:val="hybridMultilevel"/>
    <w:tmpl w:val="65586670"/>
    <w:lvl w:ilvl="0" w:tplc="F4D66F5A">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5F6310B4"/>
    <w:multiLevelType w:val="hybridMultilevel"/>
    <w:tmpl w:val="FD80E4B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nsid w:val="5FAB5FF5"/>
    <w:multiLevelType w:val="multilevel"/>
    <w:tmpl w:val="F70E5B5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25348E8"/>
    <w:multiLevelType w:val="hybridMultilevel"/>
    <w:tmpl w:val="500A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33FE9"/>
    <w:multiLevelType w:val="hybridMultilevel"/>
    <w:tmpl w:val="9F482AE4"/>
    <w:lvl w:ilvl="0" w:tplc="B50AEC8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9B21C22"/>
    <w:multiLevelType w:val="hybridMultilevel"/>
    <w:tmpl w:val="AE36E4FC"/>
    <w:lvl w:ilvl="0" w:tplc="887C8E7C">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69B751AB"/>
    <w:multiLevelType w:val="hybridMultilevel"/>
    <w:tmpl w:val="3D0EB3A2"/>
    <w:lvl w:ilvl="0" w:tplc="04A46D36">
      <w:start w:val="1"/>
      <w:numFmt w:val="lowerLetter"/>
      <w:lvlText w:val="%1)"/>
      <w:lvlJc w:val="left"/>
      <w:pPr>
        <w:ind w:left="1069"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nsid w:val="71255ACC"/>
    <w:multiLevelType w:val="hybridMultilevel"/>
    <w:tmpl w:val="08CA8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4D26B05"/>
    <w:multiLevelType w:val="hybridMultilevel"/>
    <w:tmpl w:val="DFD481F0"/>
    <w:lvl w:ilvl="0" w:tplc="4E2200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4A4D79"/>
    <w:multiLevelType w:val="hybridMultilevel"/>
    <w:tmpl w:val="CAF8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813D5"/>
    <w:multiLevelType w:val="hybridMultilevel"/>
    <w:tmpl w:val="E81AE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E91DE4"/>
    <w:multiLevelType w:val="hybridMultilevel"/>
    <w:tmpl w:val="10587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16"/>
  </w:num>
  <w:num w:numId="3">
    <w:abstractNumId w:val="32"/>
  </w:num>
  <w:num w:numId="4">
    <w:abstractNumId w:val="36"/>
  </w:num>
  <w:num w:numId="5">
    <w:abstractNumId w:val="6"/>
  </w:num>
  <w:num w:numId="6">
    <w:abstractNumId w:val="29"/>
  </w:num>
  <w:num w:numId="7">
    <w:abstractNumId w:val="7"/>
  </w:num>
  <w:num w:numId="8">
    <w:abstractNumId w:val="14"/>
  </w:num>
  <w:num w:numId="9">
    <w:abstractNumId w:val="13"/>
  </w:num>
  <w:num w:numId="10">
    <w:abstractNumId w:val="12"/>
  </w:num>
  <w:num w:numId="11">
    <w:abstractNumId w:val="3"/>
  </w:num>
  <w:num w:numId="12">
    <w:abstractNumId w:val="5"/>
  </w:num>
  <w:num w:numId="13">
    <w:abstractNumId w:val="15"/>
  </w:num>
  <w:num w:numId="14">
    <w:abstractNumId w:val="11"/>
  </w:num>
  <w:num w:numId="15">
    <w:abstractNumId w:val="10"/>
  </w:num>
  <w:num w:numId="16">
    <w:abstractNumId w:val="4"/>
  </w:num>
  <w:num w:numId="17">
    <w:abstractNumId w:val="20"/>
  </w:num>
  <w:num w:numId="18">
    <w:abstractNumId w:val="23"/>
  </w:num>
  <w:num w:numId="19">
    <w:abstractNumId w:val="18"/>
  </w:num>
  <w:num w:numId="20">
    <w:abstractNumId w:val="22"/>
  </w:num>
  <w:num w:numId="21">
    <w:abstractNumId w:val="26"/>
  </w:num>
  <w:num w:numId="22">
    <w:abstractNumId w:val="34"/>
  </w:num>
  <w:num w:numId="23">
    <w:abstractNumId w:val="2"/>
  </w:num>
  <w:num w:numId="24">
    <w:abstractNumId w:val="0"/>
  </w:num>
  <w:num w:numId="25">
    <w:abstractNumId w:val="19"/>
  </w:num>
  <w:num w:numId="26">
    <w:abstractNumId w:val="21"/>
  </w:num>
  <w:num w:numId="27">
    <w:abstractNumId w:val="9"/>
  </w:num>
  <w:num w:numId="28">
    <w:abstractNumId w:val="28"/>
  </w:num>
  <w:num w:numId="29">
    <w:abstractNumId w:val="8"/>
  </w:num>
  <w:num w:numId="30">
    <w:abstractNumId w:val="17"/>
  </w:num>
  <w:num w:numId="31">
    <w:abstractNumId w:val="25"/>
  </w:num>
  <w:num w:numId="32">
    <w:abstractNumId w:val="31"/>
  </w:num>
  <w:num w:numId="33">
    <w:abstractNumId w:val="35"/>
  </w:num>
  <w:num w:numId="34">
    <w:abstractNumId w:val="24"/>
  </w:num>
  <w:num w:numId="35">
    <w:abstractNumId w:val="27"/>
  </w:num>
  <w:num w:numId="36">
    <w:abstractNumId w:val="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E6"/>
    <w:rsid w:val="000055B1"/>
    <w:rsid w:val="0001014A"/>
    <w:rsid w:val="00064AE8"/>
    <w:rsid w:val="0007138A"/>
    <w:rsid w:val="0009274C"/>
    <w:rsid w:val="000A79A5"/>
    <w:rsid w:val="000C2CA4"/>
    <w:rsid w:val="000E6666"/>
    <w:rsid w:val="000F28B0"/>
    <w:rsid w:val="001048EF"/>
    <w:rsid w:val="00124A24"/>
    <w:rsid w:val="001C667E"/>
    <w:rsid w:val="001D4FFC"/>
    <w:rsid w:val="00210001"/>
    <w:rsid w:val="00215956"/>
    <w:rsid w:val="00257437"/>
    <w:rsid w:val="00266FAD"/>
    <w:rsid w:val="00274D97"/>
    <w:rsid w:val="002A3F29"/>
    <w:rsid w:val="002D0C56"/>
    <w:rsid w:val="003062C6"/>
    <w:rsid w:val="003148D4"/>
    <w:rsid w:val="00360786"/>
    <w:rsid w:val="003709FC"/>
    <w:rsid w:val="00386742"/>
    <w:rsid w:val="003A1921"/>
    <w:rsid w:val="003A7AD2"/>
    <w:rsid w:val="003B717C"/>
    <w:rsid w:val="003F1889"/>
    <w:rsid w:val="003F74E1"/>
    <w:rsid w:val="004409F7"/>
    <w:rsid w:val="00462926"/>
    <w:rsid w:val="00466DF6"/>
    <w:rsid w:val="00483844"/>
    <w:rsid w:val="004C6967"/>
    <w:rsid w:val="004D2E3F"/>
    <w:rsid w:val="00552B91"/>
    <w:rsid w:val="005665E0"/>
    <w:rsid w:val="00571DFB"/>
    <w:rsid w:val="00582052"/>
    <w:rsid w:val="005917EB"/>
    <w:rsid w:val="005960CE"/>
    <w:rsid w:val="005A164E"/>
    <w:rsid w:val="005B1CB9"/>
    <w:rsid w:val="005C7679"/>
    <w:rsid w:val="005E0634"/>
    <w:rsid w:val="005F51FD"/>
    <w:rsid w:val="006556FD"/>
    <w:rsid w:val="00676D23"/>
    <w:rsid w:val="00690EA6"/>
    <w:rsid w:val="0069795B"/>
    <w:rsid w:val="006B6677"/>
    <w:rsid w:val="006C1C3B"/>
    <w:rsid w:val="006E6393"/>
    <w:rsid w:val="00712D57"/>
    <w:rsid w:val="0071690C"/>
    <w:rsid w:val="00726CC8"/>
    <w:rsid w:val="0072714B"/>
    <w:rsid w:val="0074096D"/>
    <w:rsid w:val="0075481A"/>
    <w:rsid w:val="00791332"/>
    <w:rsid w:val="007F2A7C"/>
    <w:rsid w:val="008037E4"/>
    <w:rsid w:val="008519D2"/>
    <w:rsid w:val="00884889"/>
    <w:rsid w:val="00894119"/>
    <w:rsid w:val="008A66E6"/>
    <w:rsid w:val="008E4579"/>
    <w:rsid w:val="008F2D8A"/>
    <w:rsid w:val="00926876"/>
    <w:rsid w:val="00951DE7"/>
    <w:rsid w:val="009E5561"/>
    <w:rsid w:val="00A045EC"/>
    <w:rsid w:val="00A34077"/>
    <w:rsid w:val="00A426B4"/>
    <w:rsid w:val="00A5278F"/>
    <w:rsid w:val="00A73243"/>
    <w:rsid w:val="00A87BFD"/>
    <w:rsid w:val="00A957A2"/>
    <w:rsid w:val="00AD55E1"/>
    <w:rsid w:val="00AE15F2"/>
    <w:rsid w:val="00B11B1F"/>
    <w:rsid w:val="00B36580"/>
    <w:rsid w:val="00B57B7C"/>
    <w:rsid w:val="00B74F33"/>
    <w:rsid w:val="00B91DF5"/>
    <w:rsid w:val="00BA6D2F"/>
    <w:rsid w:val="00BD2C06"/>
    <w:rsid w:val="00BE0AA1"/>
    <w:rsid w:val="00BF26F0"/>
    <w:rsid w:val="00C030A5"/>
    <w:rsid w:val="00C05AFE"/>
    <w:rsid w:val="00C1294C"/>
    <w:rsid w:val="00C624BC"/>
    <w:rsid w:val="00C67A11"/>
    <w:rsid w:val="00CA63CA"/>
    <w:rsid w:val="00D95FA7"/>
    <w:rsid w:val="00DC7633"/>
    <w:rsid w:val="00E21113"/>
    <w:rsid w:val="00E33FCB"/>
    <w:rsid w:val="00E75A07"/>
    <w:rsid w:val="00E81513"/>
    <w:rsid w:val="00E90B78"/>
    <w:rsid w:val="00ED17D1"/>
    <w:rsid w:val="00EF6CFE"/>
    <w:rsid w:val="00F22AC1"/>
    <w:rsid w:val="00F57115"/>
    <w:rsid w:val="00F6141E"/>
    <w:rsid w:val="00FA7ADF"/>
    <w:rsid w:val="00FB3CDC"/>
    <w:rsid w:val="00FB6457"/>
    <w:rsid w:val="00FD4FEE"/>
    <w:rsid w:val="00FE05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BD0C73"/>
  <w15:docId w15:val="{86643199-6FB6-4D93-863D-0BE71D2C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E6"/>
    <w:pPr>
      <w:ind w:left="720"/>
      <w:contextualSpacing/>
    </w:pPr>
  </w:style>
  <w:style w:type="character" w:styleId="Hyperlink">
    <w:name w:val="Hyperlink"/>
    <w:basedOn w:val="DefaultParagraphFont"/>
    <w:uiPriority w:val="99"/>
    <w:unhideWhenUsed/>
    <w:rsid w:val="005B1CB9"/>
    <w:rPr>
      <w:color w:val="0000FF" w:themeColor="hyperlink"/>
      <w:u w:val="single"/>
    </w:rPr>
  </w:style>
  <w:style w:type="paragraph" w:styleId="Header">
    <w:name w:val="header"/>
    <w:basedOn w:val="Normal"/>
    <w:link w:val="HeaderChar"/>
    <w:uiPriority w:val="99"/>
    <w:unhideWhenUsed/>
    <w:rsid w:val="00F61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1E"/>
  </w:style>
  <w:style w:type="paragraph" w:styleId="Footer">
    <w:name w:val="footer"/>
    <w:basedOn w:val="Normal"/>
    <w:link w:val="FooterChar"/>
    <w:uiPriority w:val="99"/>
    <w:unhideWhenUsed/>
    <w:rsid w:val="00F61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1E"/>
  </w:style>
  <w:style w:type="paragraph" w:styleId="FootnoteText">
    <w:name w:val="footnote text"/>
    <w:basedOn w:val="Normal"/>
    <w:link w:val="FootnoteTextChar"/>
    <w:uiPriority w:val="99"/>
    <w:unhideWhenUsed/>
    <w:rsid w:val="00E21113"/>
    <w:pPr>
      <w:spacing w:after="0" w:line="240" w:lineRule="auto"/>
    </w:pPr>
    <w:rPr>
      <w:sz w:val="20"/>
      <w:szCs w:val="20"/>
    </w:rPr>
  </w:style>
  <w:style w:type="character" w:customStyle="1" w:styleId="FootnoteTextChar">
    <w:name w:val="Footnote Text Char"/>
    <w:basedOn w:val="DefaultParagraphFont"/>
    <w:link w:val="FootnoteText"/>
    <w:uiPriority w:val="99"/>
    <w:rsid w:val="00E21113"/>
    <w:rPr>
      <w:sz w:val="20"/>
      <w:szCs w:val="20"/>
    </w:rPr>
  </w:style>
  <w:style w:type="character" w:styleId="FootnoteReference">
    <w:name w:val="footnote reference"/>
    <w:basedOn w:val="DefaultParagraphFont"/>
    <w:uiPriority w:val="99"/>
    <w:semiHidden/>
    <w:unhideWhenUsed/>
    <w:rsid w:val="00E21113"/>
    <w:rPr>
      <w:vertAlign w:val="superscript"/>
    </w:rPr>
  </w:style>
  <w:style w:type="table" w:styleId="TableGrid">
    <w:name w:val="Table Grid"/>
    <w:basedOn w:val="TableNormal"/>
    <w:uiPriority w:val="59"/>
    <w:rsid w:val="0009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A1"/>
    <w:rPr>
      <w:rFonts w:ascii="Segoe UI" w:hAnsi="Segoe UI" w:cs="Segoe UI"/>
      <w:sz w:val="18"/>
      <w:szCs w:val="18"/>
    </w:rPr>
  </w:style>
  <w:style w:type="paragraph" w:styleId="PlainText">
    <w:name w:val="Plain Text"/>
    <w:basedOn w:val="Normal"/>
    <w:link w:val="PlainTextChar"/>
    <w:uiPriority w:val="99"/>
    <w:semiHidden/>
    <w:unhideWhenUsed/>
    <w:rsid w:val="00FD4FE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D4FE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189">
      <w:bodyDiv w:val="1"/>
      <w:marLeft w:val="0"/>
      <w:marRight w:val="0"/>
      <w:marTop w:val="0"/>
      <w:marBottom w:val="0"/>
      <w:divBdr>
        <w:top w:val="none" w:sz="0" w:space="0" w:color="auto"/>
        <w:left w:val="none" w:sz="0" w:space="0" w:color="auto"/>
        <w:bottom w:val="none" w:sz="0" w:space="0" w:color="auto"/>
        <w:right w:val="none" w:sz="0" w:space="0" w:color="auto"/>
      </w:divBdr>
    </w:div>
    <w:div w:id="388962592">
      <w:bodyDiv w:val="1"/>
      <w:marLeft w:val="0"/>
      <w:marRight w:val="0"/>
      <w:marTop w:val="0"/>
      <w:marBottom w:val="0"/>
      <w:divBdr>
        <w:top w:val="none" w:sz="0" w:space="0" w:color="auto"/>
        <w:left w:val="none" w:sz="0" w:space="0" w:color="auto"/>
        <w:bottom w:val="none" w:sz="0" w:space="0" w:color="auto"/>
        <w:right w:val="none" w:sz="0" w:space="0" w:color="auto"/>
      </w:divBdr>
    </w:div>
    <w:div w:id="987562190">
      <w:bodyDiv w:val="1"/>
      <w:marLeft w:val="0"/>
      <w:marRight w:val="0"/>
      <w:marTop w:val="0"/>
      <w:marBottom w:val="0"/>
      <w:divBdr>
        <w:top w:val="none" w:sz="0" w:space="0" w:color="auto"/>
        <w:left w:val="none" w:sz="0" w:space="0" w:color="auto"/>
        <w:bottom w:val="none" w:sz="0" w:space="0" w:color="auto"/>
        <w:right w:val="none" w:sz="0" w:space="0" w:color="auto"/>
      </w:divBdr>
      <w:divsChild>
        <w:div w:id="1850102191">
          <w:marLeft w:val="0"/>
          <w:marRight w:val="0"/>
          <w:marTop w:val="0"/>
          <w:marBottom w:val="0"/>
          <w:divBdr>
            <w:top w:val="none" w:sz="0" w:space="0" w:color="auto"/>
            <w:left w:val="none" w:sz="0" w:space="0" w:color="auto"/>
            <w:bottom w:val="none" w:sz="0" w:space="0" w:color="auto"/>
            <w:right w:val="none" w:sz="0" w:space="0" w:color="auto"/>
          </w:divBdr>
          <w:divsChild>
            <w:div w:id="439569029">
              <w:marLeft w:val="0"/>
              <w:marRight w:val="0"/>
              <w:marTop w:val="0"/>
              <w:marBottom w:val="0"/>
              <w:divBdr>
                <w:top w:val="none" w:sz="0" w:space="0" w:color="auto"/>
                <w:left w:val="none" w:sz="0" w:space="0" w:color="auto"/>
                <w:bottom w:val="none" w:sz="0" w:space="0" w:color="auto"/>
                <w:right w:val="none" w:sz="0" w:space="0" w:color="auto"/>
              </w:divBdr>
              <w:divsChild>
                <w:div w:id="782309231">
                  <w:marLeft w:val="0"/>
                  <w:marRight w:val="0"/>
                  <w:marTop w:val="0"/>
                  <w:marBottom w:val="0"/>
                  <w:divBdr>
                    <w:top w:val="none" w:sz="0" w:space="0" w:color="auto"/>
                    <w:left w:val="none" w:sz="0" w:space="0" w:color="auto"/>
                    <w:bottom w:val="none" w:sz="0" w:space="0" w:color="auto"/>
                    <w:right w:val="none" w:sz="0" w:space="0" w:color="auto"/>
                  </w:divBdr>
                  <w:divsChild>
                    <w:div w:id="1911848563">
                      <w:marLeft w:val="0"/>
                      <w:marRight w:val="0"/>
                      <w:marTop w:val="0"/>
                      <w:marBottom w:val="0"/>
                      <w:divBdr>
                        <w:top w:val="none" w:sz="0" w:space="0" w:color="auto"/>
                        <w:left w:val="none" w:sz="0" w:space="0" w:color="auto"/>
                        <w:bottom w:val="none" w:sz="0" w:space="0" w:color="auto"/>
                        <w:right w:val="none" w:sz="0" w:space="0" w:color="auto"/>
                      </w:divBdr>
                      <w:divsChild>
                        <w:div w:id="863900993">
                          <w:marLeft w:val="0"/>
                          <w:marRight w:val="0"/>
                          <w:marTop w:val="0"/>
                          <w:marBottom w:val="0"/>
                          <w:divBdr>
                            <w:top w:val="none" w:sz="0" w:space="0" w:color="auto"/>
                            <w:left w:val="none" w:sz="0" w:space="0" w:color="auto"/>
                            <w:bottom w:val="none" w:sz="0" w:space="0" w:color="auto"/>
                            <w:right w:val="none" w:sz="0" w:space="0" w:color="auto"/>
                          </w:divBdr>
                          <w:divsChild>
                            <w:div w:id="1543244809">
                              <w:marLeft w:val="0"/>
                              <w:marRight w:val="0"/>
                              <w:marTop w:val="0"/>
                              <w:marBottom w:val="0"/>
                              <w:divBdr>
                                <w:top w:val="none" w:sz="0" w:space="0" w:color="auto"/>
                                <w:left w:val="none" w:sz="0" w:space="0" w:color="auto"/>
                                <w:bottom w:val="none" w:sz="0" w:space="0" w:color="auto"/>
                                <w:right w:val="none" w:sz="0" w:space="0" w:color="auto"/>
                              </w:divBdr>
                              <w:divsChild>
                                <w:div w:id="1487629148">
                                  <w:marLeft w:val="0"/>
                                  <w:marRight w:val="0"/>
                                  <w:marTop w:val="0"/>
                                  <w:marBottom w:val="0"/>
                                  <w:divBdr>
                                    <w:top w:val="none" w:sz="0" w:space="0" w:color="auto"/>
                                    <w:left w:val="none" w:sz="0" w:space="0" w:color="auto"/>
                                    <w:bottom w:val="none" w:sz="0" w:space="0" w:color="auto"/>
                                    <w:right w:val="none" w:sz="0" w:space="0" w:color="auto"/>
                                  </w:divBdr>
                                  <w:divsChild>
                                    <w:div w:id="574585760">
                                      <w:marLeft w:val="240"/>
                                      <w:marRight w:val="240"/>
                                      <w:marTop w:val="240"/>
                                      <w:marBottom w:val="0"/>
                                      <w:divBdr>
                                        <w:top w:val="none" w:sz="0" w:space="0" w:color="auto"/>
                                        <w:left w:val="none" w:sz="0" w:space="0" w:color="auto"/>
                                        <w:bottom w:val="none" w:sz="0" w:space="0" w:color="auto"/>
                                        <w:right w:val="none" w:sz="0" w:space="0" w:color="auto"/>
                                      </w:divBdr>
                                      <w:divsChild>
                                        <w:div w:id="1503886669">
                                          <w:marLeft w:val="0"/>
                                          <w:marRight w:val="0"/>
                                          <w:marTop w:val="0"/>
                                          <w:marBottom w:val="0"/>
                                          <w:divBdr>
                                            <w:top w:val="none" w:sz="0" w:space="0" w:color="auto"/>
                                            <w:left w:val="none" w:sz="0" w:space="0" w:color="auto"/>
                                            <w:bottom w:val="none" w:sz="0" w:space="0" w:color="auto"/>
                                            <w:right w:val="none" w:sz="0" w:space="0" w:color="auto"/>
                                          </w:divBdr>
                                          <w:divsChild>
                                            <w:div w:id="154881325">
                                              <w:marLeft w:val="0"/>
                                              <w:marRight w:val="0"/>
                                              <w:marTop w:val="0"/>
                                              <w:marBottom w:val="0"/>
                                              <w:divBdr>
                                                <w:top w:val="none" w:sz="0" w:space="0" w:color="auto"/>
                                                <w:left w:val="none" w:sz="0" w:space="0" w:color="auto"/>
                                                <w:bottom w:val="none" w:sz="0" w:space="0" w:color="auto"/>
                                                <w:right w:val="none" w:sz="0" w:space="0" w:color="auto"/>
                                              </w:divBdr>
                                              <w:divsChild>
                                                <w:div w:id="45184023">
                                                  <w:marLeft w:val="0"/>
                                                  <w:marRight w:val="0"/>
                                                  <w:marTop w:val="0"/>
                                                  <w:marBottom w:val="0"/>
                                                  <w:divBdr>
                                                    <w:top w:val="none" w:sz="0" w:space="0" w:color="auto"/>
                                                    <w:left w:val="none" w:sz="0" w:space="0" w:color="auto"/>
                                                    <w:bottom w:val="none" w:sz="0" w:space="0" w:color="auto"/>
                                                    <w:right w:val="none" w:sz="0" w:space="0" w:color="auto"/>
                                                  </w:divBdr>
                                                  <w:divsChild>
                                                    <w:div w:id="1637643859">
                                                      <w:marLeft w:val="0"/>
                                                      <w:marRight w:val="0"/>
                                                      <w:marTop w:val="0"/>
                                                      <w:marBottom w:val="0"/>
                                                      <w:divBdr>
                                                        <w:top w:val="none" w:sz="0" w:space="0" w:color="auto"/>
                                                        <w:left w:val="none" w:sz="0" w:space="0" w:color="auto"/>
                                                        <w:bottom w:val="none" w:sz="0" w:space="0" w:color="auto"/>
                                                        <w:right w:val="none" w:sz="0" w:space="0" w:color="auto"/>
                                                      </w:divBdr>
                                                      <w:divsChild>
                                                        <w:div w:id="1466001171">
                                                          <w:marLeft w:val="0"/>
                                                          <w:marRight w:val="0"/>
                                                          <w:marTop w:val="0"/>
                                                          <w:marBottom w:val="0"/>
                                                          <w:divBdr>
                                                            <w:top w:val="none" w:sz="0" w:space="0" w:color="auto"/>
                                                            <w:left w:val="none" w:sz="0" w:space="0" w:color="auto"/>
                                                            <w:bottom w:val="none" w:sz="0" w:space="0" w:color="auto"/>
                                                            <w:right w:val="none" w:sz="0" w:space="0" w:color="auto"/>
                                                          </w:divBdr>
                                                          <w:divsChild>
                                                            <w:div w:id="975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6694">
                                                  <w:marLeft w:val="0"/>
                                                  <w:marRight w:val="0"/>
                                                  <w:marTop w:val="0"/>
                                                  <w:marBottom w:val="0"/>
                                                  <w:divBdr>
                                                    <w:top w:val="none" w:sz="0" w:space="0" w:color="auto"/>
                                                    <w:left w:val="none" w:sz="0" w:space="0" w:color="auto"/>
                                                    <w:bottom w:val="none" w:sz="0" w:space="0" w:color="auto"/>
                                                    <w:right w:val="none" w:sz="0" w:space="0" w:color="auto"/>
                                                  </w:divBdr>
                                                  <w:divsChild>
                                                    <w:div w:id="269896386">
                                                      <w:marLeft w:val="0"/>
                                                      <w:marRight w:val="0"/>
                                                      <w:marTop w:val="0"/>
                                                      <w:marBottom w:val="0"/>
                                                      <w:divBdr>
                                                        <w:top w:val="none" w:sz="0" w:space="0" w:color="auto"/>
                                                        <w:left w:val="none" w:sz="0" w:space="0" w:color="auto"/>
                                                        <w:bottom w:val="none" w:sz="0" w:space="0" w:color="auto"/>
                                                        <w:right w:val="none" w:sz="0" w:space="0" w:color="auto"/>
                                                      </w:divBdr>
                                                      <w:divsChild>
                                                        <w:div w:id="1257636234">
                                                          <w:marLeft w:val="0"/>
                                                          <w:marRight w:val="0"/>
                                                          <w:marTop w:val="0"/>
                                                          <w:marBottom w:val="0"/>
                                                          <w:divBdr>
                                                            <w:top w:val="none" w:sz="0" w:space="0" w:color="auto"/>
                                                            <w:left w:val="none" w:sz="0" w:space="0" w:color="auto"/>
                                                            <w:bottom w:val="none" w:sz="0" w:space="0" w:color="auto"/>
                                                            <w:right w:val="none" w:sz="0" w:space="0" w:color="auto"/>
                                                          </w:divBdr>
                                                          <w:divsChild>
                                                            <w:div w:id="1234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5830">
                                                  <w:marLeft w:val="0"/>
                                                  <w:marRight w:val="0"/>
                                                  <w:marTop w:val="0"/>
                                                  <w:marBottom w:val="0"/>
                                                  <w:divBdr>
                                                    <w:top w:val="none" w:sz="0" w:space="0" w:color="auto"/>
                                                    <w:left w:val="none" w:sz="0" w:space="0" w:color="auto"/>
                                                    <w:bottom w:val="none" w:sz="0" w:space="0" w:color="auto"/>
                                                    <w:right w:val="none" w:sz="0" w:space="0" w:color="auto"/>
                                                  </w:divBdr>
                                                  <w:divsChild>
                                                    <w:div w:id="967278544">
                                                      <w:marLeft w:val="0"/>
                                                      <w:marRight w:val="0"/>
                                                      <w:marTop w:val="0"/>
                                                      <w:marBottom w:val="0"/>
                                                      <w:divBdr>
                                                        <w:top w:val="none" w:sz="0" w:space="0" w:color="auto"/>
                                                        <w:left w:val="none" w:sz="0" w:space="0" w:color="auto"/>
                                                        <w:bottom w:val="none" w:sz="0" w:space="0" w:color="auto"/>
                                                        <w:right w:val="none" w:sz="0" w:space="0" w:color="auto"/>
                                                      </w:divBdr>
                                                      <w:divsChild>
                                                        <w:div w:id="1084649882">
                                                          <w:marLeft w:val="0"/>
                                                          <w:marRight w:val="0"/>
                                                          <w:marTop w:val="0"/>
                                                          <w:marBottom w:val="0"/>
                                                          <w:divBdr>
                                                            <w:top w:val="none" w:sz="0" w:space="0" w:color="auto"/>
                                                            <w:left w:val="none" w:sz="0" w:space="0" w:color="auto"/>
                                                            <w:bottom w:val="none" w:sz="0" w:space="0" w:color="auto"/>
                                                            <w:right w:val="none" w:sz="0" w:space="0" w:color="auto"/>
                                                          </w:divBdr>
                                                          <w:divsChild>
                                                            <w:div w:id="1566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326">
                                                  <w:marLeft w:val="0"/>
                                                  <w:marRight w:val="0"/>
                                                  <w:marTop w:val="0"/>
                                                  <w:marBottom w:val="0"/>
                                                  <w:divBdr>
                                                    <w:top w:val="none" w:sz="0" w:space="0" w:color="auto"/>
                                                    <w:left w:val="none" w:sz="0" w:space="0" w:color="auto"/>
                                                    <w:bottom w:val="none" w:sz="0" w:space="0" w:color="auto"/>
                                                    <w:right w:val="none" w:sz="0" w:space="0" w:color="auto"/>
                                                  </w:divBdr>
                                                  <w:divsChild>
                                                    <w:div w:id="968317879">
                                                      <w:marLeft w:val="0"/>
                                                      <w:marRight w:val="0"/>
                                                      <w:marTop w:val="0"/>
                                                      <w:marBottom w:val="0"/>
                                                      <w:divBdr>
                                                        <w:top w:val="none" w:sz="0" w:space="0" w:color="auto"/>
                                                        <w:left w:val="none" w:sz="0" w:space="0" w:color="auto"/>
                                                        <w:bottom w:val="none" w:sz="0" w:space="0" w:color="auto"/>
                                                        <w:right w:val="none" w:sz="0" w:space="0" w:color="auto"/>
                                                      </w:divBdr>
                                                      <w:divsChild>
                                                        <w:div w:id="662776970">
                                                          <w:marLeft w:val="0"/>
                                                          <w:marRight w:val="0"/>
                                                          <w:marTop w:val="0"/>
                                                          <w:marBottom w:val="0"/>
                                                          <w:divBdr>
                                                            <w:top w:val="none" w:sz="0" w:space="0" w:color="auto"/>
                                                            <w:left w:val="none" w:sz="0" w:space="0" w:color="auto"/>
                                                            <w:bottom w:val="none" w:sz="0" w:space="0" w:color="auto"/>
                                                            <w:right w:val="none" w:sz="0" w:space="0" w:color="auto"/>
                                                          </w:divBdr>
                                                          <w:divsChild>
                                                            <w:div w:id="15273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3670">
                                                  <w:marLeft w:val="0"/>
                                                  <w:marRight w:val="0"/>
                                                  <w:marTop w:val="0"/>
                                                  <w:marBottom w:val="0"/>
                                                  <w:divBdr>
                                                    <w:top w:val="none" w:sz="0" w:space="0" w:color="auto"/>
                                                    <w:left w:val="none" w:sz="0" w:space="0" w:color="auto"/>
                                                    <w:bottom w:val="none" w:sz="0" w:space="0" w:color="auto"/>
                                                    <w:right w:val="none" w:sz="0" w:space="0" w:color="auto"/>
                                                  </w:divBdr>
                                                  <w:divsChild>
                                                    <w:div w:id="330790512">
                                                      <w:marLeft w:val="0"/>
                                                      <w:marRight w:val="0"/>
                                                      <w:marTop w:val="0"/>
                                                      <w:marBottom w:val="0"/>
                                                      <w:divBdr>
                                                        <w:top w:val="none" w:sz="0" w:space="0" w:color="auto"/>
                                                        <w:left w:val="none" w:sz="0" w:space="0" w:color="auto"/>
                                                        <w:bottom w:val="none" w:sz="0" w:space="0" w:color="auto"/>
                                                        <w:right w:val="none" w:sz="0" w:space="0" w:color="auto"/>
                                                      </w:divBdr>
                                                      <w:divsChild>
                                                        <w:div w:id="1594557848">
                                                          <w:marLeft w:val="0"/>
                                                          <w:marRight w:val="0"/>
                                                          <w:marTop w:val="0"/>
                                                          <w:marBottom w:val="0"/>
                                                          <w:divBdr>
                                                            <w:top w:val="none" w:sz="0" w:space="0" w:color="auto"/>
                                                            <w:left w:val="none" w:sz="0" w:space="0" w:color="auto"/>
                                                            <w:bottom w:val="none" w:sz="0" w:space="0" w:color="auto"/>
                                                            <w:right w:val="none" w:sz="0" w:space="0" w:color="auto"/>
                                                          </w:divBdr>
                                                          <w:divsChild>
                                                            <w:div w:id="8366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1295">
                                                  <w:marLeft w:val="0"/>
                                                  <w:marRight w:val="0"/>
                                                  <w:marTop w:val="0"/>
                                                  <w:marBottom w:val="0"/>
                                                  <w:divBdr>
                                                    <w:top w:val="none" w:sz="0" w:space="0" w:color="auto"/>
                                                    <w:left w:val="none" w:sz="0" w:space="0" w:color="auto"/>
                                                    <w:bottom w:val="none" w:sz="0" w:space="0" w:color="auto"/>
                                                    <w:right w:val="none" w:sz="0" w:space="0" w:color="auto"/>
                                                  </w:divBdr>
                                                  <w:divsChild>
                                                    <w:div w:id="1865513267">
                                                      <w:marLeft w:val="0"/>
                                                      <w:marRight w:val="0"/>
                                                      <w:marTop w:val="0"/>
                                                      <w:marBottom w:val="0"/>
                                                      <w:divBdr>
                                                        <w:top w:val="none" w:sz="0" w:space="0" w:color="auto"/>
                                                        <w:left w:val="none" w:sz="0" w:space="0" w:color="auto"/>
                                                        <w:bottom w:val="none" w:sz="0" w:space="0" w:color="auto"/>
                                                        <w:right w:val="none" w:sz="0" w:space="0" w:color="auto"/>
                                                      </w:divBdr>
                                                      <w:divsChild>
                                                        <w:div w:id="1533762429">
                                                          <w:marLeft w:val="0"/>
                                                          <w:marRight w:val="0"/>
                                                          <w:marTop w:val="0"/>
                                                          <w:marBottom w:val="0"/>
                                                          <w:divBdr>
                                                            <w:top w:val="none" w:sz="0" w:space="0" w:color="auto"/>
                                                            <w:left w:val="none" w:sz="0" w:space="0" w:color="auto"/>
                                                            <w:bottom w:val="none" w:sz="0" w:space="0" w:color="auto"/>
                                                            <w:right w:val="none" w:sz="0" w:space="0" w:color="auto"/>
                                                          </w:divBdr>
                                                          <w:divsChild>
                                                            <w:div w:id="20855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0812">
                                                  <w:marLeft w:val="0"/>
                                                  <w:marRight w:val="0"/>
                                                  <w:marTop w:val="0"/>
                                                  <w:marBottom w:val="0"/>
                                                  <w:divBdr>
                                                    <w:top w:val="none" w:sz="0" w:space="0" w:color="auto"/>
                                                    <w:left w:val="none" w:sz="0" w:space="0" w:color="auto"/>
                                                    <w:bottom w:val="none" w:sz="0" w:space="0" w:color="auto"/>
                                                    <w:right w:val="none" w:sz="0" w:space="0" w:color="auto"/>
                                                  </w:divBdr>
                                                  <w:divsChild>
                                                    <w:div w:id="1450470027">
                                                      <w:marLeft w:val="0"/>
                                                      <w:marRight w:val="0"/>
                                                      <w:marTop w:val="0"/>
                                                      <w:marBottom w:val="0"/>
                                                      <w:divBdr>
                                                        <w:top w:val="none" w:sz="0" w:space="0" w:color="auto"/>
                                                        <w:left w:val="none" w:sz="0" w:space="0" w:color="auto"/>
                                                        <w:bottom w:val="none" w:sz="0" w:space="0" w:color="auto"/>
                                                        <w:right w:val="none" w:sz="0" w:space="0" w:color="auto"/>
                                                      </w:divBdr>
                                                      <w:divsChild>
                                                        <w:div w:id="1403522681">
                                                          <w:marLeft w:val="0"/>
                                                          <w:marRight w:val="0"/>
                                                          <w:marTop w:val="0"/>
                                                          <w:marBottom w:val="0"/>
                                                          <w:divBdr>
                                                            <w:top w:val="none" w:sz="0" w:space="0" w:color="auto"/>
                                                            <w:left w:val="none" w:sz="0" w:space="0" w:color="auto"/>
                                                            <w:bottom w:val="none" w:sz="0" w:space="0" w:color="auto"/>
                                                            <w:right w:val="none" w:sz="0" w:space="0" w:color="auto"/>
                                                          </w:divBdr>
                                                          <w:divsChild>
                                                            <w:div w:id="2015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2552">
                                                  <w:marLeft w:val="0"/>
                                                  <w:marRight w:val="0"/>
                                                  <w:marTop w:val="0"/>
                                                  <w:marBottom w:val="0"/>
                                                  <w:divBdr>
                                                    <w:top w:val="none" w:sz="0" w:space="0" w:color="auto"/>
                                                    <w:left w:val="none" w:sz="0" w:space="0" w:color="auto"/>
                                                    <w:bottom w:val="none" w:sz="0" w:space="0" w:color="auto"/>
                                                    <w:right w:val="none" w:sz="0" w:space="0" w:color="auto"/>
                                                  </w:divBdr>
                                                  <w:divsChild>
                                                    <w:div w:id="2078672733">
                                                      <w:marLeft w:val="0"/>
                                                      <w:marRight w:val="0"/>
                                                      <w:marTop w:val="0"/>
                                                      <w:marBottom w:val="0"/>
                                                      <w:divBdr>
                                                        <w:top w:val="none" w:sz="0" w:space="0" w:color="auto"/>
                                                        <w:left w:val="none" w:sz="0" w:space="0" w:color="auto"/>
                                                        <w:bottom w:val="none" w:sz="0" w:space="0" w:color="auto"/>
                                                        <w:right w:val="none" w:sz="0" w:space="0" w:color="auto"/>
                                                      </w:divBdr>
                                                      <w:divsChild>
                                                        <w:div w:id="1417242451">
                                                          <w:marLeft w:val="0"/>
                                                          <w:marRight w:val="0"/>
                                                          <w:marTop w:val="0"/>
                                                          <w:marBottom w:val="0"/>
                                                          <w:divBdr>
                                                            <w:top w:val="none" w:sz="0" w:space="0" w:color="auto"/>
                                                            <w:left w:val="none" w:sz="0" w:space="0" w:color="auto"/>
                                                            <w:bottom w:val="none" w:sz="0" w:space="0" w:color="auto"/>
                                                            <w:right w:val="none" w:sz="0" w:space="0" w:color="auto"/>
                                                          </w:divBdr>
                                                          <w:divsChild>
                                                            <w:div w:id="3250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0773">
                                                  <w:marLeft w:val="0"/>
                                                  <w:marRight w:val="0"/>
                                                  <w:marTop w:val="0"/>
                                                  <w:marBottom w:val="0"/>
                                                  <w:divBdr>
                                                    <w:top w:val="none" w:sz="0" w:space="0" w:color="auto"/>
                                                    <w:left w:val="none" w:sz="0" w:space="0" w:color="auto"/>
                                                    <w:bottom w:val="none" w:sz="0" w:space="0" w:color="auto"/>
                                                    <w:right w:val="none" w:sz="0" w:space="0" w:color="auto"/>
                                                  </w:divBdr>
                                                  <w:divsChild>
                                                    <w:div w:id="403529975">
                                                      <w:marLeft w:val="0"/>
                                                      <w:marRight w:val="0"/>
                                                      <w:marTop w:val="0"/>
                                                      <w:marBottom w:val="0"/>
                                                      <w:divBdr>
                                                        <w:top w:val="none" w:sz="0" w:space="0" w:color="auto"/>
                                                        <w:left w:val="none" w:sz="0" w:space="0" w:color="auto"/>
                                                        <w:bottom w:val="none" w:sz="0" w:space="0" w:color="auto"/>
                                                        <w:right w:val="none" w:sz="0" w:space="0" w:color="auto"/>
                                                      </w:divBdr>
                                                      <w:divsChild>
                                                        <w:div w:id="1298993033">
                                                          <w:marLeft w:val="0"/>
                                                          <w:marRight w:val="0"/>
                                                          <w:marTop w:val="0"/>
                                                          <w:marBottom w:val="0"/>
                                                          <w:divBdr>
                                                            <w:top w:val="none" w:sz="0" w:space="0" w:color="auto"/>
                                                            <w:left w:val="none" w:sz="0" w:space="0" w:color="auto"/>
                                                            <w:bottom w:val="none" w:sz="0" w:space="0" w:color="auto"/>
                                                            <w:right w:val="none" w:sz="0" w:space="0" w:color="auto"/>
                                                          </w:divBdr>
                                                          <w:divsChild>
                                                            <w:div w:id="20535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5988">
                                                  <w:marLeft w:val="0"/>
                                                  <w:marRight w:val="0"/>
                                                  <w:marTop w:val="0"/>
                                                  <w:marBottom w:val="0"/>
                                                  <w:divBdr>
                                                    <w:top w:val="none" w:sz="0" w:space="0" w:color="auto"/>
                                                    <w:left w:val="none" w:sz="0" w:space="0" w:color="auto"/>
                                                    <w:bottom w:val="none" w:sz="0" w:space="0" w:color="auto"/>
                                                    <w:right w:val="none" w:sz="0" w:space="0" w:color="auto"/>
                                                  </w:divBdr>
                                                  <w:divsChild>
                                                    <w:div w:id="888230091">
                                                      <w:marLeft w:val="0"/>
                                                      <w:marRight w:val="0"/>
                                                      <w:marTop w:val="0"/>
                                                      <w:marBottom w:val="0"/>
                                                      <w:divBdr>
                                                        <w:top w:val="none" w:sz="0" w:space="0" w:color="auto"/>
                                                        <w:left w:val="none" w:sz="0" w:space="0" w:color="auto"/>
                                                        <w:bottom w:val="none" w:sz="0" w:space="0" w:color="auto"/>
                                                        <w:right w:val="none" w:sz="0" w:space="0" w:color="auto"/>
                                                      </w:divBdr>
                                                      <w:divsChild>
                                                        <w:div w:id="387144511">
                                                          <w:marLeft w:val="0"/>
                                                          <w:marRight w:val="0"/>
                                                          <w:marTop w:val="0"/>
                                                          <w:marBottom w:val="0"/>
                                                          <w:divBdr>
                                                            <w:top w:val="none" w:sz="0" w:space="0" w:color="auto"/>
                                                            <w:left w:val="none" w:sz="0" w:space="0" w:color="auto"/>
                                                            <w:bottom w:val="none" w:sz="0" w:space="0" w:color="auto"/>
                                                            <w:right w:val="none" w:sz="0" w:space="0" w:color="auto"/>
                                                          </w:divBdr>
                                                          <w:divsChild>
                                                            <w:div w:id="9675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4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7.07483" units="1/cm"/>
          <inkml:channelProperty channel="Y" name="resolution" value="87.27273" units="1/cm"/>
          <inkml:channelProperty channel="T" name="resolution" value="1" units="1/dev"/>
        </inkml:channelProperties>
      </inkml:inkSource>
      <inkml:timestamp xml:id="ts0" timeString="2015-04-21T03:34:35.356"/>
    </inkml:context>
    <inkml:brush xml:id="br0">
      <inkml:brushProperty name="width" value="0.1" units="cm"/>
      <inkml:brushProperty name="height" value="0.1" units="cm"/>
      <inkml:brushProperty name="fitToCurve" value="1"/>
    </inkml:brush>
  </inkml:definitions>
  <inkml:trace contextRef="#ctx0" brushRef="#br0">1217 0 0,'-18'0'125,"-35"18"-110,18-1-15,-18 18 16,0-17-16,-17 17 16,17 1-16,0-19 15,17 1-15,1 0 16,-35-1-16,34 1 15,19-1-15,-19 1 16,36 0-16,-17-1 16,-1-17-16,0 0 15,1 18-15,-18 0 16,-1-1-16,-17-17 16,18 18-16,0 0 15,17-18-15,-17 17 16,0 1-16,-1-18 15,1 18-15,17-18 16,-34 17-16,16 1 16,19-18-1,-1 17-15,0-17 16,1 0-16,17-17 187,17-1-171,1 18-16,0-17 16,-1 17-16,-17-18 15,18 18-15,-18-18 16,18 18-16,-1-17 16,1 17-1,-1 0-15,1 0 16,0-18-1,-1 18-15,1 0 16,0 0-16,-1 0 16,1 18-16,-18-1 15,53 1-15,-18 17 16,36 0-16,-18 18 16,17 0-16,-17 0 15,-18 0-15,36-35 16,-36 17-16,-17 0 15,17 1-15,-17-19 16,-1 18-16,-17-17 16,18-18-16,0 18 15,-1-1-15,1 1 16,0 0 0,-1-1-1,-17 1 1,18-18-16,-1 0 15,1 18 1,0-18-16,-1 0 16,1 0-16,0 0 15,-1 0-15,1 0 16,0 0 0,-1 0-1,1 0-15,-1 0 16,1-18-16,17 0 15,-17 1-15,0-19 16,-1 19-16,1-1 16,17-35-1,-35 36-15,18-19 0,0 19 16,-1 17 0,-17-18 15</inkml:trace>
</inkml:ink>
</file>

<file path=word/ink/ink2.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7.07483" units="1/cm"/>
          <inkml:channelProperty channel="Y" name="resolution" value="87.27273" units="1/cm"/>
          <inkml:channelProperty channel="T" name="resolution" value="1" units="1/dev"/>
        </inkml:channelProperties>
      </inkml:inkSource>
      <inkml:timestamp xml:id="ts0" timeString="2015-04-21T03:34:31.679"/>
    </inkml:context>
    <inkml:brush xml:id="br0">
      <inkml:brushProperty name="width" value="0.1" units="cm"/>
      <inkml:brushProperty name="height" value="0.1" units="cm"/>
      <inkml:brushProperty name="fitToCurve" value="1"/>
    </inkml:brush>
  </inkml:definitions>
  <inkml:trace contextRef="#ctx0" brushRef="#br0">706 128 0,'0'0'0,"0"-18"15,17 18 16,-17-18-15,0 1 31,0-1 62,-17 0 1,-1 1-95,0 17 1,1-18-16,-1 18 16,1 0-1,-1 0 1,0 0 15,1 0-31,-1 0 16,0 0-1,1 0 1,-1 0-16,0 0 16,1 0-16,-1 0 15,1 0-15,-1 0 16,0 0-1,1 0 1,-1 0 0,0 0-16,1 0 0,-1 0 15,0 0-15,1 0 16,-1 0 0,-17 0-1,17 0-15,1 0 0,-1 0 16,0 0-1,1 0 1,-1 0 15,0 0-15,1 0 0,17 18-1,0-1-15,0 1 16,0 17-16,17-17 15,1-18-15,0 35 16,-1-17-16,1-1 16,0 1-16,-18 0 15,17-1-15,1 1 16,0 0-16,-1-1 16,1 1-16,-1 0 15,-17-1-15,18 1 16,0-18-16,-1 17 15,1-17-15,-18 18 16,18-18 31,-1 0-31,1 0-1,17 18 1,36-18-16,-36 0 15,0 17-15,1-17 16,-1 18-16,0 0 16,-17-18-16,-1 17 15,1-17 1,0 0 0,-1 18-1,1-18-15,-18 18 16,18-18-16,-1 17 15,1-17-15,0 18 16,-1 0-16,1-1 16,-18 1-16,0-1 15,0 1-15,17-18 16,1 18-16,0-1 16,-18 1-16,17 0 15,-17-1-15,0 1 16,0 0-1,0-1 1,0 1-16,0-1 16,0 1-16,0 0 15,-17-18-15,-1 17 16,0 19-16,18-19 16,-17 1-1,-1 0-15,1-1 16,-1 1-1,0-1-15,1 1 16,17 0-16,-18-1 16,0 1-16,1-18 15,-1 0-15,0 18 16,1-1-16,-1 1 16,0-18-1,1 18-15,-1-18 16,1 0-1,-1 0-15,0 0 16,1 0 0,-1 0-16,0 0 15,1 0-15,-1 0 16,0 0 0,1 0-16,-1-18 15,-17 0-15,17 1 16,1-1-16,-1 0 15,0 1 1,1-1-16,-1 0 16,0 1-16,1-1 15,-1 1 1,1-1-16,-1 0 16,0 1-16,1-1 15,17 0-15,-18 18 16,0-17-16,1-1 15,-1 0-15,0 1 16,1-1-16,17 1 16,-18 17-16,0-18 15,18 0-15,-17 1 16,17-1-16,-18 0 16,18 1 30,0-1-30,0 0-16,0 1 16,0-1-1,0 1 1,0-1 15,18 18 16</inkml:trace>
</inkml:ink>
</file>

<file path=word/ink/ink3.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5-02-04T04:41:35.338"/>
    </inkml:context>
    <inkml:brush xml:id="br0">
      <inkml:brushProperty name="width" value="0.1" units="cm"/>
      <inkml:brushProperty name="height" value="0.1" units="cm"/>
      <inkml:brushProperty name="fitToCurve" value="1"/>
    </inkml:brush>
  </inkml:definitions>
  <inkml:trace contextRef="#ctx0" brushRef="#br0">0 0 0,'0'0'16,"0"0"-16,0 0 16,0 0-16,0 0 15,0 0-15,0 0 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4DC3-6A2D-4014-BBEB-D575B7DA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Glasson</dc:creator>
  <cp:keywords/>
  <dc:description/>
  <cp:lastModifiedBy>Jack Murray</cp:lastModifiedBy>
  <cp:revision>4</cp:revision>
  <cp:lastPrinted>2015-02-04T04:42:00Z</cp:lastPrinted>
  <dcterms:created xsi:type="dcterms:W3CDTF">2015-04-12T12:56:00Z</dcterms:created>
  <dcterms:modified xsi:type="dcterms:W3CDTF">2015-04-21T00:55:00Z</dcterms:modified>
</cp:coreProperties>
</file>