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5F9C5" w14:textId="77777777" w:rsidR="00985202" w:rsidRDefault="00985202" w:rsidP="00985202">
      <w:pPr>
        <w:autoSpaceDE w:val="0"/>
        <w:autoSpaceDN w:val="0"/>
        <w:adjustRightInd w:val="0"/>
        <w:spacing w:after="0" w:line="240" w:lineRule="auto"/>
        <w:jc w:val="center"/>
        <w:rPr>
          <w:rFonts w:ascii="Arial" w:eastAsia="SimSun" w:hAnsi="Arial" w:cs="Arial"/>
          <w:b/>
          <w:bCs/>
          <w:color w:val="000000"/>
          <w:sz w:val="24"/>
          <w:szCs w:val="24"/>
          <w:lang w:eastAsia="ja-JP" w:bidi="th-TH"/>
        </w:rPr>
      </w:pPr>
      <w:r>
        <w:rPr>
          <w:rFonts w:ascii="Arial" w:eastAsia="SimSun" w:hAnsi="Arial" w:cs="Arial"/>
          <w:b/>
          <w:bCs/>
          <w:color w:val="000000"/>
          <w:sz w:val="24"/>
          <w:szCs w:val="24"/>
          <w:lang w:eastAsia="ja-JP" w:bidi="th-TH"/>
        </w:rPr>
        <w:t xml:space="preserve">IN THE DISPUTE RESOLUTION PANEL AT </w:t>
      </w:r>
      <w:smartTag w:uri="urn:schemas-microsoft-com:office:smarttags" w:element="place">
        <w:smartTag w:uri="urn:schemas-microsoft-com:office:smarttags" w:element="City">
          <w:r>
            <w:rPr>
              <w:rFonts w:ascii="Arial" w:eastAsia="SimSun" w:hAnsi="Arial" w:cs="Arial"/>
              <w:b/>
              <w:bCs/>
              <w:color w:val="000000"/>
              <w:sz w:val="24"/>
              <w:szCs w:val="24"/>
              <w:lang w:eastAsia="ja-JP" w:bidi="th-TH"/>
            </w:rPr>
            <w:t>MELBOURNE</w:t>
          </w:r>
        </w:smartTag>
      </w:smartTag>
    </w:p>
    <w:p w14:paraId="26A5F9C6" w14:textId="77777777" w:rsidR="00985202" w:rsidRDefault="00985202" w:rsidP="00985202">
      <w:pPr>
        <w:autoSpaceDE w:val="0"/>
        <w:autoSpaceDN w:val="0"/>
        <w:adjustRightInd w:val="0"/>
        <w:spacing w:after="0" w:line="240" w:lineRule="auto"/>
        <w:jc w:val="center"/>
        <w:rPr>
          <w:rFonts w:ascii="Arial" w:eastAsia="SimSun" w:hAnsi="Arial" w:cs="Arial"/>
          <w:bCs/>
          <w:color w:val="000000"/>
          <w:sz w:val="20"/>
          <w:lang w:eastAsia="ja-JP" w:bidi="th-TH"/>
        </w:rPr>
      </w:pPr>
    </w:p>
    <w:p w14:paraId="26A5F9C7" w14:textId="77777777" w:rsidR="00985202" w:rsidRPr="00AA7986" w:rsidRDefault="00985202" w:rsidP="00985202">
      <w:pPr>
        <w:autoSpaceDE w:val="0"/>
        <w:autoSpaceDN w:val="0"/>
        <w:adjustRightInd w:val="0"/>
        <w:spacing w:after="0" w:line="240" w:lineRule="auto"/>
        <w:jc w:val="center"/>
        <w:rPr>
          <w:rFonts w:ascii="Arial" w:eastAsia="SimSun" w:hAnsi="Arial" w:cs="Arial"/>
          <w:bCs/>
          <w:color w:val="000000"/>
          <w:sz w:val="18"/>
          <w:lang w:eastAsia="ja-JP" w:bidi="th-TH"/>
        </w:rPr>
      </w:pPr>
      <w:r w:rsidRPr="00AA7986">
        <w:rPr>
          <w:rFonts w:ascii="Arial" w:eastAsia="SimSun" w:hAnsi="Arial" w:cs="Arial"/>
          <w:bCs/>
          <w:color w:val="000000"/>
          <w:sz w:val="18"/>
          <w:lang w:eastAsia="ja-JP" w:bidi="th-TH"/>
        </w:rPr>
        <w:t>(Constituted for a determination as to compensation under Rule 3.16.2 of the National Electricity Rules)</w:t>
      </w:r>
    </w:p>
    <w:p w14:paraId="26A5F9C8" w14:textId="77777777" w:rsidR="00985202" w:rsidRDefault="00985202" w:rsidP="00985202">
      <w:pPr>
        <w:autoSpaceDE w:val="0"/>
        <w:autoSpaceDN w:val="0"/>
        <w:adjustRightInd w:val="0"/>
        <w:spacing w:after="0" w:line="240" w:lineRule="auto"/>
        <w:jc w:val="center"/>
        <w:rPr>
          <w:rFonts w:ascii="Arial" w:eastAsia="SimSun" w:hAnsi="Arial" w:cs="Arial"/>
          <w:b/>
          <w:bCs/>
          <w:color w:val="000000"/>
          <w:sz w:val="20"/>
          <w:lang w:eastAsia="ja-JP" w:bidi="th-TH"/>
        </w:rPr>
      </w:pPr>
    </w:p>
    <w:p w14:paraId="26A5F9C9" w14:textId="77777777" w:rsidR="00985202" w:rsidRDefault="00985202" w:rsidP="00985202">
      <w:pPr>
        <w:pBdr>
          <w:bottom w:val="single" w:sz="8" w:space="1" w:color="000000"/>
        </w:pBdr>
        <w:autoSpaceDE w:val="0"/>
        <w:autoSpaceDN w:val="0"/>
        <w:adjustRightInd w:val="0"/>
        <w:spacing w:after="0" w:line="240" w:lineRule="auto"/>
        <w:jc w:val="center"/>
        <w:rPr>
          <w:rFonts w:ascii="Arial" w:eastAsia="SimSun" w:hAnsi="Arial" w:cs="Arial"/>
          <w:b/>
          <w:bCs/>
          <w:color w:val="000000"/>
          <w:sz w:val="24"/>
          <w:szCs w:val="24"/>
          <w:lang w:eastAsia="ja-JP" w:bidi="th-TH"/>
        </w:rPr>
      </w:pPr>
      <w:r>
        <w:rPr>
          <w:rFonts w:ascii="Arial" w:eastAsia="SimSun" w:hAnsi="Arial" w:cs="Arial"/>
          <w:b/>
          <w:bCs/>
          <w:color w:val="000000"/>
          <w:sz w:val="24"/>
          <w:szCs w:val="24"/>
          <w:lang w:eastAsia="ja-JP" w:bidi="th-TH"/>
        </w:rPr>
        <w:t xml:space="preserve"> </w:t>
      </w:r>
    </w:p>
    <w:p w14:paraId="26A5F9CA" w14:textId="77777777" w:rsidR="00985202" w:rsidRDefault="00985202" w:rsidP="00985202">
      <w:pPr>
        <w:pBdr>
          <w:bottom w:val="single" w:sz="8" w:space="1" w:color="000000"/>
        </w:pBdr>
        <w:autoSpaceDE w:val="0"/>
        <w:autoSpaceDN w:val="0"/>
        <w:adjustRightInd w:val="0"/>
        <w:spacing w:after="0" w:line="240" w:lineRule="auto"/>
        <w:jc w:val="center"/>
        <w:rPr>
          <w:rFonts w:ascii="Arial" w:eastAsia="SimSun" w:hAnsi="Arial" w:cs="Arial"/>
          <w:b/>
          <w:bCs/>
          <w:color w:val="000000"/>
          <w:sz w:val="28"/>
          <w:szCs w:val="24"/>
          <w:lang w:eastAsia="ja-JP" w:bidi="th-TH"/>
        </w:rPr>
      </w:pPr>
      <w:r>
        <w:rPr>
          <w:rFonts w:ascii="Arial" w:eastAsia="SimSun" w:hAnsi="Arial" w:cs="Arial"/>
          <w:b/>
          <w:bCs/>
          <w:color w:val="000000"/>
          <w:sz w:val="28"/>
          <w:szCs w:val="24"/>
          <w:lang w:eastAsia="ja-JP" w:bidi="th-TH"/>
        </w:rPr>
        <w:t>JOINT SUBMISSION TO THE DISPUTE RESOLUTION PANEL</w:t>
      </w:r>
    </w:p>
    <w:p w14:paraId="26A5F9CB" w14:textId="77777777" w:rsidR="00985202" w:rsidRDefault="00985202" w:rsidP="00985202">
      <w:pPr>
        <w:pBdr>
          <w:bottom w:val="single" w:sz="8" w:space="1" w:color="000000"/>
        </w:pBdr>
        <w:autoSpaceDE w:val="0"/>
        <w:autoSpaceDN w:val="0"/>
        <w:adjustRightInd w:val="0"/>
        <w:spacing w:after="0" w:line="240" w:lineRule="auto"/>
        <w:jc w:val="center"/>
        <w:rPr>
          <w:rFonts w:ascii="Arial" w:eastAsia="SimSun" w:hAnsi="Arial" w:cs="Arial"/>
          <w:b/>
          <w:bCs/>
          <w:color w:val="000000"/>
          <w:sz w:val="24"/>
          <w:szCs w:val="24"/>
          <w:lang w:eastAsia="ja-JP" w:bidi="th-T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1"/>
        <w:gridCol w:w="1925"/>
      </w:tblGrid>
      <w:tr w:rsidR="00985202" w:rsidRPr="00AA7986" w14:paraId="26A5F9CF" w14:textId="77777777" w:rsidTr="00AA7986">
        <w:tc>
          <w:tcPr>
            <w:tcW w:w="7101" w:type="dxa"/>
          </w:tcPr>
          <w:p w14:paraId="2CC2F8D4" w14:textId="77777777" w:rsidR="0027256E" w:rsidRDefault="0027256E" w:rsidP="0026447E">
            <w:pPr>
              <w:autoSpaceDE w:val="0"/>
              <w:autoSpaceDN w:val="0"/>
              <w:adjustRightInd w:val="0"/>
              <w:spacing w:after="0" w:line="240" w:lineRule="auto"/>
              <w:rPr>
                <w:rFonts w:ascii="Arial" w:hAnsi="Arial" w:cs="Arial"/>
                <w:b/>
                <w:bCs/>
                <w:sz w:val="22"/>
                <w:szCs w:val="24"/>
              </w:rPr>
            </w:pPr>
          </w:p>
          <w:p w14:paraId="26A5F9CD" w14:textId="4ED0A64B" w:rsidR="0027256E" w:rsidRPr="00AA7986" w:rsidRDefault="0027256E" w:rsidP="0026447E">
            <w:pPr>
              <w:autoSpaceDE w:val="0"/>
              <w:autoSpaceDN w:val="0"/>
              <w:adjustRightInd w:val="0"/>
              <w:spacing w:after="0" w:line="240" w:lineRule="auto"/>
              <w:rPr>
                <w:rFonts w:ascii="Arial" w:hAnsi="Arial" w:cs="Arial"/>
                <w:b/>
                <w:bCs/>
                <w:sz w:val="22"/>
                <w:szCs w:val="24"/>
              </w:rPr>
            </w:pPr>
            <w:r>
              <w:rPr>
                <w:rFonts w:ascii="Arial" w:hAnsi="Arial" w:cs="Arial"/>
                <w:b/>
                <w:bCs/>
                <w:sz w:val="22"/>
                <w:szCs w:val="24"/>
              </w:rPr>
              <w:t>The Claimants listed in Schedule 1</w:t>
            </w:r>
          </w:p>
        </w:tc>
        <w:tc>
          <w:tcPr>
            <w:tcW w:w="1925" w:type="dxa"/>
          </w:tcPr>
          <w:p w14:paraId="26A5F9CE" w14:textId="504F63FC" w:rsidR="00985202" w:rsidRPr="00AA7986" w:rsidRDefault="00985202" w:rsidP="0027256E">
            <w:pPr>
              <w:autoSpaceDE w:val="0"/>
              <w:autoSpaceDN w:val="0"/>
              <w:adjustRightInd w:val="0"/>
              <w:spacing w:before="240" w:after="0" w:line="240" w:lineRule="auto"/>
              <w:jc w:val="right"/>
              <w:rPr>
                <w:rFonts w:ascii="Arial" w:hAnsi="Arial" w:cs="Arial"/>
                <w:b/>
                <w:bCs/>
                <w:sz w:val="22"/>
                <w:szCs w:val="24"/>
              </w:rPr>
            </w:pPr>
            <w:r w:rsidRPr="00AA7986">
              <w:rPr>
                <w:rFonts w:ascii="Arial" w:hAnsi="Arial" w:cs="Arial"/>
                <w:sz w:val="22"/>
                <w:szCs w:val="24"/>
              </w:rPr>
              <w:t>(</w:t>
            </w:r>
            <w:r w:rsidR="0027256E">
              <w:rPr>
                <w:rFonts w:ascii="Arial" w:hAnsi="Arial" w:cs="Arial"/>
                <w:b/>
                <w:sz w:val="22"/>
                <w:szCs w:val="24"/>
              </w:rPr>
              <w:t>Claimants</w:t>
            </w:r>
            <w:r w:rsidRPr="00AA7986">
              <w:rPr>
                <w:rFonts w:ascii="Arial" w:hAnsi="Arial" w:cs="Arial"/>
                <w:sz w:val="22"/>
                <w:szCs w:val="24"/>
              </w:rPr>
              <w:t>)</w:t>
            </w:r>
          </w:p>
        </w:tc>
      </w:tr>
    </w:tbl>
    <w:p w14:paraId="0ACA6A4F" w14:textId="77777777" w:rsidR="00AA7986" w:rsidRPr="00AA7986" w:rsidRDefault="00AA7986" w:rsidP="00985202">
      <w:pPr>
        <w:autoSpaceDE w:val="0"/>
        <w:autoSpaceDN w:val="0"/>
        <w:adjustRightInd w:val="0"/>
        <w:spacing w:after="0" w:line="240" w:lineRule="auto"/>
        <w:rPr>
          <w:rFonts w:ascii="Arial" w:eastAsia="SimSun" w:hAnsi="Arial" w:cs="Arial"/>
          <w:color w:val="000000"/>
          <w:szCs w:val="24"/>
          <w:lang w:eastAsia="ja-JP" w:bidi="th-TH"/>
        </w:rPr>
      </w:pPr>
    </w:p>
    <w:p w14:paraId="26A5F9DD" w14:textId="77777777" w:rsidR="00985202" w:rsidRPr="00AA7986" w:rsidRDefault="00985202" w:rsidP="00AA7986">
      <w:pPr>
        <w:autoSpaceDE w:val="0"/>
        <w:autoSpaceDN w:val="0"/>
        <w:adjustRightInd w:val="0"/>
        <w:spacing w:after="0" w:line="240" w:lineRule="auto"/>
        <w:ind w:left="142"/>
        <w:rPr>
          <w:rFonts w:ascii="Arial" w:hAnsi="Arial" w:cs="Arial"/>
          <w:b/>
          <w:bCs/>
          <w:szCs w:val="24"/>
        </w:rPr>
      </w:pPr>
      <w:r w:rsidRPr="00370BAF">
        <w:rPr>
          <w:rFonts w:ascii="Arial" w:eastAsia="SimSun" w:hAnsi="Arial" w:cs="Arial"/>
          <w:color w:val="000000"/>
          <w:sz w:val="20"/>
          <w:szCs w:val="24"/>
          <w:lang w:eastAsia="ja-JP" w:bidi="th-TH"/>
        </w:rPr>
        <w:t>and</w:t>
      </w:r>
      <w:r w:rsidRPr="00AA7986">
        <w:rPr>
          <w:rFonts w:ascii="Arial" w:hAnsi="Arial" w:cs="Arial"/>
          <w:b/>
          <w:bCs/>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6"/>
        <w:gridCol w:w="1880"/>
      </w:tblGrid>
      <w:tr w:rsidR="00985202" w:rsidRPr="00AA7986" w14:paraId="26A5F9E0" w14:textId="77777777" w:rsidTr="00C94BDA">
        <w:tc>
          <w:tcPr>
            <w:tcW w:w="7621" w:type="dxa"/>
          </w:tcPr>
          <w:p w14:paraId="395C137A" w14:textId="77777777" w:rsidR="0026447E" w:rsidRDefault="00985202" w:rsidP="00C94BDA">
            <w:pPr>
              <w:autoSpaceDE w:val="0"/>
              <w:autoSpaceDN w:val="0"/>
              <w:adjustRightInd w:val="0"/>
              <w:spacing w:before="240" w:after="0" w:line="240" w:lineRule="auto"/>
              <w:rPr>
                <w:rFonts w:ascii="Arial" w:hAnsi="Arial" w:cs="Arial"/>
                <w:b/>
                <w:bCs/>
                <w:sz w:val="22"/>
                <w:szCs w:val="24"/>
              </w:rPr>
            </w:pPr>
            <w:r w:rsidRPr="00AA7986">
              <w:rPr>
                <w:rFonts w:ascii="Arial" w:hAnsi="Arial" w:cs="Arial"/>
                <w:b/>
                <w:bCs/>
                <w:sz w:val="22"/>
                <w:szCs w:val="24"/>
              </w:rPr>
              <w:t xml:space="preserve">Australian Energy Market Operator Limited </w:t>
            </w:r>
          </w:p>
          <w:p w14:paraId="26A5F9DE" w14:textId="1C63FEE6" w:rsidR="00985202" w:rsidRPr="00AA7986" w:rsidRDefault="00985202" w:rsidP="0026447E">
            <w:pPr>
              <w:autoSpaceDE w:val="0"/>
              <w:autoSpaceDN w:val="0"/>
              <w:adjustRightInd w:val="0"/>
              <w:spacing w:after="0" w:line="240" w:lineRule="auto"/>
              <w:rPr>
                <w:rFonts w:ascii="Arial" w:hAnsi="Arial" w:cs="Arial"/>
                <w:b/>
                <w:bCs/>
                <w:sz w:val="22"/>
                <w:szCs w:val="24"/>
              </w:rPr>
            </w:pPr>
            <w:r w:rsidRPr="00AA7986">
              <w:rPr>
                <w:rFonts w:ascii="Arial" w:hAnsi="Arial" w:cs="Arial"/>
                <w:bCs/>
                <w:sz w:val="22"/>
                <w:szCs w:val="24"/>
              </w:rPr>
              <w:t>(ABN 94 072 010 327)</w:t>
            </w:r>
          </w:p>
        </w:tc>
        <w:tc>
          <w:tcPr>
            <w:tcW w:w="1950" w:type="dxa"/>
          </w:tcPr>
          <w:p w14:paraId="26A5F9DF" w14:textId="77777777" w:rsidR="00985202" w:rsidRPr="00AA7986" w:rsidRDefault="00985202" w:rsidP="00C94BDA">
            <w:pPr>
              <w:autoSpaceDE w:val="0"/>
              <w:autoSpaceDN w:val="0"/>
              <w:adjustRightInd w:val="0"/>
              <w:spacing w:before="240" w:after="0" w:line="240" w:lineRule="auto"/>
              <w:jc w:val="right"/>
              <w:rPr>
                <w:rFonts w:ascii="Arial" w:hAnsi="Arial" w:cs="Arial"/>
                <w:b/>
                <w:bCs/>
                <w:sz w:val="22"/>
                <w:szCs w:val="24"/>
              </w:rPr>
            </w:pPr>
            <w:r w:rsidRPr="00AA7986">
              <w:rPr>
                <w:rFonts w:ascii="Arial" w:hAnsi="Arial" w:cs="Arial"/>
                <w:sz w:val="22"/>
                <w:szCs w:val="24"/>
              </w:rPr>
              <w:t>(</w:t>
            </w:r>
            <w:r w:rsidRPr="00AA7986">
              <w:rPr>
                <w:rFonts w:ascii="Arial" w:hAnsi="Arial" w:cs="Arial"/>
                <w:b/>
                <w:sz w:val="22"/>
                <w:szCs w:val="24"/>
              </w:rPr>
              <w:t>AEMO</w:t>
            </w:r>
            <w:r w:rsidRPr="00AA7986">
              <w:rPr>
                <w:rFonts w:ascii="Arial" w:hAnsi="Arial" w:cs="Arial"/>
                <w:sz w:val="22"/>
                <w:szCs w:val="24"/>
              </w:rPr>
              <w:t>)</w:t>
            </w:r>
          </w:p>
        </w:tc>
      </w:tr>
    </w:tbl>
    <w:p w14:paraId="26A5F9E2" w14:textId="77777777" w:rsidR="00985202" w:rsidRDefault="00985202" w:rsidP="00AA7986">
      <w:pPr>
        <w:pBdr>
          <w:bottom w:val="single" w:sz="8" w:space="1" w:color="000000"/>
        </w:pBdr>
        <w:autoSpaceDE w:val="0"/>
        <w:autoSpaceDN w:val="0"/>
        <w:adjustRightInd w:val="0"/>
        <w:spacing w:after="0" w:line="240" w:lineRule="auto"/>
        <w:rPr>
          <w:rFonts w:eastAsia="SimSun"/>
          <w:b/>
          <w:bCs/>
          <w:color w:val="000000"/>
          <w:sz w:val="24"/>
          <w:szCs w:val="24"/>
          <w:lang w:eastAsia="ja-JP" w:bidi="th-TH"/>
        </w:rPr>
      </w:pPr>
    </w:p>
    <w:p w14:paraId="26A5F9E3" w14:textId="7DB050FD" w:rsidR="00985202" w:rsidRPr="00AA7986" w:rsidRDefault="00985202" w:rsidP="00985202">
      <w:pPr>
        <w:spacing w:before="280" w:line="276" w:lineRule="auto"/>
        <w:rPr>
          <w:rFonts w:ascii="Arial" w:hAnsi="Arial" w:cs="Arial"/>
          <w:b/>
          <w:spacing w:val="-20"/>
          <w:w w:val="95"/>
          <w:sz w:val="24"/>
          <w:szCs w:val="28"/>
        </w:rPr>
      </w:pPr>
      <w:r w:rsidRPr="00AA7986">
        <w:rPr>
          <w:rFonts w:ascii="Arial" w:hAnsi="Arial" w:cs="Arial"/>
          <w:b/>
          <w:spacing w:val="-20"/>
          <w:w w:val="95"/>
          <w:sz w:val="24"/>
          <w:szCs w:val="28"/>
        </w:rPr>
        <w:t>A.</w:t>
      </w:r>
      <w:r w:rsidRPr="00AA7986">
        <w:rPr>
          <w:rFonts w:ascii="Arial" w:hAnsi="Arial" w:cs="Arial"/>
          <w:b/>
          <w:spacing w:val="-20"/>
          <w:w w:val="95"/>
          <w:sz w:val="24"/>
          <w:szCs w:val="28"/>
        </w:rPr>
        <w:tab/>
      </w:r>
      <w:r w:rsidR="00B17340" w:rsidRPr="00A27926">
        <w:rPr>
          <w:rFonts w:ascii="Arial" w:hAnsi="Arial" w:cs="Arial"/>
          <w:b/>
          <w:w w:val="95"/>
          <w:sz w:val="24"/>
          <w:szCs w:val="28"/>
        </w:rPr>
        <w:t>Introduction</w:t>
      </w:r>
    </w:p>
    <w:p w14:paraId="26A5F9E5" w14:textId="3495FC0E" w:rsidR="00985202" w:rsidRPr="00711383" w:rsidRDefault="00985202" w:rsidP="007752D2">
      <w:pPr>
        <w:pStyle w:val="MELegal1"/>
        <w:spacing w:after="120"/>
        <w:jc w:val="both"/>
        <w:rPr>
          <w:rFonts w:ascii="Arial" w:hAnsi="Arial" w:cs="Arial"/>
          <w:sz w:val="20"/>
          <w:szCs w:val="20"/>
        </w:rPr>
      </w:pPr>
      <w:r w:rsidRPr="00711383">
        <w:rPr>
          <w:rFonts w:ascii="Arial" w:hAnsi="Arial" w:cs="Arial"/>
          <w:sz w:val="20"/>
          <w:szCs w:val="20"/>
        </w:rPr>
        <w:t>The italicised terms used in this submission are defined in the National Electricity Rules (</w:t>
      </w:r>
      <w:r w:rsidRPr="00711383">
        <w:rPr>
          <w:rFonts w:ascii="Arial" w:hAnsi="Arial" w:cs="Arial"/>
          <w:b/>
          <w:i/>
          <w:sz w:val="20"/>
          <w:szCs w:val="20"/>
        </w:rPr>
        <w:t>Rules</w:t>
      </w:r>
      <w:r w:rsidRPr="00711383">
        <w:rPr>
          <w:rFonts w:ascii="Arial" w:hAnsi="Arial" w:cs="Arial"/>
          <w:sz w:val="20"/>
          <w:szCs w:val="20"/>
        </w:rPr>
        <w:t>).</w:t>
      </w:r>
      <w:r w:rsidRPr="00711383">
        <w:rPr>
          <w:rStyle w:val="FootnoteReference"/>
          <w:rFonts w:ascii="Arial" w:hAnsi="Arial" w:cs="Arial"/>
          <w:sz w:val="20"/>
          <w:szCs w:val="20"/>
        </w:rPr>
        <w:footnoteReference w:id="1"/>
      </w:r>
      <w:r w:rsidRPr="00711383">
        <w:rPr>
          <w:rFonts w:ascii="Arial" w:hAnsi="Arial" w:cs="Arial"/>
          <w:sz w:val="20"/>
          <w:szCs w:val="20"/>
        </w:rPr>
        <w:t xml:space="preserve">  </w:t>
      </w:r>
    </w:p>
    <w:p w14:paraId="7C474220" w14:textId="7D969DDD" w:rsidR="00B17340" w:rsidRPr="00B17340" w:rsidRDefault="00985202" w:rsidP="007752D2">
      <w:pPr>
        <w:pStyle w:val="MELegal1"/>
        <w:spacing w:after="120" w:line="276" w:lineRule="auto"/>
        <w:jc w:val="both"/>
        <w:rPr>
          <w:rFonts w:ascii="Arial" w:hAnsi="Arial" w:cs="Arial"/>
          <w:b/>
          <w:spacing w:val="-20"/>
          <w:w w:val="95"/>
          <w:sz w:val="24"/>
        </w:rPr>
      </w:pPr>
      <w:r w:rsidRPr="00AA7986">
        <w:rPr>
          <w:rFonts w:ascii="Arial" w:hAnsi="Arial" w:cs="Arial"/>
          <w:sz w:val="20"/>
        </w:rPr>
        <w:t xml:space="preserve">Other terms and acronyms are defined in bold where they are first used in this submission.  For convenience, they are </w:t>
      </w:r>
      <w:r w:rsidR="00B17340">
        <w:rPr>
          <w:rFonts w:ascii="Arial" w:hAnsi="Arial" w:cs="Arial"/>
          <w:sz w:val="20"/>
        </w:rPr>
        <w:t xml:space="preserve">also </w:t>
      </w:r>
      <w:r w:rsidRPr="00AA7986">
        <w:rPr>
          <w:rFonts w:ascii="Arial" w:hAnsi="Arial" w:cs="Arial"/>
          <w:sz w:val="20"/>
        </w:rPr>
        <w:t xml:space="preserve">listed </w:t>
      </w:r>
      <w:r w:rsidR="00B17340">
        <w:rPr>
          <w:rFonts w:ascii="Arial" w:hAnsi="Arial" w:cs="Arial"/>
          <w:sz w:val="20"/>
        </w:rPr>
        <w:t xml:space="preserve">in </w:t>
      </w:r>
      <w:r w:rsidR="0027256E">
        <w:rPr>
          <w:rFonts w:ascii="Arial" w:hAnsi="Arial" w:cs="Arial"/>
          <w:b/>
          <w:sz w:val="20"/>
        </w:rPr>
        <w:t>Schedule 2</w:t>
      </w:r>
      <w:r w:rsidR="00B17340">
        <w:rPr>
          <w:rFonts w:ascii="Arial" w:hAnsi="Arial" w:cs="Arial"/>
          <w:sz w:val="20"/>
        </w:rPr>
        <w:t>.</w:t>
      </w:r>
    </w:p>
    <w:p w14:paraId="26A5FA0E" w14:textId="54C0AFDF" w:rsidR="00985202" w:rsidRPr="00AA7986" w:rsidRDefault="00B17340" w:rsidP="00B17340">
      <w:pPr>
        <w:pStyle w:val="MELegal1"/>
        <w:numPr>
          <w:ilvl w:val="0"/>
          <w:numId w:val="0"/>
        </w:numPr>
        <w:spacing w:line="276" w:lineRule="auto"/>
        <w:jc w:val="both"/>
        <w:rPr>
          <w:rFonts w:ascii="Arial" w:hAnsi="Arial" w:cs="Arial"/>
          <w:b/>
          <w:spacing w:val="-20"/>
          <w:w w:val="95"/>
          <w:sz w:val="24"/>
        </w:rPr>
      </w:pPr>
      <w:r w:rsidRPr="00AA7986">
        <w:rPr>
          <w:rFonts w:ascii="Arial" w:hAnsi="Arial" w:cs="Arial"/>
          <w:b/>
          <w:spacing w:val="-20"/>
          <w:w w:val="95"/>
          <w:sz w:val="24"/>
        </w:rPr>
        <w:t xml:space="preserve"> </w:t>
      </w:r>
      <w:r w:rsidR="00985202" w:rsidRPr="00AA7986">
        <w:rPr>
          <w:rFonts w:ascii="Arial" w:hAnsi="Arial" w:cs="Arial"/>
          <w:b/>
          <w:spacing w:val="-20"/>
          <w:w w:val="95"/>
          <w:sz w:val="24"/>
        </w:rPr>
        <w:t>B.</w:t>
      </w:r>
      <w:r w:rsidR="00985202" w:rsidRPr="00AA7986">
        <w:rPr>
          <w:rFonts w:ascii="Arial" w:hAnsi="Arial" w:cs="Arial"/>
          <w:b/>
          <w:spacing w:val="-20"/>
          <w:w w:val="95"/>
          <w:sz w:val="24"/>
        </w:rPr>
        <w:tab/>
      </w:r>
      <w:r w:rsidR="00985202" w:rsidRPr="00A27926">
        <w:rPr>
          <w:rFonts w:ascii="Arial" w:hAnsi="Arial" w:cs="Arial"/>
          <w:b/>
          <w:w w:val="95"/>
          <w:sz w:val="24"/>
        </w:rPr>
        <w:t>Application</w:t>
      </w:r>
    </w:p>
    <w:p w14:paraId="7FD9863E" w14:textId="4C72612D" w:rsidR="003805C5" w:rsidRPr="006476E5" w:rsidRDefault="0039660C" w:rsidP="007752D2">
      <w:pPr>
        <w:pStyle w:val="MELegal1"/>
        <w:spacing w:after="120"/>
        <w:jc w:val="both"/>
        <w:rPr>
          <w:rFonts w:ascii="Arial" w:hAnsi="Arial" w:cs="Arial"/>
          <w:sz w:val="20"/>
        </w:rPr>
      </w:pPr>
      <w:r w:rsidRPr="006476E5">
        <w:rPr>
          <w:rFonts w:ascii="Arial" w:hAnsi="Arial" w:cs="Arial"/>
          <w:sz w:val="20"/>
        </w:rPr>
        <w:t>The Claimants</w:t>
      </w:r>
      <w:r w:rsidR="00691A7D" w:rsidRPr="006476E5">
        <w:rPr>
          <w:rFonts w:ascii="Arial" w:hAnsi="Arial" w:cs="Arial"/>
          <w:sz w:val="20"/>
        </w:rPr>
        <w:t xml:space="preserve"> are and were, at all material times, registered as</w:t>
      </w:r>
      <w:r w:rsidR="00691A7D" w:rsidRPr="006476E5">
        <w:rPr>
          <w:rFonts w:ascii="Arial" w:hAnsi="Arial" w:cs="Arial"/>
          <w:i/>
          <w:sz w:val="20"/>
          <w:szCs w:val="20"/>
        </w:rPr>
        <w:t xml:space="preserve"> Market Generators</w:t>
      </w:r>
      <w:r w:rsidR="00691A7D" w:rsidRPr="006476E5">
        <w:rPr>
          <w:rFonts w:ascii="Arial" w:hAnsi="Arial" w:cs="Arial"/>
          <w:sz w:val="20"/>
        </w:rPr>
        <w:t xml:space="preserve"> for</w:t>
      </w:r>
      <w:r w:rsidR="00B17340" w:rsidRPr="006476E5">
        <w:rPr>
          <w:rFonts w:ascii="Arial" w:hAnsi="Arial" w:cs="Arial"/>
          <w:sz w:val="20"/>
        </w:rPr>
        <w:t xml:space="preserve"> the </w:t>
      </w:r>
      <w:r w:rsidR="00B17340" w:rsidRPr="006476E5">
        <w:rPr>
          <w:rFonts w:ascii="Arial" w:hAnsi="Arial" w:cs="Arial"/>
          <w:i/>
          <w:sz w:val="20"/>
        </w:rPr>
        <w:t>generating systems</w:t>
      </w:r>
      <w:r w:rsidR="00B17340" w:rsidRPr="006476E5">
        <w:rPr>
          <w:rFonts w:ascii="Arial" w:hAnsi="Arial" w:cs="Arial"/>
          <w:sz w:val="20"/>
        </w:rPr>
        <w:t xml:space="preserve"> listed in </w:t>
      </w:r>
      <w:r w:rsidR="0027256E" w:rsidRPr="006476E5">
        <w:rPr>
          <w:rFonts w:ascii="Arial" w:hAnsi="Arial" w:cs="Arial"/>
          <w:b/>
          <w:sz w:val="20"/>
        </w:rPr>
        <w:t xml:space="preserve">Schedule </w:t>
      </w:r>
      <w:r w:rsidR="001A1A68" w:rsidRPr="006476E5">
        <w:rPr>
          <w:rFonts w:ascii="Arial" w:hAnsi="Arial" w:cs="Arial"/>
          <w:b/>
          <w:sz w:val="20"/>
        </w:rPr>
        <w:t>1</w:t>
      </w:r>
      <w:r w:rsidR="00691A7D" w:rsidRPr="006476E5">
        <w:rPr>
          <w:rFonts w:ascii="Arial" w:hAnsi="Arial" w:cs="Arial"/>
          <w:b/>
          <w:sz w:val="20"/>
        </w:rPr>
        <w:t xml:space="preserve"> </w:t>
      </w:r>
      <w:r w:rsidR="00691A7D" w:rsidRPr="006476E5">
        <w:rPr>
          <w:rFonts w:ascii="Arial" w:hAnsi="Arial" w:cs="Arial"/>
          <w:sz w:val="20"/>
        </w:rPr>
        <w:t>(</w:t>
      </w:r>
      <w:r w:rsidR="00691A7D" w:rsidRPr="006476E5">
        <w:rPr>
          <w:rFonts w:ascii="Arial" w:hAnsi="Arial" w:cs="Arial"/>
          <w:b/>
          <w:sz w:val="20"/>
        </w:rPr>
        <w:t>Generating Systems</w:t>
      </w:r>
      <w:r w:rsidR="00691A7D" w:rsidRPr="006476E5">
        <w:rPr>
          <w:rFonts w:ascii="Arial" w:hAnsi="Arial" w:cs="Arial"/>
          <w:sz w:val="20"/>
        </w:rPr>
        <w:t>)</w:t>
      </w:r>
      <w:r w:rsidR="00B17340" w:rsidRPr="006476E5">
        <w:rPr>
          <w:rFonts w:ascii="Arial" w:hAnsi="Arial" w:cs="Arial"/>
          <w:sz w:val="20"/>
        </w:rPr>
        <w:t>.</w:t>
      </w:r>
      <w:r w:rsidR="00691A7D" w:rsidRPr="006476E5">
        <w:rPr>
          <w:rFonts w:ascii="Arial" w:hAnsi="Arial" w:cs="Arial"/>
          <w:sz w:val="20"/>
        </w:rPr>
        <w:t xml:space="preserve">  </w:t>
      </w:r>
    </w:p>
    <w:p w14:paraId="26A5FA10" w14:textId="30D22A9D" w:rsidR="00985202" w:rsidRPr="00AA7986" w:rsidRDefault="005E628C" w:rsidP="007752D2">
      <w:pPr>
        <w:pStyle w:val="MELegal1"/>
        <w:spacing w:after="120" w:line="276" w:lineRule="auto"/>
        <w:jc w:val="both"/>
        <w:rPr>
          <w:rFonts w:ascii="Arial" w:hAnsi="Arial" w:cs="Arial"/>
          <w:sz w:val="20"/>
          <w:szCs w:val="20"/>
        </w:rPr>
      </w:pPr>
      <w:r>
        <w:rPr>
          <w:rFonts w:ascii="Arial" w:hAnsi="Arial" w:cs="Arial"/>
          <w:sz w:val="20"/>
          <w:szCs w:val="20"/>
        </w:rPr>
        <w:t>In August</w:t>
      </w:r>
      <w:r w:rsidR="00691A7D">
        <w:rPr>
          <w:rFonts w:ascii="Arial" w:hAnsi="Arial" w:cs="Arial"/>
          <w:sz w:val="20"/>
          <w:szCs w:val="20"/>
        </w:rPr>
        <w:t xml:space="preserve"> 2015</w:t>
      </w:r>
      <w:r w:rsidR="00985202" w:rsidRPr="00AA7986">
        <w:rPr>
          <w:rFonts w:ascii="Arial" w:hAnsi="Arial" w:cs="Arial"/>
          <w:sz w:val="20"/>
          <w:szCs w:val="20"/>
        </w:rPr>
        <w:t xml:space="preserve">, AEMO declared that a </w:t>
      </w:r>
      <w:r w:rsidR="00985202" w:rsidRPr="00AA7986">
        <w:rPr>
          <w:rFonts w:ascii="Arial" w:hAnsi="Arial" w:cs="Arial"/>
          <w:i/>
          <w:sz w:val="20"/>
          <w:szCs w:val="20"/>
        </w:rPr>
        <w:t xml:space="preserve">scheduling error </w:t>
      </w:r>
      <w:r w:rsidR="00985202" w:rsidRPr="00AA7986">
        <w:rPr>
          <w:rFonts w:ascii="Arial" w:hAnsi="Arial" w:cs="Arial"/>
          <w:sz w:val="20"/>
          <w:szCs w:val="20"/>
        </w:rPr>
        <w:t xml:space="preserve">had occurred </w:t>
      </w:r>
      <w:r w:rsidR="00AA7986" w:rsidRPr="00AA7986">
        <w:rPr>
          <w:rFonts w:ascii="Arial" w:hAnsi="Arial" w:cs="Arial"/>
          <w:sz w:val="20"/>
          <w:szCs w:val="20"/>
        </w:rPr>
        <w:t>that</w:t>
      </w:r>
      <w:r w:rsidR="00985202" w:rsidRPr="00AA7986">
        <w:rPr>
          <w:rFonts w:ascii="Arial" w:hAnsi="Arial" w:cs="Arial"/>
          <w:sz w:val="20"/>
          <w:szCs w:val="20"/>
        </w:rPr>
        <w:t xml:space="preserve"> affected the </w:t>
      </w:r>
      <w:r w:rsidR="00691A7D">
        <w:rPr>
          <w:rFonts w:ascii="Arial" w:hAnsi="Arial" w:cs="Arial"/>
          <w:sz w:val="20"/>
          <w:szCs w:val="20"/>
        </w:rPr>
        <w:t xml:space="preserve">Generating Systems from the </w:t>
      </w:r>
      <w:r w:rsidR="00691A7D" w:rsidRPr="00691A7D">
        <w:rPr>
          <w:rFonts w:ascii="Arial" w:hAnsi="Arial" w:cs="Arial"/>
          <w:i/>
          <w:sz w:val="20"/>
          <w:szCs w:val="20"/>
        </w:rPr>
        <w:t>dispatch interval</w:t>
      </w:r>
      <w:r w:rsidR="00691A7D">
        <w:rPr>
          <w:rFonts w:ascii="Arial" w:hAnsi="Arial" w:cs="Arial"/>
          <w:sz w:val="20"/>
          <w:szCs w:val="20"/>
        </w:rPr>
        <w:t xml:space="preserve"> ending </w:t>
      </w:r>
      <w:r w:rsidR="00F93EBC">
        <w:rPr>
          <w:rFonts w:ascii="Arial" w:hAnsi="Arial" w:cs="Arial"/>
          <w:sz w:val="20"/>
          <w:szCs w:val="20"/>
        </w:rPr>
        <w:t>0015</w:t>
      </w:r>
      <w:r w:rsidR="00691A7D">
        <w:rPr>
          <w:rFonts w:ascii="Arial" w:hAnsi="Arial" w:cs="Arial"/>
          <w:sz w:val="20"/>
          <w:szCs w:val="20"/>
        </w:rPr>
        <w:t xml:space="preserve"> hr on </w:t>
      </w:r>
      <w:r w:rsidR="00F93EBC">
        <w:rPr>
          <w:rFonts w:ascii="Arial" w:hAnsi="Arial" w:cs="Arial"/>
          <w:sz w:val="20"/>
          <w:szCs w:val="20"/>
        </w:rPr>
        <w:t xml:space="preserve">5 August </w:t>
      </w:r>
      <w:r w:rsidR="00691A7D" w:rsidRPr="00F32424">
        <w:rPr>
          <w:rFonts w:ascii="Arial" w:hAnsi="Arial" w:cs="Arial"/>
          <w:sz w:val="20"/>
          <w:szCs w:val="20"/>
        </w:rPr>
        <w:t>201</w:t>
      </w:r>
      <w:r w:rsidR="00F93EBC">
        <w:rPr>
          <w:rFonts w:ascii="Arial" w:hAnsi="Arial" w:cs="Arial"/>
          <w:sz w:val="20"/>
          <w:szCs w:val="20"/>
        </w:rPr>
        <w:t>6</w:t>
      </w:r>
      <w:r w:rsidR="00691A7D">
        <w:rPr>
          <w:rFonts w:ascii="Arial" w:hAnsi="Arial" w:cs="Arial"/>
          <w:sz w:val="20"/>
          <w:szCs w:val="20"/>
        </w:rPr>
        <w:t xml:space="preserve"> to the </w:t>
      </w:r>
      <w:r w:rsidR="00691A7D" w:rsidRPr="00691A7D">
        <w:rPr>
          <w:rFonts w:ascii="Arial" w:hAnsi="Arial" w:cs="Arial"/>
          <w:i/>
          <w:sz w:val="20"/>
          <w:szCs w:val="20"/>
        </w:rPr>
        <w:t>dispatch interval</w:t>
      </w:r>
      <w:r w:rsidR="00691A7D">
        <w:rPr>
          <w:rFonts w:ascii="Arial" w:hAnsi="Arial" w:cs="Arial"/>
          <w:sz w:val="20"/>
          <w:szCs w:val="20"/>
        </w:rPr>
        <w:t xml:space="preserve"> ending </w:t>
      </w:r>
      <w:r w:rsidR="00F93EBC">
        <w:rPr>
          <w:rFonts w:ascii="Arial" w:hAnsi="Arial" w:cs="Arial"/>
          <w:sz w:val="20"/>
          <w:szCs w:val="20"/>
        </w:rPr>
        <w:t>2010</w:t>
      </w:r>
      <w:r w:rsidR="00691A7D">
        <w:rPr>
          <w:rFonts w:ascii="Arial" w:hAnsi="Arial" w:cs="Arial"/>
          <w:sz w:val="20"/>
          <w:szCs w:val="20"/>
        </w:rPr>
        <w:t xml:space="preserve"> hr on </w:t>
      </w:r>
      <w:r w:rsidR="00F93EBC">
        <w:rPr>
          <w:rFonts w:ascii="Arial" w:hAnsi="Arial" w:cs="Arial"/>
          <w:sz w:val="20"/>
          <w:szCs w:val="20"/>
        </w:rPr>
        <w:t>17 August 2016</w:t>
      </w:r>
      <w:r w:rsidR="00691A7D">
        <w:rPr>
          <w:rFonts w:ascii="Arial" w:hAnsi="Arial" w:cs="Arial"/>
          <w:sz w:val="20"/>
          <w:szCs w:val="20"/>
        </w:rPr>
        <w:t xml:space="preserve"> (</w:t>
      </w:r>
      <w:r w:rsidR="00691A7D" w:rsidRPr="00691A7D">
        <w:rPr>
          <w:rFonts w:ascii="Arial" w:hAnsi="Arial" w:cs="Arial"/>
          <w:b/>
          <w:sz w:val="20"/>
          <w:szCs w:val="20"/>
        </w:rPr>
        <w:t>Scheduling Error Period</w:t>
      </w:r>
      <w:r w:rsidR="00691A7D">
        <w:rPr>
          <w:rFonts w:ascii="Arial" w:hAnsi="Arial" w:cs="Arial"/>
          <w:sz w:val="20"/>
          <w:szCs w:val="20"/>
        </w:rPr>
        <w:t>)</w:t>
      </w:r>
      <w:r w:rsidR="00985202" w:rsidRPr="00AA7986">
        <w:rPr>
          <w:rFonts w:ascii="Arial" w:hAnsi="Arial" w:cs="Arial"/>
          <w:sz w:val="20"/>
          <w:szCs w:val="20"/>
        </w:rPr>
        <w:t>.</w:t>
      </w:r>
      <w:r w:rsidR="00286672">
        <w:rPr>
          <w:rStyle w:val="FootnoteReference"/>
          <w:rFonts w:ascii="Arial" w:hAnsi="Arial" w:cs="Arial"/>
          <w:sz w:val="20"/>
          <w:szCs w:val="20"/>
        </w:rPr>
        <w:footnoteReference w:id="2"/>
      </w:r>
    </w:p>
    <w:p w14:paraId="26A5FA11" w14:textId="4864D761" w:rsidR="00985202" w:rsidRPr="00AA7986" w:rsidRDefault="00691A7D" w:rsidP="007752D2">
      <w:pPr>
        <w:pStyle w:val="MELegal1"/>
        <w:spacing w:after="120" w:line="276" w:lineRule="auto"/>
        <w:jc w:val="both"/>
        <w:rPr>
          <w:rFonts w:ascii="Arial" w:hAnsi="Arial" w:cs="Arial"/>
          <w:sz w:val="20"/>
          <w:szCs w:val="20"/>
        </w:rPr>
      </w:pPr>
      <w:r>
        <w:rPr>
          <w:rFonts w:ascii="Arial" w:hAnsi="Arial" w:cs="Arial"/>
          <w:sz w:val="20"/>
          <w:szCs w:val="20"/>
        </w:rPr>
        <w:t>Clause</w:t>
      </w:r>
      <w:r w:rsidR="00985202" w:rsidRPr="00AA7986">
        <w:rPr>
          <w:rFonts w:ascii="Arial" w:hAnsi="Arial" w:cs="Arial"/>
          <w:sz w:val="20"/>
          <w:szCs w:val="20"/>
        </w:rPr>
        <w:t xml:space="preserve"> 3.16.2(a)</w:t>
      </w:r>
      <w:r w:rsidRPr="00691A7D">
        <w:rPr>
          <w:rFonts w:ascii="Arial" w:hAnsi="Arial" w:cs="Arial"/>
          <w:sz w:val="20"/>
          <w:szCs w:val="20"/>
        </w:rPr>
        <w:t xml:space="preserve"> </w:t>
      </w:r>
      <w:r w:rsidRPr="00AA7986">
        <w:rPr>
          <w:rFonts w:ascii="Arial" w:hAnsi="Arial" w:cs="Arial"/>
          <w:sz w:val="20"/>
          <w:szCs w:val="20"/>
        </w:rPr>
        <w:t xml:space="preserve">of the </w:t>
      </w:r>
      <w:r w:rsidRPr="00AA7986">
        <w:rPr>
          <w:rFonts w:ascii="Arial" w:hAnsi="Arial" w:cs="Arial"/>
          <w:i/>
          <w:sz w:val="20"/>
          <w:szCs w:val="20"/>
        </w:rPr>
        <w:t>Rules</w:t>
      </w:r>
      <w:r w:rsidRPr="00AA7986">
        <w:rPr>
          <w:rFonts w:ascii="Arial" w:hAnsi="Arial" w:cs="Arial"/>
          <w:sz w:val="20"/>
          <w:szCs w:val="20"/>
        </w:rPr>
        <w:t xml:space="preserve"> </w:t>
      </w:r>
      <w:r w:rsidR="00985202" w:rsidRPr="00AA7986">
        <w:rPr>
          <w:rFonts w:ascii="Arial" w:hAnsi="Arial" w:cs="Arial"/>
          <w:sz w:val="20"/>
          <w:szCs w:val="20"/>
        </w:rPr>
        <w:t>permits</w:t>
      </w:r>
      <w:r w:rsidR="00985202" w:rsidRPr="00AA7986">
        <w:rPr>
          <w:rFonts w:ascii="Arial" w:hAnsi="Arial" w:cs="Arial"/>
          <w:i/>
          <w:sz w:val="20"/>
          <w:szCs w:val="20"/>
        </w:rPr>
        <w:t xml:space="preserve"> </w:t>
      </w:r>
      <w:r w:rsidR="0039660C">
        <w:rPr>
          <w:rFonts w:ascii="Arial" w:hAnsi="Arial" w:cs="Arial"/>
          <w:sz w:val="20"/>
        </w:rPr>
        <w:t xml:space="preserve">any </w:t>
      </w:r>
      <w:r w:rsidR="0039660C" w:rsidRPr="0039660C">
        <w:rPr>
          <w:rFonts w:ascii="Arial" w:hAnsi="Arial" w:cs="Arial"/>
          <w:i/>
          <w:sz w:val="20"/>
        </w:rPr>
        <w:t>Market Generator</w:t>
      </w:r>
      <w:r w:rsidR="0039660C">
        <w:rPr>
          <w:rFonts w:ascii="Arial" w:hAnsi="Arial" w:cs="Arial"/>
          <w:sz w:val="20"/>
        </w:rPr>
        <w:t xml:space="preserve"> </w:t>
      </w:r>
      <w:r w:rsidR="0039660C">
        <w:rPr>
          <w:rFonts w:ascii="Arial" w:hAnsi="Arial" w:cs="Arial"/>
          <w:sz w:val="20"/>
          <w:szCs w:val="20"/>
        </w:rPr>
        <w:t xml:space="preserve">affected by a </w:t>
      </w:r>
      <w:r w:rsidR="0039660C" w:rsidRPr="0039660C">
        <w:rPr>
          <w:rFonts w:ascii="Arial" w:hAnsi="Arial" w:cs="Arial"/>
          <w:i/>
          <w:sz w:val="20"/>
          <w:szCs w:val="20"/>
        </w:rPr>
        <w:t>scheduling error</w:t>
      </w:r>
      <w:r w:rsidRPr="0039660C">
        <w:rPr>
          <w:rFonts w:ascii="Arial" w:hAnsi="Arial" w:cs="Arial"/>
          <w:sz w:val="20"/>
          <w:szCs w:val="20"/>
        </w:rPr>
        <w:t xml:space="preserve"> </w:t>
      </w:r>
      <w:r w:rsidR="00985202" w:rsidRPr="00AA7986">
        <w:rPr>
          <w:rFonts w:ascii="Arial" w:hAnsi="Arial" w:cs="Arial"/>
          <w:sz w:val="20"/>
          <w:szCs w:val="20"/>
        </w:rPr>
        <w:t xml:space="preserve">to apply to the </w:t>
      </w:r>
      <w:r w:rsidR="00985202" w:rsidRPr="00AA7986">
        <w:rPr>
          <w:rFonts w:ascii="Arial" w:hAnsi="Arial" w:cs="Arial"/>
          <w:i/>
          <w:sz w:val="20"/>
          <w:szCs w:val="20"/>
        </w:rPr>
        <w:t>dispute resolution panel</w:t>
      </w:r>
      <w:r w:rsidR="00985202" w:rsidRPr="00AA7986">
        <w:rPr>
          <w:rFonts w:ascii="Arial" w:hAnsi="Arial" w:cs="Arial"/>
          <w:sz w:val="20"/>
          <w:szCs w:val="20"/>
        </w:rPr>
        <w:t xml:space="preserve"> (</w:t>
      </w:r>
      <w:r w:rsidR="00985202" w:rsidRPr="00AA7986">
        <w:rPr>
          <w:rFonts w:ascii="Arial" w:hAnsi="Arial" w:cs="Arial"/>
          <w:b/>
          <w:sz w:val="20"/>
          <w:szCs w:val="20"/>
        </w:rPr>
        <w:t>DRP</w:t>
      </w:r>
      <w:r w:rsidR="00985202" w:rsidRPr="00AA7986">
        <w:rPr>
          <w:rFonts w:ascii="Arial" w:hAnsi="Arial" w:cs="Arial"/>
          <w:sz w:val="20"/>
          <w:szCs w:val="20"/>
        </w:rPr>
        <w:t xml:space="preserve">) for a determination as to compensation in respect of the </w:t>
      </w:r>
      <w:r w:rsidR="00985202" w:rsidRPr="00AA7986">
        <w:rPr>
          <w:rFonts w:ascii="Arial" w:hAnsi="Arial" w:cs="Arial"/>
          <w:i/>
          <w:sz w:val="20"/>
          <w:szCs w:val="20"/>
        </w:rPr>
        <w:t>scheduling error</w:t>
      </w:r>
      <w:r w:rsidR="00985202" w:rsidRPr="00AA7986">
        <w:rPr>
          <w:rFonts w:ascii="Arial" w:hAnsi="Arial" w:cs="Arial"/>
          <w:sz w:val="20"/>
          <w:szCs w:val="20"/>
        </w:rPr>
        <w:t xml:space="preserve">.  The matters to be determined by the DRP are: </w:t>
      </w:r>
    </w:p>
    <w:p w14:paraId="26A5FA12" w14:textId="77777777"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sz w:val="20"/>
        </w:rPr>
        <w:t>whether compensation is payable;</w:t>
      </w:r>
    </w:p>
    <w:p w14:paraId="26A5FA13" w14:textId="3A17DA5B"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sz w:val="20"/>
        </w:rPr>
        <w:t xml:space="preserve">the amount of compensation to be paid to </w:t>
      </w:r>
      <w:r w:rsidR="0039660C">
        <w:rPr>
          <w:rFonts w:ascii="Arial" w:hAnsi="Arial" w:cs="Arial"/>
          <w:sz w:val="20"/>
        </w:rPr>
        <w:t>each Claimant</w:t>
      </w:r>
      <w:r w:rsidR="00691A7D" w:rsidRPr="00857DD8">
        <w:rPr>
          <w:rFonts w:ascii="Arial" w:hAnsi="Arial" w:cs="Arial"/>
          <w:sz w:val="20"/>
        </w:rPr>
        <w:t xml:space="preserve"> </w:t>
      </w:r>
      <w:r w:rsidRPr="00AA7986">
        <w:rPr>
          <w:rFonts w:ascii="Arial" w:hAnsi="Arial" w:cs="Arial"/>
          <w:sz w:val="20"/>
        </w:rPr>
        <w:t xml:space="preserve">from the </w:t>
      </w:r>
      <w:r w:rsidRPr="00AA7986">
        <w:rPr>
          <w:rFonts w:ascii="Arial" w:hAnsi="Arial" w:cs="Arial"/>
          <w:i/>
          <w:sz w:val="20"/>
        </w:rPr>
        <w:t>Participant compensation fund</w:t>
      </w:r>
      <w:r w:rsidRPr="00AA7986">
        <w:rPr>
          <w:rFonts w:ascii="Arial" w:hAnsi="Arial" w:cs="Arial"/>
          <w:sz w:val="20"/>
        </w:rPr>
        <w:t>;</w:t>
      </w:r>
      <w:r w:rsidRPr="00AA7986">
        <w:rPr>
          <w:rStyle w:val="FootnoteReference"/>
          <w:rFonts w:ascii="Arial" w:hAnsi="Arial" w:cs="Arial"/>
          <w:sz w:val="20"/>
        </w:rPr>
        <w:footnoteReference w:id="3"/>
      </w:r>
      <w:r w:rsidRPr="00AA7986">
        <w:rPr>
          <w:rFonts w:ascii="Arial" w:hAnsi="Arial" w:cs="Arial"/>
          <w:sz w:val="20"/>
        </w:rPr>
        <w:t xml:space="preserve">  and </w:t>
      </w:r>
    </w:p>
    <w:p w14:paraId="26A5FA14" w14:textId="77777777"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sz w:val="20"/>
        </w:rPr>
        <w:t>the manner and timing of that payment.</w:t>
      </w:r>
      <w:r w:rsidRPr="00AA7986">
        <w:rPr>
          <w:rStyle w:val="FootnoteReference"/>
          <w:rFonts w:ascii="Arial" w:hAnsi="Arial" w:cs="Arial"/>
          <w:sz w:val="20"/>
        </w:rPr>
        <w:footnoteReference w:id="4"/>
      </w:r>
    </w:p>
    <w:p w14:paraId="26A5FA15" w14:textId="1735871F" w:rsidR="00985202" w:rsidRPr="00AA7986" w:rsidRDefault="00985202" w:rsidP="00985202">
      <w:pPr>
        <w:spacing w:before="280" w:line="276" w:lineRule="auto"/>
        <w:rPr>
          <w:rFonts w:ascii="Arial" w:hAnsi="Arial" w:cs="Arial"/>
          <w:b/>
          <w:spacing w:val="-20"/>
          <w:w w:val="95"/>
          <w:sz w:val="20"/>
        </w:rPr>
      </w:pPr>
      <w:r w:rsidRPr="00AA7986">
        <w:rPr>
          <w:rFonts w:ascii="Arial" w:hAnsi="Arial" w:cs="Arial"/>
          <w:b/>
          <w:spacing w:val="-20"/>
          <w:w w:val="95"/>
          <w:sz w:val="24"/>
        </w:rPr>
        <w:t>C.</w:t>
      </w:r>
      <w:r w:rsidRPr="00AA7986">
        <w:rPr>
          <w:rFonts w:ascii="Arial" w:hAnsi="Arial" w:cs="Arial"/>
          <w:b/>
          <w:spacing w:val="-20"/>
          <w:w w:val="95"/>
          <w:sz w:val="20"/>
        </w:rPr>
        <w:tab/>
      </w:r>
      <w:r w:rsidR="00A27926" w:rsidRPr="00A27926">
        <w:rPr>
          <w:rFonts w:ascii="Arial" w:hAnsi="Arial" w:cs="Arial"/>
          <w:b/>
          <w:w w:val="95"/>
          <w:sz w:val="24"/>
        </w:rPr>
        <w:t xml:space="preserve">National Electricity </w:t>
      </w:r>
      <w:r w:rsidRPr="00A27926">
        <w:rPr>
          <w:rFonts w:ascii="Arial" w:hAnsi="Arial" w:cs="Arial"/>
          <w:b/>
          <w:w w:val="95"/>
          <w:sz w:val="24"/>
        </w:rPr>
        <w:t>Rules</w:t>
      </w:r>
    </w:p>
    <w:p w14:paraId="26A5FA17" w14:textId="207EE866" w:rsidR="00985202" w:rsidRPr="00AA7986" w:rsidRDefault="005E628C" w:rsidP="007752D2">
      <w:pPr>
        <w:pStyle w:val="MELegal1"/>
        <w:spacing w:after="120" w:line="276" w:lineRule="auto"/>
        <w:jc w:val="both"/>
        <w:rPr>
          <w:rFonts w:ascii="Arial" w:hAnsi="Arial" w:cs="Arial"/>
          <w:sz w:val="20"/>
          <w:szCs w:val="22"/>
        </w:rPr>
      </w:pPr>
      <w:r>
        <w:rPr>
          <w:rFonts w:ascii="Arial" w:hAnsi="Arial" w:cs="Arial"/>
          <w:sz w:val="20"/>
          <w:szCs w:val="22"/>
        </w:rPr>
        <w:t xml:space="preserve">Version </w:t>
      </w:r>
      <w:r w:rsidR="00F93EBC">
        <w:rPr>
          <w:rFonts w:ascii="Arial" w:hAnsi="Arial" w:cs="Arial"/>
          <w:sz w:val="20"/>
          <w:szCs w:val="22"/>
        </w:rPr>
        <w:t>82</w:t>
      </w:r>
      <w:r>
        <w:rPr>
          <w:rFonts w:ascii="Arial" w:hAnsi="Arial" w:cs="Arial"/>
          <w:sz w:val="20"/>
          <w:szCs w:val="22"/>
        </w:rPr>
        <w:t xml:space="preserve"> </w:t>
      </w:r>
      <w:r w:rsidR="00985202" w:rsidRPr="00AA7986">
        <w:rPr>
          <w:rFonts w:ascii="Arial" w:hAnsi="Arial" w:cs="Arial"/>
          <w:sz w:val="20"/>
          <w:szCs w:val="22"/>
        </w:rPr>
        <w:t xml:space="preserve">of the </w:t>
      </w:r>
      <w:r w:rsidR="00985202" w:rsidRPr="00691A7D">
        <w:rPr>
          <w:rFonts w:ascii="Arial" w:hAnsi="Arial" w:cs="Arial"/>
          <w:i/>
          <w:sz w:val="20"/>
          <w:szCs w:val="22"/>
        </w:rPr>
        <w:t>Rules</w:t>
      </w:r>
      <w:r w:rsidR="00985202" w:rsidRPr="00AA7986">
        <w:rPr>
          <w:rFonts w:ascii="Arial" w:hAnsi="Arial" w:cs="Arial"/>
          <w:sz w:val="20"/>
          <w:szCs w:val="22"/>
        </w:rPr>
        <w:t xml:space="preserve"> </w:t>
      </w:r>
      <w:r w:rsidR="003E5662">
        <w:rPr>
          <w:rFonts w:ascii="Arial" w:hAnsi="Arial" w:cs="Arial"/>
          <w:sz w:val="20"/>
          <w:szCs w:val="22"/>
        </w:rPr>
        <w:t>applied durin</w:t>
      </w:r>
      <w:r>
        <w:rPr>
          <w:rFonts w:ascii="Arial" w:hAnsi="Arial" w:cs="Arial"/>
          <w:sz w:val="20"/>
          <w:szCs w:val="22"/>
        </w:rPr>
        <w:t>g the Scheduling Error Period</w:t>
      </w:r>
      <w:r w:rsidR="003E5662">
        <w:rPr>
          <w:rFonts w:ascii="Arial" w:hAnsi="Arial" w:cs="Arial"/>
          <w:sz w:val="20"/>
          <w:szCs w:val="22"/>
        </w:rPr>
        <w:t>.</w:t>
      </w:r>
    </w:p>
    <w:p w14:paraId="26A5FA85" w14:textId="46FC7EE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lastRenderedPageBreak/>
        <w:t xml:space="preserve">The amendments </w:t>
      </w:r>
      <w:r w:rsidR="00D128CF">
        <w:rPr>
          <w:rFonts w:ascii="Arial" w:hAnsi="Arial" w:cs="Arial"/>
          <w:sz w:val="20"/>
        </w:rPr>
        <w:t xml:space="preserve">made </w:t>
      </w:r>
      <w:r w:rsidRPr="00AA7986">
        <w:rPr>
          <w:rFonts w:ascii="Arial" w:hAnsi="Arial" w:cs="Arial"/>
          <w:sz w:val="20"/>
        </w:rPr>
        <w:t xml:space="preserve">to the </w:t>
      </w:r>
      <w:r w:rsidRPr="00D128CF">
        <w:rPr>
          <w:rFonts w:ascii="Arial" w:hAnsi="Arial" w:cs="Arial"/>
          <w:i/>
          <w:sz w:val="20"/>
        </w:rPr>
        <w:t>Rules</w:t>
      </w:r>
      <w:r w:rsidRPr="00AA7986">
        <w:rPr>
          <w:rFonts w:ascii="Arial" w:hAnsi="Arial" w:cs="Arial"/>
          <w:sz w:val="20"/>
        </w:rPr>
        <w:t xml:space="preserve"> since </w:t>
      </w:r>
      <w:r w:rsidRPr="00F32424">
        <w:rPr>
          <w:rFonts w:ascii="Arial" w:hAnsi="Arial" w:cs="Arial"/>
          <w:sz w:val="20"/>
        </w:rPr>
        <w:t xml:space="preserve">Version </w:t>
      </w:r>
      <w:r w:rsidR="00F93EBC">
        <w:rPr>
          <w:rFonts w:ascii="Arial" w:hAnsi="Arial" w:cs="Arial"/>
          <w:sz w:val="20"/>
        </w:rPr>
        <w:t>82</w:t>
      </w:r>
      <w:r w:rsidRPr="00AA7986">
        <w:rPr>
          <w:rFonts w:ascii="Arial" w:hAnsi="Arial" w:cs="Arial"/>
          <w:sz w:val="20"/>
        </w:rPr>
        <w:t xml:space="preserve"> do not alter the effect of the provisions cited in th</w:t>
      </w:r>
      <w:r w:rsidR="00D128CF">
        <w:rPr>
          <w:rFonts w:ascii="Arial" w:hAnsi="Arial" w:cs="Arial"/>
          <w:sz w:val="20"/>
        </w:rPr>
        <w:t>i</w:t>
      </w:r>
      <w:r w:rsidRPr="00AA7986">
        <w:rPr>
          <w:rFonts w:ascii="Arial" w:hAnsi="Arial" w:cs="Arial"/>
          <w:sz w:val="20"/>
        </w:rPr>
        <w:t>s</w:t>
      </w:r>
      <w:r w:rsidR="00D128CF">
        <w:rPr>
          <w:rFonts w:ascii="Arial" w:hAnsi="Arial" w:cs="Arial"/>
          <w:sz w:val="20"/>
        </w:rPr>
        <w:t xml:space="preserve"> submission</w:t>
      </w:r>
      <w:r w:rsidRPr="00AA7986">
        <w:rPr>
          <w:rFonts w:ascii="Arial" w:hAnsi="Arial" w:cs="Arial"/>
          <w:sz w:val="20"/>
        </w:rPr>
        <w:t xml:space="preserve"> in a manner </w:t>
      </w:r>
      <w:r w:rsidR="00D128CF">
        <w:rPr>
          <w:rFonts w:ascii="Arial" w:hAnsi="Arial" w:cs="Arial"/>
          <w:sz w:val="20"/>
        </w:rPr>
        <w:t>that</w:t>
      </w:r>
      <w:r w:rsidRPr="00AA7986">
        <w:rPr>
          <w:rFonts w:ascii="Arial" w:hAnsi="Arial" w:cs="Arial"/>
          <w:sz w:val="20"/>
        </w:rPr>
        <w:t xml:space="preserve"> is material to the matters relevant to the DRP's determination </w:t>
      </w:r>
      <w:r w:rsidR="00D128CF">
        <w:rPr>
          <w:rFonts w:ascii="Arial" w:hAnsi="Arial" w:cs="Arial"/>
          <w:sz w:val="20"/>
        </w:rPr>
        <w:t>of compensation as a result</w:t>
      </w:r>
      <w:r w:rsidRPr="00AA7986">
        <w:rPr>
          <w:rFonts w:ascii="Arial" w:hAnsi="Arial" w:cs="Arial"/>
          <w:sz w:val="20"/>
        </w:rPr>
        <w:t xml:space="preserve"> of the </w:t>
      </w:r>
      <w:r w:rsidRPr="00AA7986">
        <w:rPr>
          <w:rFonts w:ascii="Arial" w:hAnsi="Arial" w:cs="Arial"/>
          <w:i/>
          <w:sz w:val="20"/>
        </w:rPr>
        <w:t>scheduling error</w:t>
      </w:r>
      <w:r w:rsidRPr="00AA7986">
        <w:rPr>
          <w:rFonts w:ascii="Arial" w:hAnsi="Arial" w:cs="Arial"/>
          <w:sz w:val="20"/>
        </w:rPr>
        <w:t>.</w:t>
      </w:r>
    </w:p>
    <w:p w14:paraId="26A5FA86" w14:textId="77777777" w:rsidR="00985202" w:rsidRPr="00AA7986" w:rsidRDefault="00985202" w:rsidP="00350C7C">
      <w:pPr>
        <w:keepNext/>
        <w:spacing w:before="280" w:line="276" w:lineRule="auto"/>
        <w:rPr>
          <w:rFonts w:ascii="Arial" w:hAnsi="Arial" w:cs="Arial"/>
          <w:b/>
          <w:spacing w:val="-20"/>
          <w:w w:val="95"/>
          <w:sz w:val="24"/>
          <w:szCs w:val="32"/>
        </w:rPr>
      </w:pPr>
      <w:r w:rsidRPr="00AA7986">
        <w:rPr>
          <w:rFonts w:ascii="Arial" w:hAnsi="Arial" w:cs="Arial"/>
          <w:b/>
          <w:spacing w:val="-20"/>
          <w:w w:val="95"/>
          <w:sz w:val="24"/>
          <w:szCs w:val="32"/>
        </w:rPr>
        <w:t>D.</w:t>
      </w:r>
      <w:r w:rsidRPr="00AA7986">
        <w:rPr>
          <w:rFonts w:ascii="Arial" w:hAnsi="Arial" w:cs="Arial"/>
          <w:b/>
          <w:spacing w:val="-20"/>
          <w:w w:val="95"/>
          <w:sz w:val="24"/>
          <w:szCs w:val="32"/>
        </w:rPr>
        <w:tab/>
      </w:r>
      <w:r w:rsidRPr="00A27926">
        <w:rPr>
          <w:rFonts w:ascii="Arial" w:hAnsi="Arial" w:cs="Arial"/>
          <w:b/>
          <w:w w:val="95"/>
          <w:sz w:val="24"/>
          <w:szCs w:val="32"/>
        </w:rPr>
        <w:t>AEMO and the National Electricity Market (NEM)</w:t>
      </w:r>
    </w:p>
    <w:p w14:paraId="26A5FA87" w14:textId="0A51C7F2" w:rsidR="00985202" w:rsidRPr="00AA7986" w:rsidRDefault="0027256E" w:rsidP="007752D2">
      <w:pPr>
        <w:pStyle w:val="MELegal1"/>
        <w:spacing w:after="120" w:line="276" w:lineRule="auto"/>
        <w:jc w:val="both"/>
        <w:rPr>
          <w:rFonts w:ascii="Arial" w:hAnsi="Arial" w:cs="Arial"/>
          <w:sz w:val="20"/>
        </w:rPr>
      </w:pPr>
      <w:r>
        <w:rPr>
          <w:rFonts w:ascii="Arial" w:hAnsi="Arial" w:cs="Arial"/>
          <w:sz w:val="20"/>
        </w:rPr>
        <w:t>Sections D</w:t>
      </w:r>
      <w:r w:rsidR="00985202" w:rsidRPr="00AA7986">
        <w:rPr>
          <w:rFonts w:ascii="Arial" w:hAnsi="Arial" w:cs="Arial"/>
          <w:sz w:val="20"/>
        </w:rPr>
        <w:t xml:space="preserve"> to </w:t>
      </w:r>
      <w:r w:rsidR="00D128CF">
        <w:rPr>
          <w:rFonts w:ascii="Arial" w:hAnsi="Arial" w:cs="Arial"/>
          <w:sz w:val="20"/>
        </w:rPr>
        <w:t>H</w:t>
      </w:r>
      <w:r w:rsidR="00985202" w:rsidRPr="00AA7986">
        <w:rPr>
          <w:rFonts w:ascii="Arial" w:hAnsi="Arial" w:cs="Arial"/>
          <w:sz w:val="20"/>
        </w:rPr>
        <w:t xml:space="preserve"> set out background information regarding the operation of the </w:t>
      </w:r>
      <w:r w:rsidR="00985202" w:rsidRPr="00AA7986">
        <w:rPr>
          <w:rFonts w:ascii="Arial" w:hAnsi="Arial" w:cs="Arial"/>
          <w:i/>
          <w:sz w:val="20"/>
        </w:rPr>
        <w:t>NEM</w:t>
      </w:r>
      <w:r w:rsidR="00985202" w:rsidRPr="00AA7986">
        <w:rPr>
          <w:rFonts w:ascii="Arial" w:hAnsi="Arial" w:cs="Arial"/>
          <w:sz w:val="20"/>
        </w:rPr>
        <w:t xml:space="preserve"> and how </w:t>
      </w:r>
      <w:r w:rsidR="00D128CF" w:rsidRPr="00D128CF">
        <w:rPr>
          <w:rFonts w:ascii="Arial" w:hAnsi="Arial" w:cs="Arial"/>
          <w:i/>
          <w:sz w:val="20"/>
        </w:rPr>
        <w:t>Scheduled</w:t>
      </w:r>
      <w:r w:rsidR="00D128CF">
        <w:rPr>
          <w:rFonts w:ascii="Arial" w:hAnsi="Arial" w:cs="Arial"/>
          <w:sz w:val="20"/>
        </w:rPr>
        <w:t xml:space="preserve"> </w:t>
      </w:r>
      <w:r w:rsidR="00985202" w:rsidRPr="00AA7986">
        <w:rPr>
          <w:rFonts w:ascii="Arial" w:hAnsi="Arial" w:cs="Arial"/>
          <w:i/>
          <w:sz w:val="20"/>
        </w:rPr>
        <w:t>Generators</w:t>
      </w:r>
      <w:r w:rsidR="00985202" w:rsidRPr="00AA7986">
        <w:rPr>
          <w:rFonts w:ascii="Arial" w:hAnsi="Arial" w:cs="Arial"/>
          <w:sz w:val="20"/>
        </w:rPr>
        <w:t xml:space="preserve"> </w:t>
      </w:r>
      <w:r w:rsidR="00D128CF">
        <w:rPr>
          <w:rFonts w:ascii="Arial" w:hAnsi="Arial" w:cs="Arial"/>
          <w:sz w:val="20"/>
        </w:rPr>
        <w:t xml:space="preserve">and </w:t>
      </w:r>
      <w:r w:rsidR="00D128CF" w:rsidRPr="00D128CF">
        <w:rPr>
          <w:rFonts w:ascii="Arial" w:hAnsi="Arial" w:cs="Arial"/>
          <w:i/>
          <w:sz w:val="20"/>
        </w:rPr>
        <w:t>Semi-Scheduled Generators</w:t>
      </w:r>
      <w:r w:rsidR="00D128CF">
        <w:rPr>
          <w:rFonts w:ascii="Arial" w:hAnsi="Arial" w:cs="Arial"/>
          <w:sz w:val="20"/>
        </w:rPr>
        <w:t xml:space="preserve"> are </w:t>
      </w:r>
      <w:r w:rsidR="00D128CF" w:rsidRPr="00D128CF">
        <w:rPr>
          <w:rFonts w:ascii="Arial" w:hAnsi="Arial" w:cs="Arial"/>
          <w:i/>
          <w:sz w:val="20"/>
        </w:rPr>
        <w:t>dispatched</w:t>
      </w:r>
      <w:r w:rsidR="00985202" w:rsidRPr="00AA7986">
        <w:rPr>
          <w:rFonts w:ascii="Arial" w:hAnsi="Arial" w:cs="Arial"/>
          <w:sz w:val="20"/>
        </w:rPr>
        <w:t xml:space="preserve"> in the </w:t>
      </w:r>
      <w:r w:rsidR="00985202" w:rsidRPr="00AA7986">
        <w:rPr>
          <w:rFonts w:ascii="Arial" w:hAnsi="Arial" w:cs="Arial"/>
          <w:i/>
          <w:sz w:val="20"/>
        </w:rPr>
        <w:t>NEM</w:t>
      </w:r>
      <w:r w:rsidR="00985202" w:rsidRPr="00AA7986">
        <w:rPr>
          <w:rFonts w:ascii="Arial" w:hAnsi="Arial" w:cs="Arial"/>
          <w:sz w:val="20"/>
        </w:rPr>
        <w:t xml:space="preserve">.  This is included to provide context to the DRP.  </w:t>
      </w:r>
    </w:p>
    <w:p w14:paraId="26A5FA88"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AEMO operates and manages the </w:t>
      </w:r>
      <w:r w:rsidRPr="00AA7986">
        <w:rPr>
          <w:rFonts w:ascii="Arial" w:hAnsi="Arial" w:cs="Arial"/>
          <w:i/>
          <w:sz w:val="20"/>
        </w:rPr>
        <w:t>NEM</w:t>
      </w:r>
      <w:r w:rsidRPr="00AA7986">
        <w:rPr>
          <w:rFonts w:ascii="Arial" w:hAnsi="Arial" w:cs="Arial"/>
          <w:sz w:val="20"/>
        </w:rPr>
        <w:t xml:space="preserve">.  The </w:t>
      </w:r>
      <w:r w:rsidRPr="00AA7986">
        <w:rPr>
          <w:rFonts w:ascii="Arial" w:hAnsi="Arial" w:cs="Arial"/>
          <w:i/>
          <w:sz w:val="20"/>
        </w:rPr>
        <w:t>NEM</w:t>
      </w:r>
      <w:r w:rsidRPr="00AA7986">
        <w:rPr>
          <w:rFonts w:ascii="Arial" w:hAnsi="Arial" w:cs="Arial"/>
          <w:sz w:val="20"/>
        </w:rPr>
        <w:t xml:space="preserve"> is essentially two things:  the physical infrastructure that keeps electricity flowing from producers to consumers, and a notional wholesale pool (or </w:t>
      </w:r>
      <w:r w:rsidRPr="00D35AAB">
        <w:rPr>
          <w:rFonts w:ascii="Arial" w:hAnsi="Arial" w:cs="Arial"/>
          <w:i/>
          <w:sz w:val="20"/>
        </w:rPr>
        <w:t>spot market</w:t>
      </w:r>
      <w:r w:rsidRPr="00AA7986">
        <w:rPr>
          <w:rFonts w:ascii="Arial" w:hAnsi="Arial" w:cs="Arial"/>
          <w:sz w:val="20"/>
        </w:rPr>
        <w:t xml:space="preserve">) to which producers sell, and from which purchasers buy, electricity. </w:t>
      </w:r>
    </w:p>
    <w:p w14:paraId="26A5FA89" w14:textId="68A6E398"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Electricity </w:t>
      </w:r>
      <w:r w:rsidR="00D128CF">
        <w:rPr>
          <w:rFonts w:ascii="Arial" w:hAnsi="Arial" w:cs="Arial"/>
          <w:sz w:val="20"/>
        </w:rPr>
        <w:t>is</w:t>
      </w:r>
      <w:r w:rsidRPr="00AA7986">
        <w:rPr>
          <w:rFonts w:ascii="Arial" w:hAnsi="Arial" w:cs="Arial"/>
          <w:sz w:val="20"/>
        </w:rPr>
        <w:t xml:space="preserve"> dynamically produced to satisfy demand that varies instantaneously.  The </w:t>
      </w:r>
      <w:r w:rsidRPr="00AA7986">
        <w:rPr>
          <w:rFonts w:ascii="Arial" w:hAnsi="Arial" w:cs="Arial"/>
          <w:i/>
          <w:sz w:val="20"/>
        </w:rPr>
        <w:t>NEM</w:t>
      </w:r>
      <w:r w:rsidRPr="00AA7986">
        <w:rPr>
          <w:rFonts w:ascii="Arial" w:hAnsi="Arial" w:cs="Arial"/>
          <w:sz w:val="20"/>
        </w:rPr>
        <w:t xml:space="preserve"> facilitates the instantaneous matching of supply and demand through a centrally coordinated process managed by AEMO, called </w:t>
      </w:r>
      <w:r w:rsidRPr="00AA7986">
        <w:rPr>
          <w:rFonts w:ascii="Arial" w:hAnsi="Arial" w:cs="Arial"/>
          <w:i/>
          <w:sz w:val="20"/>
        </w:rPr>
        <w:t>central dispatch</w:t>
      </w:r>
      <w:r w:rsidRPr="00AA7986">
        <w:rPr>
          <w:rFonts w:ascii="Arial" w:hAnsi="Arial" w:cs="Arial"/>
          <w:sz w:val="20"/>
        </w:rPr>
        <w:t>.</w:t>
      </w:r>
    </w:p>
    <w:p w14:paraId="26A5FA8A" w14:textId="77777777" w:rsidR="00985202" w:rsidRPr="00AA7986" w:rsidRDefault="00985202" w:rsidP="007752D2">
      <w:pPr>
        <w:pStyle w:val="MELegal1"/>
        <w:keepNext/>
        <w:tabs>
          <w:tab w:val="clear" w:pos="1531"/>
          <w:tab w:val="num" w:pos="1560"/>
        </w:tabs>
        <w:spacing w:after="120" w:line="276" w:lineRule="auto"/>
        <w:ind w:left="1560" w:hanging="709"/>
        <w:jc w:val="both"/>
        <w:rPr>
          <w:rFonts w:ascii="Arial" w:hAnsi="Arial" w:cs="Arial"/>
          <w:sz w:val="20"/>
        </w:rPr>
      </w:pPr>
      <w:r w:rsidRPr="00AA7986">
        <w:rPr>
          <w:rFonts w:ascii="Arial" w:hAnsi="Arial" w:cs="Arial"/>
          <w:sz w:val="20"/>
        </w:rPr>
        <w:t xml:space="preserve">Figure 1 depicts the relationships between different participants in the </w:t>
      </w:r>
      <w:r w:rsidRPr="00AA7986">
        <w:rPr>
          <w:rFonts w:ascii="Arial" w:hAnsi="Arial" w:cs="Arial"/>
          <w:i/>
          <w:sz w:val="20"/>
        </w:rPr>
        <w:t>NEM</w:t>
      </w:r>
      <w:r w:rsidRPr="00AA7986">
        <w:rPr>
          <w:rFonts w:ascii="Arial" w:hAnsi="Arial" w:cs="Arial"/>
          <w:sz w:val="20"/>
        </w:rPr>
        <w:t>.</w:t>
      </w:r>
    </w:p>
    <w:p w14:paraId="26A5FA8B" w14:textId="77777777" w:rsidR="00985202" w:rsidRDefault="00985202" w:rsidP="00985202">
      <w:pPr>
        <w:pStyle w:val="MELegal1"/>
        <w:numPr>
          <w:ilvl w:val="0"/>
          <w:numId w:val="0"/>
        </w:numPr>
        <w:spacing w:line="276" w:lineRule="auto"/>
        <w:ind w:left="1360"/>
        <w:rPr>
          <w:highlight w:val="cyan"/>
        </w:rPr>
      </w:pPr>
      <w:r>
        <w:rPr>
          <w:noProof/>
          <w:lang w:eastAsia="en-AU"/>
        </w:rPr>
        <w:drawing>
          <wp:inline distT="0" distB="0" distL="0" distR="0" wp14:anchorId="26A5FB98" wp14:editId="26A5FB99">
            <wp:extent cx="5575300" cy="36372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75300" cy="3637280"/>
                    </a:xfrm>
                    <a:prstGeom prst="rect">
                      <a:avLst/>
                    </a:prstGeom>
                    <a:noFill/>
                    <a:ln>
                      <a:noFill/>
                    </a:ln>
                  </pic:spPr>
                </pic:pic>
              </a:graphicData>
            </a:graphic>
          </wp:inline>
        </w:drawing>
      </w:r>
    </w:p>
    <w:p w14:paraId="26A5FA8C" w14:textId="643CA71F" w:rsidR="00985202" w:rsidRPr="00AA7986" w:rsidRDefault="00985202" w:rsidP="007752D2">
      <w:pPr>
        <w:pStyle w:val="MELegal1"/>
        <w:spacing w:after="120" w:line="276" w:lineRule="auto"/>
        <w:jc w:val="both"/>
        <w:rPr>
          <w:rFonts w:ascii="Arial" w:hAnsi="Arial" w:cs="Arial"/>
          <w:sz w:val="20"/>
        </w:rPr>
      </w:pPr>
      <w:r w:rsidRPr="00D128CF">
        <w:rPr>
          <w:rFonts w:ascii="Arial" w:hAnsi="Arial" w:cs="Arial"/>
          <w:sz w:val="20"/>
        </w:rPr>
        <w:t xml:space="preserve">The </w:t>
      </w:r>
      <w:r w:rsidRPr="00D128CF">
        <w:rPr>
          <w:rFonts w:ascii="Arial" w:hAnsi="Arial" w:cs="Arial"/>
          <w:i/>
          <w:sz w:val="20"/>
        </w:rPr>
        <w:t>NEM</w:t>
      </w:r>
      <w:r w:rsidRPr="00D128CF">
        <w:rPr>
          <w:rFonts w:ascii="Arial" w:hAnsi="Arial" w:cs="Arial"/>
          <w:sz w:val="20"/>
        </w:rPr>
        <w:t xml:space="preserve"> is a gross pool.  This means that all </w:t>
      </w:r>
      <w:r w:rsidRPr="00D128CF">
        <w:rPr>
          <w:rFonts w:ascii="Arial" w:hAnsi="Arial" w:cs="Arial"/>
          <w:i/>
          <w:sz w:val="20"/>
        </w:rPr>
        <w:t>Generators</w:t>
      </w:r>
      <w:r w:rsidRPr="00D128CF">
        <w:rPr>
          <w:rFonts w:ascii="Arial" w:hAnsi="Arial" w:cs="Arial"/>
          <w:sz w:val="20"/>
        </w:rPr>
        <w:t xml:space="preserve"> whose power output </w:t>
      </w:r>
      <w:r w:rsidRPr="00AA7986">
        <w:rPr>
          <w:rFonts w:ascii="Arial" w:hAnsi="Arial" w:cs="Arial"/>
          <w:sz w:val="20"/>
        </w:rPr>
        <w:t xml:space="preserve">enters the grid must 'sell' their output via the </w:t>
      </w:r>
      <w:r w:rsidRPr="003E5662">
        <w:rPr>
          <w:rFonts w:ascii="Arial" w:hAnsi="Arial" w:cs="Arial"/>
          <w:i/>
          <w:sz w:val="20"/>
        </w:rPr>
        <w:t>market</w:t>
      </w:r>
      <w:r w:rsidRPr="00AA7986">
        <w:rPr>
          <w:rFonts w:ascii="Arial" w:hAnsi="Arial" w:cs="Arial"/>
          <w:sz w:val="20"/>
        </w:rPr>
        <w:t xml:space="preserve"> conducted by AEMO, unless they are embedded in a </w:t>
      </w:r>
      <w:r w:rsidRPr="00AA7986">
        <w:rPr>
          <w:rFonts w:ascii="Arial" w:hAnsi="Arial" w:cs="Arial"/>
          <w:i/>
          <w:sz w:val="20"/>
        </w:rPr>
        <w:t>distribution network</w:t>
      </w:r>
      <w:r w:rsidRPr="00AA7986">
        <w:rPr>
          <w:rFonts w:ascii="Arial" w:hAnsi="Arial" w:cs="Arial"/>
          <w:sz w:val="20"/>
        </w:rPr>
        <w:t xml:space="preserve"> and have already sold their output to the </w:t>
      </w:r>
      <w:r w:rsidRPr="003E5662">
        <w:rPr>
          <w:rFonts w:ascii="Arial" w:hAnsi="Arial" w:cs="Arial"/>
          <w:i/>
          <w:sz w:val="20"/>
        </w:rPr>
        <w:t>local retailer</w:t>
      </w:r>
      <w:r w:rsidRPr="00AA7986">
        <w:rPr>
          <w:rFonts w:ascii="Arial" w:hAnsi="Arial" w:cs="Arial"/>
          <w:sz w:val="20"/>
        </w:rPr>
        <w:t xml:space="preserve"> or to a </w:t>
      </w:r>
      <w:r w:rsidR="00D128CF">
        <w:rPr>
          <w:rFonts w:ascii="Arial" w:hAnsi="Arial" w:cs="Arial"/>
          <w:sz w:val="20"/>
        </w:rPr>
        <w:t>consumer</w:t>
      </w:r>
      <w:r w:rsidRPr="00AA7986">
        <w:rPr>
          <w:rFonts w:ascii="Arial" w:hAnsi="Arial" w:cs="Arial"/>
          <w:sz w:val="20"/>
        </w:rPr>
        <w:t xml:space="preserve"> located at the same </w:t>
      </w:r>
      <w:r w:rsidRPr="00AA7986">
        <w:rPr>
          <w:rFonts w:ascii="Arial" w:hAnsi="Arial" w:cs="Arial"/>
          <w:i/>
          <w:sz w:val="20"/>
        </w:rPr>
        <w:t>connection point</w:t>
      </w:r>
      <w:r w:rsidRPr="00AA7986">
        <w:rPr>
          <w:rFonts w:ascii="Arial" w:hAnsi="Arial" w:cs="Arial"/>
          <w:sz w:val="20"/>
        </w:rPr>
        <w:t xml:space="preserve">.   </w:t>
      </w:r>
    </w:p>
    <w:p w14:paraId="26A5FA8D"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In geographic terms, the </w:t>
      </w:r>
      <w:r w:rsidRPr="00AA7986">
        <w:rPr>
          <w:rFonts w:ascii="Arial" w:hAnsi="Arial" w:cs="Arial"/>
          <w:i/>
          <w:sz w:val="20"/>
        </w:rPr>
        <w:t>NEM</w:t>
      </w:r>
      <w:r w:rsidRPr="00AA7986">
        <w:rPr>
          <w:rFonts w:ascii="Arial" w:hAnsi="Arial" w:cs="Arial"/>
          <w:sz w:val="20"/>
        </w:rPr>
        <w:t xml:space="preserve"> covers the supply of electricity to southern and eastern Australia.  It operates on one of the world’s longest </w:t>
      </w:r>
      <w:r w:rsidRPr="00AA7986">
        <w:rPr>
          <w:rFonts w:ascii="Arial" w:hAnsi="Arial" w:cs="Arial"/>
          <w:i/>
          <w:sz w:val="20"/>
        </w:rPr>
        <w:t>interconnected power systems</w:t>
      </w:r>
      <w:r w:rsidRPr="00AA7986">
        <w:rPr>
          <w:rFonts w:ascii="Arial" w:hAnsi="Arial" w:cs="Arial"/>
          <w:sz w:val="20"/>
        </w:rPr>
        <w:t xml:space="preserve">, a distance of more than 4,000 kilometres. </w:t>
      </w:r>
    </w:p>
    <w:p w14:paraId="26A5FA8E" w14:textId="77777777" w:rsidR="00985202" w:rsidRPr="00D128CF" w:rsidRDefault="00985202" w:rsidP="007752D2">
      <w:pPr>
        <w:pStyle w:val="MELegal1"/>
        <w:spacing w:after="120" w:line="276" w:lineRule="auto"/>
        <w:jc w:val="both"/>
        <w:rPr>
          <w:rFonts w:ascii="Arial" w:hAnsi="Arial" w:cs="Arial"/>
          <w:sz w:val="20"/>
        </w:rPr>
      </w:pPr>
      <w:r w:rsidRPr="006476E5">
        <w:rPr>
          <w:rFonts w:ascii="Arial" w:hAnsi="Arial" w:cs="Arial"/>
          <w:sz w:val="20"/>
        </w:rPr>
        <w:t xml:space="preserve">The </w:t>
      </w:r>
      <w:r w:rsidRPr="006476E5">
        <w:rPr>
          <w:rFonts w:ascii="Arial" w:hAnsi="Arial" w:cs="Arial"/>
          <w:i/>
          <w:sz w:val="20"/>
        </w:rPr>
        <w:t>NEM</w:t>
      </w:r>
      <w:r w:rsidRPr="006476E5">
        <w:rPr>
          <w:rFonts w:ascii="Arial" w:hAnsi="Arial" w:cs="Arial"/>
          <w:sz w:val="20"/>
        </w:rPr>
        <w:t xml:space="preserve"> is </w:t>
      </w:r>
      <w:r w:rsidRPr="00D128CF">
        <w:rPr>
          <w:rFonts w:ascii="Arial" w:hAnsi="Arial" w:cs="Arial"/>
          <w:sz w:val="20"/>
        </w:rPr>
        <w:t xml:space="preserve">divided into five </w:t>
      </w:r>
      <w:r w:rsidRPr="00D128CF">
        <w:rPr>
          <w:rFonts w:ascii="Arial" w:hAnsi="Arial" w:cs="Arial"/>
          <w:i/>
          <w:sz w:val="20"/>
        </w:rPr>
        <w:t>regions</w:t>
      </w:r>
      <w:r w:rsidRPr="00D128CF">
        <w:rPr>
          <w:rFonts w:ascii="Arial" w:hAnsi="Arial" w:cs="Arial"/>
          <w:sz w:val="20"/>
        </w:rPr>
        <w:t xml:space="preserve"> for </w:t>
      </w:r>
      <w:r w:rsidRPr="00D128CF">
        <w:rPr>
          <w:rFonts w:ascii="Arial" w:hAnsi="Arial" w:cs="Arial"/>
          <w:i/>
          <w:sz w:val="20"/>
        </w:rPr>
        <w:t>market</w:t>
      </w:r>
      <w:r w:rsidRPr="00D128CF">
        <w:rPr>
          <w:rFonts w:ascii="Arial" w:hAnsi="Arial" w:cs="Arial"/>
          <w:sz w:val="20"/>
        </w:rPr>
        <w:t xml:space="preserve"> pricing purposes:</w:t>
      </w:r>
    </w:p>
    <w:p w14:paraId="26A5FA8F" w14:textId="77777777" w:rsidR="00985202" w:rsidRPr="00AA7986" w:rsidRDefault="00985202" w:rsidP="007752D2">
      <w:pPr>
        <w:pStyle w:val="MELegal3"/>
        <w:tabs>
          <w:tab w:val="clear" w:pos="3092"/>
        </w:tabs>
        <w:spacing w:after="120" w:line="276" w:lineRule="auto"/>
        <w:ind w:left="2127" w:hanging="567"/>
        <w:jc w:val="both"/>
        <w:rPr>
          <w:rFonts w:ascii="Arial" w:hAnsi="Arial" w:cs="Arial"/>
          <w:sz w:val="20"/>
        </w:rPr>
      </w:pPr>
      <w:smartTag w:uri="urn:schemas-microsoft-com:office:smarttags" w:element="place">
        <w:smartTag w:uri="urn:schemas-microsoft-com:office:smarttags" w:element="State">
          <w:r w:rsidRPr="00AA7986">
            <w:rPr>
              <w:rFonts w:ascii="Arial" w:hAnsi="Arial" w:cs="Arial"/>
              <w:sz w:val="20"/>
            </w:rPr>
            <w:t>Queensland</w:t>
          </w:r>
        </w:smartTag>
      </w:smartTag>
      <w:r w:rsidRPr="00AA7986">
        <w:rPr>
          <w:rFonts w:ascii="Arial" w:hAnsi="Arial" w:cs="Arial"/>
          <w:sz w:val="20"/>
        </w:rPr>
        <w:t>;</w:t>
      </w:r>
    </w:p>
    <w:p w14:paraId="26A5FA90" w14:textId="77777777" w:rsidR="00985202" w:rsidRPr="00AA7986" w:rsidRDefault="00985202" w:rsidP="007752D2">
      <w:pPr>
        <w:pStyle w:val="MELegal3"/>
        <w:tabs>
          <w:tab w:val="clear" w:pos="3092"/>
        </w:tabs>
        <w:spacing w:after="120" w:line="276" w:lineRule="auto"/>
        <w:ind w:left="2127" w:hanging="567"/>
        <w:jc w:val="both"/>
        <w:rPr>
          <w:rFonts w:ascii="Arial" w:hAnsi="Arial" w:cs="Arial"/>
          <w:sz w:val="20"/>
        </w:rPr>
      </w:pPr>
      <w:r w:rsidRPr="00AA7986">
        <w:rPr>
          <w:rFonts w:ascii="Arial" w:hAnsi="Arial" w:cs="Arial"/>
          <w:sz w:val="20"/>
        </w:rPr>
        <w:t>New South Wales (incorporating the Australian Capital Territory);</w:t>
      </w:r>
    </w:p>
    <w:p w14:paraId="26A5FA91" w14:textId="77777777" w:rsidR="00985202" w:rsidRPr="00AA7986" w:rsidRDefault="00985202" w:rsidP="007752D2">
      <w:pPr>
        <w:pStyle w:val="MELegal3"/>
        <w:tabs>
          <w:tab w:val="clear" w:pos="3092"/>
        </w:tabs>
        <w:spacing w:after="120" w:line="276" w:lineRule="auto"/>
        <w:ind w:left="2127" w:hanging="567"/>
        <w:jc w:val="both"/>
        <w:rPr>
          <w:rFonts w:ascii="Arial" w:hAnsi="Arial" w:cs="Arial"/>
          <w:sz w:val="20"/>
        </w:rPr>
      </w:pPr>
      <w:smartTag w:uri="urn:schemas-microsoft-com:office:smarttags" w:element="place">
        <w:smartTag w:uri="urn:schemas-microsoft-com:office:smarttags" w:element="State">
          <w:r w:rsidRPr="00AA7986">
            <w:rPr>
              <w:rFonts w:ascii="Arial" w:hAnsi="Arial" w:cs="Arial"/>
              <w:sz w:val="20"/>
            </w:rPr>
            <w:lastRenderedPageBreak/>
            <w:t>Victoria</w:t>
          </w:r>
        </w:smartTag>
      </w:smartTag>
      <w:r w:rsidRPr="00AA7986">
        <w:rPr>
          <w:rFonts w:ascii="Arial" w:hAnsi="Arial" w:cs="Arial"/>
          <w:sz w:val="20"/>
        </w:rPr>
        <w:t>;</w:t>
      </w:r>
    </w:p>
    <w:p w14:paraId="26A5FA92" w14:textId="77777777" w:rsidR="00985202" w:rsidRPr="00AA7986" w:rsidRDefault="00985202" w:rsidP="007752D2">
      <w:pPr>
        <w:pStyle w:val="MELegal3"/>
        <w:tabs>
          <w:tab w:val="clear" w:pos="3092"/>
        </w:tabs>
        <w:spacing w:after="120" w:line="276" w:lineRule="auto"/>
        <w:ind w:left="2127" w:hanging="567"/>
        <w:jc w:val="both"/>
        <w:rPr>
          <w:rFonts w:ascii="Arial" w:hAnsi="Arial" w:cs="Arial"/>
          <w:sz w:val="20"/>
        </w:rPr>
      </w:pPr>
      <w:r w:rsidRPr="00AA7986">
        <w:rPr>
          <w:rFonts w:ascii="Arial" w:hAnsi="Arial" w:cs="Arial"/>
          <w:sz w:val="20"/>
        </w:rPr>
        <w:t>South Australia;  and</w:t>
      </w:r>
    </w:p>
    <w:p w14:paraId="26A5FA93" w14:textId="77777777" w:rsidR="00985202" w:rsidRPr="00AA7986" w:rsidRDefault="00985202" w:rsidP="007752D2">
      <w:pPr>
        <w:pStyle w:val="MELegal3"/>
        <w:tabs>
          <w:tab w:val="clear" w:pos="3092"/>
        </w:tabs>
        <w:spacing w:after="120" w:line="276" w:lineRule="auto"/>
        <w:ind w:left="2127" w:hanging="567"/>
        <w:jc w:val="both"/>
        <w:rPr>
          <w:rFonts w:ascii="Arial" w:hAnsi="Arial" w:cs="Arial"/>
          <w:sz w:val="20"/>
        </w:rPr>
      </w:pPr>
      <w:smartTag w:uri="urn:schemas-microsoft-com:office:smarttags" w:element="place">
        <w:smartTag w:uri="urn:schemas-microsoft-com:office:smarttags" w:element="State">
          <w:r w:rsidRPr="00AA7986">
            <w:rPr>
              <w:rFonts w:ascii="Arial" w:hAnsi="Arial" w:cs="Arial"/>
              <w:sz w:val="20"/>
            </w:rPr>
            <w:t>Tasmania</w:t>
          </w:r>
        </w:smartTag>
      </w:smartTag>
      <w:r w:rsidRPr="00AA7986">
        <w:rPr>
          <w:rFonts w:ascii="Arial" w:hAnsi="Arial" w:cs="Arial"/>
          <w:sz w:val="20"/>
        </w:rPr>
        <w:t>.</w:t>
      </w:r>
    </w:p>
    <w:p w14:paraId="26A5FA94"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Each </w:t>
      </w:r>
      <w:r w:rsidRPr="00AA7986">
        <w:rPr>
          <w:rFonts w:ascii="Arial" w:hAnsi="Arial" w:cs="Arial"/>
          <w:i/>
          <w:sz w:val="20"/>
        </w:rPr>
        <w:t>region</w:t>
      </w:r>
      <w:r w:rsidRPr="00AA7986">
        <w:rPr>
          <w:rFonts w:ascii="Arial" w:hAnsi="Arial" w:cs="Arial"/>
          <w:sz w:val="20"/>
        </w:rPr>
        <w:t xml:space="preserve"> is connected to its adjacent </w:t>
      </w:r>
      <w:r w:rsidRPr="00AA7986">
        <w:rPr>
          <w:rFonts w:ascii="Arial" w:hAnsi="Arial" w:cs="Arial"/>
          <w:i/>
          <w:sz w:val="20"/>
        </w:rPr>
        <w:t>regions</w:t>
      </w:r>
      <w:r w:rsidRPr="00AA7986">
        <w:rPr>
          <w:rFonts w:ascii="Arial" w:hAnsi="Arial" w:cs="Arial"/>
          <w:sz w:val="20"/>
        </w:rPr>
        <w:t xml:space="preserve"> by </w:t>
      </w:r>
      <w:r w:rsidRPr="00AA7986">
        <w:rPr>
          <w:rFonts w:ascii="Arial" w:hAnsi="Arial" w:cs="Arial"/>
          <w:i/>
          <w:sz w:val="20"/>
        </w:rPr>
        <w:t>interconnectors</w:t>
      </w:r>
      <w:r w:rsidRPr="00AA7986">
        <w:rPr>
          <w:rFonts w:ascii="Arial" w:hAnsi="Arial" w:cs="Arial"/>
          <w:sz w:val="20"/>
        </w:rPr>
        <w:t xml:space="preserve">, which are a series of </w:t>
      </w:r>
      <w:r w:rsidRPr="00AA7986">
        <w:rPr>
          <w:rFonts w:ascii="Arial" w:hAnsi="Arial" w:cs="Arial"/>
          <w:i/>
          <w:sz w:val="20"/>
        </w:rPr>
        <w:t>transmission lines</w:t>
      </w:r>
      <w:r w:rsidRPr="00AA7986">
        <w:rPr>
          <w:rFonts w:ascii="Arial" w:hAnsi="Arial" w:cs="Arial"/>
          <w:sz w:val="20"/>
        </w:rPr>
        <w:t xml:space="preserve"> that facilitate the flow of electricity between </w:t>
      </w:r>
      <w:r w:rsidRPr="00AA7986">
        <w:rPr>
          <w:rFonts w:ascii="Arial" w:hAnsi="Arial" w:cs="Arial"/>
          <w:i/>
          <w:sz w:val="20"/>
        </w:rPr>
        <w:t>regions</w:t>
      </w:r>
      <w:r w:rsidRPr="00AA7986">
        <w:rPr>
          <w:rFonts w:ascii="Arial" w:hAnsi="Arial" w:cs="Arial"/>
          <w:sz w:val="20"/>
        </w:rPr>
        <w:t xml:space="preserve">. Figure 2 shows the </w:t>
      </w:r>
      <w:r w:rsidRPr="00AA7986">
        <w:rPr>
          <w:rFonts w:ascii="Arial" w:hAnsi="Arial" w:cs="Arial"/>
          <w:i/>
          <w:sz w:val="20"/>
        </w:rPr>
        <w:t>interconnectors</w:t>
      </w:r>
      <w:r w:rsidRPr="00AA7986">
        <w:rPr>
          <w:rFonts w:ascii="Arial" w:hAnsi="Arial" w:cs="Arial"/>
          <w:sz w:val="20"/>
        </w:rPr>
        <w:t>:</w:t>
      </w:r>
    </w:p>
    <w:p w14:paraId="26A5FA95" w14:textId="77777777" w:rsidR="00985202" w:rsidRPr="00AA7986" w:rsidRDefault="00985202" w:rsidP="00985202">
      <w:pPr>
        <w:keepNext/>
        <w:spacing w:line="276" w:lineRule="auto"/>
        <w:ind w:left="2041"/>
        <w:jc w:val="both"/>
        <w:rPr>
          <w:rFonts w:ascii="Arial" w:hAnsi="Arial" w:cs="Arial"/>
          <w:b/>
          <w:sz w:val="20"/>
        </w:rPr>
      </w:pPr>
      <w:r w:rsidRPr="00AA7986">
        <w:rPr>
          <w:rFonts w:ascii="Arial" w:hAnsi="Arial" w:cs="Arial"/>
          <w:b/>
          <w:sz w:val="20"/>
        </w:rPr>
        <w:t>Figure 2 – Interconnectors in the NEM</w:t>
      </w:r>
    </w:p>
    <w:p w14:paraId="26A5FA96" w14:textId="77777777" w:rsidR="00985202" w:rsidRDefault="00985202" w:rsidP="00985202">
      <w:pPr>
        <w:autoSpaceDE w:val="0"/>
        <w:autoSpaceDN w:val="0"/>
        <w:adjustRightInd w:val="0"/>
        <w:spacing w:before="100" w:after="100" w:line="276" w:lineRule="auto"/>
        <w:jc w:val="center"/>
        <w:rPr>
          <w:sz w:val="24"/>
          <w:szCs w:val="24"/>
          <w:lang w:eastAsia="en-AU"/>
        </w:rPr>
      </w:pPr>
      <w:r>
        <w:rPr>
          <w:noProof/>
          <w:sz w:val="24"/>
          <w:szCs w:val="24"/>
          <w:lang w:eastAsia="en-AU"/>
        </w:rPr>
        <w:drawing>
          <wp:inline distT="0" distB="0" distL="0" distR="0" wp14:anchorId="26A5FB9A" wp14:editId="50D251B7">
            <wp:extent cx="2667000" cy="3416935"/>
            <wp:effectExtent l="19050" t="19050" r="19050" b="12065"/>
            <wp:docPr id="2" name="Picture 2" descr="Scheduling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duling erro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7805" b="3884"/>
                    <a:stretch/>
                  </pic:blipFill>
                  <pic:spPr bwMode="auto">
                    <a:xfrm>
                      <a:off x="0" y="0"/>
                      <a:ext cx="2667267" cy="3417277"/>
                    </a:xfrm>
                    <a:prstGeom prst="rect">
                      <a:avLst/>
                    </a:prstGeom>
                    <a:no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6A5FA98"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 number of different types of organisations can participate in the </w:t>
      </w:r>
      <w:r w:rsidRPr="00AA7986">
        <w:rPr>
          <w:rFonts w:ascii="Arial" w:hAnsi="Arial" w:cs="Arial"/>
          <w:i/>
          <w:sz w:val="20"/>
        </w:rPr>
        <w:t>NEM</w:t>
      </w:r>
      <w:r w:rsidRPr="00AA7986">
        <w:rPr>
          <w:rFonts w:ascii="Arial" w:hAnsi="Arial" w:cs="Arial"/>
          <w:sz w:val="20"/>
        </w:rPr>
        <w:t xml:space="preserve">.  These are called </w:t>
      </w:r>
      <w:r w:rsidRPr="00AA7986">
        <w:rPr>
          <w:rFonts w:ascii="Arial" w:hAnsi="Arial" w:cs="Arial"/>
          <w:i/>
          <w:sz w:val="20"/>
        </w:rPr>
        <w:t>Registered Participants</w:t>
      </w:r>
      <w:r w:rsidRPr="00AA7986">
        <w:rPr>
          <w:rFonts w:ascii="Arial" w:hAnsi="Arial" w:cs="Arial"/>
          <w:sz w:val="20"/>
        </w:rPr>
        <w:t xml:space="preserve">.  Some are registered in their capacity as providers of infrastructure, such as </w:t>
      </w:r>
      <w:r w:rsidRPr="00AA7986">
        <w:rPr>
          <w:rFonts w:ascii="Arial" w:hAnsi="Arial" w:cs="Arial"/>
          <w:i/>
          <w:sz w:val="20"/>
        </w:rPr>
        <w:t>Network Service Providers</w:t>
      </w:r>
      <w:r w:rsidRPr="00AA7986">
        <w:rPr>
          <w:rFonts w:ascii="Arial" w:hAnsi="Arial" w:cs="Arial"/>
          <w:sz w:val="20"/>
        </w:rPr>
        <w:t xml:space="preserve"> (</w:t>
      </w:r>
      <w:r w:rsidRPr="00AA7986">
        <w:rPr>
          <w:rFonts w:ascii="Arial" w:hAnsi="Arial" w:cs="Arial"/>
          <w:b/>
          <w:sz w:val="20"/>
        </w:rPr>
        <w:t>NSPs</w:t>
      </w:r>
      <w:r w:rsidRPr="00AA7986">
        <w:rPr>
          <w:rFonts w:ascii="Arial" w:hAnsi="Arial" w:cs="Arial"/>
          <w:sz w:val="20"/>
        </w:rPr>
        <w:t xml:space="preserve">) while others participate in the wholesale electricity exchange as </w:t>
      </w:r>
      <w:r w:rsidRPr="00AA7986">
        <w:rPr>
          <w:rFonts w:ascii="Arial" w:hAnsi="Arial" w:cs="Arial"/>
          <w:i/>
          <w:sz w:val="20"/>
        </w:rPr>
        <w:t>Market Participants</w:t>
      </w:r>
      <w:r w:rsidRPr="00AA7986">
        <w:rPr>
          <w:rFonts w:ascii="Arial" w:hAnsi="Arial" w:cs="Arial"/>
          <w:sz w:val="20"/>
        </w:rPr>
        <w:t>, buying and selling electricity.</w:t>
      </w:r>
    </w:p>
    <w:p w14:paraId="26A5FA99"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The </w:t>
      </w:r>
      <w:r w:rsidRPr="00AA7986">
        <w:rPr>
          <w:rFonts w:ascii="Arial" w:hAnsi="Arial" w:cs="Arial"/>
          <w:i/>
          <w:sz w:val="20"/>
        </w:rPr>
        <w:t>Rules</w:t>
      </w:r>
      <w:r w:rsidRPr="00AA7986">
        <w:rPr>
          <w:rFonts w:ascii="Arial" w:hAnsi="Arial" w:cs="Arial"/>
          <w:sz w:val="20"/>
        </w:rPr>
        <w:t xml:space="preserve"> allow producers of electricity in the </w:t>
      </w:r>
      <w:r w:rsidRPr="00AA7986">
        <w:rPr>
          <w:rFonts w:ascii="Arial" w:hAnsi="Arial" w:cs="Arial"/>
          <w:i/>
          <w:sz w:val="20"/>
        </w:rPr>
        <w:t>NEM</w:t>
      </w:r>
      <w:r w:rsidRPr="00AA7986">
        <w:rPr>
          <w:rFonts w:ascii="Arial" w:hAnsi="Arial" w:cs="Arial"/>
          <w:sz w:val="20"/>
        </w:rPr>
        <w:t xml:space="preserve"> to register in a number of different categories.  For example:</w:t>
      </w:r>
    </w:p>
    <w:p w14:paraId="26A5FA9A" w14:textId="77777777"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i/>
          <w:sz w:val="20"/>
        </w:rPr>
        <w:t>Scheduled Generators</w:t>
      </w:r>
      <w:r w:rsidRPr="00AA7986">
        <w:rPr>
          <w:rFonts w:ascii="Arial" w:hAnsi="Arial" w:cs="Arial"/>
          <w:sz w:val="20"/>
        </w:rPr>
        <w:t xml:space="preserve"> participate in the </w:t>
      </w:r>
      <w:r w:rsidRPr="00AA7986">
        <w:rPr>
          <w:rFonts w:ascii="Arial" w:hAnsi="Arial" w:cs="Arial"/>
          <w:i/>
          <w:sz w:val="20"/>
        </w:rPr>
        <w:t>central dispatch</w:t>
      </w:r>
      <w:r w:rsidRPr="00AA7986">
        <w:rPr>
          <w:rFonts w:ascii="Arial" w:hAnsi="Arial" w:cs="Arial"/>
          <w:sz w:val="20"/>
        </w:rPr>
        <w:t xml:space="preserve"> process. Generally, these are </w:t>
      </w:r>
      <w:r w:rsidRPr="00AA7986">
        <w:rPr>
          <w:rFonts w:ascii="Arial" w:hAnsi="Arial" w:cs="Arial"/>
          <w:i/>
          <w:sz w:val="20"/>
        </w:rPr>
        <w:t>Generators</w:t>
      </w:r>
      <w:r w:rsidRPr="00AA7986">
        <w:rPr>
          <w:rFonts w:ascii="Arial" w:hAnsi="Arial" w:cs="Arial"/>
          <w:sz w:val="20"/>
        </w:rPr>
        <w:t xml:space="preserve"> with </w:t>
      </w:r>
      <w:r w:rsidRPr="00AA7986">
        <w:rPr>
          <w:rFonts w:ascii="Arial" w:hAnsi="Arial" w:cs="Arial"/>
          <w:i/>
          <w:sz w:val="20"/>
        </w:rPr>
        <w:t>generating units</w:t>
      </w:r>
      <w:r w:rsidRPr="00AA7986">
        <w:rPr>
          <w:rFonts w:ascii="Arial" w:hAnsi="Arial" w:cs="Arial"/>
          <w:sz w:val="20"/>
        </w:rPr>
        <w:t xml:space="preserve"> whose </w:t>
      </w:r>
      <w:r w:rsidRPr="00AA7986">
        <w:rPr>
          <w:rFonts w:ascii="Arial" w:hAnsi="Arial" w:cs="Arial"/>
          <w:i/>
          <w:sz w:val="20"/>
        </w:rPr>
        <w:t>nameplate rating</w:t>
      </w:r>
      <w:r w:rsidRPr="00AA7986">
        <w:rPr>
          <w:rFonts w:ascii="Arial" w:hAnsi="Arial" w:cs="Arial"/>
          <w:sz w:val="20"/>
        </w:rPr>
        <w:t xml:space="preserve"> is greater than 30 MW.</w:t>
      </w:r>
    </w:p>
    <w:p w14:paraId="26A5FA9B" w14:textId="77777777"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i/>
          <w:sz w:val="20"/>
        </w:rPr>
        <w:t>Non-Scheduled Generators</w:t>
      </w:r>
      <w:r w:rsidRPr="00AA7986">
        <w:rPr>
          <w:rFonts w:ascii="Arial" w:hAnsi="Arial" w:cs="Arial"/>
          <w:sz w:val="20"/>
        </w:rPr>
        <w:t xml:space="preserve"> are typically </w:t>
      </w:r>
      <w:r w:rsidRPr="00AA7986">
        <w:rPr>
          <w:rFonts w:ascii="Arial" w:hAnsi="Arial" w:cs="Arial"/>
          <w:i/>
          <w:sz w:val="20"/>
        </w:rPr>
        <w:t>Generators</w:t>
      </w:r>
      <w:r w:rsidRPr="00AA7986">
        <w:rPr>
          <w:rFonts w:ascii="Arial" w:hAnsi="Arial" w:cs="Arial"/>
          <w:sz w:val="20"/>
        </w:rPr>
        <w:t xml:space="preserve"> with </w:t>
      </w:r>
      <w:r w:rsidRPr="00AA7986">
        <w:rPr>
          <w:rFonts w:ascii="Arial" w:hAnsi="Arial" w:cs="Arial"/>
          <w:i/>
          <w:sz w:val="20"/>
        </w:rPr>
        <w:t>generating units</w:t>
      </w:r>
      <w:r w:rsidRPr="00AA7986">
        <w:rPr>
          <w:rFonts w:ascii="Arial" w:hAnsi="Arial" w:cs="Arial"/>
          <w:sz w:val="20"/>
        </w:rPr>
        <w:t xml:space="preserve"> whose </w:t>
      </w:r>
      <w:r w:rsidRPr="00AA7986">
        <w:rPr>
          <w:rFonts w:ascii="Arial" w:hAnsi="Arial" w:cs="Arial"/>
          <w:i/>
          <w:sz w:val="20"/>
        </w:rPr>
        <w:t>nameplate rating</w:t>
      </w:r>
      <w:r w:rsidRPr="00AA7986">
        <w:rPr>
          <w:rFonts w:ascii="Arial" w:hAnsi="Arial" w:cs="Arial"/>
          <w:sz w:val="20"/>
        </w:rPr>
        <w:t xml:space="preserve"> is less than 30 MW and do not participate in the </w:t>
      </w:r>
      <w:r w:rsidRPr="00AA7986">
        <w:rPr>
          <w:rFonts w:ascii="Arial" w:hAnsi="Arial" w:cs="Arial"/>
          <w:i/>
          <w:sz w:val="20"/>
        </w:rPr>
        <w:t>central dispatch</w:t>
      </w:r>
      <w:r w:rsidRPr="00AA7986">
        <w:rPr>
          <w:rFonts w:ascii="Arial" w:hAnsi="Arial" w:cs="Arial"/>
          <w:sz w:val="20"/>
        </w:rPr>
        <w:t xml:space="preserve"> process.</w:t>
      </w:r>
    </w:p>
    <w:p w14:paraId="26A5FA9C" w14:textId="77777777"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i/>
          <w:sz w:val="20"/>
        </w:rPr>
        <w:t xml:space="preserve">Semi-Scheduled Generators </w:t>
      </w:r>
      <w:r w:rsidRPr="00AA7986">
        <w:rPr>
          <w:rFonts w:ascii="Arial" w:hAnsi="Arial" w:cs="Arial"/>
          <w:sz w:val="20"/>
        </w:rPr>
        <w:t xml:space="preserve">are </w:t>
      </w:r>
      <w:r w:rsidRPr="00AA7986">
        <w:rPr>
          <w:rFonts w:ascii="Arial" w:hAnsi="Arial" w:cs="Arial"/>
          <w:i/>
          <w:sz w:val="20"/>
        </w:rPr>
        <w:t>Generators</w:t>
      </w:r>
      <w:r w:rsidRPr="00AA7986">
        <w:rPr>
          <w:rFonts w:ascii="Arial" w:hAnsi="Arial" w:cs="Arial"/>
          <w:sz w:val="20"/>
        </w:rPr>
        <w:t xml:space="preserve"> in respect of which a </w:t>
      </w:r>
      <w:r w:rsidRPr="00AA7986">
        <w:rPr>
          <w:rFonts w:ascii="Arial" w:hAnsi="Arial" w:cs="Arial"/>
          <w:i/>
          <w:sz w:val="20"/>
        </w:rPr>
        <w:t>generating unit</w:t>
      </w:r>
      <w:r w:rsidRPr="00AA7986">
        <w:rPr>
          <w:rFonts w:ascii="Arial" w:hAnsi="Arial" w:cs="Arial"/>
          <w:sz w:val="20"/>
        </w:rPr>
        <w:t xml:space="preserve"> is classified as a </w:t>
      </w:r>
      <w:r w:rsidRPr="00AA7986">
        <w:rPr>
          <w:rFonts w:ascii="Arial" w:hAnsi="Arial" w:cs="Arial"/>
          <w:i/>
          <w:sz w:val="20"/>
        </w:rPr>
        <w:t xml:space="preserve">semi-scheduled generating </w:t>
      </w:r>
      <w:r w:rsidRPr="003E5662">
        <w:rPr>
          <w:rFonts w:ascii="Arial" w:hAnsi="Arial" w:cs="Arial"/>
          <w:i/>
          <w:sz w:val="20"/>
        </w:rPr>
        <w:t>unit</w:t>
      </w:r>
      <w:r w:rsidRPr="00AA7986">
        <w:rPr>
          <w:rFonts w:ascii="Arial" w:hAnsi="Arial" w:cs="Arial"/>
          <w:sz w:val="20"/>
        </w:rPr>
        <w:t>.  Typically, this occurs where:</w:t>
      </w:r>
    </w:p>
    <w:p w14:paraId="26A5FA9D" w14:textId="2D261F36" w:rsidR="00985202" w:rsidRPr="00AA7986" w:rsidRDefault="00985202" w:rsidP="007752D2">
      <w:pPr>
        <w:pStyle w:val="MELegal4"/>
        <w:spacing w:after="120"/>
        <w:ind w:hanging="595"/>
        <w:jc w:val="both"/>
        <w:rPr>
          <w:rFonts w:ascii="Arial" w:hAnsi="Arial" w:cs="Arial"/>
          <w:sz w:val="20"/>
        </w:rPr>
      </w:pPr>
      <w:r w:rsidRPr="00AA7986">
        <w:rPr>
          <w:rFonts w:ascii="Arial" w:hAnsi="Arial" w:cs="Arial"/>
          <w:sz w:val="20"/>
        </w:rPr>
        <w:t xml:space="preserve">a </w:t>
      </w:r>
      <w:r w:rsidRPr="00AA7986">
        <w:rPr>
          <w:rFonts w:ascii="Arial" w:hAnsi="Arial" w:cs="Arial"/>
          <w:i/>
          <w:sz w:val="20"/>
        </w:rPr>
        <w:t>generating unit</w:t>
      </w:r>
      <w:r w:rsidRPr="00AA7986">
        <w:rPr>
          <w:rFonts w:ascii="Arial" w:hAnsi="Arial" w:cs="Arial"/>
          <w:sz w:val="20"/>
        </w:rPr>
        <w:t xml:space="preserve"> has a </w:t>
      </w:r>
      <w:r w:rsidRPr="00AA7986">
        <w:rPr>
          <w:rFonts w:ascii="Arial" w:hAnsi="Arial" w:cs="Arial"/>
          <w:i/>
          <w:sz w:val="20"/>
        </w:rPr>
        <w:t>nameplate rating</w:t>
      </w:r>
      <w:r w:rsidRPr="00AA7986">
        <w:rPr>
          <w:rFonts w:ascii="Arial" w:hAnsi="Arial" w:cs="Arial"/>
          <w:sz w:val="20"/>
        </w:rPr>
        <w:t xml:space="preserve"> greater than 30 MW, or a group of generating units </w:t>
      </w:r>
      <w:r w:rsidRPr="00AA7986">
        <w:rPr>
          <w:rFonts w:ascii="Arial" w:hAnsi="Arial" w:cs="Arial"/>
          <w:i/>
          <w:sz w:val="20"/>
        </w:rPr>
        <w:t>connected</w:t>
      </w:r>
      <w:r w:rsidRPr="00AA7986">
        <w:rPr>
          <w:rFonts w:ascii="Arial" w:hAnsi="Arial" w:cs="Arial"/>
          <w:sz w:val="20"/>
        </w:rPr>
        <w:t xml:space="preserve"> at a common </w:t>
      </w:r>
      <w:r w:rsidRPr="00AA7986">
        <w:rPr>
          <w:rFonts w:ascii="Arial" w:hAnsi="Arial" w:cs="Arial"/>
          <w:i/>
          <w:sz w:val="20"/>
        </w:rPr>
        <w:t>connection point</w:t>
      </w:r>
      <w:r w:rsidRPr="00AA7986">
        <w:rPr>
          <w:rFonts w:ascii="Arial" w:hAnsi="Arial" w:cs="Arial"/>
          <w:sz w:val="20"/>
        </w:rPr>
        <w:t xml:space="preserve"> have a combined </w:t>
      </w:r>
      <w:r w:rsidRPr="00AA7986">
        <w:rPr>
          <w:rFonts w:ascii="Arial" w:hAnsi="Arial" w:cs="Arial"/>
          <w:i/>
          <w:sz w:val="20"/>
        </w:rPr>
        <w:t>nameplate rating</w:t>
      </w:r>
      <w:r w:rsidRPr="00AA7986">
        <w:rPr>
          <w:rFonts w:ascii="Arial" w:hAnsi="Arial" w:cs="Arial"/>
          <w:sz w:val="20"/>
        </w:rPr>
        <w:t xml:space="preserve"> greater than 30 MW; </w:t>
      </w:r>
      <w:r w:rsidR="004C62C7">
        <w:rPr>
          <w:rFonts w:ascii="Arial" w:hAnsi="Arial" w:cs="Arial"/>
          <w:sz w:val="20"/>
        </w:rPr>
        <w:t xml:space="preserve"> </w:t>
      </w:r>
      <w:r w:rsidRPr="00AA7986">
        <w:rPr>
          <w:rFonts w:ascii="Arial" w:hAnsi="Arial" w:cs="Arial"/>
          <w:sz w:val="20"/>
        </w:rPr>
        <w:t>and</w:t>
      </w:r>
    </w:p>
    <w:p w14:paraId="26A5FA9E" w14:textId="35A3F180" w:rsidR="00985202" w:rsidRPr="00AA7986" w:rsidRDefault="00985202" w:rsidP="007752D2">
      <w:pPr>
        <w:pStyle w:val="MELegal4"/>
        <w:spacing w:after="120"/>
        <w:ind w:hanging="595"/>
        <w:jc w:val="both"/>
        <w:rPr>
          <w:rFonts w:ascii="Arial" w:hAnsi="Arial" w:cs="Arial"/>
          <w:sz w:val="20"/>
        </w:rPr>
      </w:pPr>
      <w:r w:rsidRPr="00AA7986">
        <w:rPr>
          <w:rFonts w:ascii="Arial" w:hAnsi="Arial" w:cs="Arial"/>
          <w:sz w:val="20"/>
        </w:rPr>
        <w:lastRenderedPageBreak/>
        <w:t xml:space="preserve">the output of the relevant </w:t>
      </w:r>
      <w:r w:rsidRPr="00AA7986">
        <w:rPr>
          <w:rFonts w:ascii="Arial" w:hAnsi="Arial" w:cs="Arial"/>
          <w:i/>
          <w:sz w:val="20"/>
        </w:rPr>
        <w:t xml:space="preserve">generating unit </w:t>
      </w:r>
      <w:r w:rsidRPr="00AA7986">
        <w:rPr>
          <w:rFonts w:ascii="Arial" w:hAnsi="Arial" w:cs="Arial"/>
          <w:sz w:val="20"/>
        </w:rPr>
        <w:t xml:space="preserve">is </w:t>
      </w:r>
      <w:r w:rsidRPr="00AA7986">
        <w:rPr>
          <w:rFonts w:ascii="Arial" w:hAnsi="Arial" w:cs="Arial"/>
          <w:i/>
          <w:sz w:val="20"/>
        </w:rPr>
        <w:t xml:space="preserve">intermittent </w:t>
      </w:r>
      <w:r w:rsidRPr="00AA7986">
        <w:rPr>
          <w:rFonts w:ascii="Arial" w:hAnsi="Arial" w:cs="Arial"/>
          <w:sz w:val="20"/>
        </w:rPr>
        <w:t>(such as for wind farms)</w:t>
      </w:r>
      <w:r w:rsidR="0027256E">
        <w:rPr>
          <w:rFonts w:ascii="Arial" w:hAnsi="Arial" w:cs="Arial"/>
          <w:sz w:val="20"/>
        </w:rPr>
        <w:t>.</w:t>
      </w:r>
    </w:p>
    <w:p w14:paraId="26A5FA9F" w14:textId="77777777" w:rsidR="00985202"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i/>
          <w:sz w:val="20"/>
        </w:rPr>
        <w:t>Generators</w:t>
      </w:r>
      <w:r w:rsidRPr="00AA7986">
        <w:rPr>
          <w:rFonts w:ascii="Arial" w:hAnsi="Arial" w:cs="Arial"/>
          <w:sz w:val="20"/>
        </w:rPr>
        <w:t xml:space="preserve"> that sell all of their electricity into the </w:t>
      </w:r>
      <w:r w:rsidRPr="00AA7986">
        <w:rPr>
          <w:rFonts w:ascii="Arial" w:hAnsi="Arial" w:cs="Arial"/>
          <w:i/>
          <w:sz w:val="20"/>
        </w:rPr>
        <w:t>spot market</w:t>
      </w:r>
      <w:r w:rsidRPr="00AA7986">
        <w:rPr>
          <w:rFonts w:ascii="Arial" w:hAnsi="Arial" w:cs="Arial"/>
          <w:sz w:val="20"/>
        </w:rPr>
        <w:t xml:space="preserve"> are registered as </w:t>
      </w:r>
      <w:r w:rsidRPr="00AA7986">
        <w:rPr>
          <w:rFonts w:ascii="Arial" w:hAnsi="Arial" w:cs="Arial"/>
          <w:i/>
          <w:sz w:val="20"/>
        </w:rPr>
        <w:t>Market Generators</w:t>
      </w:r>
      <w:r w:rsidRPr="00AA7986">
        <w:rPr>
          <w:rFonts w:ascii="Arial" w:hAnsi="Arial" w:cs="Arial"/>
          <w:sz w:val="20"/>
        </w:rPr>
        <w:t xml:space="preserve">.  </w:t>
      </w:r>
      <w:r w:rsidRPr="00AA7986">
        <w:rPr>
          <w:rFonts w:ascii="Arial" w:hAnsi="Arial" w:cs="Arial"/>
          <w:i/>
          <w:sz w:val="20"/>
        </w:rPr>
        <w:t>Market Generators</w:t>
      </w:r>
      <w:r w:rsidRPr="00AA7986">
        <w:rPr>
          <w:rFonts w:ascii="Arial" w:hAnsi="Arial" w:cs="Arial"/>
          <w:sz w:val="20"/>
        </w:rPr>
        <w:t xml:space="preserve"> are paid the </w:t>
      </w:r>
      <w:r w:rsidRPr="00AA7986">
        <w:rPr>
          <w:rFonts w:ascii="Arial" w:hAnsi="Arial" w:cs="Arial"/>
          <w:i/>
          <w:sz w:val="20"/>
        </w:rPr>
        <w:t>spot price</w:t>
      </w:r>
      <w:r w:rsidRPr="00AA7986">
        <w:rPr>
          <w:rFonts w:ascii="Arial" w:hAnsi="Arial" w:cs="Arial"/>
          <w:sz w:val="20"/>
        </w:rPr>
        <w:t xml:space="preserve"> applicable at their </w:t>
      </w:r>
      <w:r w:rsidRPr="00AA7986">
        <w:rPr>
          <w:rFonts w:ascii="Arial" w:hAnsi="Arial" w:cs="Arial"/>
          <w:i/>
          <w:sz w:val="20"/>
        </w:rPr>
        <w:t>network connection</w:t>
      </w:r>
      <w:r w:rsidRPr="00AA7986">
        <w:rPr>
          <w:rFonts w:ascii="Arial" w:hAnsi="Arial" w:cs="Arial"/>
          <w:sz w:val="20"/>
        </w:rPr>
        <w:t xml:space="preserve"> for each </w:t>
      </w:r>
      <w:r w:rsidRPr="00AA7986">
        <w:rPr>
          <w:rFonts w:ascii="Arial" w:hAnsi="Arial" w:cs="Arial"/>
          <w:i/>
          <w:sz w:val="20"/>
        </w:rPr>
        <w:t>trading interval</w:t>
      </w:r>
      <w:r w:rsidRPr="00AA7986">
        <w:rPr>
          <w:rFonts w:ascii="Arial" w:hAnsi="Arial" w:cs="Arial"/>
          <w:sz w:val="20"/>
        </w:rPr>
        <w:t xml:space="preserve"> during which they supply electricity to the </w:t>
      </w:r>
      <w:r w:rsidRPr="00AA7986">
        <w:rPr>
          <w:rFonts w:ascii="Arial" w:hAnsi="Arial" w:cs="Arial"/>
          <w:i/>
          <w:sz w:val="20"/>
        </w:rPr>
        <w:t>market</w:t>
      </w:r>
      <w:r w:rsidRPr="00AA7986">
        <w:rPr>
          <w:rFonts w:ascii="Arial" w:hAnsi="Arial" w:cs="Arial"/>
          <w:sz w:val="20"/>
        </w:rPr>
        <w:t xml:space="preserve">.  A </w:t>
      </w:r>
      <w:r w:rsidRPr="00AA7986">
        <w:rPr>
          <w:rFonts w:ascii="Arial" w:hAnsi="Arial" w:cs="Arial"/>
          <w:i/>
          <w:sz w:val="20"/>
        </w:rPr>
        <w:t>Generator</w:t>
      </w:r>
      <w:r w:rsidRPr="00AA7986">
        <w:rPr>
          <w:rFonts w:ascii="Arial" w:hAnsi="Arial" w:cs="Arial"/>
          <w:sz w:val="20"/>
        </w:rPr>
        <w:t xml:space="preserve"> that sells its entire output to either a </w:t>
      </w:r>
      <w:r w:rsidRPr="00AA7986">
        <w:rPr>
          <w:rFonts w:ascii="Arial" w:hAnsi="Arial" w:cs="Arial"/>
          <w:i/>
          <w:sz w:val="20"/>
        </w:rPr>
        <w:t>Local Retailer</w:t>
      </w:r>
      <w:r w:rsidRPr="00AA7986">
        <w:rPr>
          <w:rFonts w:ascii="Arial" w:hAnsi="Arial" w:cs="Arial"/>
          <w:sz w:val="20"/>
        </w:rPr>
        <w:t xml:space="preserve"> or consumer located at the same </w:t>
      </w:r>
      <w:r w:rsidRPr="00AA7986">
        <w:rPr>
          <w:rFonts w:ascii="Arial" w:hAnsi="Arial" w:cs="Arial"/>
          <w:i/>
          <w:sz w:val="20"/>
        </w:rPr>
        <w:t>connection point</w:t>
      </w:r>
      <w:r w:rsidRPr="00AA7986">
        <w:rPr>
          <w:rFonts w:ascii="Arial" w:hAnsi="Arial" w:cs="Arial"/>
          <w:sz w:val="20"/>
        </w:rPr>
        <w:t xml:space="preserve"> is classified as a </w:t>
      </w:r>
      <w:r w:rsidRPr="00AA7986">
        <w:rPr>
          <w:rFonts w:ascii="Arial" w:hAnsi="Arial" w:cs="Arial"/>
          <w:i/>
          <w:sz w:val="20"/>
        </w:rPr>
        <w:t>Non-Market Generator</w:t>
      </w:r>
      <w:r w:rsidRPr="00AA7986">
        <w:rPr>
          <w:rFonts w:ascii="Arial" w:hAnsi="Arial" w:cs="Arial"/>
          <w:sz w:val="20"/>
        </w:rPr>
        <w:t>.</w:t>
      </w:r>
    </w:p>
    <w:p w14:paraId="26A5FAA0" w14:textId="2764E8B6" w:rsidR="00985202" w:rsidRPr="00AA7986" w:rsidRDefault="00985202" w:rsidP="00985202">
      <w:pPr>
        <w:keepNext/>
        <w:spacing w:before="280" w:line="276" w:lineRule="auto"/>
        <w:rPr>
          <w:rFonts w:ascii="Arial" w:hAnsi="Arial" w:cs="Arial"/>
          <w:b/>
          <w:spacing w:val="-20"/>
          <w:w w:val="95"/>
          <w:sz w:val="24"/>
          <w:szCs w:val="32"/>
        </w:rPr>
      </w:pPr>
      <w:r w:rsidRPr="00AA7986">
        <w:rPr>
          <w:rFonts w:ascii="Arial" w:hAnsi="Arial" w:cs="Arial"/>
          <w:b/>
          <w:spacing w:val="-20"/>
          <w:w w:val="95"/>
          <w:sz w:val="24"/>
          <w:szCs w:val="32"/>
        </w:rPr>
        <w:t>E.</w:t>
      </w:r>
      <w:r w:rsidRPr="00AA7986">
        <w:rPr>
          <w:rFonts w:ascii="Arial" w:hAnsi="Arial" w:cs="Arial"/>
          <w:b/>
          <w:spacing w:val="-20"/>
          <w:w w:val="95"/>
          <w:sz w:val="24"/>
          <w:szCs w:val="32"/>
        </w:rPr>
        <w:tab/>
      </w:r>
      <w:r w:rsidRPr="00A27926">
        <w:rPr>
          <w:rFonts w:ascii="Arial" w:hAnsi="Arial" w:cs="Arial"/>
          <w:b/>
          <w:w w:val="95"/>
          <w:sz w:val="24"/>
          <w:szCs w:val="32"/>
        </w:rPr>
        <w:t xml:space="preserve">The </w:t>
      </w:r>
      <w:r w:rsidR="00A27926" w:rsidRPr="00A27926">
        <w:rPr>
          <w:rFonts w:ascii="Arial" w:hAnsi="Arial" w:cs="Arial"/>
          <w:b/>
          <w:w w:val="95"/>
          <w:sz w:val="24"/>
          <w:szCs w:val="32"/>
        </w:rPr>
        <w:t>Regulatory Framework</w:t>
      </w:r>
    </w:p>
    <w:p w14:paraId="26A5FAA1"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The </w:t>
      </w:r>
      <w:r w:rsidRPr="00AA7986">
        <w:rPr>
          <w:rFonts w:ascii="Arial" w:hAnsi="Arial" w:cs="Arial"/>
          <w:i/>
          <w:sz w:val="20"/>
        </w:rPr>
        <w:t>NEM</w:t>
      </w:r>
      <w:r w:rsidRPr="00AA7986">
        <w:rPr>
          <w:rFonts w:ascii="Arial" w:hAnsi="Arial" w:cs="Arial"/>
          <w:sz w:val="20"/>
        </w:rPr>
        <w:t xml:space="preserve"> is regulated by the National Electricity Law (</w:t>
      </w:r>
      <w:r w:rsidRPr="00AA7986">
        <w:rPr>
          <w:rFonts w:ascii="Arial" w:hAnsi="Arial" w:cs="Arial"/>
          <w:b/>
          <w:sz w:val="20"/>
        </w:rPr>
        <w:t>NEL</w:t>
      </w:r>
      <w:r w:rsidRPr="00AA7986">
        <w:rPr>
          <w:rFonts w:ascii="Arial" w:hAnsi="Arial" w:cs="Arial"/>
          <w:sz w:val="20"/>
        </w:rPr>
        <w:t xml:space="preserve">), a schedule to the </w:t>
      </w:r>
      <w:r w:rsidRPr="00AA7986">
        <w:rPr>
          <w:rFonts w:ascii="Arial" w:hAnsi="Arial" w:cs="Arial"/>
          <w:i/>
          <w:sz w:val="20"/>
        </w:rPr>
        <w:t xml:space="preserve">National Electricity (South Australia) Act 1996 </w:t>
      </w:r>
      <w:r w:rsidRPr="00AA7986">
        <w:rPr>
          <w:rFonts w:ascii="Arial" w:hAnsi="Arial" w:cs="Arial"/>
          <w:sz w:val="20"/>
        </w:rPr>
        <w:t xml:space="preserve">(SA) that applies in each of the </w:t>
      </w:r>
      <w:r w:rsidRPr="00AA7986">
        <w:rPr>
          <w:rFonts w:ascii="Arial" w:hAnsi="Arial" w:cs="Arial"/>
          <w:i/>
          <w:sz w:val="20"/>
        </w:rPr>
        <w:t>participating jurisdictions</w:t>
      </w:r>
      <w:r w:rsidRPr="00AA7986">
        <w:rPr>
          <w:rFonts w:ascii="Arial" w:hAnsi="Arial" w:cs="Arial"/>
          <w:sz w:val="20"/>
        </w:rPr>
        <w:t xml:space="preserve"> through a co-operative legislative scheme.  The </w:t>
      </w:r>
      <w:r w:rsidRPr="00AA7986">
        <w:rPr>
          <w:rFonts w:ascii="Arial" w:hAnsi="Arial" w:cs="Arial"/>
          <w:i/>
          <w:sz w:val="20"/>
        </w:rPr>
        <w:t>Rules</w:t>
      </w:r>
      <w:r w:rsidRPr="00AA7986">
        <w:rPr>
          <w:rFonts w:ascii="Arial" w:hAnsi="Arial" w:cs="Arial"/>
          <w:sz w:val="20"/>
        </w:rPr>
        <w:t xml:space="preserve"> are made and enforced under the NEL. </w:t>
      </w:r>
    </w:p>
    <w:p w14:paraId="26A5FAA2"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Under the NEL, AEMO has two core functions: power system operator, and wholesale market operator.</w:t>
      </w:r>
    </w:p>
    <w:p w14:paraId="26A5FAA3"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As power system operator, AEMO is concerned primarily with meeting standards of security and </w:t>
      </w:r>
      <w:r w:rsidRPr="00F069F8">
        <w:rPr>
          <w:rFonts w:ascii="Arial" w:hAnsi="Arial" w:cs="Arial"/>
          <w:i/>
          <w:sz w:val="20"/>
        </w:rPr>
        <w:t>reliability</w:t>
      </w:r>
      <w:r w:rsidRPr="00AA7986">
        <w:rPr>
          <w:rFonts w:ascii="Arial" w:hAnsi="Arial" w:cs="Arial"/>
          <w:sz w:val="20"/>
        </w:rPr>
        <w:t xml:space="preserve">.  </w:t>
      </w:r>
      <w:r w:rsidRPr="00AA7986">
        <w:rPr>
          <w:rFonts w:ascii="Arial" w:hAnsi="Arial" w:cs="Arial"/>
          <w:i/>
          <w:sz w:val="20"/>
        </w:rPr>
        <w:t>Power system security</w:t>
      </w:r>
      <w:r w:rsidRPr="00AA7986">
        <w:rPr>
          <w:rFonts w:ascii="Arial" w:hAnsi="Arial" w:cs="Arial"/>
          <w:sz w:val="20"/>
        </w:rPr>
        <w:t xml:space="preserve"> refers to the </w:t>
      </w:r>
      <w:r w:rsidRPr="00AA7986">
        <w:rPr>
          <w:rFonts w:ascii="Arial" w:hAnsi="Arial" w:cs="Arial"/>
          <w:i/>
          <w:sz w:val="20"/>
        </w:rPr>
        <w:t>power system's</w:t>
      </w:r>
      <w:r w:rsidRPr="00AA7986">
        <w:rPr>
          <w:rFonts w:ascii="Arial" w:hAnsi="Arial" w:cs="Arial"/>
          <w:sz w:val="20"/>
        </w:rPr>
        <w:t xml:space="preserve"> capacity to continue operating within defined technical limits even in the event of the </w:t>
      </w:r>
      <w:r w:rsidRPr="00AA7986">
        <w:rPr>
          <w:rFonts w:ascii="Arial" w:hAnsi="Arial" w:cs="Arial"/>
          <w:i/>
          <w:sz w:val="20"/>
        </w:rPr>
        <w:t>disconnection</w:t>
      </w:r>
      <w:r w:rsidRPr="00AA7986">
        <w:rPr>
          <w:rFonts w:ascii="Arial" w:hAnsi="Arial" w:cs="Arial"/>
          <w:sz w:val="20"/>
        </w:rPr>
        <w:t xml:space="preserve"> of a major </w:t>
      </w:r>
      <w:r w:rsidRPr="00AA7986">
        <w:rPr>
          <w:rFonts w:ascii="Arial" w:hAnsi="Arial" w:cs="Arial"/>
          <w:i/>
          <w:sz w:val="20"/>
        </w:rPr>
        <w:t>power system</w:t>
      </w:r>
      <w:r w:rsidRPr="00AA7986">
        <w:rPr>
          <w:rFonts w:ascii="Arial" w:hAnsi="Arial" w:cs="Arial"/>
          <w:sz w:val="20"/>
        </w:rPr>
        <w:t xml:space="preserve"> element, such as an </w:t>
      </w:r>
      <w:r w:rsidRPr="00AA7986">
        <w:rPr>
          <w:rFonts w:ascii="Arial" w:hAnsi="Arial" w:cs="Arial"/>
          <w:i/>
          <w:sz w:val="20"/>
        </w:rPr>
        <w:t>interconnector</w:t>
      </w:r>
      <w:r w:rsidRPr="00AA7986">
        <w:rPr>
          <w:rFonts w:ascii="Arial" w:hAnsi="Arial" w:cs="Arial"/>
          <w:sz w:val="20"/>
        </w:rPr>
        <w:t xml:space="preserve"> or large </w:t>
      </w:r>
      <w:r w:rsidRPr="00AA7986">
        <w:rPr>
          <w:rFonts w:ascii="Arial" w:hAnsi="Arial" w:cs="Arial"/>
          <w:i/>
          <w:sz w:val="20"/>
        </w:rPr>
        <w:t>generating</w:t>
      </w:r>
      <w:r w:rsidRPr="00AA7986">
        <w:rPr>
          <w:rFonts w:ascii="Arial" w:hAnsi="Arial" w:cs="Arial"/>
          <w:sz w:val="20"/>
        </w:rPr>
        <w:t xml:space="preserve"> </w:t>
      </w:r>
      <w:r w:rsidRPr="00AA7986">
        <w:rPr>
          <w:rFonts w:ascii="Arial" w:hAnsi="Arial" w:cs="Arial"/>
          <w:i/>
          <w:sz w:val="20"/>
        </w:rPr>
        <w:t>unit</w:t>
      </w:r>
      <w:r w:rsidRPr="00AA7986">
        <w:rPr>
          <w:rFonts w:ascii="Arial" w:hAnsi="Arial" w:cs="Arial"/>
          <w:sz w:val="20"/>
        </w:rPr>
        <w:t xml:space="preserve">.  </w:t>
      </w:r>
      <w:r w:rsidRPr="00AA7986">
        <w:rPr>
          <w:rFonts w:ascii="Arial" w:hAnsi="Arial" w:cs="Arial"/>
          <w:i/>
          <w:sz w:val="20"/>
        </w:rPr>
        <w:t>Power system</w:t>
      </w:r>
      <w:r w:rsidRPr="00AA7986">
        <w:rPr>
          <w:rFonts w:ascii="Arial" w:hAnsi="Arial" w:cs="Arial"/>
          <w:sz w:val="20"/>
        </w:rPr>
        <w:t xml:space="preserve"> </w:t>
      </w:r>
      <w:r w:rsidRPr="00D128CF">
        <w:rPr>
          <w:rFonts w:ascii="Arial" w:hAnsi="Arial" w:cs="Arial"/>
          <w:i/>
          <w:sz w:val="20"/>
        </w:rPr>
        <w:t>reliability</w:t>
      </w:r>
      <w:r w:rsidRPr="00AA7986">
        <w:rPr>
          <w:rFonts w:ascii="Arial" w:hAnsi="Arial" w:cs="Arial"/>
          <w:sz w:val="20"/>
        </w:rPr>
        <w:t xml:space="preserve"> refers to the </w:t>
      </w:r>
      <w:r w:rsidRPr="00AA7986">
        <w:rPr>
          <w:rFonts w:ascii="Arial" w:hAnsi="Arial" w:cs="Arial"/>
          <w:i/>
          <w:sz w:val="20"/>
        </w:rPr>
        <w:t>power system's</w:t>
      </w:r>
      <w:r w:rsidRPr="00AA7986">
        <w:rPr>
          <w:rFonts w:ascii="Arial" w:hAnsi="Arial" w:cs="Arial"/>
          <w:sz w:val="20"/>
        </w:rPr>
        <w:t xml:space="preserve"> capacity to supply sufficient energy to meet consumer demand.</w:t>
      </w:r>
    </w:p>
    <w:p w14:paraId="26A5FAA4" w14:textId="4FC99975"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As wholesale market operator, AEMO facilitates the wholesale trading of electricity through a centrally co-ordinated </w:t>
      </w:r>
      <w:r w:rsidRPr="00AA7986">
        <w:rPr>
          <w:rFonts w:ascii="Arial" w:hAnsi="Arial" w:cs="Arial"/>
          <w:i/>
          <w:sz w:val="20"/>
        </w:rPr>
        <w:t>dispatch</w:t>
      </w:r>
      <w:r w:rsidRPr="00AA7986">
        <w:rPr>
          <w:rFonts w:ascii="Arial" w:hAnsi="Arial" w:cs="Arial"/>
          <w:sz w:val="20"/>
        </w:rPr>
        <w:t xml:space="preserve"> process</w:t>
      </w:r>
      <w:r w:rsidR="00F069F8">
        <w:rPr>
          <w:rFonts w:ascii="Arial" w:hAnsi="Arial" w:cs="Arial"/>
          <w:sz w:val="20"/>
        </w:rPr>
        <w:t xml:space="preserve"> (</w:t>
      </w:r>
      <w:r w:rsidR="00F069F8" w:rsidRPr="00F069F8">
        <w:rPr>
          <w:rFonts w:ascii="Arial" w:hAnsi="Arial" w:cs="Arial"/>
          <w:i/>
          <w:sz w:val="20"/>
        </w:rPr>
        <w:t>central dispatch</w:t>
      </w:r>
      <w:r w:rsidR="00F069F8">
        <w:rPr>
          <w:rFonts w:ascii="Arial" w:hAnsi="Arial" w:cs="Arial"/>
          <w:sz w:val="20"/>
        </w:rPr>
        <w:t>)</w:t>
      </w:r>
      <w:r w:rsidRPr="00AA7986">
        <w:rPr>
          <w:rFonts w:ascii="Arial" w:hAnsi="Arial" w:cs="Arial"/>
          <w:sz w:val="20"/>
        </w:rPr>
        <w:t>.</w:t>
      </w:r>
    </w:p>
    <w:p w14:paraId="26A5FAA5" w14:textId="6D5AB34D" w:rsidR="00985202" w:rsidRPr="00AA7986" w:rsidRDefault="00985202" w:rsidP="00350C7C">
      <w:pPr>
        <w:keepNext/>
        <w:spacing w:before="280" w:line="276" w:lineRule="auto"/>
        <w:rPr>
          <w:rFonts w:ascii="Arial" w:hAnsi="Arial" w:cs="Arial"/>
          <w:b/>
          <w:spacing w:val="-20"/>
          <w:w w:val="95"/>
          <w:sz w:val="24"/>
          <w:szCs w:val="32"/>
        </w:rPr>
      </w:pPr>
      <w:r w:rsidRPr="00AA7986">
        <w:rPr>
          <w:rFonts w:ascii="Arial" w:hAnsi="Arial" w:cs="Arial"/>
          <w:b/>
          <w:spacing w:val="-20"/>
          <w:w w:val="95"/>
          <w:sz w:val="24"/>
          <w:szCs w:val="32"/>
        </w:rPr>
        <w:t>F.</w:t>
      </w:r>
      <w:r w:rsidRPr="00AA7986">
        <w:rPr>
          <w:rFonts w:ascii="Arial" w:hAnsi="Arial" w:cs="Arial"/>
          <w:b/>
          <w:spacing w:val="-20"/>
          <w:w w:val="95"/>
          <w:sz w:val="24"/>
          <w:szCs w:val="32"/>
        </w:rPr>
        <w:tab/>
      </w:r>
      <w:r w:rsidRPr="00A27926">
        <w:rPr>
          <w:rFonts w:ascii="Arial" w:hAnsi="Arial" w:cs="Arial"/>
          <w:b/>
          <w:w w:val="95"/>
          <w:sz w:val="24"/>
          <w:szCs w:val="32"/>
        </w:rPr>
        <w:t xml:space="preserve">Central </w:t>
      </w:r>
      <w:r w:rsidR="00A27926" w:rsidRPr="00A27926">
        <w:rPr>
          <w:rFonts w:ascii="Arial" w:hAnsi="Arial" w:cs="Arial"/>
          <w:b/>
          <w:w w:val="95"/>
          <w:sz w:val="24"/>
          <w:szCs w:val="32"/>
        </w:rPr>
        <w:t>Dispatch</w:t>
      </w:r>
    </w:p>
    <w:p w14:paraId="26A5FAA6" w14:textId="421E83E3"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i/>
          <w:sz w:val="20"/>
        </w:rPr>
        <w:t>Central dispatch</w:t>
      </w:r>
      <w:r w:rsidRPr="00AA7986">
        <w:rPr>
          <w:rFonts w:ascii="Arial" w:hAnsi="Arial" w:cs="Arial"/>
          <w:sz w:val="20"/>
        </w:rPr>
        <w:t xml:space="preserve"> refers to the AEMO-managed process of </w:t>
      </w:r>
      <w:r w:rsidRPr="00AA7986">
        <w:rPr>
          <w:rFonts w:ascii="Arial" w:hAnsi="Arial" w:cs="Arial"/>
          <w:i/>
          <w:sz w:val="20"/>
        </w:rPr>
        <w:t>dispatching</w:t>
      </w:r>
      <w:r w:rsidR="003E5662">
        <w:rPr>
          <w:rFonts w:ascii="Arial" w:hAnsi="Arial" w:cs="Arial"/>
          <w:sz w:val="20"/>
        </w:rPr>
        <w:t xml:space="preserve"> electricity to meet demand</w:t>
      </w:r>
      <w:r w:rsidRPr="00AA7986">
        <w:rPr>
          <w:rFonts w:ascii="Arial" w:hAnsi="Arial" w:cs="Arial"/>
          <w:sz w:val="20"/>
        </w:rPr>
        <w:t xml:space="preserve"> in accordance with Chapter 3 of the </w:t>
      </w:r>
      <w:r w:rsidRPr="00AA7986">
        <w:rPr>
          <w:rFonts w:ascii="Arial" w:hAnsi="Arial" w:cs="Arial"/>
          <w:i/>
          <w:sz w:val="20"/>
        </w:rPr>
        <w:t>Rules</w:t>
      </w:r>
      <w:r w:rsidRPr="00AA7986">
        <w:rPr>
          <w:rFonts w:ascii="Arial" w:hAnsi="Arial" w:cs="Arial"/>
          <w:sz w:val="20"/>
        </w:rPr>
        <w:t>.</w:t>
      </w:r>
    </w:p>
    <w:p w14:paraId="26A5FAA7"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i/>
          <w:sz w:val="20"/>
        </w:rPr>
        <w:t>Central dispatch</w:t>
      </w:r>
      <w:r w:rsidRPr="00AA7986">
        <w:rPr>
          <w:rFonts w:ascii="Arial" w:hAnsi="Arial" w:cs="Arial"/>
          <w:sz w:val="20"/>
        </w:rPr>
        <w:t xml:space="preserve"> should aim to maximise the value of </w:t>
      </w:r>
      <w:r w:rsidRPr="00AA7986">
        <w:rPr>
          <w:rFonts w:ascii="Arial" w:hAnsi="Arial" w:cs="Arial"/>
          <w:i/>
          <w:sz w:val="20"/>
        </w:rPr>
        <w:t>spot market</w:t>
      </w:r>
      <w:r w:rsidRPr="00AA7986">
        <w:rPr>
          <w:rFonts w:ascii="Arial" w:hAnsi="Arial" w:cs="Arial"/>
          <w:sz w:val="20"/>
        </w:rPr>
        <w:t xml:space="preserve"> trading on the basis of </w:t>
      </w:r>
      <w:r w:rsidRPr="00AA7986">
        <w:rPr>
          <w:rFonts w:ascii="Arial" w:hAnsi="Arial" w:cs="Arial"/>
          <w:i/>
          <w:sz w:val="20"/>
        </w:rPr>
        <w:t>dispatch offers</w:t>
      </w:r>
      <w:r w:rsidRPr="00AA7986">
        <w:rPr>
          <w:rFonts w:ascii="Arial" w:hAnsi="Arial" w:cs="Arial"/>
          <w:sz w:val="20"/>
        </w:rPr>
        <w:t xml:space="preserve"> and </w:t>
      </w:r>
      <w:r w:rsidRPr="00AA7986">
        <w:rPr>
          <w:rFonts w:ascii="Arial" w:hAnsi="Arial" w:cs="Arial"/>
          <w:i/>
          <w:sz w:val="20"/>
        </w:rPr>
        <w:t>dispatch bids</w:t>
      </w:r>
      <w:r w:rsidRPr="00AA7986">
        <w:rPr>
          <w:rFonts w:ascii="Arial" w:hAnsi="Arial" w:cs="Arial"/>
          <w:sz w:val="20"/>
        </w:rPr>
        <w:t xml:space="preserve"> (that is, the lowest cost </w:t>
      </w:r>
      <w:r w:rsidRPr="00AA7986">
        <w:rPr>
          <w:rFonts w:ascii="Arial" w:hAnsi="Arial" w:cs="Arial"/>
          <w:i/>
          <w:sz w:val="20"/>
        </w:rPr>
        <w:t>generating units</w:t>
      </w:r>
      <w:r w:rsidRPr="00AA7986">
        <w:rPr>
          <w:rFonts w:ascii="Arial" w:hAnsi="Arial" w:cs="Arial"/>
          <w:sz w:val="20"/>
        </w:rPr>
        <w:t xml:space="preserve"> needed for electricity supply to meet demand are </w:t>
      </w:r>
      <w:r w:rsidRPr="00AA7986">
        <w:rPr>
          <w:rFonts w:ascii="Arial" w:hAnsi="Arial" w:cs="Arial"/>
          <w:i/>
          <w:sz w:val="20"/>
        </w:rPr>
        <w:t>dispatched</w:t>
      </w:r>
      <w:r w:rsidRPr="00AA7986">
        <w:rPr>
          <w:rFonts w:ascii="Arial" w:hAnsi="Arial" w:cs="Arial"/>
          <w:sz w:val="20"/>
        </w:rPr>
        <w:t xml:space="preserve">) subject to a number of matters, such as </w:t>
      </w:r>
      <w:r w:rsidRPr="00AA7986">
        <w:rPr>
          <w:rFonts w:ascii="Arial" w:hAnsi="Arial" w:cs="Arial"/>
          <w:i/>
          <w:sz w:val="20"/>
        </w:rPr>
        <w:t>network</w:t>
      </w:r>
      <w:r w:rsidRPr="00AA7986">
        <w:rPr>
          <w:rFonts w:ascii="Arial" w:hAnsi="Arial" w:cs="Arial"/>
          <w:sz w:val="20"/>
        </w:rPr>
        <w:t xml:space="preserve"> </w:t>
      </w:r>
      <w:r w:rsidRPr="00AA7986">
        <w:rPr>
          <w:rFonts w:ascii="Arial" w:hAnsi="Arial" w:cs="Arial"/>
          <w:i/>
          <w:sz w:val="20"/>
        </w:rPr>
        <w:t>constraints</w:t>
      </w:r>
      <w:r w:rsidRPr="00AA7986">
        <w:rPr>
          <w:rFonts w:ascii="Arial" w:hAnsi="Arial" w:cs="Arial"/>
          <w:sz w:val="20"/>
        </w:rPr>
        <w:t xml:space="preserve"> and </w:t>
      </w:r>
      <w:r w:rsidRPr="00AA7986">
        <w:rPr>
          <w:rFonts w:ascii="Arial" w:hAnsi="Arial" w:cs="Arial"/>
          <w:i/>
          <w:sz w:val="20"/>
        </w:rPr>
        <w:t>power system security</w:t>
      </w:r>
      <w:r w:rsidRPr="00AA7986">
        <w:rPr>
          <w:rFonts w:ascii="Arial" w:hAnsi="Arial" w:cs="Arial"/>
          <w:sz w:val="20"/>
        </w:rPr>
        <w:t xml:space="preserve"> requirements.</w:t>
      </w:r>
      <w:r w:rsidRPr="00AA7986">
        <w:rPr>
          <w:rStyle w:val="FootnoteReference"/>
          <w:rFonts w:ascii="Arial" w:hAnsi="Arial" w:cs="Arial"/>
          <w:sz w:val="20"/>
        </w:rPr>
        <w:footnoteReference w:id="5"/>
      </w:r>
    </w:p>
    <w:p w14:paraId="26A5FAA9" w14:textId="5132CD24"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 </w:t>
      </w:r>
      <w:r w:rsidRPr="00AA7986">
        <w:rPr>
          <w:rFonts w:ascii="Arial" w:hAnsi="Arial" w:cs="Arial"/>
          <w:i/>
          <w:sz w:val="20"/>
        </w:rPr>
        <w:t>Generator</w:t>
      </w:r>
      <w:r w:rsidRPr="00AA7986">
        <w:rPr>
          <w:rFonts w:ascii="Arial" w:hAnsi="Arial" w:cs="Arial"/>
          <w:sz w:val="20"/>
        </w:rPr>
        <w:t xml:space="preserve"> can own one or more </w:t>
      </w:r>
      <w:r w:rsidRPr="00AA7986">
        <w:rPr>
          <w:rFonts w:ascii="Arial" w:hAnsi="Arial" w:cs="Arial"/>
          <w:i/>
          <w:sz w:val="20"/>
        </w:rPr>
        <w:t>generating units</w:t>
      </w:r>
      <w:r w:rsidRPr="00AA7986">
        <w:rPr>
          <w:rFonts w:ascii="Arial" w:hAnsi="Arial" w:cs="Arial"/>
          <w:sz w:val="20"/>
        </w:rPr>
        <w:t>.  Unless AEMO approves an application to aggregate these into a single entity for bidding purposes, AEMO receives bids for, and then determines loading levels (</w:t>
      </w:r>
      <w:r w:rsidRPr="00AA7986">
        <w:rPr>
          <w:rFonts w:ascii="Arial" w:hAnsi="Arial" w:cs="Arial"/>
          <w:i/>
          <w:sz w:val="20"/>
        </w:rPr>
        <w:t>dispatch instructions</w:t>
      </w:r>
      <w:r w:rsidRPr="00AA7986">
        <w:rPr>
          <w:rFonts w:ascii="Arial" w:hAnsi="Arial" w:cs="Arial"/>
          <w:sz w:val="20"/>
        </w:rPr>
        <w:t xml:space="preserve">) on an individual </w:t>
      </w:r>
      <w:r w:rsidRPr="00AA7986">
        <w:rPr>
          <w:rFonts w:ascii="Arial" w:hAnsi="Arial" w:cs="Arial"/>
          <w:i/>
          <w:sz w:val="20"/>
        </w:rPr>
        <w:t>generating unit</w:t>
      </w:r>
      <w:r w:rsidRPr="00AA7986">
        <w:rPr>
          <w:rFonts w:ascii="Arial" w:hAnsi="Arial" w:cs="Arial"/>
          <w:sz w:val="20"/>
        </w:rPr>
        <w:t xml:space="preserve"> basis.  </w:t>
      </w:r>
    </w:p>
    <w:p w14:paraId="26A5FAAA"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i/>
          <w:sz w:val="20"/>
        </w:rPr>
        <w:t>Dispatch offers</w:t>
      </w:r>
      <w:r w:rsidRPr="00AA7986">
        <w:rPr>
          <w:rFonts w:ascii="Arial" w:hAnsi="Arial" w:cs="Arial"/>
          <w:sz w:val="20"/>
        </w:rPr>
        <w:t xml:space="preserve"> are processed by a computer system called the National Electricity Market Dispatch Engine (</w:t>
      </w:r>
      <w:r w:rsidRPr="00AA7986">
        <w:rPr>
          <w:rFonts w:ascii="Arial" w:hAnsi="Arial" w:cs="Arial"/>
          <w:b/>
          <w:sz w:val="20"/>
        </w:rPr>
        <w:t>NEMDE</w:t>
      </w:r>
      <w:r w:rsidRPr="00AA7986">
        <w:rPr>
          <w:rFonts w:ascii="Arial" w:hAnsi="Arial" w:cs="Arial"/>
          <w:sz w:val="20"/>
        </w:rPr>
        <w:t xml:space="preserve">). </w:t>
      </w:r>
    </w:p>
    <w:p w14:paraId="26A5FAAB"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NEMDE is based on a constrained optimisation program that uses linear programming techniques that represent the </w:t>
      </w:r>
      <w:r w:rsidRPr="00AA7986">
        <w:rPr>
          <w:rFonts w:ascii="Arial" w:hAnsi="Arial" w:cs="Arial"/>
          <w:i/>
          <w:sz w:val="20"/>
        </w:rPr>
        <w:t>power system</w:t>
      </w:r>
      <w:r w:rsidRPr="00AA7986">
        <w:rPr>
          <w:rFonts w:ascii="Arial" w:hAnsi="Arial" w:cs="Arial"/>
          <w:sz w:val="20"/>
        </w:rPr>
        <w:t xml:space="preserve"> as reflected in Figure 3:</w:t>
      </w:r>
    </w:p>
    <w:p w14:paraId="26A5FAAC" w14:textId="77777777" w:rsidR="00985202" w:rsidRDefault="00985202" w:rsidP="00985202">
      <w:pPr>
        <w:spacing w:line="276" w:lineRule="auto"/>
        <w:ind w:left="1360"/>
      </w:pPr>
      <w:r>
        <w:rPr>
          <w:noProof/>
          <w:lang w:eastAsia="en-AU"/>
        </w:rPr>
        <w:lastRenderedPageBreak/>
        <w:drawing>
          <wp:inline distT="0" distB="0" distL="0" distR="0" wp14:anchorId="26A5FB9C" wp14:editId="62E83FDB">
            <wp:extent cx="4632922" cy="350466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169" b="3922"/>
                    <a:stretch/>
                  </pic:blipFill>
                  <pic:spPr bwMode="auto">
                    <a:xfrm>
                      <a:off x="0" y="0"/>
                      <a:ext cx="4633595" cy="3505171"/>
                    </a:xfrm>
                    <a:prstGeom prst="rect">
                      <a:avLst/>
                    </a:prstGeom>
                    <a:noFill/>
                    <a:ln>
                      <a:noFill/>
                    </a:ln>
                    <a:extLst>
                      <a:ext uri="{53640926-AAD7-44D8-BBD7-CCE9431645EC}">
                        <a14:shadowObscured xmlns:a14="http://schemas.microsoft.com/office/drawing/2010/main"/>
                      </a:ext>
                    </a:extLst>
                  </pic:spPr>
                </pic:pic>
              </a:graphicData>
            </a:graphic>
          </wp:inline>
        </w:drawing>
      </w:r>
    </w:p>
    <w:p w14:paraId="26A5FAAD" w14:textId="34EA03DD"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AEMO forecasts electricity consumption in each </w:t>
      </w:r>
      <w:r w:rsidRPr="00AA7986">
        <w:rPr>
          <w:rFonts w:ascii="Arial" w:hAnsi="Arial" w:cs="Arial"/>
          <w:i/>
          <w:sz w:val="20"/>
        </w:rPr>
        <w:t>region</w:t>
      </w:r>
      <w:r w:rsidRPr="00AA7986">
        <w:rPr>
          <w:rFonts w:ascii="Arial" w:hAnsi="Arial" w:cs="Arial"/>
          <w:sz w:val="20"/>
        </w:rPr>
        <w:t xml:space="preserve">, identifies the capability of </w:t>
      </w:r>
      <w:r w:rsidR="00D128CF">
        <w:rPr>
          <w:rFonts w:ascii="Arial" w:hAnsi="Arial" w:cs="Arial"/>
          <w:sz w:val="20"/>
        </w:rPr>
        <w:t>each</w:t>
      </w:r>
      <w:r w:rsidRPr="00AA7986">
        <w:rPr>
          <w:rFonts w:ascii="Arial" w:hAnsi="Arial" w:cs="Arial"/>
          <w:sz w:val="20"/>
        </w:rPr>
        <w:t xml:space="preserve"> </w:t>
      </w:r>
      <w:r w:rsidRPr="00AA7986">
        <w:rPr>
          <w:rFonts w:ascii="Arial" w:hAnsi="Arial" w:cs="Arial"/>
          <w:i/>
          <w:sz w:val="20"/>
        </w:rPr>
        <w:t>transmission network</w:t>
      </w:r>
      <w:r w:rsidRPr="00AA7986">
        <w:rPr>
          <w:rFonts w:ascii="Arial" w:hAnsi="Arial" w:cs="Arial"/>
          <w:sz w:val="20"/>
        </w:rPr>
        <w:t xml:space="preserve"> to transmit electricity and captures the present state of the </w:t>
      </w:r>
      <w:r w:rsidRPr="00AA7986">
        <w:rPr>
          <w:rFonts w:ascii="Arial" w:hAnsi="Arial" w:cs="Arial"/>
          <w:i/>
          <w:sz w:val="20"/>
        </w:rPr>
        <w:t>power system</w:t>
      </w:r>
      <w:r w:rsidRPr="00AA7986">
        <w:rPr>
          <w:rFonts w:ascii="Arial" w:hAnsi="Arial" w:cs="Arial"/>
          <w:sz w:val="20"/>
        </w:rPr>
        <w:t xml:space="preserve"> from information provided by </w:t>
      </w:r>
      <w:r w:rsidRPr="00AA7986">
        <w:rPr>
          <w:rFonts w:ascii="Arial" w:hAnsi="Arial" w:cs="Arial"/>
          <w:i/>
          <w:sz w:val="20"/>
        </w:rPr>
        <w:t>Transmission Network Service Providers</w:t>
      </w:r>
      <w:r w:rsidRPr="00AA7986">
        <w:rPr>
          <w:rFonts w:ascii="Arial" w:hAnsi="Arial" w:cs="Arial"/>
          <w:sz w:val="20"/>
        </w:rPr>
        <w:t xml:space="preserve"> (</w:t>
      </w:r>
      <w:r w:rsidRPr="00AA7986">
        <w:rPr>
          <w:rFonts w:ascii="Arial" w:hAnsi="Arial" w:cs="Arial"/>
          <w:b/>
          <w:sz w:val="20"/>
        </w:rPr>
        <w:t>TNSPs</w:t>
      </w:r>
      <w:r w:rsidRPr="00AA7986">
        <w:rPr>
          <w:rFonts w:ascii="Arial" w:hAnsi="Arial" w:cs="Arial"/>
          <w:sz w:val="20"/>
        </w:rPr>
        <w:t xml:space="preserve">).  AEMO then determines the </w:t>
      </w:r>
      <w:r w:rsidRPr="00AA7986">
        <w:rPr>
          <w:rFonts w:ascii="Arial" w:hAnsi="Arial" w:cs="Arial"/>
          <w:i/>
          <w:sz w:val="20"/>
        </w:rPr>
        <w:t>generation</w:t>
      </w:r>
      <w:r w:rsidRPr="00AA7986">
        <w:rPr>
          <w:rFonts w:ascii="Arial" w:hAnsi="Arial" w:cs="Arial"/>
          <w:sz w:val="20"/>
        </w:rPr>
        <w:t xml:space="preserve"> outputs for each </w:t>
      </w:r>
      <w:r w:rsidRPr="00AA7986">
        <w:rPr>
          <w:rFonts w:ascii="Arial" w:hAnsi="Arial" w:cs="Arial"/>
          <w:i/>
          <w:sz w:val="20"/>
        </w:rPr>
        <w:t>Generator</w:t>
      </w:r>
      <w:r w:rsidRPr="00AA7986">
        <w:rPr>
          <w:rFonts w:ascii="Arial" w:hAnsi="Arial" w:cs="Arial"/>
          <w:sz w:val="20"/>
        </w:rPr>
        <w:t xml:space="preserve"> according to an optimisation process that is specified in the </w:t>
      </w:r>
      <w:r w:rsidRPr="00AA7986">
        <w:rPr>
          <w:rFonts w:ascii="Arial" w:hAnsi="Arial" w:cs="Arial"/>
          <w:i/>
          <w:sz w:val="20"/>
        </w:rPr>
        <w:t>Rules</w:t>
      </w:r>
      <w:r w:rsidRPr="00AA7986">
        <w:rPr>
          <w:rFonts w:ascii="Arial" w:hAnsi="Arial" w:cs="Arial"/>
          <w:sz w:val="20"/>
        </w:rPr>
        <w:t xml:space="preserve"> and, in practice, performed by NEMDE. This process is repeated for every </w:t>
      </w:r>
      <w:r w:rsidRPr="00AA7986">
        <w:rPr>
          <w:rFonts w:ascii="Arial" w:hAnsi="Arial" w:cs="Arial"/>
          <w:i/>
          <w:sz w:val="20"/>
        </w:rPr>
        <w:t>dispatch interval</w:t>
      </w:r>
      <w:r w:rsidRPr="00AA7986">
        <w:rPr>
          <w:rFonts w:ascii="Arial" w:hAnsi="Arial" w:cs="Arial"/>
          <w:sz w:val="20"/>
        </w:rPr>
        <w:t xml:space="preserve">. A simplified form of this optimisation process, as it applies at a general level, is depicted in Figure 4.  </w:t>
      </w:r>
    </w:p>
    <w:p w14:paraId="26A5FAAE" w14:textId="77777777" w:rsidR="00985202" w:rsidRDefault="00985202" w:rsidP="00D128CF">
      <w:pPr>
        <w:pStyle w:val="MELegal1"/>
        <w:numPr>
          <w:ilvl w:val="0"/>
          <w:numId w:val="0"/>
        </w:numPr>
        <w:spacing w:line="276" w:lineRule="auto"/>
        <w:ind w:left="2040" w:hanging="680"/>
        <w:jc w:val="center"/>
      </w:pPr>
      <w:r>
        <w:rPr>
          <w:noProof/>
          <w:lang w:eastAsia="en-AU"/>
        </w:rPr>
        <w:drawing>
          <wp:inline distT="0" distB="0" distL="0" distR="0" wp14:anchorId="26A5FB9E" wp14:editId="028CE4A3">
            <wp:extent cx="4107113" cy="208084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313" b="4664"/>
                    <a:stretch/>
                  </pic:blipFill>
                  <pic:spPr bwMode="auto">
                    <a:xfrm>
                      <a:off x="0" y="0"/>
                      <a:ext cx="4123423" cy="2089109"/>
                    </a:xfrm>
                    <a:prstGeom prst="rect">
                      <a:avLst/>
                    </a:prstGeom>
                    <a:noFill/>
                    <a:ln>
                      <a:noFill/>
                    </a:ln>
                    <a:extLst>
                      <a:ext uri="{53640926-AAD7-44D8-BBD7-CCE9431645EC}">
                        <a14:shadowObscured xmlns:a14="http://schemas.microsoft.com/office/drawing/2010/main"/>
                      </a:ext>
                    </a:extLst>
                  </pic:spPr>
                </pic:pic>
              </a:graphicData>
            </a:graphic>
          </wp:inline>
        </w:drawing>
      </w:r>
    </w:p>
    <w:p w14:paraId="26A5FAAF" w14:textId="20C12918" w:rsidR="00985202"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The </w:t>
      </w:r>
      <w:r w:rsidR="00C555D0" w:rsidRPr="00C555D0">
        <w:rPr>
          <w:rFonts w:ascii="Arial" w:hAnsi="Arial" w:cs="Arial"/>
          <w:i/>
          <w:sz w:val="20"/>
        </w:rPr>
        <w:t>central</w:t>
      </w:r>
      <w:r w:rsidR="00C555D0">
        <w:rPr>
          <w:rFonts w:ascii="Arial" w:hAnsi="Arial" w:cs="Arial"/>
          <w:sz w:val="20"/>
        </w:rPr>
        <w:t xml:space="preserve"> </w:t>
      </w:r>
      <w:r w:rsidRPr="00AA7986">
        <w:rPr>
          <w:rFonts w:ascii="Arial" w:hAnsi="Arial" w:cs="Arial"/>
          <w:i/>
          <w:sz w:val="20"/>
        </w:rPr>
        <w:t>dispatch</w:t>
      </w:r>
      <w:r w:rsidRPr="00AA7986">
        <w:rPr>
          <w:rFonts w:ascii="Arial" w:hAnsi="Arial" w:cs="Arial"/>
          <w:sz w:val="20"/>
        </w:rPr>
        <w:t xml:space="preserve"> process attempts to maximise the value of electricity traded and produces a </w:t>
      </w:r>
      <w:r w:rsidRPr="00AA7986">
        <w:rPr>
          <w:rFonts w:ascii="Arial" w:hAnsi="Arial" w:cs="Arial"/>
          <w:i/>
          <w:sz w:val="20"/>
        </w:rPr>
        <w:t>dispatch</w:t>
      </w:r>
      <w:r w:rsidRPr="00AA7986">
        <w:rPr>
          <w:rFonts w:ascii="Arial" w:hAnsi="Arial"/>
          <w:sz w:val="20"/>
        </w:rPr>
        <w:t xml:space="preserve"> </w:t>
      </w:r>
      <w:r w:rsidRPr="00AA7986">
        <w:rPr>
          <w:rFonts w:ascii="Arial" w:hAnsi="Arial" w:cs="Arial"/>
          <w:i/>
          <w:sz w:val="20"/>
        </w:rPr>
        <w:t>price</w:t>
      </w:r>
      <w:r w:rsidRPr="00AA7986">
        <w:rPr>
          <w:rFonts w:ascii="Arial" w:hAnsi="Arial" w:cs="Arial"/>
          <w:sz w:val="20"/>
        </w:rPr>
        <w:t xml:space="preserve"> in each </w:t>
      </w:r>
      <w:r w:rsidRPr="00AA7986">
        <w:rPr>
          <w:rFonts w:ascii="Arial" w:hAnsi="Arial" w:cs="Arial"/>
          <w:i/>
          <w:sz w:val="20"/>
        </w:rPr>
        <w:t>region</w:t>
      </w:r>
      <w:r w:rsidRPr="00AA7986">
        <w:rPr>
          <w:rFonts w:ascii="Arial" w:hAnsi="Arial" w:cs="Arial"/>
          <w:sz w:val="20"/>
        </w:rPr>
        <w:t xml:space="preserve"> that represents the marginal price of producing the next increment of electricity at that location.</w:t>
      </w:r>
    </w:p>
    <w:p w14:paraId="7E081622" w14:textId="5FB14345" w:rsidR="00D128CF" w:rsidRPr="00AA7986" w:rsidRDefault="00286672" w:rsidP="00D128CF">
      <w:pPr>
        <w:keepNext/>
        <w:spacing w:before="280" w:line="276" w:lineRule="auto"/>
        <w:rPr>
          <w:rFonts w:ascii="Arial" w:hAnsi="Arial" w:cs="Arial"/>
          <w:b/>
          <w:spacing w:val="-20"/>
          <w:w w:val="95"/>
          <w:sz w:val="24"/>
          <w:szCs w:val="32"/>
        </w:rPr>
      </w:pPr>
      <w:r>
        <w:rPr>
          <w:rFonts w:ascii="Arial" w:hAnsi="Arial" w:cs="Arial"/>
          <w:b/>
          <w:spacing w:val="-20"/>
          <w:w w:val="95"/>
          <w:sz w:val="24"/>
          <w:szCs w:val="32"/>
        </w:rPr>
        <w:t>G</w:t>
      </w:r>
      <w:r w:rsidR="00D128CF" w:rsidRPr="00AA7986">
        <w:rPr>
          <w:rFonts w:ascii="Arial" w:hAnsi="Arial" w:cs="Arial"/>
          <w:b/>
          <w:spacing w:val="-20"/>
          <w:w w:val="95"/>
          <w:sz w:val="24"/>
          <w:szCs w:val="32"/>
        </w:rPr>
        <w:t>.</w:t>
      </w:r>
      <w:r w:rsidR="00D128CF" w:rsidRPr="00AA7986">
        <w:rPr>
          <w:rFonts w:ascii="Arial" w:hAnsi="Arial" w:cs="Arial"/>
          <w:b/>
          <w:spacing w:val="-20"/>
          <w:w w:val="95"/>
          <w:sz w:val="24"/>
          <w:szCs w:val="32"/>
        </w:rPr>
        <w:tab/>
      </w:r>
      <w:r w:rsidR="00D128CF" w:rsidRPr="00A27926">
        <w:rPr>
          <w:rFonts w:ascii="Arial" w:hAnsi="Arial" w:cs="Arial"/>
          <w:b/>
          <w:w w:val="95"/>
          <w:sz w:val="24"/>
          <w:szCs w:val="32"/>
        </w:rPr>
        <w:t xml:space="preserve">Scheduled Generation and Central </w:t>
      </w:r>
      <w:r w:rsidR="00065195" w:rsidRPr="00A27926">
        <w:rPr>
          <w:rFonts w:ascii="Arial" w:hAnsi="Arial" w:cs="Arial"/>
          <w:b/>
          <w:w w:val="95"/>
          <w:sz w:val="24"/>
          <w:szCs w:val="32"/>
        </w:rPr>
        <w:t>Dispatch</w:t>
      </w:r>
    </w:p>
    <w:p w14:paraId="111EE888" w14:textId="77777777" w:rsidR="00D128CF" w:rsidRPr="00AA7986" w:rsidRDefault="00D128CF" w:rsidP="007752D2">
      <w:pPr>
        <w:pStyle w:val="MELegal1"/>
        <w:spacing w:after="120"/>
        <w:jc w:val="both"/>
        <w:rPr>
          <w:rFonts w:ascii="Arial" w:hAnsi="Arial" w:cs="Arial"/>
          <w:sz w:val="20"/>
        </w:rPr>
      </w:pPr>
      <w:r w:rsidRPr="00AA7986">
        <w:rPr>
          <w:rFonts w:ascii="Arial" w:hAnsi="Arial" w:cs="Arial"/>
          <w:sz w:val="20"/>
        </w:rPr>
        <w:t xml:space="preserve">To participate in </w:t>
      </w:r>
      <w:r w:rsidRPr="00AA7986">
        <w:rPr>
          <w:rFonts w:ascii="Arial" w:hAnsi="Arial" w:cs="Arial"/>
          <w:i/>
          <w:sz w:val="20"/>
        </w:rPr>
        <w:t>central dispatch</w:t>
      </w:r>
      <w:r w:rsidRPr="00AA7986">
        <w:rPr>
          <w:rFonts w:ascii="Arial" w:hAnsi="Arial" w:cs="Arial"/>
          <w:sz w:val="20"/>
        </w:rPr>
        <w:t xml:space="preserve">, </w:t>
      </w:r>
      <w:r w:rsidRPr="00AA7986">
        <w:rPr>
          <w:rFonts w:ascii="Arial" w:hAnsi="Arial" w:cs="Arial"/>
          <w:i/>
          <w:sz w:val="20"/>
        </w:rPr>
        <w:t>Scheduled Generators</w:t>
      </w:r>
      <w:r w:rsidRPr="00AA7986">
        <w:rPr>
          <w:rFonts w:ascii="Arial" w:hAnsi="Arial" w:cs="Arial"/>
          <w:sz w:val="20"/>
        </w:rPr>
        <w:t xml:space="preserve"> must submit </w:t>
      </w:r>
      <w:r w:rsidRPr="00AA7986">
        <w:rPr>
          <w:rFonts w:ascii="Arial" w:hAnsi="Arial" w:cs="Arial"/>
          <w:i/>
          <w:sz w:val="20"/>
        </w:rPr>
        <w:t>dispatch offers</w:t>
      </w:r>
      <w:r w:rsidRPr="00AA7986">
        <w:rPr>
          <w:rFonts w:ascii="Arial" w:hAnsi="Arial" w:cs="Arial"/>
          <w:sz w:val="20"/>
        </w:rPr>
        <w:t xml:space="preserve"> to AEMO to generate electricity</w:t>
      </w:r>
      <w:r w:rsidRPr="00AA7986">
        <w:rPr>
          <w:rStyle w:val="FootnoteReference"/>
          <w:rFonts w:ascii="Arial" w:hAnsi="Arial" w:cs="Arial"/>
          <w:sz w:val="20"/>
        </w:rPr>
        <w:footnoteReference w:id="6"/>
      </w:r>
      <w:r w:rsidRPr="00AA7986">
        <w:rPr>
          <w:rFonts w:ascii="Arial" w:hAnsi="Arial" w:cs="Arial"/>
          <w:sz w:val="20"/>
        </w:rPr>
        <w:t xml:space="preserve">.  In each </w:t>
      </w:r>
      <w:r w:rsidRPr="00AA7986">
        <w:rPr>
          <w:rFonts w:ascii="Arial" w:hAnsi="Arial" w:cs="Arial"/>
          <w:i/>
          <w:sz w:val="20"/>
        </w:rPr>
        <w:t>dispatch offer</w:t>
      </w:r>
      <w:r w:rsidRPr="00AA7986">
        <w:rPr>
          <w:rFonts w:ascii="Arial" w:hAnsi="Arial" w:cs="Arial"/>
          <w:sz w:val="20"/>
        </w:rPr>
        <w:t xml:space="preserve">, </w:t>
      </w:r>
      <w:r w:rsidRPr="00AA7986">
        <w:rPr>
          <w:rFonts w:ascii="Arial" w:hAnsi="Arial" w:cs="Arial"/>
          <w:i/>
          <w:sz w:val="20"/>
        </w:rPr>
        <w:t>Scheduled Generators</w:t>
      </w:r>
      <w:r w:rsidRPr="00AA7986">
        <w:rPr>
          <w:rFonts w:ascii="Arial" w:hAnsi="Arial" w:cs="Arial"/>
          <w:sz w:val="20"/>
        </w:rPr>
        <w:t xml:space="preserve"> must </w:t>
      </w:r>
      <w:r w:rsidRPr="00AA7986">
        <w:rPr>
          <w:rFonts w:ascii="Arial" w:hAnsi="Arial" w:cs="Arial"/>
          <w:sz w:val="20"/>
        </w:rPr>
        <w:lastRenderedPageBreak/>
        <w:t>make an offer to provide a certain number of megawatts (</w:t>
      </w:r>
      <w:r w:rsidRPr="00AA7986">
        <w:rPr>
          <w:rFonts w:ascii="Arial" w:hAnsi="Arial" w:cs="Arial"/>
          <w:b/>
          <w:sz w:val="20"/>
        </w:rPr>
        <w:t>MW</w:t>
      </w:r>
      <w:r w:rsidRPr="00AA7986">
        <w:rPr>
          <w:rFonts w:ascii="Arial" w:hAnsi="Arial" w:cs="Arial"/>
          <w:sz w:val="20"/>
        </w:rPr>
        <w:t xml:space="preserve">) of electricity for each of the 48 </w:t>
      </w:r>
      <w:r w:rsidRPr="00AA7986">
        <w:rPr>
          <w:rFonts w:ascii="Arial" w:hAnsi="Arial" w:cs="Arial"/>
          <w:i/>
          <w:sz w:val="20"/>
        </w:rPr>
        <w:t>trading intervals</w:t>
      </w:r>
      <w:r w:rsidRPr="00AA7986">
        <w:rPr>
          <w:rFonts w:ascii="Arial" w:hAnsi="Arial" w:cs="Arial"/>
          <w:sz w:val="20"/>
        </w:rPr>
        <w:t xml:space="preserve"> in </w:t>
      </w:r>
      <w:r>
        <w:rPr>
          <w:rFonts w:ascii="Arial" w:hAnsi="Arial" w:cs="Arial"/>
          <w:sz w:val="20"/>
        </w:rPr>
        <w:t>a</w:t>
      </w:r>
      <w:r w:rsidRPr="00AA7986">
        <w:rPr>
          <w:rFonts w:ascii="Arial" w:hAnsi="Arial" w:cs="Arial"/>
          <w:sz w:val="20"/>
        </w:rPr>
        <w:t xml:space="preserve"> </w:t>
      </w:r>
      <w:r w:rsidRPr="00AA7986">
        <w:rPr>
          <w:rFonts w:ascii="Arial" w:hAnsi="Arial" w:cs="Arial"/>
          <w:i/>
          <w:sz w:val="20"/>
        </w:rPr>
        <w:t>trading day</w:t>
      </w:r>
      <w:r w:rsidRPr="00AA7986">
        <w:rPr>
          <w:rFonts w:ascii="Arial" w:hAnsi="Arial" w:cs="Arial"/>
          <w:sz w:val="20"/>
        </w:rPr>
        <w:t xml:space="preserve"> and may make offers for up to ten </w:t>
      </w:r>
      <w:r w:rsidRPr="00AA7986">
        <w:rPr>
          <w:rFonts w:ascii="Arial" w:hAnsi="Arial" w:cs="Arial"/>
          <w:i/>
          <w:sz w:val="20"/>
        </w:rPr>
        <w:t>price bands</w:t>
      </w:r>
      <w:r w:rsidRPr="00AA7986">
        <w:rPr>
          <w:rFonts w:ascii="Arial" w:hAnsi="Arial" w:cs="Arial"/>
          <w:sz w:val="20"/>
        </w:rPr>
        <w:t xml:space="preserve"> for each </w:t>
      </w:r>
      <w:r w:rsidRPr="00AA7986">
        <w:rPr>
          <w:rFonts w:ascii="Arial" w:hAnsi="Arial" w:cs="Arial"/>
          <w:i/>
          <w:sz w:val="20"/>
        </w:rPr>
        <w:t>generating unit</w:t>
      </w:r>
      <w:r w:rsidRPr="00AA7986">
        <w:rPr>
          <w:rFonts w:ascii="Arial" w:hAnsi="Arial" w:cs="Arial"/>
          <w:sz w:val="20"/>
        </w:rPr>
        <w:t>.</w:t>
      </w:r>
      <w:r w:rsidRPr="00AA7986">
        <w:rPr>
          <w:rStyle w:val="FootnoteReference"/>
          <w:rFonts w:ascii="Arial" w:hAnsi="Arial" w:cs="Arial"/>
          <w:sz w:val="20"/>
        </w:rPr>
        <w:footnoteReference w:id="7"/>
      </w:r>
      <w:r w:rsidRPr="00AA7986">
        <w:rPr>
          <w:rFonts w:ascii="Arial" w:hAnsi="Arial" w:cs="Arial"/>
          <w:sz w:val="20"/>
        </w:rPr>
        <w:t xml:space="preserve"> </w:t>
      </w:r>
      <w:r>
        <w:rPr>
          <w:rFonts w:ascii="Arial" w:hAnsi="Arial" w:cs="Arial"/>
          <w:sz w:val="20"/>
        </w:rPr>
        <w:t xml:space="preserve"> </w:t>
      </w:r>
      <w:r w:rsidRPr="00AA7986">
        <w:rPr>
          <w:rFonts w:ascii="Arial" w:hAnsi="Arial" w:cs="Arial"/>
          <w:sz w:val="20"/>
        </w:rPr>
        <w:t xml:space="preserve">All prices in </w:t>
      </w:r>
      <w:r w:rsidRPr="00AA7986">
        <w:rPr>
          <w:rFonts w:ascii="Arial" w:hAnsi="Arial" w:cs="Arial"/>
          <w:i/>
          <w:sz w:val="20"/>
        </w:rPr>
        <w:t xml:space="preserve">price bands </w:t>
      </w:r>
      <w:r w:rsidRPr="00AA7986">
        <w:rPr>
          <w:rFonts w:ascii="Arial" w:hAnsi="Arial" w:cs="Arial"/>
          <w:sz w:val="20"/>
        </w:rPr>
        <w:t xml:space="preserve">are locked in at 12:30 EST on the day before trading commences, but MW quantities associated with those </w:t>
      </w:r>
      <w:r w:rsidRPr="00AA7986">
        <w:rPr>
          <w:rFonts w:ascii="Arial" w:hAnsi="Arial" w:cs="Arial"/>
          <w:i/>
          <w:sz w:val="20"/>
        </w:rPr>
        <w:t xml:space="preserve">price bands </w:t>
      </w:r>
      <w:r w:rsidRPr="00AA7986">
        <w:rPr>
          <w:rFonts w:ascii="Arial" w:hAnsi="Arial" w:cs="Arial"/>
          <w:sz w:val="20"/>
        </w:rPr>
        <w:t xml:space="preserve">can be modified at any time prior to </w:t>
      </w:r>
      <w:r w:rsidRPr="00D128CF">
        <w:rPr>
          <w:rFonts w:ascii="Arial" w:hAnsi="Arial" w:cs="Arial"/>
          <w:i/>
          <w:sz w:val="20"/>
        </w:rPr>
        <w:t>dispatch</w:t>
      </w:r>
      <w:r w:rsidRPr="00AA7986">
        <w:rPr>
          <w:rFonts w:ascii="Arial" w:hAnsi="Arial" w:cs="Arial"/>
          <w:sz w:val="20"/>
        </w:rPr>
        <w:t>.</w:t>
      </w:r>
    </w:p>
    <w:p w14:paraId="26A5FAB0" w14:textId="7F97BFE3"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The highest price </w:t>
      </w:r>
      <w:r w:rsidRPr="00AA7986">
        <w:rPr>
          <w:rFonts w:ascii="Arial" w:hAnsi="Arial" w:cs="Arial"/>
          <w:i/>
          <w:sz w:val="20"/>
        </w:rPr>
        <w:t>Scheduled Generators</w:t>
      </w:r>
      <w:r w:rsidRPr="00AA7986">
        <w:rPr>
          <w:rFonts w:ascii="Arial" w:hAnsi="Arial" w:cs="Arial"/>
          <w:sz w:val="20"/>
        </w:rPr>
        <w:t xml:space="preserve"> can offer is $1</w:t>
      </w:r>
      <w:r w:rsidR="00C555D0">
        <w:rPr>
          <w:rFonts w:ascii="Arial" w:hAnsi="Arial" w:cs="Arial"/>
          <w:sz w:val="20"/>
        </w:rPr>
        <w:t>4</w:t>
      </w:r>
      <w:r w:rsidRPr="00AA7986">
        <w:rPr>
          <w:rFonts w:ascii="Arial" w:hAnsi="Arial" w:cs="Arial"/>
          <w:sz w:val="20"/>
        </w:rPr>
        <w:t>,</w:t>
      </w:r>
      <w:r w:rsidR="00C555D0">
        <w:rPr>
          <w:rFonts w:ascii="Arial" w:hAnsi="Arial" w:cs="Arial"/>
          <w:sz w:val="20"/>
        </w:rPr>
        <w:t>0</w:t>
      </w:r>
      <w:r w:rsidRPr="00AA7986">
        <w:rPr>
          <w:rFonts w:ascii="Arial" w:hAnsi="Arial" w:cs="Arial"/>
          <w:sz w:val="20"/>
        </w:rPr>
        <w:t>00 per MWh (</w:t>
      </w:r>
      <w:r w:rsidRPr="00AA7986">
        <w:rPr>
          <w:rFonts w:ascii="Arial" w:hAnsi="Arial" w:cs="Arial"/>
          <w:i/>
          <w:sz w:val="20"/>
        </w:rPr>
        <w:t>market price cap</w:t>
      </w:r>
      <w:r w:rsidRPr="00AA7986">
        <w:rPr>
          <w:rFonts w:ascii="Arial" w:hAnsi="Arial" w:cs="Arial"/>
          <w:sz w:val="20"/>
        </w:rPr>
        <w:t>) and the lowest is -$1,000 per MWh (</w:t>
      </w:r>
      <w:r w:rsidRPr="00AA7986">
        <w:rPr>
          <w:rFonts w:ascii="Arial" w:hAnsi="Arial" w:cs="Arial"/>
          <w:i/>
          <w:sz w:val="20"/>
        </w:rPr>
        <w:t>market floor price</w:t>
      </w:r>
      <w:r w:rsidRPr="00AA7986">
        <w:rPr>
          <w:rFonts w:ascii="Arial" w:hAnsi="Arial" w:cs="Arial"/>
          <w:sz w:val="20"/>
        </w:rPr>
        <w:t>).</w:t>
      </w:r>
      <w:r w:rsidRPr="00AA7986">
        <w:rPr>
          <w:rStyle w:val="FootnoteReference"/>
          <w:rFonts w:ascii="Arial" w:hAnsi="Arial" w:cs="Arial"/>
          <w:sz w:val="20"/>
        </w:rPr>
        <w:footnoteReference w:id="8"/>
      </w:r>
      <w:r w:rsidRPr="00AA7986">
        <w:rPr>
          <w:rFonts w:ascii="Arial" w:hAnsi="Arial" w:cs="Arial"/>
          <w:sz w:val="20"/>
        </w:rPr>
        <w:t xml:space="preserve">  </w:t>
      </w:r>
      <w:r w:rsidRPr="00AA7986">
        <w:rPr>
          <w:rFonts w:ascii="Arial" w:hAnsi="Arial" w:cs="Arial"/>
          <w:i/>
          <w:sz w:val="20"/>
        </w:rPr>
        <w:t>Scheduled Generators</w:t>
      </w:r>
      <w:r w:rsidRPr="00AA7986">
        <w:rPr>
          <w:rFonts w:ascii="Arial" w:hAnsi="Arial" w:cs="Arial"/>
          <w:sz w:val="20"/>
        </w:rPr>
        <w:t xml:space="preserve"> must specify other technical matters in their </w:t>
      </w:r>
      <w:r w:rsidRPr="00AA7986">
        <w:rPr>
          <w:rFonts w:ascii="Arial" w:hAnsi="Arial" w:cs="Arial"/>
          <w:i/>
          <w:sz w:val="20"/>
        </w:rPr>
        <w:t>dispatch offers</w:t>
      </w:r>
      <w:r w:rsidRPr="00AA7986">
        <w:rPr>
          <w:rFonts w:ascii="Arial" w:hAnsi="Arial" w:cs="Arial"/>
          <w:sz w:val="20"/>
        </w:rPr>
        <w:t>, such as their rate of change for increasing or decreasing their output in MW/minute (</w:t>
      </w:r>
      <w:r w:rsidRPr="00AA7986">
        <w:rPr>
          <w:rFonts w:ascii="Arial" w:hAnsi="Arial" w:cs="Arial"/>
          <w:i/>
          <w:sz w:val="20"/>
        </w:rPr>
        <w:t>ramp rate</w:t>
      </w:r>
      <w:r w:rsidRPr="00AA7986">
        <w:rPr>
          <w:rFonts w:ascii="Arial" w:hAnsi="Arial" w:cs="Arial"/>
          <w:sz w:val="20"/>
        </w:rPr>
        <w:t>).</w:t>
      </w:r>
    </w:p>
    <w:p w14:paraId="26A5FAB1" w14:textId="569FBD4D"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AEMO sends </w:t>
      </w:r>
      <w:r w:rsidRPr="00AA7986">
        <w:rPr>
          <w:rFonts w:ascii="Arial" w:hAnsi="Arial" w:cs="Arial"/>
          <w:i/>
          <w:sz w:val="20"/>
        </w:rPr>
        <w:t>Scheduled Generators</w:t>
      </w:r>
      <w:r w:rsidRPr="00AA7986">
        <w:rPr>
          <w:rFonts w:ascii="Arial" w:hAnsi="Arial" w:cs="Arial"/>
          <w:sz w:val="20"/>
        </w:rPr>
        <w:t xml:space="preserve"> a </w:t>
      </w:r>
      <w:r w:rsidRPr="00AA7986">
        <w:rPr>
          <w:rFonts w:ascii="Arial" w:hAnsi="Arial" w:cs="Arial"/>
          <w:i/>
          <w:sz w:val="20"/>
        </w:rPr>
        <w:t>pre-dispatch schedule</w:t>
      </w:r>
      <w:r w:rsidRPr="00AA7986">
        <w:rPr>
          <w:rFonts w:ascii="Arial" w:hAnsi="Arial" w:cs="Arial"/>
          <w:sz w:val="20"/>
        </w:rPr>
        <w:t xml:space="preserve"> every 30 minutes. A </w:t>
      </w:r>
      <w:r w:rsidRPr="00AA7986">
        <w:rPr>
          <w:rFonts w:ascii="Arial" w:hAnsi="Arial" w:cs="Arial"/>
          <w:i/>
          <w:sz w:val="20"/>
        </w:rPr>
        <w:t>pre-dispatch schedule</w:t>
      </w:r>
      <w:r w:rsidRPr="00AA7986">
        <w:rPr>
          <w:rFonts w:ascii="Arial" w:hAnsi="Arial" w:cs="Arial"/>
          <w:sz w:val="20"/>
        </w:rPr>
        <w:t xml:space="preserve"> is essentially a forecast that gives </w:t>
      </w:r>
      <w:r w:rsidRPr="00AA7986">
        <w:rPr>
          <w:rFonts w:ascii="Arial" w:hAnsi="Arial" w:cs="Arial"/>
          <w:i/>
          <w:sz w:val="20"/>
        </w:rPr>
        <w:t>Scheduled Generators</w:t>
      </w:r>
      <w:r w:rsidRPr="00AA7986">
        <w:rPr>
          <w:rFonts w:ascii="Arial" w:hAnsi="Arial" w:cs="Arial"/>
          <w:sz w:val="20"/>
        </w:rPr>
        <w:t xml:space="preserve"> an indication of when they will be </w:t>
      </w:r>
      <w:r w:rsidRPr="00AA7986">
        <w:rPr>
          <w:rFonts w:ascii="Arial" w:hAnsi="Arial" w:cs="Arial"/>
          <w:i/>
          <w:sz w:val="20"/>
        </w:rPr>
        <w:t>dispatched</w:t>
      </w:r>
      <w:r w:rsidRPr="00AA7986">
        <w:rPr>
          <w:rFonts w:ascii="Arial" w:hAnsi="Arial" w:cs="Arial"/>
          <w:sz w:val="20"/>
        </w:rPr>
        <w:t xml:space="preserve">, and for what level of output they will be </w:t>
      </w:r>
      <w:r w:rsidRPr="00AA7986">
        <w:rPr>
          <w:rFonts w:ascii="Arial" w:hAnsi="Arial" w:cs="Arial"/>
          <w:i/>
          <w:sz w:val="20"/>
        </w:rPr>
        <w:t>dispatched</w:t>
      </w:r>
      <w:r w:rsidRPr="00AA7986">
        <w:rPr>
          <w:rFonts w:ascii="Arial" w:hAnsi="Arial" w:cs="Arial"/>
          <w:sz w:val="20"/>
        </w:rPr>
        <w:t xml:space="preserve"> for the </w:t>
      </w:r>
      <w:r w:rsidRPr="00AA7986">
        <w:rPr>
          <w:rFonts w:ascii="Arial" w:hAnsi="Arial" w:cs="Arial"/>
          <w:i/>
          <w:sz w:val="20"/>
        </w:rPr>
        <w:t>trading intervals</w:t>
      </w:r>
      <w:r w:rsidRPr="00AA7986">
        <w:rPr>
          <w:rFonts w:ascii="Arial" w:hAnsi="Arial" w:cs="Arial"/>
          <w:sz w:val="20"/>
        </w:rPr>
        <w:t xml:space="preserve"> in the next two days.  </w:t>
      </w:r>
      <w:r w:rsidRPr="00AA7986">
        <w:rPr>
          <w:rFonts w:ascii="Arial" w:hAnsi="Arial" w:cs="Arial"/>
          <w:i/>
          <w:sz w:val="20"/>
        </w:rPr>
        <w:t>Scheduled Generators</w:t>
      </w:r>
      <w:r w:rsidRPr="00AA7986">
        <w:rPr>
          <w:rFonts w:ascii="Arial" w:hAnsi="Arial" w:cs="Arial"/>
          <w:sz w:val="20"/>
        </w:rPr>
        <w:t xml:space="preserve"> have </w:t>
      </w:r>
      <w:r w:rsidR="00B14493">
        <w:rPr>
          <w:rFonts w:ascii="Arial" w:hAnsi="Arial" w:cs="Arial"/>
          <w:sz w:val="20"/>
        </w:rPr>
        <w:t>an</w:t>
      </w:r>
      <w:r w:rsidRPr="00AA7986">
        <w:rPr>
          <w:rFonts w:ascii="Arial" w:hAnsi="Arial" w:cs="Arial"/>
          <w:sz w:val="20"/>
        </w:rPr>
        <w:t xml:space="preserve"> opportunity to </w:t>
      </w:r>
      <w:r w:rsidRPr="00AA7986">
        <w:rPr>
          <w:rFonts w:ascii="Arial" w:hAnsi="Arial" w:cs="Arial"/>
          <w:i/>
          <w:sz w:val="20"/>
        </w:rPr>
        <w:t>rebid</w:t>
      </w:r>
      <w:r w:rsidRPr="00AA7986">
        <w:rPr>
          <w:rFonts w:ascii="Arial" w:hAnsi="Arial" w:cs="Arial"/>
          <w:sz w:val="20"/>
        </w:rPr>
        <w:t xml:space="preserve"> the MW capacity that they can produce and other technical aspects of their capacity right up to five minutes before the event, but cannot change the prices for the </w:t>
      </w:r>
      <w:r w:rsidRPr="00AA7986">
        <w:rPr>
          <w:rFonts w:ascii="Arial" w:hAnsi="Arial" w:cs="Arial"/>
          <w:i/>
          <w:sz w:val="20"/>
        </w:rPr>
        <w:t>price bands</w:t>
      </w:r>
      <w:r w:rsidRPr="00AA7986">
        <w:rPr>
          <w:rFonts w:ascii="Arial" w:hAnsi="Arial" w:cs="Arial"/>
          <w:sz w:val="20"/>
        </w:rPr>
        <w:t xml:space="preserve"> they have offered.</w:t>
      </w:r>
    </w:p>
    <w:p w14:paraId="26A5FAB2" w14:textId="2A3F4C2C"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NEMDE sends </w:t>
      </w:r>
      <w:r w:rsidRPr="00AA7986">
        <w:rPr>
          <w:rFonts w:ascii="Arial" w:hAnsi="Arial" w:cs="Arial"/>
          <w:i/>
          <w:sz w:val="20"/>
        </w:rPr>
        <w:t>Scheduled Generators</w:t>
      </w:r>
      <w:r w:rsidRPr="00AA7986">
        <w:rPr>
          <w:rFonts w:ascii="Arial" w:hAnsi="Arial" w:cs="Arial"/>
          <w:sz w:val="20"/>
        </w:rPr>
        <w:t xml:space="preserve"> electronic </w:t>
      </w:r>
      <w:r w:rsidRPr="00AA7986">
        <w:rPr>
          <w:rFonts w:ascii="Arial" w:hAnsi="Arial" w:cs="Arial"/>
          <w:i/>
          <w:sz w:val="20"/>
        </w:rPr>
        <w:t>dispatch instructions</w:t>
      </w:r>
      <w:r w:rsidRPr="00AA7986">
        <w:rPr>
          <w:rFonts w:ascii="Arial" w:hAnsi="Arial" w:cs="Arial"/>
          <w:sz w:val="20"/>
        </w:rPr>
        <w:t xml:space="preserve"> to increase or reduce the quantity of electricity they produce for each </w:t>
      </w:r>
      <w:r w:rsidRPr="00AA7986">
        <w:rPr>
          <w:rFonts w:ascii="Arial" w:hAnsi="Arial" w:cs="Arial"/>
          <w:i/>
          <w:sz w:val="20"/>
        </w:rPr>
        <w:t>dispatch interval</w:t>
      </w:r>
      <w:r w:rsidRPr="00AA7986">
        <w:rPr>
          <w:rFonts w:ascii="Arial" w:hAnsi="Arial" w:cs="Arial"/>
          <w:sz w:val="20"/>
        </w:rPr>
        <w:t>.</w:t>
      </w:r>
    </w:p>
    <w:p w14:paraId="26A5FAB3" w14:textId="6B3672D6"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NEMDE will process all the data it has available to achieve the lowest cost and most efficient outcome taking into account </w:t>
      </w:r>
      <w:r w:rsidRPr="00AA7986">
        <w:rPr>
          <w:rFonts w:ascii="Arial" w:hAnsi="Arial" w:cs="Arial"/>
          <w:i/>
          <w:sz w:val="20"/>
        </w:rPr>
        <w:t>power system</w:t>
      </w:r>
      <w:r w:rsidRPr="00AA7986">
        <w:rPr>
          <w:rFonts w:ascii="Arial" w:hAnsi="Arial" w:cs="Arial"/>
          <w:sz w:val="20"/>
        </w:rPr>
        <w:t xml:space="preserve"> limitations.</w:t>
      </w:r>
      <w:r w:rsidR="00F704F4">
        <w:rPr>
          <w:rFonts w:ascii="Arial" w:hAnsi="Arial" w:cs="Arial"/>
          <w:sz w:val="20"/>
        </w:rPr>
        <w:t xml:space="preserve"> </w:t>
      </w:r>
      <w:r w:rsidRPr="00AA7986">
        <w:rPr>
          <w:rFonts w:ascii="Arial" w:hAnsi="Arial" w:cs="Arial"/>
          <w:sz w:val="20"/>
        </w:rPr>
        <w:t xml:space="preserve"> In general, and without considering the impact of </w:t>
      </w:r>
      <w:r w:rsidRPr="00AA7986">
        <w:rPr>
          <w:rFonts w:ascii="Arial" w:hAnsi="Arial" w:cs="Arial"/>
          <w:i/>
          <w:sz w:val="20"/>
        </w:rPr>
        <w:t>constraints</w:t>
      </w:r>
      <w:r w:rsidRPr="00AA7986">
        <w:rPr>
          <w:rFonts w:ascii="Arial" w:hAnsi="Arial" w:cs="Arial"/>
          <w:sz w:val="20"/>
        </w:rPr>
        <w:t xml:space="preserve">, </w:t>
      </w:r>
      <w:r w:rsidRPr="00AA7986">
        <w:rPr>
          <w:rFonts w:ascii="Arial" w:hAnsi="Arial" w:cs="Arial"/>
          <w:i/>
          <w:sz w:val="20"/>
        </w:rPr>
        <w:t>ramp rate</w:t>
      </w:r>
      <w:r w:rsidRPr="00AA7986">
        <w:rPr>
          <w:rFonts w:ascii="Arial" w:hAnsi="Arial" w:cs="Arial"/>
          <w:sz w:val="20"/>
        </w:rPr>
        <w:t xml:space="preserve"> and other limitations for each </w:t>
      </w:r>
      <w:r w:rsidRPr="00AA7986">
        <w:rPr>
          <w:rFonts w:ascii="Arial" w:hAnsi="Arial" w:cs="Arial"/>
          <w:i/>
          <w:sz w:val="20"/>
        </w:rPr>
        <w:t>dispatch interval, Scheduled Generators</w:t>
      </w:r>
      <w:r w:rsidRPr="00AA7986">
        <w:rPr>
          <w:rFonts w:ascii="Arial" w:hAnsi="Arial" w:cs="Arial"/>
          <w:sz w:val="20"/>
        </w:rPr>
        <w:t xml:space="preserve"> will be </w:t>
      </w:r>
      <w:r w:rsidRPr="00AA7986">
        <w:rPr>
          <w:rFonts w:ascii="Arial" w:hAnsi="Arial" w:cs="Arial"/>
          <w:i/>
          <w:sz w:val="20"/>
        </w:rPr>
        <w:t>dispatched</w:t>
      </w:r>
      <w:r w:rsidRPr="00AA7986">
        <w:rPr>
          <w:rFonts w:ascii="Arial" w:hAnsi="Arial" w:cs="Arial"/>
          <w:sz w:val="20"/>
        </w:rPr>
        <w:t xml:space="preserve"> in ascending </w:t>
      </w:r>
      <w:r w:rsidRPr="00AA7986">
        <w:rPr>
          <w:rFonts w:ascii="Arial" w:hAnsi="Arial" w:cs="Arial"/>
          <w:i/>
          <w:sz w:val="20"/>
        </w:rPr>
        <w:t>price band</w:t>
      </w:r>
      <w:r w:rsidRPr="00AA7986">
        <w:rPr>
          <w:rFonts w:ascii="Arial" w:hAnsi="Arial" w:cs="Arial"/>
          <w:sz w:val="20"/>
        </w:rPr>
        <w:t xml:space="preserve"> order until enough electricity has been produced to meet demand in that </w:t>
      </w:r>
      <w:r w:rsidRPr="00AA7986">
        <w:rPr>
          <w:rFonts w:ascii="Arial" w:hAnsi="Arial" w:cs="Arial"/>
          <w:i/>
          <w:sz w:val="20"/>
        </w:rPr>
        <w:t>dispatch interval</w:t>
      </w:r>
      <w:r w:rsidRPr="00AA7986">
        <w:rPr>
          <w:rFonts w:ascii="Arial" w:hAnsi="Arial" w:cs="Arial"/>
          <w:sz w:val="20"/>
        </w:rPr>
        <w:t>.</w:t>
      </w:r>
    </w:p>
    <w:p w14:paraId="26A5FAB4"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The </w:t>
      </w:r>
      <w:r w:rsidRPr="00AA7986">
        <w:rPr>
          <w:rFonts w:ascii="Arial" w:hAnsi="Arial" w:cs="Arial"/>
          <w:i/>
          <w:sz w:val="20"/>
        </w:rPr>
        <w:t>spot price</w:t>
      </w:r>
      <w:r w:rsidRPr="00AA7986">
        <w:rPr>
          <w:rFonts w:ascii="Arial" w:hAnsi="Arial" w:cs="Arial"/>
          <w:sz w:val="20"/>
        </w:rPr>
        <w:t xml:space="preserve"> for a </w:t>
      </w:r>
      <w:r w:rsidRPr="00AA7986">
        <w:rPr>
          <w:rFonts w:ascii="Arial" w:hAnsi="Arial" w:cs="Arial"/>
          <w:i/>
          <w:sz w:val="20"/>
        </w:rPr>
        <w:t>trading interval</w:t>
      </w:r>
      <w:r w:rsidRPr="00AA7986">
        <w:rPr>
          <w:rFonts w:ascii="Arial" w:hAnsi="Arial" w:cs="Arial"/>
          <w:sz w:val="20"/>
        </w:rPr>
        <w:t xml:space="preserve"> is the average of the six </w:t>
      </w:r>
      <w:r w:rsidRPr="00AA7986">
        <w:rPr>
          <w:rFonts w:ascii="Arial" w:hAnsi="Arial" w:cs="Arial"/>
          <w:i/>
          <w:sz w:val="20"/>
        </w:rPr>
        <w:t>dispatch interval</w:t>
      </w:r>
      <w:r w:rsidRPr="00AA7986">
        <w:rPr>
          <w:rFonts w:ascii="Arial" w:hAnsi="Arial" w:cs="Arial"/>
          <w:sz w:val="20"/>
        </w:rPr>
        <w:t xml:space="preserve"> prices within that </w:t>
      </w:r>
      <w:r w:rsidRPr="00AA7986">
        <w:rPr>
          <w:rFonts w:ascii="Arial" w:hAnsi="Arial" w:cs="Arial"/>
          <w:i/>
          <w:sz w:val="20"/>
        </w:rPr>
        <w:t>trading interval</w:t>
      </w:r>
      <w:r w:rsidRPr="00AA7986">
        <w:rPr>
          <w:rFonts w:ascii="Arial" w:hAnsi="Arial" w:cs="Arial"/>
          <w:sz w:val="20"/>
        </w:rPr>
        <w:t xml:space="preserve">. </w:t>
      </w:r>
    </w:p>
    <w:p w14:paraId="26A5FAB5" w14:textId="41E4C36A"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All of the </w:t>
      </w:r>
      <w:r w:rsidR="00B14493" w:rsidRPr="00AA7986">
        <w:rPr>
          <w:rFonts w:ascii="Arial" w:hAnsi="Arial" w:cs="Arial"/>
          <w:i/>
          <w:sz w:val="20"/>
        </w:rPr>
        <w:t xml:space="preserve">Scheduled </w:t>
      </w:r>
      <w:r w:rsidRPr="00AA7986">
        <w:rPr>
          <w:rFonts w:ascii="Arial" w:hAnsi="Arial" w:cs="Arial"/>
          <w:i/>
          <w:sz w:val="20"/>
        </w:rPr>
        <w:t>Generators</w:t>
      </w:r>
      <w:r w:rsidRPr="00AA7986">
        <w:rPr>
          <w:rFonts w:ascii="Arial" w:hAnsi="Arial" w:cs="Arial"/>
          <w:sz w:val="20"/>
        </w:rPr>
        <w:t xml:space="preserve"> </w:t>
      </w:r>
      <w:r w:rsidRPr="00AA7986">
        <w:rPr>
          <w:rFonts w:ascii="Arial" w:hAnsi="Arial" w:cs="Arial"/>
          <w:i/>
          <w:sz w:val="20"/>
        </w:rPr>
        <w:t>dispatched</w:t>
      </w:r>
      <w:r w:rsidRPr="00AA7986">
        <w:rPr>
          <w:rFonts w:ascii="Arial" w:hAnsi="Arial" w:cs="Arial"/>
          <w:sz w:val="20"/>
        </w:rPr>
        <w:t xml:space="preserve"> during that </w:t>
      </w:r>
      <w:r w:rsidRPr="00AA7986">
        <w:rPr>
          <w:rFonts w:ascii="Arial" w:hAnsi="Arial" w:cs="Arial"/>
          <w:i/>
          <w:sz w:val="20"/>
        </w:rPr>
        <w:t>trading interval</w:t>
      </w:r>
      <w:r w:rsidRPr="00AA7986">
        <w:rPr>
          <w:rFonts w:ascii="Arial" w:hAnsi="Arial" w:cs="Arial"/>
          <w:sz w:val="20"/>
        </w:rPr>
        <w:t xml:space="preserve"> will be paid the </w:t>
      </w:r>
      <w:r w:rsidRPr="00AA7986">
        <w:rPr>
          <w:rFonts w:ascii="Arial" w:hAnsi="Arial" w:cs="Arial"/>
          <w:i/>
          <w:sz w:val="20"/>
        </w:rPr>
        <w:t>spot price</w:t>
      </w:r>
      <w:r w:rsidRPr="00AA7986">
        <w:rPr>
          <w:rFonts w:ascii="Arial" w:hAnsi="Arial" w:cs="Arial"/>
          <w:sz w:val="20"/>
        </w:rPr>
        <w:t xml:space="preserve"> times their </w:t>
      </w:r>
      <w:r w:rsidRPr="00AA7986">
        <w:rPr>
          <w:rFonts w:ascii="Arial" w:hAnsi="Arial" w:cs="Arial"/>
          <w:i/>
          <w:sz w:val="20"/>
        </w:rPr>
        <w:t>loss factor</w:t>
      </w:r>
      <w:r w:rsidRPr="00AA7986">
        <w:rPr>
          <w:rFonts w:ascii="Arial" w:hAnsi="Arial" w:cs="Arial"/>
          <w:sz w:val="20"/>
        </w:rPr>
        <w:t xml:space="preserve"> for the energy they produced in that </w:t>
      </w:r>
      <w:r w:rsidRPr="00AA7986">
        <w:rPr>
          <w:rFonts w:ascii="Arial" w:hAnsi="Arial" w:cs="Arial"/>
          <w:i/>
          <w:sz w:val="20"/>
        </w:rPr>
        <w:t>trading interval</w:t>
      </w:r>
      <w:r w:rsidRPr="00AA7986">
        <w:rPr>
          <w:rFonts w:ascii="Arial" w:hAnsi="Arial" w:cs="Arial"/>
          <w:sz w:val="20"/>
        </w:rPr>
        <w:t xml:space="preserve">, even if their </w:t>
      </w:r>
      <w:r w:rsidRPr="00AA7986">
        <w:rPr>
          <w:rFonts w:ascii="Arial" w:hAnsi="Arial" w:cs="Arial"/>
          <w:i/>
          <w:sz w:val="20"/>
        </w:rPr>
        <w:t>dispatch offers</w:t>
      </w:r>
      <w:r w:rsidRPr="00AA7986">
        <w:rPr>
          <w:rFonts w:ascii="Arial" w:hAnsi="Arial" w:cs="Arial"/>
          <w:sz w:val="20"/>
        </w:rPr>
        <w:t xml:space="preserve"> were for a lower price.  Any </w:t>
      </w:r>
      <w:r w:rsidR="00B14493" w:rsidRPr="00AA7986">
        <w:rPr>
          <w:rFonts w:ascii="Arial" w:hAnsi="Arial" w:cs="Arial"/>
          <w:i/>
          <w:sz w:val="20"/>
        </w:rPr>
        <w:t xml:space="preserve">Scheduled </w:t>
      </w:r>
      <w:r w:rsidRPr="00AA7986">
        <w:rPr>
          <w:rFonts w:ascii="Arial" w:hAnsi="Arial" w:cs="Arial"/>
          <w:i/>
          <w:sz w:val="20"/>
        </w:rPr>
        <w:t xml:space="preserve">Generators </w:t>
      </w:r>
      <w:r w:rsidRPr="00AA7986">
        <w:rPr>
          <w:rFonts w:ascii="Arial" w:hAnsi="Arial" w:cs="Arial"/>
          <w:sz w:val="20"/>
        </w:rPr>
        <w:t xml:space="preserve">whose offers were too expensive and were not needed to meet demand </w:t>
      </w:r>
      <w:r w:rsidR="00B14493">
        <w:rPr>
          <w:rFonts w:ascii="Arial" w:hAnsi="Arial" w:cs="Arial"/>
          <w:sz w:val="20"/>
        </w:rPr>
        <w:t>a</w:t>
      </w:r>
      <w:r w:rsidRPr="00AA7986">
        <w:rPr>
          <w:rFonts w:ascii="Arial" w:hAnsi="Arial" w:cs="Arial"/>
          <w:sz w:val="20"/>
        </w:rPr>
        <w:t xml:space="preserve">re not </w:t>
      </w:r>
      <w:r w:rsidRPr="00AA7986">
        <w:rPr>
          <w:rFonts w:ascii="Arial" w:hAnsi="Arial" w:cs="Arial"/>
          <w:i/>
          <w:sz w:val="20"/>
        </w:rPr>
        <w:t>dispatched</w:t>
      </w:r>
      <w:r w:rsidRPr="00AA7986">
        <w:rPr>
          <w:rFonts w:ascii="Arial" w:hAnsi="Arial" w:cs="Arial"/>
          <w:sz w:val="20"/>
        </w:rPr>
        <w:t xml:space="preserve"> and, consequently, do not get paid.  In this way, the wholesale exchange encourages competition between </w:t>
      </w:r>
      <w:r w:rsidR="00B14493" w:rsidRPr="00AA7986">
        <w:rPr>
          <w:rFonts w:ascii="Arial" w:hAnsi="Arial" w:cs="Arial"/>
          <w:i/>
          <w:sz w:val="20"/>
        </w:rPr>
        <w:t xml:space="preserve">Scheduled </w:t>
      </w:r>
      <w:r w:rsidRPr="00AA7986">
        <w:rPr>
          <w:rFonts w:ascii="Arial" w:hAnsi="Arial" w:cs="Arial"/>
          <w:i/>
          <w:sz w:val="20"/>
        </w:rPr>
        <w:t>Generators</w:t>
      </w:r>
      <w:r w:rsidRPr="00AA7986">
        <w:rPr>
          <w:rFonts w:ascii="Arial" w:hAnsi="Arial" w:cs="Arial"/>
          <w:sz w:val="20"/>
        </w:rPr>
        <w:t>.</w:t>
      </w:r>
    </w:p>
    <w:p w14:paraId="26A5FAB6" w14:textId="4DA26963" w:rsidR="00985202" w:rsidRPr="00AA7986" w:rsidRDefault="00D128CF" w:rsidP="00350C7C">
      <w:pPr>
        <w:keepNext/>
        <w:spacing w:before="280" w:line="276" w:lineRule="auto"/>
        <w:rPr>
          <w:rFonts w:ascii="Arial" w:hAnsi="Arial" w:cs="Arial"/>
          <w:b/>
          <w:spacing w:val="-20"/>
          <w:w w:val="95"/>
          <w:sz w:val="24"/>
          <w:szCs w:val="32"/>
        </w:rPr>
      </w:pPr>
      <w:r>
        <w:rPr>
          <w:rFonts w:ascii="Arial" w:hAnsi="Arial" w:cs="Arial"/>
          <w:b/>
          <w:spacing w:val="-20"/>
          <w:w w:val="95"/>
          <w:sz w:val="24"/>
          <w:szCs w:val="32"/>
        </w:rPr>
        <w:t>H</w:t>
      </w:r>
      <w:r w:rsidR="00985202" w:rsidRPr="00AA7986">
        <w:rPr>
          <w:rFonts w:ascii="Arial" w:hAnsi="Arial" w:cs="Arial"/>
          <w:b/>
          <w:spacing w:val="-20"/>
          <w:w w:val="95"/>
          <w:sz w:val="24"/>
          <w:szCs w:val="32"/>
        </w:rPr>
        <w:t>.</w:t>
      </w:r>
      <w:r w:rsidR="00985202" w:rsidRPr="00AA7986">
        <w:rPr>
          <w:rFonts w:ascii="Arial" w:hAnsi="Arial" w:cs="Arial"/>
          <w:b/>
          <w:spacing w:val="-20"/>
          <w:w w:val="95"/>
          <w:sz w:val="24"/>
          <w:szCs w:val="32"/>
        </w:rPr>
        <w:tab/>
      </w:r>
      <w:r w:rsidR="00985202" w:rsidRPr="00A27926">
        <w:rPr>
          <w:rFonts w:ascii="Arial" w:hAnsi="Arial" w:cs="Arial"/>
          <w:b/>
          <w:w w:val="95"/>
          <w:sz w:val="24"/>
          <w:szCs w:val="32"/>
        </w:rPr>
        <w:t>Semi-Scheduled Generation</w:t>
      </w:r>
      <w:r w:rsidRPr="00A27926">
        <w:rPr>
          <w:rFonts w:ascii="Arial" w:hAnsi="Arial" w:cs="Arial"/>
          <w:b/>
          <w:w w:val="95"/>
          <w:sz w:val="24"/>
          <w:szCs w:val="32"/>
        </w:rPr>
        <w:t xml:space="preserve"> and Central Dispatch</w:t>
      </w:r>
    </w:p>
    <w:p w14:paraId="26A5FAC2" w14:textId="3A67325F"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 </w:t>
      </w:r>
      <w:r w:rsidRPr="00AA7986">
        <w:rPr>
          <w:rFonts w:ascii="Arial" w:hAnsi="Arial" w:cs="Arial"/>
          <w:i/>
          <w:sz w:val="20"/>
        </w:rPr>
        <w:t>Semi-Scheduled Generator</w:t>
      </w:r>
      <w:r w:rsidRPr="00AA7986">
        <w:rPr>
          <w:rFonts w:ascii="Arial" w:hAnsi="Arial" w:cs="Arial"/>
          <w:sz w:val="20"/>
        </w:rPr>
        <w:t xml:space="preserve"> must operate a </w:t>
      </w:r>
      <w:r w:rsidRPr="00AA7986">
        <w:rPr>
          <w:rFonts w:ascii="Arial" w:hAnsi="Arial" w:cs="Arial"/>
          <w:i/>
          <w:sz w:val="20"/>
        </w:rPr>
        <w:t>semi-scheduled generating unit</w:t>
      </w:r>
      <w:r w:rsidRPr="00AA7986">
        <w:rPr>
          <w:rFonts w:ascii="Arial" w:hAnsi="Arial" w:cs="Arial"/>
          <w:sz w:val="20"/>
        </w:rPr>
        <w:t xml:space="preserve"> in accordance with the </w:t>
      </w:r>
      <w:r w:rsidRPr="00AA7986">
        <w:rPr>
          <w:rFonts w:ascii="Arial" w:hAnsi="Arial" w:cs="Arial"/>
          <w:i/>
          <w:sz w:val="20"/>
        </w:rPr>
        <w:t>central dispatch</w:t>
      </w:r>
      <w:r w:rsidRPr="00AA7986">
        <w:rPr>
          <w:rFonts w:ascii="Arial" w:hAnsi="Arial" w:cs="Arial"/>
          <w:sz w:val="20"/>
        </w:rPr>
        <w:t xml:space="preserve"> process under Chapter 3 of the </w:t>
      </w:r>
      <w:r w:rsidRPr="00B14493">
        <w:rPr>
          <w:rFonts w:ascii="Arial" w:hAnsi="Arial" w:cs="Arial"/>
          <w:i/>
          <w:sz w:val="20"/>
        </w:rPr>
        <w:t>Rules</w:t>
      </w:r>
      <w:r w:rsidRPr="00AA7986">
        <w:rPr>
          <w:rFonts w:ascii="Arial" w:hAnsi="Arial" w:cs="Arial"/>
          <w:sz w:val="20"/>
        </w:rPr>
        <w:t>.</w:t>
      </w:r>
      <w:r w:rsidRPr="00AA7986">
        <w:rPr>
          <w:rStyle w:val="FootnoteReference"/>
          <w:rFonts w:ascii="Arial" w:hAnsi="Arial" w:cs="Arial"/>
          <w:sz w:val="20"/>
        </w:rPr>
        <w:footnoteReference w:id="9"/>
      </w:r>
    </w:p>
    <w:p w14:paraId="26A5FAC3" w14:textId="0A5CE93C"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The </w:t>
      </w:r>
      <w:r w:rsidRPr="00B14493">
        <w:rPr>
          <w:rFonts w:ascii="Arial" w:hAnsi="Arial" w:cs="Arial"/>
          <w:i/>
          <w:sz w:val="20"/>
        </w:rPr>
        <w:t>Rules</w:t>
      </w:r>
      <w:r w:rsidRPr="00AA7986">
        <w:rPr>
          <w:rFonts w:ascii="Arial" w:hAnsi="Arial" w:cs="Arial"/>
          <w:sz w:val="20"/>
        </w:rPr>
        <w:t xml:space="preserve"> distinguish between two different forms of </w:t>
      </w:r>
      <w:r w:rsidRPr="00AA7986">
        <w:rPr>
          <w:rFonts w:ascii="Arial" w:hAnsi="Arial" w:cs="Arial"/>
          <w:i/>
          <w:sz w:val="20"/>
        </w:rPr>
        <w:t xml:space="preserve">dispatch interval </w:t>
      </w:r>
      <w:r w:rsidRPr="00AA7986">
        <w:rPr>
          <w:rFonts w:ascii="Arial" w:hAnsi="Arial" w:cs="Arial"/>
          <w:sz w:val="20"/>
        </w:rPr>
        <w:t>for</w:t>
      </w:r>
      <w:r w:rsidRPr="00AA7986">
        <w:rPr>
          <w:rFonts w:ascii="Arial" w:hAnsi="Arial" w:cs="Arial"/>
          <w:i/>
          <w:sz w:val="20"/>
        </w:rPr>
        <w:t xml:space="preserve"> semi-scheduled generating units, </w:t>
      </w:r>
      <w:r w:rsidRPr="00AA7986">
        <w:rPr>
          <w:rFonts w:ascii="Arial" w:hAnsi="Arial" w:cs="Arial"/>
          <w:sz w:val="20"/>
        </w:rPr>
        <w:t xml:space="preserve">which are treated differently in </w:t>
      </w:r>
      <w:r w:rsidR="00F704F4">
        <w:rPr>
          <w:rFonts w:ascii="Arial" w:hAnsi="Arial" w:cs="Arial"/>
          <w:sz w:val="20"/>
        </w:rPr>
        <w:t>the</w:t>
      </w:r>
      <w:r w:rsidRPr="00AA7986">
        <w:rPr>
          <w:rFonts w:ascii="Arial" w:hAnsi="Arial" w:cs="Arial"/>
          <w:sz w:val="20"/>
        </w:rPr>
        <w:t xml:space="preserve"> </w:t>
      </w:r>
      <w:r w:rsidRPr="00AA7986">
        <w:rPr>
          <w:rFonts w:ascii="Arial" w:hAnsi="Arial" w:cs="Arial"/>
          <w:i/>
          <w:sz w:val="20"/>
        </w:rPr>
        <w:t xml:space="preserve">central dispatch </w:t>
      </w:r>
      <w:r w:rsidRPr="00AA7986">
        <w:rPr>
          <w:rFonts w:ascii="Arial" w:hAnsi="Arial" w:cs="Arial"/>
          <w:sz w:val="20"/>
        </w:rPr>
        <w:t>process:</w:t>
      </w:r>
    </w:p>
    <w:p w14:paraId="26A5FAC4" w14:textId="24042E12"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i/>
          <w:sz w:val="20"/>
        </w:rPr>
      </w:pPr>
      <w:r w:rsidRPr="00AA7986">
        <w:rPr>
          <w:rFonts w:ascii="Arial" w:hAnsi="Arial" w:cs="Arial"/>
          <w:i/>
          <w:sz w:val="20"/>
        </w:rPr>
        <w:t>semi-dispatch intervals</w:t>
      </w:r>
      <w:r w:rsidRPr="00AA7986">
        <w:rPr>
          <w:rFonts w:ascii="Arial" w:hAnsi="Arial" w:cs="Arial"/>
          <w:sz w:val="20"/>
        </w:rPr>
        <w:t>;</w:t>
      </w:r>
      <w:r w:rsidR="00B14493">
        <w:rPr>
          <w:rFonts w:ascii="Arial" w:hAnsi="Arial" w:cs="Arial"/>
          <w:sz w:val="20"/>
        </w:rPr>
        <w:t xml:space="preserve"> </w:t>
      </w:r>
      <w:r w:rsidRPr="00AA7986">
        <w:rPr>
          <w:rFonts w:ascii="Arial" w:hAnsi="Arial" w:cs="Arial"/>
          <w:sz w:val="20"/>
        </w:rPr>
        <w:t xml:space="preserve"> and</w:t>
      </w:r>
    </w:p>
    <w:p w14:paraId="26A5FAC5" w14:textId="77777777"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i/>
          <w:sz w:val="20"/>
        </w:rPr>
      </w:pPr>
      <w:r w:rsidRPr="00AA7986">
        <w:rPr>
          <w:rFonts w:ascii="Arial" w:hAnsi="Arial" w:cs="Arial"/>
          <w:i/>
          <w:sz w:val="20"/>
        </w:rPr>
        <w:t xml:space="preserve">dispatch intervals </w:t>
      </w:r>
      <w:r w:rsidRPr="00AA7986">
        <w:rPr>
          <w:rFonts w:ascii="Arial" w:hAnsi="Arial" w:cs="Arial"/>
          <w:sz w:val="20"/>
        </w:rPr>
        <w:t xml:space="preserve">that are not </w:t>
      </w:r>
      <w:r w:rsidRPr="00AA7986">
        <w:rPr>
          <w:rFonts w:ascii="Arial" w:hAnsi="Arial" w:cs="Arial"/>
          <w:i/>
          <w:sz w:val="20"/>
        </w:rPr>
        <w:t>semi-dispatch intervals</w:t>
      </w:r>
      <w:r w:rsidRPr="00AA7986">
        <w:rPr>
          <w:rFonts w:ascii="Arial" w:hAnsi="Arial" w:cs="Arial"/>
          <w:sz w:val="20"/>
        </w:rPr>
        <w:t>.</w:t>
      </w:r>
    </w:p>
    <w:p w14:paraId="26A5FACA" w14:textId="4F682DEC" w:rsidR="00985202" w:rsidRPr="00AA7986" w:rsidRDefault="00985202" w:rsidP="007752D2">
      <w:pPr>
        <w:pStyle w:val="MELegal1"/>
        <w:spacing w:after="120" w:line="276" w:lineRule="auto"/>
        <w:jc w:val="both"/>
        <w:rPr>
          <w:rFonts w:ascii="Arial" w:hAnsi="Arial" w:cs="Arial"/>
          <w:sz w:val="20"/>
        </w:rPr>
      </w:pPr>
      <w:r w:rsidRPr="00AF3A55">
        <w:rPr>
          <w:rFonts w:ascii="Arial" w:hAnsi="Arial" w:cs="Arial"/>
          <w:i/>
          <w:sz w:val="20"/>
        </w:rPr>
        <w:t>Semi</w:t>
      </w:r>
      <w:r w:rsidRPr="00AA7986">
        <w:rPr>
          <w:rFonts w:ascii="Arial" w:hAnsi="Arial" w:cs="Arial"/>
          <w:i/>
          <w:sz w:val="20"/>
        </w:rPr>
        <w:t xml:space="preserve">-Scheduled Generators </w:t>
      </w:r>
      <w:r w:rsidRPr="00AA7986">
        <w:rPr>
          <w:rFonts w:ascii="Arial" w:hAnsi="Arial" w:cs="Arial"/>
          <w:sz w:val="20"/>
        </w:rPr>
        <w:t xml:space="preserve">participate in the </w:t>
      </w:r>
      <w:r w:rsidRPr="00AA7986">
        <w:rPr>
          <w:rFonts w:ascii="Arial" w:hAnsi="Arial" w:cs="Arial"/>
          <w:i/>
          <w:sz w:val="20"/>
        </w:rPr>
        <w:t xml:space="preserve">central dispatch </w:t>
      </w:r>
      <w:r w:rsidRPr="00AA7986">
        <w:rPr>
          <w:rFonts w:ascii="Arial" w:hAnsi="Arial" w:cs="Arial"/>
          <w:sz w:val="20"/>
        </w:rPr>
        <w:t xml:space="preserve">process by submitting offers, but effectively operate as though they were </w:t>
      </w:r>
      <w:r w:rsidRPr="00AA7986">
        <w:rPr>
          <w:rFonts w:ascii="Arial" w:hAnsi="Arial" w:cs="Arial"/>
          <w:i/>
          <w:sz w:val="20"/>
        </w:rPr>
        <w:t>Non-Scheduled Generators</w:t>
      </w:r>
      <w:r w:rsidRPr="00AA7986">
        <w:rPr>
          <w:rFonts w:ascii="Arial" w:hAnsi="Arial" w:cs="Arial"/>
          <w:sz w:val="20"/>
        </w:rPr>
        <w:t xml:space="preserve"> </w:t>
      </w:r>
      <w:r w:rsidR="00B14493">
        <w:rPr>
          <w:rFonts w:ascii="Arial" w:hAnsi="Arial" w:cs="Arial"/>
          <w:sz w:val="20"/>
        </w:rPr>
        <w:t xml:space="preserve">(and need not respond to </w:t>
      </w:r>
      <w:r w:rsidR="00B14493" w:rsidRPr="00B14493">
        <w:rPr>
          <w:rFonts w:ascii="Arial" w:hAnsi="Arial" w:cs="Arial"/>
          <w:i/>
          <w:sz w:val="20"/>
        </w:rPr>
        <w:t>dispatch instructions</w:t>
      </w:r>
      <w:r w:rsidR="00B14493">
        <w:rPr>
          <w:rFonts w:ascii="Arial" w:hAnsi="Arial" w:cs="Arial"/>
          <w:sz w:val="20"/>
        </w:rPr>
        <w:t xml:space="preserve">) </w:t>
      </w:r>
      <w:r w:rsidRPr="00AA7986">
        <w:rPr>
          <w:rFonts w:ascii="Arial" w:hAnsi="Arial" w:cs="Arial"/>
          <w:sz w:val="20"/>
        </w:rPr>
        <w:t xml:space="preserve">unless AEMO declares a </w:t>
      </w:r>
      <w:r w:rsidRPr="00AA7986">
        <w:rPr>
          <w:rFonts w:ascii="Arial" w:hAnsi="Arial" w:cs="Arial"/>
          <w:i/>
          <w:sz w:val="20"/>
        </w:rPr>
        <w:t xml:space="preserve">semi-dispatch </w:t>
      </w:r>
      <w:r w:rsidRPr="00AA7986">
        <w:rPr>
          <w:rFonts w:ascii="Arial" w:hAnsi="Arial" w:cs="Arial"/>
          <w:i/>
          <w:sz w:val="20"/>
        </w:rPr>
        <w:lastRenderedPageBreak/>
        <w:t>interval</w:t>
      </w:r>
      <w:r w:rsidRPr="00AA7986">
        <w:rPr>
          <w:rFonts w:ascii="Arial" w:hAnsi="Arial" w:cs="Arial"/>
          <w:sz w:val="20"/>
        </w:rPr>
        <w:t xml:space="preserve"> for a </w:t>
      </w:r>
      <w:r w:rsidRPr="00AA7986">
        <w:rPr>
          <w:rFonts w:ascii="Arial" w:hAnsi="Arial" w:cs="Arial"/>
          <w:i/>
          <w:sz w:val="20"/>
        </w:rPr>
        <w:t>semi-scheduled generating unit</w:t>
      </w:r>
      <w:r w:rsidRPr="00AA7986">
        <w:rPr>
          <w:rFonts w:ascii="Arial" w:hAnsi="Arial" w:cs="Arial"/>
          <w:sz w:val="20"/>
        </w:rPr>
        <w:t xml:space="preserve">. </w:t>
      </w:r>
      <w:r w:rsidR="00F704F4">
        <w:rPr>
          <w:rFonts w:ascii="Arial" w:hAnsi="Arial" w:cs="Arial"/>
          <w:sz w:val="20"/>
        </w:rPr>
        <w:t xml:space="preserve"> </w:t>
      </w:r>
      <w:r w:rsidRPr="00AA7986">
        <w:rPr>
          <w:rFonts w:ascii="Arial" w:hAnsi="Arial" w:cs="Arial"/>
          <w:sz w:val="20"/>
        </w:rPr>
        <w:t xml:space="preserve">During a </w:t>
      </w:r>
      <w:r w:rsidRPr="00AA7986">
        <w:rPr>
          <w:rFonts w:ascii="Arial" w:hAnsi="Arial" w:cs="Arial"/>
          <w:i/>
          <w:sz w:val="20"/>
        </w:rPr>
        <w:t>semi-dispatch interval</w:t>
      </w:r>
      <w:r w:rsidR="00F704F4">
        <w:rPr>
          <w:rFonts w:ascii="Arial" w:hAnsi="Arial" w:cs="Arial"/>
          <w:i/>
          <w:sz w:val="20"/>
        </w:rPr>
        <w:t>,</w:t>
      </w:r>
      <w:r w:rsidRPr="00AA7986">
        <w:rPr>
          <w:rFonts w:ascii="Arial" w:hAnsi="Arial" w:cs="Arial"/>
          <w:i/>
          <w:sz w:val="20"/>
        </w:rPr>
        <w:t xml:space="preserve"> </w:t>
      </w:r>
      <w:r w:rsidRPr="00AA7986">
        <w:rPr>
          <w:rFonts w:ascii="Arial" w:hAnsi="Arial" w:cs="Arial"/>
          <w:sz w:val="20"/>
        </w:rPr>
        <w:t xml:space="preserve">the output for that </w:t>
      </w:r>
      <w:r w:rsidRPr="00AA7986">
        <w:rPr>
          <w:rFonts w:ascii="Arial" w:hAnsi="Arial" w:cs="Arial"/>
          <w:i/>
          <w:sz w:val="20"/>
        </w:rPr>
        <w:t>semi-scheduled generating unit</w:t>
      </w:r>
      <w:r w:rsidRPr="00AA7986">
        <w:rPr>
          <w:rFonts w:ascii="Arial" w:hAnsi="Arial" w:cs="Arial"/>
          <w:sz w:val="20"/>
        </w:rPr>
        <w:t xml:space="preserve"> must not exceed a </w:t>
      </w:r>
      <w:r w:rsidRPr="00AA7986">
        <w:rPr>
          <w:rFonts w:ascii="Arial" w:hAnsi="Arial"/>
          <w:i/>
          <w:sz w:val="20"/>
        </w:rPr>
        <w:t>dispatch level</w:t>
      </w:r>
      <w:r w:rsidRPr="00AA7986">
        <w:rPr>
          <w:rFonts w:ascii="Arial" w:hAnsi="Arial" w:cs="Arial"/>
          <w:sz w:val="20"/>
        </w:rPr>
        <w:t xml:space="preserve"> specified by NEMDE.</w:t>
      </w:r>
    </w:p>
    <w:p w14:paraId="26A5FACB" w14:textId="6A41DB3A"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In operating the </w:t>
      </w:r>
      <w:r w:rsidRPr="00AA7986">
        <w:rPr>
          <w:rFonts w:ascii="Arial" w:hAnsi="Arial" w:cs="Arial"/>
          <w:i/>
          <w:sz w:val="20"/>
        </w:rPr>
        <w:t xml:space="preserve">central dispatch </w:t>
      </w:r>
      <w:r w:rsidRPr="00AF3A55">
        <w:rPr>
          <w:rFonts w:ascii="Arial" w:hAnsi="Arial" w:cs="Arial"/>
          <w:sz w:val="20"/>
        </w:rPr>
        <w:t>process</w:t>
      </w:r>
      <w:r w:rsidRPr="00AA7986">
        <w:rPr>
          <w:rFonts w:ascii="Arial" w:hAnsi="Arial" w:cs="Arial"/>
          <w:i/>
          <w:sz w:val="20"/>
        </w:rPr>
        <w:t xml:space="preserve"> </w:t>
      </w:r>
      <w:r w:rsidRPr="00AA7986">
        <w:rPr>
          <w:rFonts w:ascii="Arial" w:hAnsi="Arial" w:cs="Arial"/>
          <w:sz w:val="20"/>
        </w:rPr>
        <w:t xml:space="preserve">under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3.8</w:t>
      </w:r>
      <w:r w:rsidR="00B14493">
        <w:rPr>
          <w:rFonts w:ascii="Arial" w:hAnsi="Arial" w:cs="Arial"/>
          <w:sz w:val="20"/>
        </w:rPr>
        <w:t xml:space="preserve"> of the </w:t>
      </w:r>
      <w:r w:rsidR="00B14493" w:rsidRPr="00B14493">
        <w:rPr>
          <w:rFonts w:ascii="Arial" w:hAnsi="Arial" w:cs="Arial"/>
          <w:i/>
          <w:sz w:val="20"/>
        </w:rPr>
        <w:t>Rules</w:t>
      </w:r>
      <w:r w:rsidRPr="00AA7986">
        <w:rPr>
          <w:rFonts w:ascii="Arial" w:hAnsi="Arial" w:cs="Arial"/>
          <w:sz w:val="20"/>
        </w:rPr>
        <w:t xml:space="preserve">, AEMO's obligation in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 xml:space="preserve">3.8.1(b) to aim to maximise the value of </w:t>
      </w:r>
      <w:r w:rsidRPr="00AA7986">
        <w:rPr>
          <w:rFonts w:ascii="Arial" w:hAnsi="Arial" w:cs="Arial"/>
          <w:i/>
          <w:sz w:val="20"/>
        </w:rPr>
        <w:t xml:space="preserve">spot market trading </w:t>
      </w:r>
      <w:r w:rsidRPr="00AA7986">
        <w:rPr>
          <w:rFonts w:ascii="Arial" w:hAnsi="Arial" w:cs="Arial"/>
          <w:sz w:val="20"/>
        </w:rPr>
        <w:t xml:space="preserve">is subject </w:t>
      </w:r>
      <w:r w:rsidR="00F704F4">
        <w:rPr>
          <w:rFonts w:ascii="Arial" w:hAnsi="Arial" w:cs="Arial"/>
          <w:sz w:val="20"/>
        </w:rPr>
        <w:t>to a number of matters, including</w:t>
      </w:r>
      <w:r w:rsidRPr="00AA7986">
        <w:rPr>
          <w:rFonts w:ascii="Arial" w:hAnsi="Arial" w:cs="Arial"/>
          <w:sz w:val="20"/>
        </w:rPr>
        <w:t xml:space="preserve">, </w:t>
      </w:r>
      <w:r w:rsidR="00AF3A55" w:rsidRPr="00AF3A55">
        <w:rPr>
          <w:rFonts w:ascii="Arial" w:hAnsi="Arial" w:cs="Arial"/>
          <w:i/>
          <w:sz w:val="20"/>
        </w:rPr>
        <w:t>non-scheduled load</w:t>
      </w:r>
      <w:r w:rsidR="00AF3A55">
        <w:rPr>
          <w:rFonts w:ascii="Arial" w:hAnsi="Arial" w:cs="Arial"/>
          <w:sz w:val="20"/>
        </w:rPr>
        <w:t xml:space="preserve"> requirements in each </w:t>
      </w:r>
      <w:r w:rsidR="00AF3A55" w:rsidRPr="00AF3A55">
        <w:rPr>
          <w:rFonts w:ascii="Arial" w:hAnsi="Arial" w:cs="Arial"/>
          <w:i/>
          <w:sz w:val="20"/>
        </w:rPr>
        <w:t>region</w:t>
      </w:r>
      <w:r w:rsidR="00AF3A55">
        <w:rPr>
          <w:rStyle w:val="FootnoteReference"/>
          <w:rFonts w:ascii="Arial" w:hAnsi="Arial" w:cs="Arial"/>
          <w:i/>
          <w:sz w:val="20"/>
        </w:rPr>
        <w:footnoteReference w:id="10"/>
      </w:r>
      <w:r w:rsidR="00AF3A55">
        <w:rPr>
          <w:rFonts w:ascii="Arial" w:hAnsi="Arial" w:cs="Arial"/>
          <w:sz w:val="20"/>
        </w:rPr>
        <w:t xml:space="preserve"> and, </w:t>
      </w:r>
      <w:r w:rsidRPr="00AA7986">
        <w:rPr>
          <w:rFonts w:ascii="Arial" w:hAnsi="Arial" w:cs="Arial"/>
          <w:sz w:val="20"/>
        </w:rPr>
        <w:t xml:space="preserve">in respect of </w:t>
      </w:r>
      <w:r w:rsidRPr="00AA7986">
        <w:rPr>
          <w:rFonts w:ascii="Arial" w:hAnsi="Arial" w:cs="Arial"/>
          <w:i/>
          <w:sz w:val="20"/>
        </w:rPr>
        <w:t>semi-scheduled generating units</w:t>
      </w:r>
      <w:r w:rsidRPr="00AA7986">
        <w:rPr>
          <w:rFonts w:ascii="Arial" w:hAnsi="Arial" w:cs="Arial"/>
          <w:sz w:val="20"/>
        </w:rPr>
        <w:t xml:space="preserve">, </w:t>
      </w:r>
      <w:r w:rsidRPr="00AA7986">
        <w:rPr>
          <w:rFonts w:ascii="Arial" w:hAnsi="Arial" w:cs="Arial"/>
          <w:i/>
          <w:sz w:val="20"/>
        </w:rPr>
        <w:t xml:space="preserve">constraints </w:t>
      </w:r>
      <w:r w:rsidRPr="00AA7986">
        <w:rPr>
          <w:rFonts w:ascii="Arial" w:hAnsi="Arial" w:cs="Arial"/>
          <w:sz w:val="20"/>
        </w:rPr>
        <w:t xml:space="preserve">identified by the </w:t>
      </w:r>
      <w:r w:rsidRPr="00AA7986">
        <w:rPr>
          <w:rFonts w:ascii="Arial" w:hAnsi="Arial" w:cs="Arial"/>
          <w:i/>
          <w:sz w:val="20"/>
        </w:rPr>
        <w:t xml:space="preserve">unconstrained intermittent generation forecast </w:t>
      </w:r>
      <w:r w:rsidRPr="00AA7986">
        <w:rPr>
          <w:rFonts w:ascii="Arial" w:hAnsi="Arial" w:cs="Arial"/>
          <w:sz w:val="20"/>
        </w:rPr>
        <w:t>(</w:t>
      </w:r>
      <w:r w:rsidRPr="00AA7986">
        <w:rPr>
          <w:rFonts w:ascii="Arial" w:hAnsi="Arial" w:cs="Arial"/>
          <w:b/>
          <w:sz w:val="20"/>
        </w:rPr>
        <w:t>UIGF</w:t>
      </w:r>
      <w:r w:rsidRPr="00AA7986">
        <w:rPr>
          <w:rFonts w:ascii="Arial" w:hAnsi="Arial" w:cs="Arial"/>
          <w:sz w:val="20"/>
        </w:rPr>
        <w:t>).</w:t>
      </w:r>
      <w:r w:rsidRPr="00AA7986">
        <w:rPr>
          <w:rStyle w:val="FootnoteReference"/>
          <w:rFonts w:ascii="Arial" w:hAnsi="Arial" w:cs="Arial"/>
          <w:sz w:val="20"/>
        </w:rPr>
        <w:footnoteReference w:id="11"/>
      </w:r>
    </w:p>
    <w:p w14:paraId="26A5FACC" w14:textId="6F66E26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The requirement for AEMO to develop a UIGF is established in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 xml:space="preserve">3.7B, which provides that AEMO must prepare a forecast of the </w:t>
      </w:r>
      <w:r w:rsidRPr="00AA7986">
        <w:rPr>
          <w:rFonts w:ascii="Arial" w:hAnsi="Arial" w:cs="Arial"/>
          <w:i/>
          <w:sz w:val="20"/>
        </w:rPr>
        <w:t>available capacity</w:t>
      </w:r>
      <w:r w:rsidRPr="00AA7986">
        <w:rPr>
          <w:rFonts w:ascii="Arial" w:hAnsi="Arial" w:cs="Arial"/>
          <w:sz w:val="20"/>
        </w:rPr>
        <w:t xml:space="preserve"> of each </w:t>
      </w:r>
      <w:r w:rsidRPr="00AA7986">
        <w:rPr>
          <w:rFonts w:ascii="Arial" w:hAnsi="Arial" w:cs="Arial"/>
          <w:i/>
          <w:sz w:val="20"/>
        </w:rPr>
        <w:t xml:space="preserve">semi-scheduled generating unit </w:t>
      </w:r>
      <w:r w:rsidRPr="00AA7986">
        <w:rPr>
          <w:rFonts w:ascii="Arial" w:hAnsi="Arial" w:cs="Arial"/>
          <w:sz w:val="20"/>
        </w:rPr>
        <w:t xml:space="preserve">(to be known as the UIGF) for the purposes of, amongst other things, </w:t>
      </w:r>
      <w:r w:rsidRPr="00AA7986">
        <w:rPr>
          <w:rFonts w:ascii="Arial" w:hAnsi="Arial" w:cs="Arial"/>
          <w:i/>
          <w:sz w:val="20"/>
        </w:rPr>
        <w:t>dispatch</w:t>
      </w:r>
      <w:r w:rsidRPr="00AA7986">
        <w:rPr>
          <w:rFonts w:ascii="Arial" w:hAnsi="Arial" w:cs="Arial"/>
          <w:sz w:val="20"/>
        </w:rPr>
        <w:t>.</w:t>
      </w:r>
      <w:r w:rsidRPr="00AA7986">
        <w:rPr>
          <w:rStyle w:val="FootnoteReference"/>
          <w:rFonts w:ascii="Arial" w:hAnsi="Arial" w:cs="Arial"/>
          <w:sz w:val="20"/>
        </w:rPr>
        <w:footnoteReference w:id="12"/>
      </w:r>
    </w:p>
    <w:p w14:paraId="26A5FADC" w14:textId="53F429BC" w:rsidR="00985202" w:rsidRPr="00AA7986" w:rsidRDefault="00B14493" w:rsidP="00350C7C">
      <w:pPr>
        <w:keepNext/>
        <w:spacing w:before="280" w:line="276" w:lineRule="auto"/>
        <w:rPr>
          <w:rFonts w:ascii="Arial" w:hAnsi="Arial" w:cs="Arial"/>
          <w:b/>
          <w:spacing w:val="-20"/>
          <w:w w:val="95"/>
          <w:sz w:val="24"/>
          <w:szCs w:val="28"/>
        </w:rPr>
      </w:pPr>
      <w:r>
        <w:rPr>
          <w:rFonts w:ascii="Arial" w:hAnsi="Arial" w:cs="Arial"/>
          <w:b/>
          <w:spacing w:val="-20"/>
          <w:w w:val="95"/>
          <w:sz w:val="24"/>
          <w:szCs w:val="32"/>
        </w:rPr>
        <w:t>I</w:t>
      </w:r>
      <w:r w:rsidR="00985202" w:rsidRPr="00AA7986">
        <w:rPr>
          <w:rFonts w:ascii="Arial" w:hAnsi="Arial" w:cs="Arial"/>
          <w:b/>
          <w:spacing w:val="-20"/>
          <w:w w:val="95"/>
          <w:sz w:val="24"/>
          <w:szCs w:val="32"/>
        </w:rPr>
        <w:t>.</w:t>
      </w:r>
      <w:r w:rsidR="00985202" w:rsidRPr="00AA7986">
        <w:rPr>
          <w:rFonts w:ascii="Arial" w:hAnsi="Arial" w:cs="Arial"/>
          <w:b/>
          <w:spacing w:val="-20"/>
          <w:w w:val="95"/>
          <w:sz w:val="24"/>
          <w:szCs w:val="32"/>
        </w:rPr>
        <w:tab/>
      </w:r>
      <w:r w:rsidR="00985202" w:rsidRPr="00A27926">
        <w:rPr>
          <w:rFonts w:ascii="Arial" w:hAnsi="Arial" w:cs="Arial"/>
          <w:b/>
          <w:w w:val="95"/>
          <w:sz w:val="24"/>
          <w:szCs w:val="28"/>
        </w:rPr>
        <w:t xml:space="preserve">The </w:t>
      </w:r>
      <w:r w:rsidR="00F069F8" w:rsidRPr="00A27926">
        <w:rPr>
          <w:rFonts w:ascii="Arial" w:hAnsi="Arial" w:cs="Arial"/>
          <w:b/>
          <w:w w:val="95"/>
          <w:sz w:val="24"/>
          <w:szCs w:val="28"/>
        </w:rPr>
        <w:t>Scheduling Error</w:t>
      </w:r>
    </w:p>
    <w:p w14:paraId="26A5FADD" w14:textId="7B842B37" w:rsidR="00985202" w:rsidRPr="00AA7986" w:rsidRDefault="00D35AAB" w:rsidP="007752D2">
      <w:pPr>
        <w:pStyle w:val="MELegal1"/>
        <w:spacing w:after="120" w:line="276" w:lineRule="auto"/>
        <w:jc w:val="both"/>
        <w:rPr>
          <w:rFonts w:ascii="Arial" w:hAnsi="Arial" w:cs="Arial"/>
          <w:sz w:val="20"/>
        </w:rPr>
      </w:pPr>
      <w:r w:rsidRPr="003E5662">
        <w:rPr>
          <w:rFonts w:ascii="Arial" w:hAnsi="Arial" w:cs="Arial"/>
          <w:sz w:val="20"/>
          <w:szCs w:val="18"/>
        </w:rPr>
        <w:t>Clause</w:t>
      </w:r>
      <w:r>
        <w:rPr>
          <w:rFonts w:ascii="Arial" w:hAnsi="Arial" w:cs="Arial"/>
          <w:sz w:val="18"/>
          <w:szCs w:val="18"/>
        </w:rPr>
        <w:t xml:space="preserve"> </w:t>
      </w:r>
      <w:r w:rsidR="00985202" w:rsidRPr="00AA7986">
        <w:rPr>
          <w:rFonts w:ascii="Arial" w:hAnsi="Arial" w:cs="Arial"/>
          <w:sz w:val="20"/>
        </w:rPr>
        <w:t>3.8.24(a)</w:t>
      </w:r>
      <w:r w:rsidR="00B14493">
        <w:rPr>
          <w:rFonts w:ascii="Arial" w:hAnsi="Arial" w:cs="Arial"/>
          <w:sz w:val="20"/>
        </w:rPr>
        <w:t xml:space="preserve"> of the </w:t>
      </w:r>
      <w:r w:rsidR="00B14493" w:rsidRPr="00B14493">
        <w:rPr>
          <w:rFonts w:ascii="Arial" w:hAnsi="Arial" w:cs="Arial"/>
          <w:i/>
          <w:sz w:val="20"/>
        </w:rPr>
        <w:t>Rules</w:t>
      </w:r>
      <w:r w:rsidR="00985202" w:rsidRPr="00AA7986">
        <w:rPr>
          <w:rFonts w:ascii="Arial" w:hAnsi="Arial" w:cs="Arial"/>
          <w:sz w:val="20"/>
        </w:rPr>
        <w:t xml:space="preserve"> provides that a </w:t>
      </w:r>
      <w:r w:rsidR="00985202" w:rsidRPr="00AA7986">
        <w:rPr>
          <w:rFonts w:ascii="Arial" w:hAnsi="Arial" w:cs="Arial"/>
          <w:i/>
          <w:sz w:val="20"/>
        </w:rPr>
        <w:t xml:space="preserve">scheduling error </w:t>
      </w:r>
      <w:r w:rsidR="00985202" w:rsidRPr="00AA7986">
        <w:rPr>
          <w:rFonts w:ascii="Arial" w:hAnsi="Arial" w:cs="Arial"/>
          <w:sz w:val="20"/>
        </w:rPr>
        <w:t>is any one of the following circumstances:</w:t>
      </w:r>
    </w:p>
    <w:p w14:paraId="26A5FADE" w14:textId="27575F50" w:rsidR="00985202" w:rsidRPr="00AA7986" w:rsidRDefault="00985202" w:rsidP="007752D2">
      <w:pPr>
        <w:pStyle w:val="MELegal3"/>
        <w:tabs>
          <w:tab w:val="clear" w:pos="3092"/>
          <w:tab w:val="left" w:pos="2127"/>
        </w:tabs>
        <w:spacing w:after="120" w:line="276" w:lineRule="auto"/>
        <w:ind w:left="2127"/>
        <w:jc w:val="both"/>
        <w:rPr>
          <w:rFonts w:ascii="Arial" w:hAnsi="Arial" w:cs="Arial"/>
          <w:sz w:val="20"/>
        </w:rPr>
      </w:pPr>
      <w:r w:rsidRPr="00AA7986">
        <w:rPr>
          <w:rFonts w:ascii="Arial" w:hAnsi="Arial" w:cs="Arial"/>
          <w:sz w:val="20"/>
        </w:rPr>
        <w:t xml:space="preserve">the DRP determines under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 xml:space="preserve">8.2 that AEMO has failed to follow the </w:t>
      </w:r>
      <w:r w:rsidRPr="00AA7986">
        <w:rPr>
          <w:rFonts w:ascii="Arial" w:hAnsi="Arial" w:cs="Arial"/>
          <w:i/>
          <w:sz w:val="20"/>
        </w:rPr>
        <w:t>central dispatch</w:t>
      </w:r>
      <w:r w:rsidRPr="00AA7986">
        <w:rPr>
          <w:rFonts w:ascii="Arial" w:hAnsi="Arial" w:cs="Arial"/>
          <w:sz w:val="20"/>
        </w:rPr>
        <w:t xml:space="preserve"> process set out in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3.8;</w:t>
      </w:r>
      <w:r w:rsidRPr="00AA7986">
        <w:rPr>
          <w:rStyle w:val="FootnoteReference"/>
          <w:rFonts w:ascii="Arial" w:hAnsi="Arial" w:cs="Arial"/>
          <w:sz w:val="20"/>
        </w:rPr>
        <w:footnoteReference w:id="13"/>
      </w:r>
    </w:p>
    <w:p w14:paraId="26A5FADF" w14:textId="7E89D0F5" w:rsidR="00985202" w:rsidRPr="00AA7986" w:rsidRDefault="00985202" w:rsidP="007752D2">
      <w:pPr>
        <w:pStyle w:val="MELegal3"/>
        <w:tabs>
          <w:tab w:val="clear" w:pos="3092"/>
          <w:tab w:val="left" w:pos="2127"/>
        </w:tabs>
        <w:spacing w:after="120" w:line="276" w:lineRule="auto"/>
        <w:ind w:left="2127"/>
        <w:jc w:val="both"/>
        <w:rPr>
          <w:rFonts w:ascii="Arial" w:hAnsi="Arial" w:cs="Arial"/>
          <w:sz w:val="20"/>
        </w:rPr>
      </w:pPr>
      <w:r w:rsidRPr="00AA7986">
        <w:rPr>
          <w:rFonts w:ascii="Arial" w:hAnsi="Arial" w:cs="Arial"/>
          <w:sz w:val="20"/>
        </w:rPr>
        <w:t xml:space="preserve">AEMO declares that it failed to follow the </w:t>
      </w:r>
      <w:r w:rsidRPr="00AA7986">
        <w:rPr>
          <w:rFonts w:ascii="Arial" w:hAnsi="Arial" w:cs="Arial"/>
          <w:i/>
          <w:sz w:val="20"/>
        </w:rPr>
        <w:t xml:space="preserve">central dispatch </w:t>
      </w:r>
      <w:r w:rsidRPr="00AA7986">
        <w:rPr>
          <w:rFonts w:ascii="Arial" w:hAnsi="Arial" w:cs="Arial"/>
          <w:sz w:val="20"/>
        </w:rPr>
        <w:t xml:space="preserve">process set out in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3.8;</w:t>
      </w:r>
      <w:r w:rsidRPr="00AA7986">
        <w:rPr>
          <w:rStyle w:val="FootnoteReference"/>
          <w:rFonts w:ascii="Arial" w:hAnsi="Arial" w:cs="Arial"/>
          <w:sz w:val="20"/>
        </w:rPr>
        <w:footnoteReference w:id="14"/>
      </w:r>
      <w:r w:rsidRPr="00AA7986">
        <w:rPr>
          <w:rFonts w:ascii="Arial" w:hAnsi="Arial" w:cs="Arial"/>
          <w:sz w:val="20"/>
        </w:rPr>
        <w:t xml:space="preserve"> </w:t>
      </w:r>
      <w:r w:rsidR="00D35AAB">
        <w:rPr>
          <w:rFonts w:ascii="Arial" w:hAnsi="Arial" w:cs="Arial"/>
          <w:sz w:val="20"/>
        </w:rPr>
        <w:t xml:space="preserve"> </w:t>
      </w:r>
      <w:r w:rsidRPr="00AA7986">
        <w:rPr>
          <w:rFonts w:ascii="Arial" w:hAnsi="Arial" w:cs="Arial"/>
          <w:sz w:val="20"/>
        </w:rPr>
        <w:t>or</w:t>
      </w:r>
    </w:p>
    <w:p w14:paraId="26A5FAE0" w14:textId="5FA4AD9B" w:rsidR="00985202" w:rsidRPr="00AA7986" w:rsidRDefault="00985202" w:rsidP="007752D2">
      <w:pPr>
        <w:pStyle w:val="MELegal3"/>
        <w:tabs>
          <w:tab w:val="clear" w:pos="3092"/>
          <w:tab w:val="left" w:pos="2127"/>
        </w:tabs>
        <w:spacing w:after="120" w:line="276" w:lineRule="auto"/>
        <w:ind w:left="2127"/>
        <w:jc w:val="both"/>
        <w:rPr>
          <w:rFonts w:ascii="Arial" w:hAnsi="Arial" w:cs="Arial"/>
          <w:sz w:val="20"/>
        </w:rPr>
      </w:pPr>
      <w:r w:rsidRPr="00AA7986">
        <w:rPr>
          <w:rFonts w:ascii="Arial" w:hAnsi="Arial" w:cs="Arial"/>
          <w:sz w:val="20"/>
        </w:rPr>
        <w:t xml:space="preserve">AEMO determines under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 xml:space="preserve">3.9.2B(d) that a </w:t>
      </w:r>
      <w:r w:rsidRPr="00AA7986">
        <w:rPr>
          <w:rFonts w:ascii="Arial" w:hAnsi="Arial" w:cs="Arial"/>
          <w:i/>
          <w:sz w:val="20"/>
        </w:rPr>
        <w:t xml:space="preserve">dispatch interval </w:t>
      </w:r>
      <w:r w:rsidRPr="00AA7986">
        <w:rPr>
          <w:rFonts w:ascii="Arial" w:hAnsi="Arial" w:cs="Arial"/>
          <w:sz w:val="20"/>
        </w:rPr>
        <w:t>contained a manifestly incorrect input.</w:t>
      </w:r>
      <w:r w:rsidRPr="00AA7986">
        <w:rPr>
          <w:rStyle w:val="FootnoteReference"/>
          <w:rFonts w:ascii="Arial" w:hAnsi="Arial" w:cs="Arial"/>
          <w:sz w:val="20"/>
        </w:rPr>
        <w:footnoteReference w:id="15"/>
      </w:r>
    </w:p>
    <w:p w14:paraId="26A5FAE1" w14:textId="0331136B" w:rsidR="00985202" w:rsidRPr="00AA7986" w:rsidRDefault="00F93EBC" w:rsidP="007752D2">
      <w:pPr>
        <w:pStyle w:val="MELegal1"/>
        <w:spacing w:after="120" w:line="276" w:lineRule="auto"/>
        <w:jc w:val="both"/>
        <w:rPr>
          <w:rFonts w:ascii="Arial" w:hAnsi="Arial" w:cs="Arial"/>
          <w:sz w:val="20"/>
        </w:rPr>
      </w:pPr>
      <w:r>
        <w:rPr>
          <w:rFonts w:ascii="Arial" w:hAnsi="Arial" w:cs="Arial"/>
          <w:sz w:val="20"/>
        </w:rPr>
        <w:t>On</w:t>
      </w:r>
      <w:r w:rsidR="00B14493" w:rsidRPr="00065195">
        <w:rPr>
          <w:rFonts w:ascii="Arial" w:hAnsi="Arial" w:cs="Arial"/>
          <w:sz w:val="20"/>
        </w:rPr>
        <w:t xml:space="preserve"> </w:t>
      </w:r>
      <w:r>
        <w:rPr>
          <w:rFonts w:ascii="Arial" w:hAnsi="Arial" w:cs="Arial"/>
          <w:sz w:val="20"/>
        </w:rPr>
        <w:t>20 February 2017</w:t>
      </w:r>
      <w:r w:rsidR="00985202" w:rsidRPr="00AA7986">
        <w:rPr>
          <w:rFonts w:ascii="Arial" w:hAnsi="Arial" w:cs="Arial"/>
          <w:sz w:val="20"/>
        </w:rPr>
        <w:t xml:space="preserve">, AEMO declared that it failed to follow the </w:t>
      </w:r>
      <w:r w:rsidR="00985202" w:rsidRPr="00AA7986">
        <w:rPr>
          <w:rFonts w:ascii="Arial" w:hAnsi="Arial" w:cs="Arial"/>
          <w:i/>
          <w:sz w:val="20"/>
        </w:rPr>
        <w:t xml:space="preserve">central dispatch </w:t>
      </w:r>
      <w:r w:rsidR="00985202" w:rsidRPr="00AA7986">
        <w:rPr>
          <w:rFonts w:ascii="Arial" w:hAnsi="Arial" w:cs="Arial"/>
          <w:sz w:val="20"/>
        </w:rPr>
        <w:t xml:space="preserve">process </w:t>
      </w:r>
      <w:r w:rsidR="00B14493">
        <w:rPr>
          <w:rFonts w:ascii="Arial" w:hAnsi="Arial" w:cs="Arial"/>
          <w:sz w:val="20"/>
        </w:rPr>
        <w:t>when</w:t>
      </w:r>
      <w:r w:rsidR="00AF3A55">
        <w:rPr>
          <w:rFonts w:ascii="Arial" w:hAnsi="Arial" w:cs="Arial"/>
          <w:sz w:val="20"/>
        </w:rPr>
        <w:t xml:space="preserve"> </w:t>
      </w:r>
      <w:r>
        <w:rPr>
          <w:rFonts w:ascii="Arial" w:hAnsi="Arial" w:cs="Arial"/>
          <w:sz w:val="20"/>
        </w:rPr>
        <w:t>i</w:t>
      </w:r>
      <w:r w:rsidR="00065195">
        <w:rPr>
          <w:rFonts w:ascii="Arial" w:hAnsi="Arial" w:cs="Arial"/>
          <w:sz w:val="20"/>
        </w:rPr>
        <w:t xml:space="preserve">t applied incorrect </w:t>
      </w:r>
      <w:r>
        <w:rPr>
          <w:rFonts w:ascii="Arial" w:hAnsi="Arial" w:cs="Arial"/>
          <w:sz w:val="20"/>
        </w:rPr>
        <w:t>SCADA readings from Feeder 7145 in Queensland</w:t>
      </w:r>
      <w:r w:rsidR="00065195">
        <w:rPr>
          <w:rFonts w:ascii="Arial" w:hAnsi="Arial" w:cs="Arial"/>
          <w:sz w:val="20"/>
        </w:rPr>
        <w:t xml:space="preserve"> </w:t>
      </w:r>
      <w:r>
        <w:rPr>
          <w:rFonts w:ascii="Arial" w:hAnsi="Arial" w:cs="Arial"/>
          <w:sz w:val="20"/>
        </w:rPr>
        <w:t xml:space="preserve">as an input to a </w:t>
      </w:r>
      <w:r w:rsidR="00203F14">
        <w:rPr>
          <w:rFonts w:ascii="Arial" w:hAnsi="Arial" w:cs="Arial"/>
          <w:sz w:val="20"/>
        </w:rPr>
        <w:t xml:space="preserve">constraint equation that </w:t>
      </w:r>
      <w:r>
        <w:rPr>
          <w:rFonts w:ascii="Arial" w:hAnsi="Arial" w:cs="Arial"/>
          <w:sz w:val="20"/>
        </w:rPr>
        <w:t>was</w:t>
      </w:r>
      <w:r w:rsidR="00203F14">
        <w:rPr>
          <w:rFonts w:ascii="Arial" w:hAnsi="Arial" w:cs="Arial"/>
          <w:sz w:val="20"/>
        </w:rPr>
        <w:t xml:space="preserve"> subsequently used in </w:t>
      </w:r>
      <w:r w:rsidR="00203F14" w:rsidRPr="00203F14">
        <w:rPr>
          <w:rFonts w:ascii="Arial" w:hAnsi="Arial" w:cs="Arial"/>
          <w:i/>
          <w:sz w:val="20"/>
        </w:rPr>
        <w:t>central dispatch</w:t>
      </w:r>
      <w:r w:rsidR="00AF3A55">
        <w:rPr>
          <w:rFonts w:ascii="Arial" w:hAnsi="Arial" w:cs="Arial"/>
          <w:sz w:val="20"/>
        </w:rPr>
        <w:t xml:space="preserve">. </w:t>
      </w:r>
    </w:p>
    <w:p w14:paraId="26A5FAE5" w14:textId="3D14A2DE"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AEMO has </w:t>
      </w:r>
      <w:r w:rsidR="00B14493" w:rsidRPr="00B14493">
        <w:rPr>
          <w:rFonts w:ascii="Arial" w:hAnsi="Arial" w:cs="Arial"/>
          <w:i/>
          <w:sz w:val="20"/>
        </w:rPr>
        <w:t>published</w:t>
      </w:r>
      <w:r w:rsidRPr="00AA7986">
        <w:rPr>
          <w:rFonts w:ascii="Arial" w:hAnsi="Arial" w:cs="Arial"/>
          <w:sz w:val="20"/>
        </w:rPr>
        <w:t xml:space="preserve"> a </w:t>
      </w:r>
      <w:r w:rsidR="00286672" w:rsidRPr="00AA7986">
        <w:rPr>
          <w:rFonts w:ascii="Arial" w:hAnsi="Arial" w:cs="Arial"/>
          <w:sz w:val="20"/>
        </w:rPr>
        <w:t xml:space="preserve">report </w:t>
      </w:r>
      <w:r w:rsidRPr="00AA7986">
        <w:rPr>
          <w:rFonts w:ascii="Arial" w:hAnsi="Arial" w:cs="Arial"/>
          <w:sz w:val="20"/>
        </w:rPr>
        <w:t>titled '</w:t>
      </w:r>
      <w:r w:rsidR="00BF01FE">
        <w:rPr>
          <w:rFonts w:ascii="Arial" w:hAnsi="Arial" w:cs="Arial"/>
          <w:sz w:val="20"/>
        </w:rPr>
        <w:t xml:space="preserve">NEM </w:t>
      </w:r>
      <w:r w:rsidRPr="00AA7986">
        <w:rPr>
          <w:rFonts w:ascii="Arial" w:hAnsi="Arial" w:cs="Arial"/>
          <w:sz w:val="20"/>
        </w:rPr>
        <w:t xml:space="preserve">Scheduling Error </w:t>
      </w:r>
      <w:r w:rsidR="00065195">
        <w:rPr>
          <w:rFonts w:ascii="Arial" w:hAnsi="Arial" w:cs="Arial"/>
          <w:sz w:val="20"/>
        </w:rPr>
        <w:t>–</w:t>
      </w:r>
      <w:r w:rsidR="00BF01FE">
        <w:rPr>
          <w:rFonts w:ascii="Arial" w:hAnsi="Arial" w:cs="Arial"/>
          <w:sz w:val="20"/>
        </w:rPr>
        <w:t xml:space="preserve"> </w:t>
      </w:r>
      <w:r w:rsidR="00F93EBC">
        <w:rPr>
          <w:rFonts w:ascii="Arial" w:hAnsi="Arial" w:cs="Arial"/>
          <w:sz w:val="20"/>
        </w:rPr>
        <w:t>5 August 2016 to 17 august 2016 – Incorrect SCADA for 7145 Feeder in Queensland</w:t>
      </w:r>
      <w:r w:rsidRPr="00AA7986">
        <w:rPr>
          <w:rFonts w:ascii="Arial" w:hAnsi="Arial" w:cs="Arial"/>
          <w:sz w:val="20"/>
        </w:rPr>
        <w:t>’</w:t>
      </w:r>
      <w:r w:rsidR="00BF01FE">
        <w:rPr>
          <w:rFonts w:ascii="Arial" w:hAnsi="Arial" w:cs="Arial"/>
          <w:sz w:val="20"/>
        </w:rPr>
        <w:t xml:space="preserve"> (</w:t>
      </w:r>
      <w:r w:rsidR="00BF01FE" w:rsidRPr="00BF01FE">
        <w:rPr>
          <w:rFonts w:ascii="Arial" w:hAnsi="Arial" w:cs="Arial"/>
          <w:b/>
          <w:sz w:val="20"/>
        </w:rPr>
        <w:t>Report</w:t>
      </w:r>
      <w:r w:rsidR="00BF01FE">
        <w:rPr>
          <w:rFonts w:ascii="Arial" w:hAnsi="Arial" w:cs="Arial"/>
          <w:sz w:val="20"/>
        </w:rPr>
        <w:t>)</w:t>
      </w:r>
      <w:r w:rsidRPr="00AA7986">
        <w:rPr>
          <w:rFonts w:ascii="Arial" w:hAnsi="Arial" w:cs="Arial"/>
          <w:sz w:val="20"/>
        </w:rPr>
        <w:t xml:space="preserve">.  The </w:t>
      </w:r>
      <w:r w:rsidR="00BF01FE" w:rsidRPr="00AA7986">
        <w:rPr>
          <w:rFonts w:ascii="Arial" w:hAnsi="Arial" w:cs="Arial"/>
          <w:sz w:val="20"/>
        </w:rPr>
        <w:t xml:space="preserve">Report </w:t>
      </w:r>
      <w:r w:rsidRPr="00AA7986">
        <w:rPr>
          <w:rFonts w:ascii="Arial" w:hAnsi="Arial" w:cs="Arial"/>
          <w:sz w:val="20"/>
        </w:rPr>
        <w:t xml:space="preserve">describes the occurrence of the </w:t>
      </w:r>
      <w:r w:rsidRPr="00AA7986">
        <w:rPr>
          <w:rFonts w:ascii="Arial" w:hAnsi="Arial" w:cs="Arial"/>
          <w:i/>
          <w:sz w:val="20"/>
        </w:rPr>
        <w:t>scheduling error</w:t>
      </w:r>
      <w:r w:rsidRPr="00AA7986">
        <w:rPr>
          <w:rFonts w:ascii="Arial" w:hAnsi="Arial" w:cs="Arial"/>
          <w:sz w:val="20"/>
        </w:rPr>
        <w:t xml:space="preserve"> and </w:t>
      </w:r>
      <w:r w:rsidR="00F069F8">
        <w:rPr>
          <w:rFonts w:ascii="Arial" w:hAnsi="Arial" w:cs="Arial"/>
          <w:sz w:val="20"/>
        </w:rPr>
        <w:t xml:space="preserve">a copy </w:t>
      </w:r>
      <w:r w:rsidRPr="00AA7986">
        <w:rPr>
          <w:rFonts w:ascii="Arial" w:hAnsi="Arial" w:cs="Arial"/>
          <w:sz w:val="20"/>
        </w:rPr>
        <w:t xml:space="preserve">is provided in </w:t>
      </w:r>
      <w:r w:rsidRPr="00BF01FE">
        <w:rPr>
          <w:rFonts w:ascii="Arial" w:hAnsi="Arial" w:cs="Arial"/>
          <w:b/>
          <w:sz w:val="20"/>
        </w:rPr>
        <w:t xml:space="preserve">Schedule </w:t>
      </w:r>
      <w:r w:rsidR="00AE2F9F">
        <w:rPr>
          <w:rFonts w:ascii="Arial" w:hAnsi="Arial" w:cs="Arial"/>
          <w:b/>
          <w:sz w:val="20"/>
        </w:rPr>
        <w:t>3</w:t>
      </w:r>
      <w:r w:rsidRPr="00AA7986">
        <w:rPr>
          <w:rFonts w:ascii="Arial" w:hAnsi="Arial" w:cs="Arial"/>
          <w:sz w:val="20"/>
        </w:rPr>
        <w:t>.</w:t>
      </w:r>
    </w:p>
    <w:p w14:paraId="26A5FAE6" w14:textId="216EBB76" w:rsidR="00985202" w:rsidRPr="00AA7986" w:rsidRDefault="00B14493" w:rsidP="00BF01FE">
      <w:pPr>
        <w:pStyle w:val="MELegal1"/>
        <w:keepNext/>
        <w:numPr>
          <w:ilvl w:val="0"/>
          <w:numId w:val="0"/>
        </w:numPr>
        <w:rPr>
          <w:rFonts w:ascii="Arial" w:hAnsi="Arial" w:cs="Arial"/>
          <w:b/>
          <w:w w:val="95"/>
          <w:sz w:val="24"/>
          <w:szCs w:val="28"/>
        </w:rPr>
      </w:pPr>
      <w:r>
        <w:rPr>
          <w:rFonts w:ascii="Arial" w:hAnsi="Arial" w:cs="Arial"/>
          <w:b/>
          <w:w w:val="95"/>
          <w:sz w:val="24"/>
          <w:szCs w:val="28"/>
        </w:rPr>
        <w:t>J</w:t>
      </w:r>
      <w:r w:rsidR="00985202" w:rsidRPr="00AA7986">
        <w:rPr>
          <w:rFonts w:ascii="Arial" w:hAnsi="Arial" w:cs="Arial"/>
          <w:b/>
          <w:w w:val="95"/>
          <w:sz w:val="24"/>
          <w:szCs w:val="28"/>
        </w:rPr>
        <w:t>.</w:t>
      </w:r>
      <w:r w:rsidR="00985202" w:rsidRPr="00AA7986">
        <w:rPr>
          <w:rFonts w:ascii="Arial" w:hAnsi="Arial" w:cs="Arial"/>
          <w:b/>
          <w:w w:val="95"/>
          <w:sz w:val="24"/>
          <w:szCs w:val="28"/>
        </w:rPr>
        <w:tab/>
        <w:t xml:space="preserve">Dispatch </w:t>
      </w:r>
      <w:r w:rsidR="00BF01FE" w:rsidRPr="00AA7986">
        <w:rPr>
          <w:rFonts w:ascii="Arial" w:hAnsi="Arial" w:cs="Arial"/>
          <w:b/>
          <w:w w:val="95"/>
          <w:sz w:val="24"/>
          <w:szCs w:val="28"/>
        </w:rPr>
        <w:t xml:space="preserve">Intervals </w:t>
      </w:r>
      <w:r w:rsidR="00985202" w:rsidRPr="00AA7986">
        <w:rPr>
          <w:rFonts w:ascii="Arial" w:hAnsi="Arial" w:cs="Arial"/>
          <w:b/>
          <w:w w:val="95"/>
          <w:sz w:val="24"/>
          <w:szCs w:val="28"/>
        </w:rPr>
        <w:t xml:space="preserve">affected by the </w:t>
      </w:r>
      <w:r w:rsidR="00BF01FE" w:rsidRPr="00AA7986">
        <w:rPr>
          <w:rFonts w:ascii="Arial" w:hAnsi="Arial" w:cs="Arial"/>
          <w:b/>
          <w:w w:val="95"/>
          <w:sz w:val="24"/>
          <w:szCs w:val="28"/>
        </w:rPr>
        <w:t>Scheduling Error</w:t>
      </w:r>
    </w:p>
    <w:p w14:paraId="26A5FAE7" w14:textId="670561F2" w:rsidR="00985202" w:rsidRPr="00AA7986" w:rsidRDefault="00BF01FE" w:rsidP="007752D2">
      <w:pPr>
        <w:pStyle w:val="MELegal1"/>
        <w:spacing w:after="120" w:line="276" w:lineRule="auto"/>
        <w:jc w:val="both"/>
        <w:rPr>
          <w:rFonts w:ascii="Arial" w:hAnsi="Arial" w:cs="Arial"/>
          <w:sz w:val="20"/>
        </w:rPr>
      </w:pPr>
      <w:r>
        <w:rPr>
          <w:rFonts w:ascii="Arial" w:hAnsi="Arial" w:cs="Arial"/>
          <w:sz w:val="20"/>
        </w:rPr>
        <w:t xml:space="preserve">In its Report, AEMO confirms that the </w:t>
      </w:r>
      <w:r w:rsidRPr="00DB0DB3">
        <w:rPr>
          <w:rFonts w:ascii="Arial" w:hAnsi="Arial" w:cs="Arial"/>
          <w:i/>
          <w:sz w:val="20"/>
        </w:rPr>
        <w:t>scheduling error</w:t>
      </w:r>
      <w:r>
        <w:rPr>
          <w:rFonts w:ascii="Arial" w:hAnsi="Arial" w:cs="Arial"/>
          <w:sz w:val="20"/>
        </w:rPr>
        <w:t xml:space="preserve"> affected a number of </w:t>
      </w:r>
      <w:r w:rsidRPr="00DB0DB3">
        <w:rPr>
          <w:rFonts w:ascii="Arial" w:hAnsi="Arial" w:cs="Arial"/>
          <w:i/>
          <w:sz w:val="20"/>
        </w:rPr>
        <w:t>dispatch intervals</w:t>
      </w:r>
      <w:r>
        <w:rPr>
          <w:rFonts w:ascii="Arial" w:hAnsi="Arial" w:cs="Arial"/>
          <w:sz w:val="20"/>
        </w:rPr>
        <w:t xml:space="preserve"> between </w:t>
      </w:r>
      <w:r w:rsidR="00F93EBC">
        <w:rPr>
          <w:rFonts w:ascii="Arial" w:hAnsi="Arial" w:cs="Arial"/>
          <w:sz w:val="20"/>
        </w:rPr>
        <w:t>5 August 2016 and 17 August 2016</w:t>
      </w:r>
      <w:r w:rsidR="006476E5">
        <w:rPr>
          <w:rFonts w:ascii="Arial" w:hAnsi="Arial" w:cs="Arial"/>
          <w:sz w:val="20"/>
        </w:rPr>
        <w:t xml:space="preserve"> </w:t>
      </w:r>
      <w:r w:rsidR="0039660C">
        <w:rPr>
          <w:rFonts w:ascii="Arial" w:hAnsi="Arial" w:cs="Arial"/>
          <w:sz w:val="20"/>
        </w:rPr>
        <w:t xml:space="preserve">and the output of a number of </w:t>
      </w:r>
      <w:r w:rsidR="0039660C" w:rsidRPr="0039660C">
        <w:rPr>
          <w:rFonts w:ascii="Arial" w:hAnsi="Arial" w:cs="Arial"/>
          <w:i/>
          <w:sz w:val="20"/>
        </w:rPr>
        <w:t>Market Generators</w:t>
      </w:r>
      <w:r w:rsidR="0039660C">
        <w:rPr>
          <w:rFonts w:ascii="Arial" w:hAnsi="Arial" w:cs="Arial"/>
          <w:sz w:val="20"/>
        </w:rPr>
        <w:t xml:space="preserve"> </w:t>
      </w:r>
      <w:r w:rsidR="00F069F8">
        <w:rPr>
          <w:rFonts w:ascii="Arial" w:hAnsi="Arial" w:cs="Arial"/>
          <w:sz w:val="20"/>
        </w:rPr>
        <w:t xml:space="preserve">with </w:t>
      </w:r>
      <w:r w:rsidR="00F069F8" w:rsidRPr="00F069F8">
        <w:rPr>
          <w:rFonts w:ascii="Arial" w:hAnsi="Arial" w:cs="Arial"/>
          <w:i/>
          <w:sz w:val="20"/>
        </w:rPr>
        <w:t>scheduled generating units</w:t>
      </w:r>
      <w:r w:rsidR="00F069F8">
        <w:rPr>
          <w:rFonts w:ascii="Arial" w:hAnsi="Arial" w:cs="Arial"/>
          <w:sz w:val="20"/>
        </w:rPr>
        <w:t xml:space="preserve"> and </w:t>
      </w:r>
      <w:r w:rsidR="00F069F8" w:rsidRPr="00F069F8">
        <w:rPr>
          <w:rFonts w:ascii="Arial" w:hAnsi="Arial" w:cs="Arial"/>
          <w:i/>
          <w:sz w:val="20"/>
        </w:rPr>
        <w:t>semi-scheduled generating units</w:t>
      </w:r>
      <w:r w:rsidR="00F069F8">
        <w:rPr>
          <w:rFonts w:ascii="Arial" w:hAnsi="Arial" w:cs="Arial"/>
          <w:sz w:val="20"/>
        </w:rPr>
        <w:t xml:space="preserve"> </w:t>
      </w:r>
      <w:r w:rsidR="0039660C">
        <w:rPr>
          <w:rFonts w:ascii="Arial" w:hAnsi="Arial" w:cs="Arial"/>
          <w:sz w:val="20"/>
        </w:rPr>
        <w:t xml:space="preserve">during those </w:t>
      </w:r>
      <w:r w:rsidR="0039660C" w:rsidRPr="0039660C">
        <w:rPr>
          <w:rFonts w:ascii="Arial" w:hAnsi="Arial" w:cs="Arial"/>
          <w:i/>
          <w:sz w:val="20"/>
        </w:rPr>
        <w:t>dispatch intervals</w:t>
      </w:r>
      <w:r>
        <w:rPr>
          <w:rFonts w:ascii="Arial" w:hAnsi="Arial" w:cs="Arial"/>
          <w:sz w:val="20"/>
        </w:rPr>
        <w:t>.</w:t>
      </w:r>
      <w:r>
        <w:rPr>
          <w:rStyle w:val="FootnoteReference"/>
          <w:rFonts w:ascii="Arial" w:hAnsi="Arial" w:cs="Arial"/>
          <w:sz w:val="20"/>
        </w:rPr>
        <w:footnoteReference w:id="16"/>
      </w:r>
      <w:r>
        <w:rPr>
          <w:rFonts w:ascii="Arial" w:hAnsi="Arial" w:cs="Arial"/>
          <w:sz w:val="20"/>
        </w:rPr>
        <w:t xml:space="preserve">  </w:t>
      </w:r>
    </w:p>
    <w:p w14:paraId="26A5FAEE" w14:textId="67E55676" w:rsidR="00985202" w:rsidRPr="00AA7986" w:rsidRDefault="00B14493" w:rsidP="00985202">
      <w:pPr>
        <w:keepNext/>
        <w:spacing w:before="280" w:line="276" w:lineRule="auto"/>
        <w:rPr>
          <w:rFonts w:ascii="Arial" w:hAnsi="Arial" w:cs="Arial"/>
          <w:b/>
          <w:spacing w:val="-20"/>
          <w:w w:val="95"/>
          <w:sz w:val="24"/>
          <w:szCs w:val="32"/>
        </w:rPr>
      </w:pPr>
      <w:r>
        <w:rPr>
          <w:rFonts w:ascii="Arial" w:hAnsi="Arial" w:cs="Arial"/>
          <w:b/>
          <w:spacing w:val="-20"/>
          <w:w w:val="95"/>
          <w:sz w:val="24"/>
          <w:szCs w:val="32"/>
        </w:rPr>
        <w:t>K</w:t>
      </w:r>
      <w:r w:rsidR="00985202" w:rsidRPr="00AA7986">
        <w:rPr>
          <w:rFonts w:ascii="Arial" w:hAnsi="Arial" w:cs="Arial"/>
          <w:b/>
          <w:spacing w:val="-20"/>
          <w:w w:val="95"/>
          <w:sz w:val="24"/>
          <w:szCs w:val="32"/>
        </w:rPr>
        <w:t>.</w:t>
      </w:r>
      <w:r w:rsidR="00985202" w:rsidRPr="00AA7986">
        <w:rPr>
          <w:rFonts w:ascii="Arial" w:hAnsi="Arial" w:cs="Arial"/>
          <w:b/>
          <w:spacing w:val="-20"/>
          <w:w w:val="95"/>
          <w:sz w:val="24"/>
          <w:szCs w:val="32"/>
        </w:rPr>
        <w:tab/>
      </w:r>
      <w:r w:rsidR="00985202" w:rsidRPr="00A27926">
        <w:rPr>
          <w:rFonts w:ascii="Arial" w:hAnsi="Arial" w:cs="Arial"/>
          <w:b/>
          <w:w w:val="95"/>
          <w:sz w:val="24"/>
          <w:szCs w:val="32"/>
        </w:rPr>
        <w:t xml:space="preserve">Calculation of </w:t>
      </w:r>
      <w:r w:rsidR="00BF01FE" w:rsidRPr="00A27926">
        <w:rPr>
          <w:rFonts w:ascii="Arial" w:hAnsi="Arial" w:cs="Arial"/>
          <w:b/>
          <w:w w:val="95"/>
          <w:sz w:val="24"/>
          <w:szCs w:val="32"/>
        </w:rPr>
        <w:t xml:space="preserve">Compensation </w:t>
      </w:r>
    </w:p>
    <w:p w14:paraId="26A5FAEF" w14:textId="301A66D9" w:rsidR="00985202" w:rsidRPr="00AA7986" w:rsidRDefault="00D35AAB" w:rsidP="007752D2">
      <w:pPr>
        <w:pStyle w:val="MELegal1"/>
        <w:spacing w:after="120" w:line="276" w:lineRule="auto"/>
        <w:jc w:val="both"/>
        <w:rPr>
          <w:rFonts w:ascii="Arial" w:hAnsi="Arial" w:cs="Arial"/>
          <w:sz w:val="20"/>
        </w:rPr>
      </w:pPr>
      <w:r w:rsidRPr="003E5662">
        <w:rPr>
          <w:rFonts w:ascii="Arial" w:hAnsi="Arial" w:cs="Arial"/>
          <w:sz w:val="20"/>
          <w:szCs w:val="18"/>
        </w:rPr>
        <w:t>Clause</w:t>
      </w:r>
      <w:r>
        <w:rPr>
          <w:rFonts w:ascii="Arial" w:hAnsi="Arial" w:cs="Arial"/>
          <w:sz w:val="18"/>
          <w:szCs w:val="18"/>
        </w:rPr>
        <w:t xml:space="preserve"> </w:t>
      </w:r>
      <w:r w:rsidR="00985202" w:rsidRPr="00AA7986">
        <w:rPr>
          <w:rFonts w:ascii="Arial" w:hAnsi="Arial" w:cs="Arial"/>
          <w:sz w:val="20"/>
        </w:rPr>
        <w:t>3.16.2</w:t>
      </w:r>
      <w:r w:rsidR="00B14493">
        <w:rPr>
          <w:rFonts w:ascii="Arial" w:hAnsi="Arial" w:cs="Arial"/>
          <w:sz w:val="20"/>
        </w:rPr>
        <w:t xml:space="preserve"> of the </w:t>
      </w:r>
      <w:r w:rsidR="00B14493" w:rsidRPr="00B14493">
        <w:rPr>
          <w:rFonts w:ascii="Arial" w:hAnsi="Arial" w:cs="Arial"/>
          <w:i/>
          <w:sz w:val="20"/>
        </w:rPr>
        <w:t>Rules</w:t>
      </w:r>
      <w:r w:rsidR="00985202" w:rsidRPr="00AA7986">
        <w:rPr>
          <w:rFonts w:ascii="Arial" w:hAnsi="Arial" w:cs="Arial"/>
          <w:sz w:val="20"/>
        </w:rPr>
        <w:t xml:space="preserve"> provides that where a </w:t>
      </w:r>
      <w:r w:rsidR="00985202" w:rsidRPr="00AA7986">
        <w:rPr>
          <w:rFonts w:ascii="Arial" w:hAnsi="Arial" w:cs="Arial"/>
          <w:i/>
          <w:sz w:val="20"/>
        </w:rPr>
        <w:t xml:space="preserve">scheduling error </w:t>
      </w:r>
      <w:r w:rsidR="00985202" w:rsidRPr="00AA7986">
        <w:rPr>
          <w:rFonts w:ascii="Arial" w:hAnsi="Arial" w:cs="Arial"/>
          <w:sz w:val="20"/>
        </w:rPr>
        <w:t>occurs:</w:t>
      </w:r>
    </w:p>
    <w:p w14:paraId="26A5FAF0" w14:textId="7D78E170"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sz w:val="20"/>
        </w:rPr>
        <w:lastRenderedPageBreak/>
        <w:t xml:space="preserve">a </w:t>
      </w:r>
      <w:r w:rsidRPr="00BF01FE">
        <w:rPr>
          <w:rFonts w:ascii="Arial" w:hAnsi="Arial" w:cs="Arial"/>
          <w:i/>
          <w:sz w:val="20"/>
        </w:rPr>
        <w:t>Market Participant</w:t>
      </w:r>
      <w:r w:rsidRPr="00AA7986">
        <w:rPr>
          <w:rFonts w:ascii="Arial" w:hAnsi="Arial" w:cs="Arial"/>
          <w:sz w:val="20"/>
        </w:rPr>
        <w:t xml:space="preserve"> may apply to the DRP for a determination as to compensation;</w:t>
      </w:r>
      <w:r w:rsidRPr="00AA7986">
        <w:rPr>
          <w:rStyle w:val="FootnoteReference"/>
          <w:rFonts w:ascii="Arial" w:hAnsi="Arial" w:cs="Arial"/>
          <w:sz w:val="20"/>
        </w:rPr>
        <w:footnoteReference w:id="17"/>
      </w:r>
      <w:r w:rsidRPr="00AA7986">
        <w:rPr>
          <w:rFonts w:ascii="Arial" w:hAnsi="Arial" w:cs="Arial"/>
          <w:sz w:val="20"/>
        </w:rPr>
        <w:t xml:space="preserve"> </w:t>
      </w:r>
      <w:r w:rsidR="00BF01FE">
        <w:rPr>
          <w:rFonts w:ascii="Arial" w:hAnsi="Arial" w:cs="Arial"/>
          <w:sz w:val="20"/>
        </w:rPr>
        <w:t xml:space="preserve"> </w:t>
      </w:r>
      <w:r w:rsidRPr="00AA7986">
        <w:rPr>
          <w:rFonts w:ascii="Arial" w:hAnsi="Arial" w:cs="Arial"/>
          <w:sz w:val="20"/>
        </w:rPr>
        <w:t>and</w:t>
      </w:r>
    </w:p>
    <w:p w14:paraId="26A5FAF1" w14:textId="77777777"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sz w:val="20"/>
        </w:rPr>
        <w:t xml:space="preserve">the DRP may determine that compensation is payable to </w:t>
      </w:r>
      <w:r w:rsidRPr="00AA7986">
        <w:rPr>
          <w:rFonts w:ascii="Arial" w:hAnsi="Arial" w:cs="Arial"/>
          <w:i/>
          <w:sz w:val="20"/>
        </w:rPr>
        <w:t>Market Participants</w:t>
      </w:r>
      <w:r w:rsidRPr="00AA7986">
        <w:rPr>
          <w:rFonts w:ascii="Arial" w:hAnsi="Arial" w:cs="Arial"/>
          <w:sz w:val="20"/>
        </w:rPr>
        <w:t xml:space="preserve"> and the amount of any such compensation payable from the </w:t>
      </w:r>
      <w:r w:rsidRPr="00AA7986">
        <w:rPr>
          <w:rFonts w:ascii="Arial" w:hAnsi="Arial" w:cs="Arial"/>
          <w:i/>
          <w:sz w:val="20"/>
        </w:rPr>
        <w:t>Participant compensation fund</w:t>
      </w:r>
      <w:r w:rsidRPr="00AA7986">
        <w:rPr>
          <w:rFonts w:ascii="Arial" w:hAnsi="Arial" w:cs="Arial"/>
          <w:sz w:val="20"/>
        </w:rPr>
        <w:t>.</w:t>
      </w:r>
      <w:r w:rsidRPr="00AA7986">
        <w:rPr>
          <w:rStyle w:val="FootnoteReference"/>
          <w:rFonts w:ascii="Arial" w:hAnsi="Arial" w:cs="Arial"/>
          <w:sz w:val="20"/>
        </w:rPr>
        <w:footnoteReference w:id="18"/>
      </w:r>
    </w:p>
    <w:p w14:paraId="26A5FAF2" w14:textId="34537C84"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 </w:t>
      </w:r>
      <w:r w:rsidR="00BF01FE" w:rsidRPr="00AA7986">
        <w:rPr>
          <w:rFonts w:ascii="Arial" w:hAnsi="Arial" w:cs="Arial"/>
          <w:i/>
          <w:sz w:val="20"/>
        </w:rPr>
        <w:t xml:space="preserve">Scheduled Generator </w:t>
      </w:r>
      <w:r w:rsidR="00BF01FE">
        <w:rPr>
          <w:rFonts w:ascii="Arial" w:hAnsi="Arial" w:cs="Arial"/>
          <w:sz w:val="20"/>
        </w:rPr>
        <w:t xml:space="preserve">or </w:t>
      </w:r>
      <w:r w:rsidRPr="00AA7986">
        <w:rPr>
          <w:rFonts w:ascii="Arial" w:hAnsi="Arial" w:cs="Arial"/>
          <w:i/>
          <w:sz w:val="20"/>
        </w:rPr>
        <w:t xml:space="preserve">Semi-Scheduled Generator </w:t>
      </w:r>
      <w:r w:rsidRPr="00AA7986">
        <w:rPr>
          <w:rFonts w:ascii="Arial" w:hAnsi="Arial" w:cs="Arial"/>
          <w:sz w:val="20"/>
        </w:rPr>
        <w:t xml:space="preserve">who receives an instruction in respect of a </w:t>
      </w:r>
      <w:r w:rsidR="00BF01FE" w:rsidRPr="00AA7986">
        <w:rPr>
          <w:rFonts w:ascii="Arial" w:hAnsi="Arial" w:cs="Arial"/>
          <w:i/>
          <w:sz w:val="20"/>
        </w:rPr>
        <w:t xml:space="preserve">scheduled generating </w:t>
      </w:r>
      <w:r w:rsidR="00BF01FE" w:rsidRPr="00BF01FE">
        <w:rPr>
          <w:rFonts w:ascii="Arial" w:hAnsi="Arial" w:cs="Arial"/>
          <w:i/>
          <w:sz w:val="20"/>
        </w:rPr>
        <w:t>unit</w:t>
      </w:r>
      <w:r w:rsidR="00BF01FE" w:rsidRPr="00AA7986">
        <w:rPr>
          <w:rFonts w:ascii="Arial" w:hAnsi="Arial" w:cs="Arial"/>
          <w:sz w:val="20"/>
        </w:rPr>
        <w:t xml:space="preserve"> </w:t>
      </w:r>
      <w:r w:rsidR="00BF01FE">
        <w:rPr>
          <w:rFonts w:ascii="Arial" w:hAnsi="Arial" w:cs="Arial"/>
          <w:sz w:val="20"/>
        </w:rPr>
        <w:t xml:space="preserve">or </w:t>
      </w:r>
      <w:r w:rsidRPr="00AA7986">
        <w:rPr>
          <w:rFonts w:ascii="Arial" w:hAnsi="Arial" w:cs="Arial"/>
          <w:i/>
          <w:sz w:val="20"/>
        </w:rPr>
        <w:t xml:space="preserve">semi-scheduled generating </w:t>
      </w:r>
      <w:r w:rsidRPr="00BF01FE">
        <w:rPr>
          <w:rFonts w:ascii="Arial" w:hAnsi="Arial" w:cs="Arial"/>
          <w:i/>
          <w:sz w:val="20"/>
        </w:rPr>
        <w:t>unit</w:t>
      </w:r>
      <w:r w:rsidRPr="00AA7986">
        <w:rPr>
          <w:rFonts w:ascii="Arial" w:hAnsi="Arial" w:cs="Arial"/>
          <w:sz w:val="20"/>
        </w:rPr>
        <w:t xml:space="preserve"> </w:t>
      </w:r>
      <w:r w:rsidR="00BF01FE">
        <w:rPr>
          <w:rFonts w:ascii="Arial" w:hAnsi="Arial" w:cs="Arial"/>
          <w:sz w:val="20"/>
        </w:rPr>
        <w:t xml:space="preserve">(as applicable) </w:t>
      </w:r>
      <w:r w:rsidRPr="00AA7986">
        <w:rPr>
          <w:rFonts w:ascii="Arial" w:hAnsi="Arial" w:cs="Arial"/>
          <w:sz w:val="20"/>
        </w:rPr>
        <w:t xml:space="preserve">to operate at a lower level than the level at which it would have been instructed to operate had the </w:t>
      </w:r>
      <w:r w:rsidRPr="00AA7986">
        <w:rPr>
          <w:rFonts w:ascii="Arial" w:hAnsi="Arial" w:cs="Arial"/>
          <w:i/>
          <w:sz w:val="20"/>
        </w:rPr>
        <w:t xml:space="preserve">scheduling error </w:t>
      </w:r>
      <w:r w:rsidRPr="00AA7986">
        <w:rPr>
          <w:rFonts w:ascii="Arial" w:hAnsi="Arial" w:cs="Arial"/>
          <w:sz w:val="20"/>
        </w:rPr>
        <w:t>not occur is entitled to receive in compensation an amount determined by the DRP.</w:t>
      </w:r>
      <w:r w:rsidRPr="00AA7986">
        <w:rPr>
          <w:rStyle w:val="FootnoteReference"/>
          <w:rFonts w:ascii="Arial" w:hAnsi="Arial" w:cs="Arial"/>
          <w:sz w:val="20"/>
        </w:rPr>
        <w:footnoteReference w:id="19"/>
      </w:r>
    </w:p>
    <w:p w14:paraId="26A5FAF3" w14:textId="1F77E62C"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The DRP</w:t>
      </w:r>
      <w:r w:rsidRPr="00AA7986">
        <w:rPr>
          <w:rFonts w:ascii="Arial" w:hAnsi="Arial" w:cs="Arial"/>
          <w:i/>
          <w:sz w:val="20"/>
        </w:rPr>
        <w:t xml:space="preserve"> </w:t>
      </w:r>
      <w:r w:rsidRPr="00AA7986">
        <w:rPr>
          <w:rFonts w:ascii="Arial" w:hAnsi="Arial" w:cs="Arial"/>
          <w:sz w:val="20"/>
        </w:rPr>
        <w:t>must</w:t>
      </w:r>
      <w:r w:rsidR="00BF01FE">
        <w:rPr>
          <w:rFonts w:ascii="Arial" w:hAnsi="Arial" w:cs="Arial"/>
          <w:sz w:val="20"/>
        </w:rPr>
        <w:t>,</w:t>
      </w:r>
      <w:r w:rsidRPr="00AA7986">
        <w:rPr>
          <w:rFonts w:ascii="Arial" w:hAnsi="Arial" w:cs="Arial"/>
          <w:sz w:val="20"/>
        </w:rPr>
        <w:t xml:space="preserve"> therefore</w:t>
      </w:r>
      <w:r w:rsidR="00BF01FE">
        <w:rPr>
          <w:rFonts w:ascii="Arial" w:hAnsi="Arial" w:cs="Arial"/>
          <w:sz w:val="20"/>
        </w:rPr>
        <w:t>,</w:t>
      </w:r>
      <w:r w:rsidRPr="00AA7986">
        <w:rPr>
          <w:rFonts w:ascii="Arial" w:hAnsi="Arial" w:cs="Arial"/>
          <w:sz w:val="20"/>
        </w:rPr>
        <w:t xml:space="preserve"> determine the compensation payable in respect of a</w:t>
      </w:r>
      <w:r w:rsidR="00BF01FE">
        <w:rPr>
          <w:rFonts w:ascii="Arial" w:hAnsi="Arial" w:cs="Arial"/>
          <w:sz w:val="20"/>
        </w:rPr>
        <w:t xml:space="preserve">ny </w:t>
      </w:r>
      <w:r w:rsidR="00BF01FE" w:rsidRPr="00AA7986">
        <w:rPr>
          <w:rFonts w:ascii="Arial" w:hAnsi="Arial" w:cs="Arial"/>
          <w:i/>
          <w:sz w:val="20"/>
        </w:rPr>
        <w:t xml:space="preserve">scheduled generating </w:t>
      </w:r>
      <w:r w:rsidR="00BF01FE" w:rsidRPr="00BF01FE">
        <w:rPr>
          <w:rFonts w:ascii="Arial" w:hAnsi="Arial" w:cs="Arial"/>
          <w:i/>
          <w:sz w:val="20"/>
        </w:rPr>
        <w:t>unit</w:t>
      </w:r>
      <w:r w:rsidR="00BF01FE" w:rsidRPr="00AA7986">
        <w:rPr>
          <w:rFonts w:ascii="Arial" w:hAnsi="Arial" w:cs="Arial"/>
          <w:sz w:val="20"/>
        </w:rPr>
        <w:t xml:space="preserve"> </w:t>
      </w:r>
      <w:r w:rsidR="00BF01FE">
        <w:rPr>
          <w:rFonts w:ascii="Arial" w:hAnsi="Arial" w:cs="Arial"/>
          <w:sz w:val="20"/>
        </w:rPr>
        <w:t xml:space="preserve">or </w:t>
      </w:r>
      <w:r w:rsidR="00BF01FE" w:rsidRPr="00AA7986">
        <w:rPr>
          <w:rFonts w:ascii="Arial" w:hAnsi="Arial" w:cs="Arial"/>
          <w:i/>
          <w:sz w:val="20"/>
        </w:rPr>
        <w:t xml:space="preserve">semi-scheduled generating </w:t>
      </w:r>
      <w:r w:rsidR="00BF01FE" w:rsidRPr="00BF01FE">
        <w:rPr>
          <w:rFonts w:ascii="Arial" w:hAnsi="Arial" w:cs="Arial"/>
          <w:i/>
          <w:sz w:val="20"/>
        </w:rPr>
        <w:t>unit</w:t>
      </w:r>
      <w:r w:rsidR="00BF01FE" w:rsidRPr="00AA7986">
        <w:rPr>
          <w:rFonts w:ascii="Arial" w:hAnsi="Arial" w:cs="Arial"/>
          <w:sz w:val="20"/>
        </w:rPr>
        <w:t xml:space="preserve"> </w:t>
      </w:r>
      <w:r w:rsidRPr="00AA7986">
        <w:rPr>
          <w:rFonts w:ascii="Arial" w:hAnsi="Arial" w:cs="Arial"/>
          <w:sz w:val="20"/>
        </w:rPr>
        <w:t xml:space="preserve">that, as a result of the </w:t>
      </w:r>
      <w:r w:rsidRPr="00AA7986">
        <w:rPr>
          <w:rFonts w:ascii="Arial" w:hAnsi="Arial" w:cs="Arial"/>
          <w:i/>
          <w:sz w:val="20"/>
        </w:rPr>
        <w:t>scheduling error</w:t>
      </w:r>
      <w:r w:rsidRPr="00AA7986">
        <w:rPr>
          <w:rFonts w:ascii="Arial" w:hAnsi="Arial" w:cs="Arial"/>
          <w:sz w:val="20"/>
        </w:rPr>
        <w:t xml:space="preserve">, was </w:t>
      </w:r>
      <w:r w:rsidRPr="00AA7986">
        <w:rPr>
          <w:rFonts w:ascii="Arial" w:hAnsi="Arial" w:cs="Arial"/>
          <w:i/>
          <w:sz w:val="20"/>
        </w:rPr>
        <w:t>dispatched</w:t>
      </w:r>
      <w:r w:rsidRPr="00AA7986">
        <w:rPr>
          <w:rFonts w:ascii="Arial" w:hAnsi="Arial" w:cs="Arial"/>
          <w:sz w:val="20"/>
        </w:rPr>
        <w:t xml:space="preserve"> at a lower level than it would have been had the </w:t>
      </w:r>
      <w:r w:rsidRPr="00AA7986">
        <w:rPr>
          <w:rFonts w:ascii="Arial" w:hAnsi="Arial" w:cs="Arial"/>
          <w:i/>
          <w:sz w:val="20"/>
        </w:rPr>
        <w:t xml:space="preserve">scheduling error </w:t>
      </w:r>
      <w:r w:rsidRPr="00AA7986">
        <w:rPr>
          <w:rFonts w:ascii="Arial" w:hAnsi="Arial" w:cs="Arial"/>
          <w:sz w:val="20"/>
        </w:rPr>
        <w:t>not occur</w:t>
      </w:r>
      <w:r w:rsidRPr="00AA7986">
        <w:rPr>
          <w:rFonts w:ascii="Arial" w:hAnsi="Arial" w:cs="Arial"/>
          <w:i/>
          <w:sz w:val="20"/>
        </w:rPr>
        <w:t>.</w:t>
      </w:r>
      <w:r w:rsidRPr="00AA7986">
        <w:rPr>
          <w:rStyle w:val="FootnoteReference"/>
          <w:rFonts w:ascii="Arial" w:hAnsi="Arial" w:cs="Arial"/>
          <w:sz w:val="20"/>
        </w:rPr>
        <w:footnoteReference w:id="20"/>
      </w:r>
    </w:p>
    <w:p w14:paraId="596D363D" w14:textId="03798E1E" w:rsidR="00BF01FE" w:rsidRPr="00AA7986" w:rsidRDefault="00BF01FE" w:rsidP="007752D2">
      <w:pPr>
        <w:pStyle w:val="MELegal1"/>
        <w:spacing w:after="120" w:line="276" w:lineRule="auto"/>
        <w:jc w:val="both"/>
        <w:rPr>
          <w:rFonts w:ascii="Arial" w:hAnsi="Arial" w:cs="Arial"/>
          <w:sz w:val="20"/>
        </w:rPr>
      </w:pPr>
      <w:bookmarkStart w:id="0" w:name="_Ref338863788"/>
      <w:r>
        <w:rPr>
          <w:rFonts w:ascii="Arial" w:hAnsi="Arial" w:cs="Arial"/>
          <w:sz w:val="20"/>
        </w:rPr>
        <w:t>T</w:t>
      </w:r>
      <w:r w:rsidRPr="00AA7986">
        <w:rPr>
          <w:rFonts w:ascii="Arial" w:hAnsi="Arial" w:cs="Arial"/>
          <w:sz w:val="20"/>
        </w:rPr>
        <w:t xml:space="preserve">o determine the amount of this compensation payable to </w:t>
      </w:r>
      <w:r>
        <w:rPr>
          <w:rFonts w:ascii="Arial" w:hAnsi="Arial" w:cs="Arial"/>
          <w:sz w:val="20"/>
        </w:rPr>
        <w:t>a</w:t>
      </w:r>
      <w:r w:rsidR="00286672">
        <w:rPr>
          <w:rFonts w:ascii="Arial" w:hAnsi="Arial" w:cs="Arial"/>
          <w:sz w:val="20"/>
        </w:rPr>
        <w:t xml:space="preserve"> Claimant</w:t>
      </w:r>
      <w:r w:rsidRPr="00AA7986">
        <w:rPr>
          <w:rFonts w:ascii="Arial" w:hAnsi="Arial" w:cs="Arial"/>
          <w:sz w:val="20"/>
        </w:rPr>
        <w:t>,</w:t>
      </w:r>
      <w:r w:rsidRPr="00AA7986">
        <w:rPr>
          <w:rFonts w:ascii="Arial" w:hAnsi="Arial" w:cs="Arial"/>
          <w:i/>
          <w:sz w:val="20"/>
        </w:rPr>
        <w:t xml:space="preserve"> </w:t>
      </w:r>
      <w:r w:rsidRPr="00AA7986">
        <w:rPr>
          <w:rFonts w:ascii="Arial" w:hAnsi="Arial" w:cs="Arial"/>
          <w:sz w:val="20"/>
        </w:rPr>
        <w:t xml:space="preserve">it is necessary to establish the following values for each affected </w:t>
      </w:r>
      <w:r w:rsidRPr="00AA7986">
        <w:rPr>
          <w:rFonts w:ascii="Arial" w:hAnsi="Arial" w:cs="Arial"/>
          <w:i/>
          <w:sz w:val="20"/>
        </w:rPr>
        <w:t>dispatch interval</w:t>
      </w:r>
      <w:r w:rsidR="00286672">
        <w:rPr>
          <w:rFonts w:ascii="Arial" w:hAnsi="Arial" w:cs="Arial"/>
          <w:i/>
          <w:sz w:val="20"/>
        </w:rPr>
        <w:t xml:space="preserve"> </w:t>
      </w:r>
      <w:r w:rsidR="00286672">
        <w:rPr>
          <w:rFonts w:ascii="Arial" w:hAnsi="Arial" w:cs="Arial"/>
          <w:sz w:val="20"/>
        </w:rPr>
        <w:t xml:space="preserve">or </w:t>
      </w:r>
      <w:r w:rsidR="00286672" w:rsidRPr="00DB0DB3">
        <w:rPr>
          <w:rFonts w:ascii="Arial" w:hAnsi="Arial" w:cs="Arial"/>
          <w:i/>
          <w:sz w:val="20"/>
        </w:rPr>
        <w:t>semi-dispatch interval</w:t>
      </w:r>
      <w:r w:rsidRPr="00AA7986">
        <w:rPr>
          <w:rFonts w:ascii="Arial" w:hAnsi="Arial" w:cs="Arial"/>
          <w:sz w:val="20"/>
        </w:rPr>
        <w:t xml:space="preserve">: </w:t>
      </w:r>
    </w:p>
    <w:p w14:paraId="4DC69BC6" w14:textId="5F013174" w:rsidR="00BF01FE" w:rsidRDefault="00BF01FE" w:rsidP="007752D2">
      <w:pPr>
        <w:pStyle w:val="MELegal1"/>
        <w:numPr>
          <w:ilvl w:val="0"/>
          <w:numId w:val="0"/>
        </w:numPr>
        <w:spacing w:after="120" w:line="276" w:lineRule="auto"/>
        <w:ind w:left="2127" w:hanging="567"/>
        <w:jc w:val="both"/>
        <w:rPr>
          <w:rFonts w:ascii="Arial" w:hAnsi="Arial" w:cs="Arial"/>
          <w:sz w:val="20"/>
        </w:rPr>
      </w:pPr>
      <w:r>
        <w:rPr>
          <w:rFonts w:ascii="Arial" w:hAnsi="Arial" w:cs="Arial"/>
          <w:sz w:val="20"/>
        </w:rPr>
        <w:t>(a)</w:t>
      </w:r>
      <w:r>
        <w:rPr>
          <w:rFonts w:ascii="Arial" w:hAnsi="Arial" w:cs="Arial"/>
          <w:sz w:val="20"/>
        </w:rPr>
        <w:tab/>
        <w:t xml:space="preserve">the actual output of each </w:t>
      </w:r>
      <w:r w:rsidR="00286672" w:rsidRPr="00286672">
        <w:rPr>
          <w:rFonts w:ascii="Arial" w:hAnsi="Arial" w:cs="Arial"/>
          <w:sz w:val="20"/>
        </w:rPr>
        <w:t>Generating System</w:t>
      </w:r>
      <w:r w:rsidRPr="00AA7986">
        <w:rPr>
          <w:rFonts w:ascii="Arial" w:hAnsi="Arial" w:cs="Arial"/>
          <w:sz w:val="20"/>
        </w:rPr>
        <w:t xml:space="preserve">; </w:t>
      </w:r>
    </w:p>
    <w:p w14:paraId="599FBEB5" w14:textId="77777777" w:rsidR="00BF01FE" w:rsidRDefault="00BF01FE" w:rsidP="007752D2">
      <w:pPr>
        <w:spacing w:after="120"/>
        <w:ind w:left="2127" w:hanging="567"/>
        <w:jc w:val="both"/>
        <w:rPr>
          <w:rFonts w:ascii="Arial" w:hAnsi="Arial" w:cs="Arial"/>
          <w:sz w:val="20"/>
        </w:rPr>
      </w:pPr>
      <w:r w:rsidRPr="00BF01FE">
        <w:rPr>
          <w:rFonts w:ascii="Arial" w:hAnsi="Arial" w:cs="Arial"/>
          <w:sz w:val="20"/>
        </w:rPr>
        <w:t>(b)</w:t>
      </w:r>
      <w:r w:rsidRPr="00BF01FE">
        <w:rPr>
          <w:rFonts w:ascii="Arial" w:hAnsi="Arial" w:cs="Arial"/>
          <w:sz w:val="20"/>
        </w:rPr>
        <w:tab/>
      </w:r>
      <w:r>
        <w:rPr>
          <w:rFonts w:ascii="Arial" w:hAnsi="Arial" w:cs="Arial"/>
          <w:sz w:val="20"/>
        </w:rPr>
        <w:t xml:space="preserve">the </w:t>
      </w:r>
      <w:r w:rsidRPr="00BF01FE">
        <w:rPr>
          <w:rFonts w:ascii="Arial" w:hAnsi="Arial" w:cs="Arial"/>
          <w:i/>
          <w:sz w:val="20"/>
        </w:rPr>
        <w:t>dispatch instruction</w:t>
      </w:r>
      <w:r>
        <w:rPr>
          <w:rFonts w:ascii="Arial" w:hAnsi="Arial" w:cs="Arial"/>
          <w:sz w:val="20"/>
        </w:rPr>
        <w:t xml:space="preserve"> that would have been issued by AEMO in the absence of the </w:t>
      </w:r>
      <w:r w:rsidRPr="00BF01FE">
        <w:rPr>
          <w:rFonts w:ascii="Arial" w:hAnsi="Arial" w:cs="Arial"/>
          <w:i/>
          <w:sz w:val="20"/>
        </w:rPr>
        <w:t>scheduling error</w:t>
      </w:r>
      <w:r>
        <w:rPr>
          <w:rFonts w:ascii="Arial" w:hAnsi="Arial" w:cs="Arial"/>
          <w:sz w:val="20"/>
        </w:rPr>
        <w:t xml:space="preserve">;  </w:t>
      </w:r>
    </w:p>
    <w:p w14:paraId="61E2F247" w14:textId="363D220D" w:rsidR="00BF01FE" w:rsidRPr="00AA7986" w:rsidRDefault="00BF01FE" w:rsidP="007752D2">
      <w:pPr>
        <w:pStyle w:val="MELegal1"/>
        <w:numPr>
          <w:ilvl w:val="0"/>
          <w:numId w:val="0"/>
        </w:numPr>
        <w:spacing w:after="120" w:line="276" w:lineRule="auto"/>
        <w:ind w:left="2127" w:hanging="567"/>
        <w:jc w:val="both"/>
        <w:rPr>
          <w:rFonts w:ascii="Arial" w:hAnsi="Arial" w:cs="Arial"/>
          <w:sz w:val="20"/>
        </w:rPr>
      </w:pPr>
      <w:r w:rsidRPr="00AA7986">
        <w:rPr>
          <w:rFonts w:ascii="Arial" w:hAnsi="Arial" w:cs="Arial"/>
          <w:sz w:val="20"/>
        </w:rPr>
        <w:t>(</w:t>
      </w:r>
      <w:r>
        <w:rPr>
          <w:rFonts w:ascii="Arial" w:hAnsi="Arial" w:cs="Arial"/>
          <w:sz w:val="20"/>
        </w:rPr>
        <w:t>c</w:t>
      </w:r>
      <w:r w:rsidRPr="00AA7986">
        <w:rPr>
          <w:rFonts w:ascii="Arial" w:hAnsi="Arial" w:cs="Arial"/>
          <w:sz w:val="20"/>
        </w:rPr>
        <w:t>)</w:t>
      </w:r>
      <w:r w:rsidRPr="00AA7986">
        <w:rPr>
          <w:rFonts w:ascii="Arial" w:hAnsi="Arial" w:cs="Arial"/>
          <w:sz w:val="20"/>
        </w:rPr>
        <w:tab/>
        <w:t xml:space="preserve">the applicable </w:t>
      </w:r>
      <w:r w:rsidRPr="00AA7986">
        <w:rPr>
          <w:rFonts w:ascii="Arial" w:hAnsi="Arial" w:cs="Arial"/>
          <w:i/>
          <w:sz w:val="20"/>
        </w:rPr>
        <w:t>intra-regional loss factor</w:t>
      </w:r>
      <w:r>
        <w:rPr>
          <w:rFonts w:ascii="Arial" w:hAnsi="Arial" w:cs="Arial"/>
          <w:sz w:val="20"/>
        </w:rPr>
        <w:t xml:space="preserve"> for </w:t>
      </w:r>
      <w:r w:rsidR="00286672">
        <w:rPr>
          <w:rFonts w:ascii="Arial" w:hAnsi="Arial" w:cs="Arial"/>
          <w:sz w:val="20"/>
        </w:rPr>
        <w:t>each</w:t>
      </w:r>
      <w:r w:rsidR="00B14493">
        <w:rPr>
          <w:rFonts w:ascii="Arial" w:hAnsi="Arial" w:cs="Arial"/>
          <w:sz w:val="20"/>
        </w:rPr>
        <w:t xml:space="preserve"> </w:t>
      </w:r>
      <w:r w:rsidR="00286672" w:rsidRPr="00286672">
        <w:rPr>
          <w:rFonts w:ascii="Arial" w:hAnsi="Arial" w:cs="Arial"/>
          <w:sz w:val="20"/>
        </w:rPr>
        <w:t>Generating System</w:t>
      </w:r>
      <w:r w:rsidRPr="00AA7986">
        <w:rPr>
          <w:rFonts w:ascii="Arial" w:hAnsi="Arial" w:cs="Arial"/>
          <w:sz w:val="20"/>
        </w:rPr>
        <w:t xml:space="preserve">; </w:t>
      </w:r>
      <w:r>
        <w:rPr>
          <w:rFonts w:ascii="Arial" w:hAnsi="Arial" w:cs="Arial"/>
          <w:sz w:val="20"/>
        </w:rPr>
        <w:t xml:space="preserve"> </w:t>
      </w:r>
      <w:r w:rsidRPr="00AA7986">
        <w:rPr>
          <w:rFonts w:ascii="Arial" w:hAnsi="Arial" w:cs="Arial"/>
          <w:sz w:val="20"/>
        </w:rPr>
        <w:t xml:space="preserve">and </w:t>
      </w:r>
    </w:p>
    <w:p w14:paraId="3DBA03DC" w14:textId="453A5714" w:rsidR="00BF01FE" w:rsidRDefault="00BF01FE" w:rsidP="007752D2">
      <w:pPr>
        <w:spacing w:after="120"/>
        <w:ind w:left="2127" w:hanging="567"/>
        <w:rPr>
          <w:rFonts w:ascii="Arial" w:hAnsi="Arial" w:cs="Arial"/>
          <w:sz w:val="20"/>
        </w:rPr>
      </w:pPr>
      <w:r w:rsidRPr="00AA7986">
        <w:rPr>
          <w:rFonts w:ascii="Arial" w:hAnsi="Arial" w:cs="Arial"/>
          <w:sz w:val="20"/>
        </w:rPr>
        <w:t>(</w:t>
      </w:r>
      <w:r>
        <w:rPr>
          <w:rFonts w:ascii="Arial" w:hAnsi="Arial" w:cs="Arial"/>
          <w:sz w:val="20"/>
        </w:rPr>
        <w:t>d</w:t>
      </w:r>
      <w:r w:rsidRPr="00AA7986">
        <w:rPr>
          <w:rFonts w:ascii="Arial" w:hAnsi="Arial" w:cs="Arial"/>
          <w:sz w:val="20"/>
        </w:rPr>
        <w:t>)</w:t>
      </w:r>
      <w:r w:rsidRPr="00AA7986">
        <w:rPr>
          <w:rFonts w:ascii="Arial" w:hAnsi="Arial" w:cs="Arial"/>
          <w:sz w:val="20"/>
        </w:rPr>
        <w:tab/>
        <w:t xml:space="preserve">the applicable </w:t>
      </w:r>
      <w:r w:rsidRPr="00AA7986">
        <w:rPr>
          <w:rFonts w:ascii="Arial" w:hAnsi="Arial" w:cs="Arial"/>
          <w:i/>
          <w:sz w:val="20"/>
        </w:rPr>
        <w:t>spot price</w:t>
      </w:r>
      <w:r w:rsidRPr="00AA7986">
        <w:rPr>
          <w:rFonts w:ascii="Arial" w:hAnsi="Arial" w:cs="Arial"/>
          <w:sz w:val="20"/>
        </w:rPr>
        <w:t>.</w:t>
      </w:r>
      <w:r w:rsidRPr="00AA7986">
        <w:rPr>
          <w:rStyle w:val="FootnoteReference"/>
          <w:rFonts w:ascii="Arial" w:hAnsi="Arial" w:cs="Arial"/>
          <w:sz w:val="20"/>
        </w:rPr>
        <w:footnoteReference w:id="21"/>
      </w:r>
    </w:p>
    <w:p w14:paraId="26A5FAFC" w14:textId="6BFFF652" w:rsidR="00985202" w:rsidRDefault="00985202" w:rsidP="007752D2">
      <w:pPr>
        <w:pStyle w:val="MELegal1"/>
        <w:spacing w:after="120" w:line="276" w:lineRule="auto"/>
        <w:jc w:val="both"/>
        <w:rPr>
          <w:rFonts w:ascii="Arial" w:hAnsi="Arial" w:cs="Arial"/>
          <w:sz w:val="20"/>
        </w:rPr>
      </w:pPr>
      <w:bookmarkStart w:id="1" w:name="_Ref338863905"/>
      <w:bookmarkEnd w:id="0"/>
      <w:r w:rsidRPr="00AA7986">
        <w:rPr>
          <w:rFonts w:ascii="Arial" w:hAnsi="Arial" w:cs="Arial"/>
          <w:sz w:val="20"/>
        </w:rPr>
        <w:t xml:space="preserve">The following compensation principles have been agreed by the parties for the purposes of quantifying </w:t>
      </w:r>
      <w:r w:rsidR="0039660C">
        <w:rPr>
          <w:rFonts w:ascii="Arial" w:hAnsi="Arial" w:cs="Arial"/>
          <w:sz w:val="20"/>
        </w:rPr>
        <w:t>each Claimant’s</w:t>
      </w:r>
      <w:r w:rsidRPr="00AA7986">
        <w:rPr>
          <w:rFonts w:ascii="Arial" w:hAnsi="Arial" w:cs="Arial"/>
          <w:sz w:val="20"/>
        </w:rPr>
        <w:t xml:space="preserve"> </w:t>
      </w:r>
      <w:r w:rsidRPr="00BF01FE">
        <w:rPr>
          <w:rFonts w:ascii="Arial" w:hAnsi="Arial" w:cs="Arial"/>
          <w:i/>
          <w:sz w:val="20"/>
        </w:rPr>
        <w:t>spot market</w:t>
      </w:r>
      <w:r w:rsidRPr="00AA7986">
        <w:rPr>
          <w:rFonts w:ascii="Arial" w:hAnsi="Arial" w:cs="Arial"/>
          <w:sz w:val="20"/>
        </w:rPr>
        <w:t xml:space="preserve"> losses</w:t>
      </w:r>
      <w:r w:rsidR="00DB0DB3">
        <w:rPr>
          <w:rFonts w:ascii="Arial" w:hAnsi="Arial" w:cs="Arial"/>
          <w:sz w:val="20"/>
        </w:rPr>
        <w:t xml:space="preserve"> during affected </w:t>
      </w:r>
      <w:r w:rsidR="00DB0DB3" w:rsidRPr="00DB0DB3">
        <w:rPr>
          <w:rFonts w:ascii="Arial" w:hAnsi="Arial" w:cs="Arial"/>
          <w:i/>
          <w:sz w:val="20"/>
        </w:rPr>
        <w:t>dispatch intervals</w:t>
      </w:r>
      <w:r w:rsidR="00DB0DB3">
        <w:rPr>
          <w:rFonts w:ascii="Arial" w:hAnsi="Arial" w:cs="Arial"/>
          <w:sz w:val="20"/>
        </w:rPr>
        <w:t xml:space="preserve"> or </w:t>
      </w:r>
      <w:r w:rsidR="00DB0DB3" w:rsidRPr="00DB0DB3">
        <w:rPr>
          <w:rFonts w:ascii="Arial" w:hAnsi="Arial" w:cs="Arial"/>
          <w:i/>
          <w:sz w:val="20"/>
        </w:rPr>
        <w:t>semi-dispatch intervals</w:t>
      </w:r>
      <w:r w:rsidR="00DB0DB3">
        <w:rPr>
          <w:rFonts w:ascii="Arial" w:hAnsi="Arial" w:cs="Arial"/>
          <w:sz w:val="20"/>
        </w:rPr>
        <w:t xml:space="preserve"> (as applicable)</w:t>
      </w:r>
      <w:r w:rsidRPr="00AA7986">
        <w:rPr>
          <w:rFonts w:ascii="Arial" w:hAnsi="Arial" w:cs="Arial"/>
          <w:sz w:val="20"/>
        </w:rPr>
        <w:t xml:space="preserve"> for this </w:t>
      </w:r>
      <w:r w:rsidRPr="00AA7986">
        <w:rPr>
          <w:rFonts w:ascii="Arial" w:hAnsi="Arial" w:cs="Arial"/>
          <w:i/>
          <w:sz w:val="20"/>
        </w:rPr>
        <w:t>scheduling error</w:t>
      </w:r>
      <w:r w:rsidRPr="00AA7986">
        <w:rPr>
          <w:rFonts w:ascii="Arial" w:hAnsi="Arial" w:cs="Arial"/>
          <w:sz w:val="20"/>
        </w:rPr>
        <w:t>:</w:t>
      </w:r>
      <w:bookmarkEnd w:id="1"/>
    </w:p>
    <w:p w14:paraId="588F2653" w14:textId="45373298" w:rsidR="00DB0DB3" w:rsidRDefault="00DB0DB3" w:rsidP="007752D2">
      <w:pPr>
        <w:spacing w:after="120"/>
        <w:ind w:left="2127" w:hanging="596"/>
        <w:rPr>
          <w:rFonts w:ascii="Arial" w:hAnsi="Arial" w:cs="Arial"/>
          <w:sz w:val="20"/>
        </w:rPr>
      </w:pPr>
      <w:r w:rsidRPr="00DB0DB3">
        <w:rPr>
          <w:rFonts w:ascii="Arial" w:hAnsi="Arial" w:cs="Arial"/>
          <w:sz w:val="20"/>
        </w:rPr>
        <w:t>(a)</w:t>
      </w:r>
      <w:r w:rsidRPr="00DB0DB3">
        <w:rPr>
          <w:rFonts w:ascii="Arial" w:hAnsi="Arial" w:cs="Arial"/>
          <w:sz w:val="20"/>
        </w:rPr>
        <w:tab/>
      </w:r>
      <w:r>
        <w:rPr>
          <w:rFonts w:ascii="Arial" w:hAnsi="Arial" w:cs="Arial"/>
          <w:sz w:val="20"/>
        </w:rPr>
        <w:t xml:space="preserve">Calculate the difference (in MWh) between the actual output of a </w:t>
      </w:r>
      <w:r w:rsidRPr="00DB0DB3">
        <w:rPr>
          <w:rFonts w:ascii="Arial" w:hAnsi="Arial" w:cs="Arial"/>
          <w:i/>
          <w:sz w:val="20"/>
        </w:rPr>
        <w:t xml:space="preserve">generating unit </w:t>
      </w:r>
      <w:r>
        <w:rPr>
          <w:rFonts w:ascii="Arial" w:hAnsi="Arial" w:cs="Arial"/>
          <w:sz w:val="20"/>
        </w:rPr>
        <w:t xml:space="preserve">and the output that would have occurred in the absence of the </w:t>
      </w:r>
      <w:r w:rsidRPr="00DB0DB3">
        <w:rPr>
          <w:rFonts w:ascii="Arial" w:hAnsi="Arial" w:cs="Arial"/>
          <w:i/>
          <w:sz w:val="20"/>
        </w:rPr>
        <w:t>scheduling error</w:t>
      </w:r>
      <w:r>
        <w:rPr>
          <w:rFonts w:ascii="Arial" w:hAnsi="Arial" w:cs="Arial"/>
          <w:sz w:val="20"/>
        </w:rPr>
        <w:t>;</w:t>
      </w:r>
    </w:p>
    <w:p w14:paraId="26A5FB09" w14:textId="4E3DD24D" w:rsidR="00985202" w:rsidRPr="00AA7986" w:rsidRDefault="00985202" w:rsidP="007752D2">
      <w:pPr>
        <w:tabs>
          <w:tab w:val="left" w:pos="2127"/>
        </w:tabs>
        <w:spacing w:after="120" w:line="276" w:lineRule="auto"/>
        <w:ind w:left="2127" w:hanging="567"/>
        <w:rPr>
          <w:rFonts w:ascii="Arial" w:hAnsi="Arial" w:cs="Arial"/>
          <w:sz w:val="20"/>
        </w:rPr>
      </w:pPr>
      <w:r w:rsidRPr="00AA7986">
        <w:rPr>
          <w:rFonts w:ascii="Arial" w:hAnsi="Arial" w:cs="Arial"/>
          <w:sz w:val="20"/>
        </w:rPr>
        <w:t>(</w:t>
      </w:r>
      <w:r w:rsidR="00DB0DB3">
        <w:rPr>
          <w:rFonts w:ascii="Arial" w:hAnsi="Arial" w:cs="Arial"/>
          <w:sz w:val="20"/>
        </w:rPr>
        <w:t>b</w:t>
      </w:r>
      <w:r w:rsidRPr="00AA7986">
        <w:rPr>
          <w:rFonts w:ascii="Arial" w:hAnsi="Arial" w:cs="Arial"/>
          <w:sz w:val="20"/>
        </w:rPr>
        <w:t>)</w:t>
      </w:r>
      <w:r w:rsidRPr="00AA7986">
        <w:rPr>
          <w:rFonts w:ascii="Arial" w:hAnsi="Arial" w:cs="Arial"/>
          <w:sz w:val="20"/>
        </w:rPr>
        <w:tab/>
      </w:r>
      <w:r w:rsidR="00DB0DB3">
        <w:rPr>
          <w:rFonts w:ascii="Arial" w:hAnsi="Arial" w:cs="Arial"/>
          <w:sz w:val="20"/>
        </w:rPr>
        <w:t>Multiply th</w:t>
      </w:r>
      <w:r w:rsidRPr="00AA7986">
        <w:rPr>
          <w:rFonts w:ascii="Arial" w:hAnsi="Arial" w:cs="Arial"/>
          <w:sz w:val="20"/>
        </w:rPr>
        <w:t>e quantity calculated under paragraph (</w:t>
      </w:r>
      <w:r w:rsidR="00DB0DB3">
        <w:rPr>
          <w:rFonts w:ascii="Arial" w:hAnsi="Arial" w:cs="Arial"/>
          <w:sz w:val="20"/>
        </w:rPr>
        <w:t>a</w:t>
      </w:r>
      <w:r w:rsidRPr="00AA7986">
        <w:rPr>
          <w:rFonts w:ascii="Arial" w:hAnsi="Arial" w:cs="Arial"/>
          <w:sz w:val="20"/>
        </w:rPr>
        <w:t xml:space="preserve">) by the </w:t>
      </w:r>
      <w:r w:rsidRPr="00AA7986">
        <w:rPr>
          <w:rFonts w:ascii="Arial" w:hAnsi="Arial" w:cs="Arial"/>
          <w:i/>
          <w:sz w:val="20"/>
        </w:rPr>
        <w:t>intra-regional loss factor</w:t>
      </w:r>
      <w:r w:rsidRPr="00AA7986">
        <w:rPr>
          <w:rFonts w:ascii="Arial" w:hAnsi="Arial" w:cs="Arial"/>
          <w:sz w:val="20"/>
        </w:rPr>
        <w:t xml:space="preserve"> to give the compensable quantity (in MWh).</w:t>
      </w:r>
    </w:p>
    <w:p w14:paraId="26A5FB0A" w14:textId="6B66193B" w:rsidR="00985202" w:rsidRPr="00AA7986" w:rsidRDefault="00985202" w:rsidP="007752D2">
      <w:pPr>
        <w:tabs>
          <w:tab w:val="left" w:pos="2127"/>
        </w:tabs>
        <w:spacing w:after="120" w:line="276" w:lineRule="auto"/>
        <w:ind w:left="2128" w:hanging="567"/>
        <w:rPr>
          <w:rFonts w:ascii="Arial" w:hAnsi="Arial" w:cs="Arial"/>
          <w:sz w:val="20"/>
        </w:rPr>
      </w:pPr>
      <w:r w:rsidRPr="00AA7986">
        <w:rPr>
          <w:rFonts w:ascii="Arial" w:hAnsi="Arial" w:cs="Arial"/>
          <w:sz w:val="20"/>
        </w:rPr>
        <w:t>(</w:t>
      </w:r>
      <w:r w:rsidR="00DB0DB3">
        <w:rPr>
          <w:rFonts w:ascii="Arial" w:hAnsi="Arial" w:cs="Arial"/>
          <w:sz w:val="20"/>
        </w:rPr>
        <w:t>c</w:t>
      </w:r>
      <w:r w:rsidRPr="00AA7986">
        <w:rPr>
          <w:rFonts w:ascii="Arial" w:hAnsi="Arial" w:cs="Arial"/>
          <w:sz w:val="20"/>
        </w:rPr>
        <w:t>)</w:t>
      </w:r>
      <w:r w:rsidRPr="00AA7986">
        <w:rPr>
          <w:rFonts w:ascii="Arial" w:hAnsi="Arial" w:cs="Arial"/>
          <w:sz w:val="20"/>
        </w:rPr>
        <w:tab/>
        <w:t xml:space="preserve">The </w:t>
      </w:r>
      <w:r w:rsidRPr="00DB0DB3">
        <w:rPr>
          <w:rFonts w:ascii="Arial" w:hAnsi="Arial" w:cs="Arial"/>
          <w:i/>
          <w:sz w:val="20"/>
        </w:rPr>
        <w:t>spot market</w:t>
      </w:r>
      <w:r w:rsidRPr="00AA7986">
        <w:rPr>
          <w:rFonts w:ascii="Arial" w:hAnsi="Arial" w:cs="Arial"/>
          <w:sz w:val="20"/>
        </w:rPr>
        <w:t xml:space="preserve"> loss is the compensable quantity calculated under paragraph (</w:t>
      </w:r>
      <w:r w:rsidR="00DB0DB3">
        <w:rPr>
          <w:rFonts w:ascii="Arial" w:hAnsi="Arial" w:cs="Arial"/>
          <w:sz w:val="20"/>
        </w:rPr>
        <w:t>b</w:t>
      </w:r>
      <w:r w:rsidRPr="00AA7986">
        <w:rPr>
          <w:rFonts w:ascii="Arial" w:hAnsi="Arial" w:cs="Arial"/>
          <w:sz w:val="20"/>
        </w:rPr>
        <w:t>) multiplied by the</w:t>
      </w:r>
      <w:r w:rsidR="00DB0DB3">
        <w:rPr>
          <w:rFonts w:ascii="Arial" w:hAnsi="Arial" w:cs="Arial"/>
          <w:sz w:val="20"/>
        </w:rPr>
        <w:t xml:space="preserve"> applicable</w:t>
      </w:r>
      <w:r w:rsidRPr="00AA7986">
        <w:rPr>
          <w:rFonts w:ascii="Arial" w:hAnsi="Arial" w:cs="Arial"/>
          <w:sz w:val="20"/>
        </w:rPr>
        <w:t xml:space="preserve"> </w:t>
      </w:r>
      <w:r w:rsidRPr="00AA7986">
        <w:rPr>
          <w:rFonts w:ascii="Arial" w:hAnsi="Arial" w:cs="Arial"/>
          <w:i/>
          <w:sz w:val="20"/>
        </w:rPr>
        <w:t>spot price</w:t>
      </w:r>
      <w:r w:rsidRPr="00AA7986">
        <w:rPr>
          <w:rFonts w:ascii="Arial" w:hAnsi="Arial" w:cs="Arial"/>
          <w:sz w:val="20"/>
        </w:rPr>
        <w:t>.</w:t>
      </w:r>
    </w:p>
    <w:p w14:paraId="26A5FB0B" w14:textId="389EAB32" w:rsidR="00985202" w:rsidRPr="00AA7986" w:rsidRDefault="00985202" w:rsidP="007752D2">
      <w:pPr>
        <w:tabs>
          <w:tab w:val="left" w:pos="2127"/>
        </w:tabs>
        <w:spacing w:after="120" w:line="276" w:lineRule="auto"/>
        <w:ind w:left="2128" w:hanging="567"/>
        <w:rPr>
          <w:rFonts w:ascii="Arial" w:hAnsi="Arial" w:cs="Arial"/>
          <w:sz w:val="20"/>
        </w:rPr>
      </w:pPr>
      <w:r w:rsidRPr="00AA7986">
        <w:rPr>
          <w:rFonts w:ascii="Arial" w:hAnsi="Arial" w:cs="Arial"/>
          <w:sz w:val="20"/>
        </w:rPr>
        <w:t>(</w:t>
      </w:r>
      <w:proofErr w:type="spellStart"/>
      <w:r w:rsidRPr="00AA7986">
        <w:rPr>
          <w:rFonts w:ascii="Arial" w:hAnsi="Arial" w:cs="Arial"/>
          <w:sz w:val="20"/>
        </w:rPr>
        <w:t>i</w:t>
      </w:r>
      <w:proofErr w:type="spellEnd"/>
      <w:r w:rsidRPr="00AA7986">
        <w:rPr>
          <w:rFonts w:ascii="Arial" w:hAnsi="Arial" w:cs="Arial"/>
          <w:sz w:val="20"/>
        </w:rPr>
        <w:t>)</w:t>
      </w:r>
      <w:r w:rsidRPr="00AA7986">
        <w:rPr>
          <w:rFonts w:ascii="Arial" w:hAnsi="Arial" w:cs="Arial"/>
          <w:sz w:val="20"/>
        </w:rPr>
        <w:tab/>
        <w:t xml:space="preserve">If the </w:t>
      </w:r>
      <w:r w:rsidR="00DB0DB3">
        <w:rPr>
          <w:rFonts w:ascii="Arial" w:hAnsi="Arial" w:cs="Arial"/>
          <w:sz w:val="20"/>
        </w:rPr>
        <w:t xml:space="preserve">applicable </w:t>
      </w:r>
      <w:r w:rsidRPr="00AA7986">
        <w:rPr>
          <w:rFonts w:ascii="Arial" w:hAnsi="Arial" w:cs="Arial"/>
          <w:i/>
          <w:sz w:val="20"/>
        </w:rPr>
        <w:t xml:space="preserve">spot price </w:t>
      </w:r>
      <w:r w:rsidRPr="00AA7986">
        <w:rPr>
          <w:rFonts w:ascii="Arial" w:hAnsi="Arial" w:cs="Arial"/>
          <w:sz w:val="20"/>
        </w:rPr>
        <w:t xml:space="preserve">for an affected </w:t>
      </w:r>
      <w:r w:rsidR="00DB0DB3" w:rsidRPr="00AA7986">
        <w:rPr>
          <w:rFonts w:ascii="Arial" w:hAnsi="Arial" w:cs="Arial"/>
          <w:i/>
          <w:sz w:val="20"/>
        </w:rPr>
        <w:t xml:space="preserve">dispatch interval </w:t>
      </w:r>
      <w:r w:rsidR="00DB0DB3">
        <w:rPr>
          <w:rFonts w:ascii="Arial" w:hAnsi="Arial" w:cs="Arial"/>
          <w:sz w:val="20"/>
        </w:rPr>
        <w:t xml:space="preserve">or </w:t>
      </w:r>
      <w:r w:rsidRPr="00AA7986">
        <w:rPr>
          <w:rFonts w:ascii="Arial" w:hAnsi="Arial" w:cs="Arial"/>
          <w:i/>
          <w:sz w:val="20"/>
        </w:rPr>
        <w:t xml:space="preserve">semi-dispatch interval </w:t>
      </w:r>
      <w:r w:rsidRPr="00AA7986">
        <w:rPr>
          <w:rFonts w:ascii="Arial" w:hAnsi="Arial" w:cs="Arial"/>
          <w:sz w:val="20"/>
        </w:rPr>
        <w:t>is negative, the calculation under paragraph (</w:t>
      </w:r>
      <w:r w:rsidR="00DB0DB3">
        <w:rPr>
          <w:rFonts w:ascii="Arial" w:hAnsi="Arial" w:cs="Arial"/>
          <w:sz w:val="20"/>
        </w:rPr>
        <w:t>c</w:t>
      </w:r>
      <w:r w:rsidRPr="00AA7986">
        <w:rPr>
          <w:rFonts w:ascii="Arial" w:hAnsi="Arial" w:cs="Arial"/>
          <w:sz w:val="20"/>
        </w:rPr>
        <w:t xml:space="preserve">) will result in a payment to the </w:t>
      </w:r>
      <w:r w:rsidRPr="00DB0DB3">
        <w:rPr>
          <w:rFonts w:ascii="Arial" w:hAnsi="Arial" w:cs="Arial"/>
          <w:i/>
          <w:sz w:val="20"/>
        </w:rPr>
        <w:t>market</w:t>
      </w:r>
      <w:r w:rsidRPr="00AA7986">
        <w:rPr>
          <w:rFonts w:ascii="Arial" w:hAnsi="Arial" w:cs="Arial"/>
          <w:sz w:val="20"/>
        </w:rPr>
        <w:t xml:space="preserve"> (that is, a credit).</w:t>
      </w:r>
    </w:p>
    <w:p w14:paraId="26A5FB0C" w14:textId="5D74CBF2" w:rsidR="00985202" w:rsidRPr="00AA7986" w:rsidRDefault="00A27926" w:rsidP="00350C7C">
      <w:pPr>
        <w:keepNext/>
        <w:spacing w:before="280" w:line="276" w:lineRule="auto"/>
        <w:rPr>
          <w:rFonts w:ascii="Arial" w:hAnsi="Arial" w:cs="Arial"/>
          <w:b/>
          <w:spacing w:val="-20"/>
          <w:w w:val="95"/>
          <w:sz w:val="24"/>
          <w:szCs w:val="32"/>
        </w:rPr>
      </w:pPr>
      <w:r>
        <w:rPr>
          <w:rFonts w:ascii="Arial" w:hAnsi="Arial" w:cs="Arial"/>
          <w:b/>
          <w:spacing w:val="-20"/>
          <w:w w:val="95"/>
          <w:sz w:val="24"/>
          <w:szCs w:val="32"/>
        </w:rPr>
        <w:t>L</w:t>
      </w:r>
      <w:r w:rsidR="00985202" w:rsidRPr="00AA7986">
        <w:rPr>
          <w:rFonts w:ascii="Arial" w:hAnsi="Arial" w:cs="Arial"/>
          <w:b/>
          <w:spacing w:val="-20"/>
          <w:w w:val="95"/>
          <w:sz w:val="24"/>
          <w:szCs w:val="32"/>
        </w:rPr>
        <w:t>.</w:t>
      </w:r>
      <w:r w:rsidR="00985202" w:rsidRPr="00AA7986">
        <w:rPr>
          <w:rFonts w:ascii="Arial" w:hAnsi="Arial" w:cs="Arial"/>
          <w:b/>
          <w:spacing w:val="-20"/>
          <w:w w:val="95"/>
          <w:sz w:val="24"/>
          <w:szCs w:val="32"/>
        </w:rPr>
        <w:tab/>
      </w:r>
      <w:r w:rsidR="00985202" w:rsidRPr="00A27926">
        <w:rPr>
          <w:rFonts w:ascii="Arial" w:hAnsi="Arial" w:cs="Arial"/>
          <w:b/>
          <w:w w:val="95"/>
          <w:sz w:val="24"/>
          <w:szCs w:val="32"/>
        </w:rPr>
        <w:t xml:space="preserve">Compensation </w:t>
      </w:r>
      <w:r w:rsidRPr="00A27926">
        <w:rPr>
          <w:rFonts w:ascii="Arial" w:hAnsi="Arial" w:cs="Arial"/>
          <w:b/>
          <w:w w:val="95"/>
          <w:sz w:val="24"/>
          <w:szCs w:val="32"/>
        </w:rPr>
        <w:t>Amounts</w:t>
      </w:r>
    </w:p>
    <w:p w14:paraId="3A1A8098" w14:textId="5599ABD0" w:rsidR="00DB0DB3" w:rsidRDefault="00985202" w:rsidP="007752D2">
      <w:pPr>
        <w:pStyle w:val="MELegal1"/>
        <w:spacing w:after="120" w:line="276" w:lineRule="auto"/>
        <w:jc w:val="both"/>
        <w:rPr>
          <w:rFonts w:ascii="Arial" w:hAnsi="Arial" w:cs="Arial"/>
          <w:sz w:val="20"/>
        </w:rPr>
      </w:pPr>
      <w:bookmarkStart w:id="2" w:name="_Ref339870585"/>
      <w:r w:rsidRPr="00AA7986">
        <w:rPr>
          <w:rFonts w:ascii="Arial" w:hAnsi="Arial" w:cs="Arial"/>
          <w:sz w:val="20"/>
        </w:rPr>
        <w:t>AEMO has calculated the amount of compensation that would be payable</w:t>
      </w:r>
      <w:r w:rsidR="0039660C">
        <w:rPr>
          <w:rFonts w:ascii="Arial" w:hAnsi="Arial" w:cs="Arial"/>
          <w:sz w:val="20"/>
        </w:rPr>
        <w:t xml:space="preserve"> to each Claimant</w:t>
      </w:r>
      <w:r w:rsidRPr="00AA7986">
        <w:rPr>
          <w:rFonts w:ascii="Arial" w:hAnsi="Arial" w:cs="Arial"/>
          <w:sz w:val="20"/>
        </w:rPr>
        <w:t xml:space="preserve">, based on the principles in Part </w:t>
      </w:r>
      <w:r w:rsidR="002514E7">
        <w:rPr>
          <w:rFonts w:ascii="Arial" w:hAnsi="Arial" w:cs="Arial"/>
          <w:sz w:val="20"/>
        </w:rPr>
        <w:t>K</w:t>
      </w:r>
      <w:r w:rsidRPr="00AA7986">
        <w:rPr>
          <w:rFonts w:ascii="Arial" w:hAnsi="Arial" w:cs="Arial"/>
          <w:sz w:val="20"/>
        </w:rPr>
        <w:t xml:space="preserve">.  </w:t>
      </w:r>
    </w:p>
    <w:p w14:paraId="706BABA9" w14:textId="0233E9DB" w:rsidR="00DB0DB3" w:rsidRDefault="00985202" w:rsidP="007752D2">
      <w:pPr>
        <w:pStyle w:val="MELegal1"/>
        <w:spacing w:after="120" w:line="276" w:lineRule="auto"/>
        <w:jc w:val="both"/>
        <w:rPr>
          <w:rFonts w:ascii="Arial" w:hAnsi="Arial" w:cs="Arial"/>
          <w:sz w:val="20"/>
        </w:rPr>
      </w:pPr>
      <w:r w:rsidRPr="00AA7986">
        <w:rPr>
          <w:rFonts w:ascii="Arial" w:hAnsi="Arial" w:cs="Arial"/>
          <w:sz w:val="20"/>
        </w:rPr>
        <w:lastRenderedPageBreak/>
        <w:t xml:space="preserve">The calculations are agreed by </w:t>
      </w:r>
      <w:r w:rsidR="004C62C7">
        <w:rPr>
          <w:rFonts w:ascii="Arial" w:hAnsi="Arial" w:cs="Arial"/>
          <w:sz w:val="20"/>
        </w:rPr>
        <w:t>each Claimant</w:t>
      </w:r>
      <w:r w:rsidR="00173FE4">
        <w:rPr>
          <w:rFonts w:ascii="Arial" w:hAnsi="Arial" w:cs="Arial"/>
          <w:sz w:val="20"/>
        </w:rPr>
        <w:t>.  The total compensation due to each Claimant</w:t>
      </w:r>
      <w:r w:rsidRPr="00AA7986">
        <w:rPr>
          <w:rFonts w:ascii="Arial" w:hAnsi="Arial" w:cs="Arial"/>
          <w:sz w:val="20"/>
        </w:rPr>
        <w:t xml:space="preserve"> are set out</w:t>
      </w:r>
      <w:r w:rsidR="004C62C7">
        <w:rPr>
          <w:rFonts w:ascii="Arial" w:hAnsi="Arial" w:cs="Arial"/>
          <w:sz w:val="20"/>
        </w:rPr>
        <w:t xml:space="preserve"> below:</w:t>
      </w:r>
      <w:r w:rsidRPr="00AA7986">
        <w:rPr>
          <w:rFonts w:ascii="Arial" w:hAnsi="Arial" w:cs="Arial"/>
          <w:sz w:val="20"/>
        </w:rPr>
        <w:t xml:space="preserve">  </w:t>
      </w:r>
    </w:p>
    <w:tbl>
      <w:tblPr>
        <w:tblStyle w:val="TableGrid"/>
        <w:tblW w:w="18061" w:type="dxa"/>
        <w:tblInd w:w="1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59"/>
        <w:gridCol w:w="1417"/>
        <w:gridCol w:w="6735"/>
        <w:gridCol w:w="426"/>
        <w:gridCol w:w="4124"/>
      </w:tblGrid>
      <w:tr w:rsidR="00F32424" w:rsidRPr="00F069F8" w14:paraId="7DEFFFDB" w14:textId="294C3631" w:rsidTr="0010269E">
        <w:trPr>
          <w:tblHeader/>
        </w:trPr>
        <w:tc>
          <w:tcPr>
            <w:tcW w:w="5359" w:type="dxa"/>
            <w:shd w:val="clear" w:color="auto" w:fill="1E4164"/>
          </w:tcPr>
          <w:bookmarkEnd w:id="2"/>
          <w:p w14:paraId="67119494" w14:textId="50D5F22A" w:rsidR="00F32424" w:rsidRPr="00F069F8" w:rsidRDefault="00F32424" w:rsidP="000A7461">
            <w:pPr>
              <w:spacing w:before="40" w:after="40"/>
              <w:rPr>
                <w:rFonts w:ascii="Arial" w:hAnsi="Arial" w:cs="Arial"/>
                <w:b/>
                <w:sz w:val="16"/>
              </w:rPr>
            </w:pPr>
            <w:r w:rsidRPr="00F069F8">
              <w:rPr>
                <w:rFonts w:ascii="Arial" w:hAnsi="Arial" w:cs="Arial"/>
                <w:b/>
                <w:sz w:val="16"/>
              </w:rPr>
              <w:t>Claimant</w:t>
            </w:r>
          </w:p>
        </w:tc>
        <w:tc>
          <w:tcPr>
            <w:tcW w:w="1417" w:type="dxa"/>
            <w:shd w:val="clear" w:color="auto" w:fill="1E4164"/>
          </w:tcPr>
          <w:p w14:paraId="287DD20D" w14:textId="3AB80D39" w:rsidR="00F32424" w:rsidRPr="00F069F8" w:rsidRDefault="00F32424" w:rsidP="00F32424">
            <w:pPr>
              <w:spacing w:before="40" w:after="40"/>
              <w:rPr>
                <w:rFonts w:ascii="Arial" w:hAnsi="Arial" w:cs="Arial"/>
                <w:b/>
                <w:sz w:val="16"/>
              </w:rPr>
            </w:pPr>
            <w:r w:rsidRPr="00F069F8">
              <w:rPr>
                <w:rFonts w:ascii="Arial" w:hAnsi="Arial" w:cs="Arial"/>
                <w:b/>
                <w:sz w:val="16"/>
              </w:rPr>
              <w:t>Compensation</w:t>
            </w:r>
          </w:p>
        </w:tc>
        <w:tc>
          <w:tcPr>
            <w:tcW w:w="6735" w:type="dxa"/>
            <w:vAlign w:val="bottom"/>
          </w:tcPr>
          <w:p w14:paraId="6BC7CED0" w14:textId="19E08E95" w:rsidR="00F32424" w:rsidRPr="00F069F8" w:rsidRDefault="00F32424" w:rsidP="00F32424">
            <w:pPr>
              <w:spacing w:after="200" w:line="276" w:lineRule="auto"/>
            </w:pPr>
          </w:p>
        </w:tc>
        <w:tc>
          <w:tcPr>
            <w:tcW w:w="426" w:type="dxa"/>
            <w:vAlign w:val="center"/>
          </w:tcPr>
          <w:p w14:paraId="6B55F9AC" w14:textId="44916BC7" w:rsidR="00F32424" w:rsidRPr="00F069F8" w:rsidRDefault="00F32424" w:rsidP="00F32424">
            <w:pPr>
              <w:spacing w:after="200" w:line="276" w:lineRule="auto"/>
            </w:pPr>
          </w:p>
        </w:tc>
        <w:tc>
          <w:tcPr>
            <w:tcW w:w="4124" w:type="dxa"/>
            <w:vAlign w:val="center"/>
          </w:tcPr>
          <w:p w14:paraId="5C581BEA" w14:textId="0C30BB63" w:rsidR="00F32424" w:rsidRPr="00F069F8" w:rsidRDefault="00F32424" w:rsidP="00F32424">
            <w:pPr>
              <w:spacing w:after="200" w:line="276" w:lineRule="auto"/>
            </w:pPr>
          </w:p>
        </w:tc>
      </w:tr>
      <w:tr w:rsidR="00FE1369" w:rsidRPr="00F069F8" w14:paraId="018DC40F" w14:textId="77777777" w:rsidTr="0010269E">
        <w:trPr>
          <w:gridAfter w:val="3"/>
          <w:wAfter w:w="11285" w:type="dxa"/>
          <w:trHeight w:val="287"/>
        </w:trPr>
        <w:tc>
          <w:tcPr>
            <w:tcW w:w="5359" w:type="dxa"/>
            <w:shd w:val="clear" w:color="auto" w:fill="E7F4FB"/>
          </w:tcPr>
          <w:p w14:paraId="7B6D89A6" w14:textId="6CC5E427" w:rsidR="00FE1369" w:rsidRPr="00F069F8" w:rsidRDefault="00F93EBC" w:rsidP="00F32424">
            <w:pPr>
              <w:spacing w:before="40" w:after="40" w:line="240" w:lineRule="auto"/>
              <w:rPr>
                <w:rFonts w:ascii="Arial" w:hAnsi="Arial" w:cs="Arial"/>
                <w:color w:val="000000"/>
                <w:sz w:val="16"/>
                <w:szCs w:val="22"/>
                <w:lang w:eastAsia="en-AU"/>
              </w:rPr>
            </w:pPr>
            <w:r w:rsidRPr="00ED7CDA">
              <w:rPr>
                <w:rFonts w:ascii="Arial" w:hAnsi="Arial" w:cs="Arial"/>
                <w:sz w:val="16"/>
                <w:szCs w:val="22"/>
              </w:rPr>
              <w:t>C</w:t>
            </w:r>
            <w:r>
              <w:rPr>
                <w:rFonts w:ascii="Arial" w:hAnsi="Arial" w:cs="Arial"/>
                <w:sz w:val="16"/>
                <w:szCs w:val="22"/>
              </w:rPr>
              <w:t>S Energy Limited</w:t>
            </w:r>
          </w:p>
        </w:tc>
        <w:tc>
          <w:tcPr>
            <w:tcW w:w="1417" w:type="dxa"/>
            <w:shd w:val="clear" w:color="auto" w:fill="E7F4FB"/>
            <w:noWrap/>
          </w:tcPr>
          <w:p w14:paraId="3446A762" w14:textId="79D45F84" w:rsidR="00FE1369" w:rsidRPr="00F069F8" w:rsidRDefault="00FE1369" w:rsidP="00F93EBC">
            <w:pPr>
              <w:spacing w:before="40" w:after="40" w:line="240" w:lineRule="auto"/>
              <w:jc w:val="right"/>
              <w:rPr>
                <w:rFonts w:ascii="Arial" w:hAnsi="Arial" w:cs="Arial"/>
                <w:color w:val="000000"/>
                <w:sz w:val="16"/>
                <w:szCs w:val="22"/>
                <w:lang w:eastAsia="en-AU"/>
              </w:rPr>
            </w:pPr>
            <w:r>
              <w:rPr>
                <w:rFonts w:ascii="Arial" w:hAnsi="Arial" w:cs="Arial"/>
                <w:color w:val="000000"/>
                <w:sz w:val="16"/>
                <w:szCs w:val="22"/>
                <w:lang w:eastAsia="en-AU"/>
              </w:rPr>
              <w:t xml:space="preserve">$ </w:t>
            </w:r>
            <w:r w:rsidR="00F93EBC">
              <w:rPr>
                <w:rFonts w:ascii="Arial" w:hAnsi="Arial" w:cs="Arial"/>
                <w:color w:val="000000"/>
                <w:sz w:val="16"/>
                <w:szCs w:val="22"/>
                <w:lang w:eastAsia="en-AU"/>
              </w:rPr>
              <w:t xml:space="preserve"> 114,115.45</w:t>
            </w:r>
          </w:p>
        </w:tc>
      </w:tr>
      <w:tr w:rsidR="00F93EBC" w:rsidRPr="00F069F8" w14:paraId="0C23313A" w14:textId="77777777" w:rsidTr="0010269E">
        <w:trPr>
          <w:gridAfter w:val="3"/>
          <w:wAfter w:w="11285" w:type="dxa"/>
          <w:trHeight w:val="287"/>
        </w:trPr>
        <w:tc>
          <w:tcPr>
            <w:tcW w:w="5359" w:type="dxa"/>
            <w:shd w:val="clear" w:color="auto" w:fill="CEE8F9"/>
          </w:tcPr>
          <w:p w14:paraId="022A6CE5" w14:textId="43CEEEDB" w:rsidR="00F93EBC" w:rsidRPr="00772A85" w:rsidRDefault="00F93EBC" w:rsidP="00F93EBC">
            <w:pPr>
              <w:spacing w:before="40" w:after="40" w:line="240" w:lineRule="auto"/>
              <w:rPr>
                <w:rFonts w:ascii="Arial" w:hAnsi="Arial" w:cs="Arial"/>
                <w:color w:val="000000"/>
                <w:sz w:val="16"/>
                <w:szCs w:val="22"/>
                <w:lang w:eastAsia="en-AU"/>
              </w:rPr>
            </w:pPr>
            <w:r w:rsidRPr="00F110CD">
              <w:rPr>
                <w:rFonts w:ascii="Arial" w:hAnsi="Arial" w:cs="Arial"/>
                <w:sz w:val="16"/>
                <w:szCs w:val="22"/>
              </w:rPr>
              <w:t>Origin Energy Electricity Limited</w:t>
            </w:r>
          </w:p>
        </w:tc>
        <w:tc>
          <w:tcPr>
            <w:tcW w:w="1417" w:type="dxa"/>
            <w:shd w:val="clear" w:color="auto" w:fill="CEE8F9"/>
            <w:noWrap/>
          </w:tcPr>
          <w:p w14:paraId="30A02E76" w14:textId="139379D2" w:rsidR="00F93EBC" w:rsidRPr="00772A85" w:rsidRDefault="00F93EBC" w:rsidP="00F93EBC">
            <w:pPr>
              <w:spacing w:before="40" w:after="40" w:line="240" w:lineRule="auto"/>
              <w:jc w:val="right"/>
              <w:rPr>
                <w:rFonts w:ascii="Arial" w:hAnsi="Arial" w:cs="Arial"/>
                <w:color w:val="000000"/>
                <w:sz w:val="16"/>
                <w:szCs w:val="22"/>
                <w:lang w:eastAsia="en-AU"/>
              </w:rPr>
            </w:pPr>
            <w:r w:rsidRPr="00F110CD">
              <w:rPr>
                <w:rFonts w:ascii="Arial" w:hAnsi="Arial" w:cs="Arial"/>
                <w:color w:val="000000"/>
                <w:sz w:val="16"/>
                <w:szCs w:val="22"/>
              </w:rPr>
              <w:t>$</w:t>
            </w:r>
            <w:r>
              <w:rPr>
                <w:rFonts w:ascii="Arial" w:hAnsi="Arial" w:cs="Arial"/>
                <w:color w:val="000000"/>
                <w:sz w:val="16"/>
                <w:szCs w:val="22"/>
              </w:rPr>
              <w:t xml:space="preserve">    18,583.61</w:t>
            </w:r>
          </w:p>
        </w:tc>
      </w:tr>
      <w:tr w:rsidR="00F93EBC" w:rsidRPr="00F069F8" w14:paraId="6D3B12A3" w14:textId="77777777" w:rsidTr="0010269E">
        <w:trPr>
          <w:gridAfter w:val="3"/>
          <w:wAfter w:w="11285" w:type="dxa"/>
          <w:trHeight w:val="287"/>
        </w:trPr>
        <w:tc>
          <w:tcPr>
            <w:tcW w:w="5359" w:type="dxa"/>
            <w:shd w:val="clear" w:color="auto" w:fill="E7F4FB"/>
          </w:tcPr>
          <w:p w14:paraId="6D21E24E" w14:textId="1BB51E4B" w:rsidR="00F93EBC" w:rsidRPr="00772A85" w:rsidRDefault="00F93EBC" w:rsidP="00F93EBC">
            <w:pPr>
              <w:spacing w:before="40" w:after="40" w:line="240" w:lineRule="auto"/>
              <w:rPr>
                <w:rFonts w:ascii="Arial" w:hAnsi="Arial" w:cs="Arial"/>
                <w:sz w:val="16"/>
                <w:szCs w:val="22"/>
              </w:rPr>
            </w:pPr>
            <w:r>
              <w:rPr>
                <w:rFonts w:ascii="Arial" w:hAnsi="Arial" w:cs="Arial"/>
                <w:sz w:val="16"/>
                <w:szCs w:val="22"/>
              </w:rPr>
              <w:t>Hydro Electric Corporation (Hydro Tasmania)</w:t>
            </w:r>
          </w:p>
        </w:tc>
        <w:tc>
          <w:tcPr>
            <w:tcW w:w="1417" w:type="dxa"/>
            <w:shd w:val="clear" w:color="auto" w:fill="E7F4FB"/>
            <w:noWrap/>
          </w:tcPr>
          <w:p w14:paraId="47F3C0DF" w14:textId="5F64545F" w:rsidR="00F93EBC" w:rsidRPr="00772A85" w:rsidRDefault="00F93EBC" w:rsidP="00F93EBC">
            <w:pPr>
              <w:spacing w:before="40" w:after="40" w:line="240" w:lineRule="auto"/>
              <w:jc w:val="right"/>
              <w:rPr>
                <w:rFonts w:ascii="Arial" w:hAnsi="Arial" w:cs="Arial"/>
                <w:color w:val="000000"/>
                <w:sz w:val="16"/>
                <w:szCs w:val="22"/>
              </w:rPr>
            </w:pPr>
            <w:r>
              <w:rPr>
                <w:rFonts w:ascii="Arial" w:hAnsi="Arial" w:cs="Arial"/>
                <w:color w:val="000000"/>
                <w:sz w:val="16"/>
                <w:szCs w:val="22"/>
              </w:rPr>
              <w:t>$    15,069.00</w:t>
            </w:r>
          </w:p>
        </w:tc>
      </w:tr>
      <w:tr w:rsidR="00872E7D" w:rsidRPr="00F069F8" w14:paraId="206B5316" w14:textId="77777777" w:rsidTr="000A0082">
        <w:trPr>
          <w:gridAfter w:val="3"/>
          <w:wAfter w:w="11285" w:type="dxa"/>
          <w:trHeight w:val="287"/>
        </w:trPr>
        <w:tc>
          <w:tcPr>
            <w:tcW w:w="5359" w:type="dxa"/>
            <w:shd w:val="clear" w:color="auto" w:fill="CEE8F9"/>
          </w:tcPr>
          <w:p w14:paraId="7C976D7E" w14:textId="7DF6D347" w:rsidR="00872E7D" w:rsidRDefault="00872E7D" w:rsidP="00872E7D">
            <w:pPr>
              <w:spacing w:before="40" w:after="40" w:line="240" w:lineRule="auto"/>
              <w:rPr>
                <w:rFonts w:ascii="Arial" w:hAnsi="Arial" w:cs="Arial"/>
                <w:sz w:val="16"/>
                <w:szCs w:val="22"/>
              </w:rPr>
            </w:pPr>
            <w:r w:rsidRPr="00772A85">
              <w:rPr>
                <w:rFonts w:ascii="Arial" w:hAnsi="Arial" w:cs="Arial"/>
                <w:sz w:val="16"/>
                <w:szCs w:val="22"/>
              </w:rPr>
              <w:t xml:space="preserve">AGL </w:t>
            </w:r>
            <w:r>
              <w:rPr>
                <w:rFonts w:ascii="Arial" w:hAnsi="Arial" w:cs="Arial"/>
                <w:sz w:val="16"/>
                <w:szCs w:val="22"/>
              </w:rPr>
              <w:t>SA Generation</w:t>
            </w:r>
            <w:r w:rsidRPr="00772A85">
              <w:rPr>
                <w:rFonts w:ascii="Arial" w:hAnsi="Arial" w:cs="Arial"/>
                <w:sz w:val="16"/>
                <w:szCs w:val="22"/>
              </w:rPr>
              <w:t xml:space="preserve"> Pty Limited</w:t>
            </w:r>
          </w:p>
        </w:tc>
        <w:tc>
          <w:tcPr>
            <w:tcW w:w="1417" w:type="dxa"/>
            <w:shd w:val="clear" w:color="auto" w:fill="CEE8F9"/>
            <w:noWrap/>
          </w:tcPr>
          <w:p w14:paraId="58506CD0" w14:textId="01143FC3" w:rsidR="00872E7D" w:rsidRDefault="00872E7D" w:rsidP="00872E7D">
            <w:pPr>
              <w:spacing w:before="40" w:after="40" w:line="240" w:lineRule="auto"/>
              <w:ind w:left="-222"/>
              <w:jc w:val="right"/>
              <w:rPr>
                <w:rFonts w:ascii="Arial" w:hAnsi="Arial" w:cs="Arial"/>
                <w:color w:val="000000"/>
                <w:sz w:val="16"/>
                <w:szCs w:val="22"/>
              </w:rPr>
            </w:pPr>
            <w:r w:rsidRPr="0010269E">
              <w:rPr>
                <w:rFonts w:ascii="Arial" w:hAnsi="Arial" w:cs="Arial"/>
                <w:color w:val="000000"/>
                <w:sz w:val="16"/>
                <w:szCs w:val="22"/>
              </w:rPr>
              <w:t>$</w:t>
            </w:r>
            <w:r>
              <w:rPr>
                <w:rFonts w:ascii="Arial" w:hAnsi="Arial" w:cs="Arial"/>
                <w:color w:val="000000"/>
                <w:sz w:val="16"/>
                <w:szCs w:val="22"/>
              </w:rPr>
              <w:t xml:space="preserve">    </w:t>
            </w:r>
            <w:r w:rsidRPr="0010269E">
              <w:rPr>
                <w:rFonts w:ascii="Arial" w:hAnsi="Arial" w:cs="Arial"/>
                <w:color w:val="000000"/>
                <w:sz w:val="16"/>
                <w:szCs w:val="22"/>
              </w:rPr>
              <w:t>1</w:t>
            </w:r>
            <w:r>
              <w:rPr>
                <w:rFonts w:ascii="Arial" w:hAnsi="Arial" w:cs="Arial"/>
                <w:color w:val="000000"/>
                <w:sz w:val="16"/>
                <w:szCs w:val="22"/>
              </w:rPr>
              <w:t>0,858.24</w:t>
            </w:r>
          </w:p>
        </w:tc>
      </w:tr>
      <w:tr w:rsidR="00872E7D" w:rsidRPr="00F069F8" w14:paraId="3706E6AA" w14:textId="77777777" w:rsidTr="00872E7D">
        <w:trPr>
          <w:gridAfter w:val="3"/>
          <w:wAfter w:w="11285" w:type="dxa"/>
          <w:trHeight w:val="287"/>
        </w:trPr>
        <w:tc>
          <w:tcPr>
            <w:tcW w:w="5359" w:type="dxa"/>
            <w:shd w:val="clear" w:color="auto" w:fill="E7F4FB"/>
          </w:tcPr>
          <w:p w14:paraId="4AC0C127" w14:textId="0B1E444D" w:rsidR="00872E7D" w:rsidRPr="00772A85" w:rsidRDefault="00872E7D" w:rsidP="00872E7D">
            <w:pPr>
              <w:spacing w:before="40" w:after="40" w:line="240" w:lineRule="auto"/>
              <w:rPr>
                <w:rFonts w:ascii="Arial" w:hAnsi="Arial" w:cs="Arial"/>
                <w:sz w:val="16"/>
                <w:szCs w:val="22"/>
              </w:rPr>
            </w:pPr>
            <w:r>
              <w:rPr>
                <w:rFonts w:ascii="Arial" w:hAnsi="Arial" w:cs="Arial"/>
                <w:sz w:val="16"/>
                <w:szCs w:val="22"/>
              </w:rPr>
              <w:t>Hazelwood Power</w:t>
            </w:r>
          </w:p>
        </w:tc>
        <w:tc>
          <w:tcPr>
            <w:tcW w:w="1417" w:type="dxa"/>
            <w:shd w:val="clear" w:color="auto" w:fill="E7F4FB"/>
            <w:noWrap/>
          </w:tcPr>
          <w:p w14:paraId="5FBED539" w14:textId="5AC67C63" w:rsidR="00872E7D" w:rsidRPr="0010269E" w:rsidRDefault="00872E7D" w:rsidP="00872E7D">
            <w:pPr>
              <w:spacing w:before="40" w:after="40" w:line="240" w:lineRule="auto"/>
              <w:ind w:left="-222"/>
              <w:jc w:val="right"/>
              <w:rPr>
                <w:rFonts w:ascii="Arial" w:hAnsi="Arial" w:cs="Arial"/>
                <w:color w:val="000000"/>
                <w:sz w:val="16"/>
                <w:szCs w:val="22"/>
              </w:rPr>
            </w:pPr>
            <w:r>
              <w:rPr>
                <w:rFonts w:ascii="Arial" w:hAnsi="Arial" w:cs="Arial"/>
                <w:color w:val="000000"/>
                <w:sz w:val="16"/>
                <w:szCs w:val="22"/>
              </w:rPr>
              <w:t>$    10,194.23</w:t>
            </w:r>
          </w:p>
        </w:tc>
      </w:tr>
      <w:tr w:rsidR="00872E7D" w:rsidRPr="00F069F8" w14:paraId="0EBDEC94" w14:textId="77777777" w:rsidTr="000A0082">
        <w:trPr>
          <w:gridAfter w:val="3"/>
          <w:wAfter w:w="11285" w:type="dxa"/>
          <w:trHeight w:val="287"/>
        </w:trPr>
        <w:tc>
          <w:tcPr>
            <w:tcW w:w="5359" w:type="dxa"/>
            <w:shd w:val="clear" w:color="auto" w:fill="CEE8F9"/>
          </w:tcPr>
          <w:p w14:paraId="4FA6E78A" w14:textId="69488455" w:rsidR="00872E7D" w:rsidRDefault="00872E7D" w:rsidP="00872E7D">
            <w:pPr>
              <w:spacing w:before="40" w:after="40" w:line="240" w:lineRule="auto"/>
              <w:rPr>
                <w:rFonts w:ascii="Arial" w:hAnsi="Arial" w:cs="Arial"/>
                <w:sz w:val="16"/>
                <w:szCs w:val="22"/>
              </w:rPr>
            </w:pPr>
            <w:r w:rsidRPr="00CC7E6D">
              <w:rPr>
                <w:rFonts w:ascii="Arial" w:hAnsi="Arial" w:cs="Arial"/>
                <w:sz w:val="16"/>
                <w:szCs w:val="22"/>
              </w:rPr>
              <w:t>AGL Macquarie Pty Limited</w:t>
            </w:r>
          </w:p>
        </w:tc>
        <w:tc>
          <w:tcPr>
            <w:tcW w:w="1417" w:type="dxa"/>
            <w:shd w:val="clear" w:color="auto" w:fill="CEE8F9"/>
            <w:noWrap/>
          </w:tcPr>
          <w:p w14:paraId="510D8541" w14:textId="1E0991EA" w:rsidR="00872E7D" w:rsidRDefault="00872E7D" w:rsidP="00872E7D">
            <w:pPr>
              <w:spacing w:before="40" w:after="40" w:line="240" w:lineRule="auto"/>
              <w:ind w:left="-222"/>
              <w:jc w:val="right"/>
              <w:rPr>
                <w:rFonts w:ascii="Arial" w:hAnsi="Arial" w:cs="Arial"/>
                <w:color w:val="000000"/>
                <w:sz w:val="16"/>
                <w:szCs w:val="22"/>
              </w:rPr>
            </w:pPr>
            <w:r>
              <w:rPr>
                <w:rFonts w:ascii="Arial" w:hAnsi="Arial" w:cs="Arial"/>
                <w:color w:val="000000"/>
                <w:sz w:val="16"/>
                <w:szCs w:val="22"/>
              </w:rPr>
              <w:t>$      4,128.81</w:t>
            </w:r>
          </w:p>
        </w:tc>
      </w:tr>
      <w:tr w:rsidR="00872E7D" w:rsidRPr="00F069F8" w14:paraId="7AB1C3B6" w14:textId="77777777" w:rsidTr="00872E7D">
        <w:trPr>
          <w:gridAfter w:val="3"/>
          <w:wAfter w:w="11285" w:type="dxa"/>
          <w:trHeight w:val="287"/>
        </w:trPr>
        <w:tc>
          <w:tcPr>
            <w:tcW w:w="5359" w:type="dxa"/>
            <w:shd w:val="clear" w:color="auto" w:fill="E7F4FB"/>
          </w:tcPr>
          <w:p w14:paraId="3A7EA105" w14:textId="702F7A19" w:rsidR="00872E7D" w:rsidRDefault="00872E7D" w:rsidP="00872E7D">
            <w:pPr>
              <w:spacing w:before="40" w:after="40" w:line="240" w:lineRule="auto"/>
              <w:rPr>
                <w:rFonts w:ascii="Arial" w:hAnsi="Arial" w:cs="Arial"/>
                <w:sz w:val="16"/>
                <w:szCs w:val="22"/>
              </w:rPr>
            </w:pPr>
            <w:r w:rsidRPr="00CC7E6D">
              <w:rPr>
                <w:rFonts w:ascii="Arial" w:hAnsi="Arial" w:cs="Arial"/>
                <w:sz w:val="16"/>
                <w:szCs w:val="22"/>
              </w:rPr>
              <w:t>AGL Loy Yang Marketing Pty Ltd</w:t>
            </w:r>
          </w:p>
        </w:tc>
        <w:tc>
          <w:tcPr>
            <w:tcW w:w="1417" w:type="dxa"/>
            <w:shd w:val="clear" w:color="auto" w:fill="E7F4FB"/>
            <w:noWrap/>
          </w:tcPr>
          <w:p w14:paraId="26F406B3" w14:textId="686C04D8" w:rsidR="00872E7D" w:rsidRDefault="00872E7D" w:rsidP="00872E7D">
            <w:pPr>
              <w:spacing w:before="40" w:after="40" w:line="240" w:lineRule="auto"/>
              <w:ind w:left="-222"/>
              <w:jc w:val="right"/>
              <w:rPr>
                <w:rFonts w:ascii="Arial" w:hAnsi="Arial" w:cs="Arial"/>
                <w:color w:val="000000"/>
                <w:sz w:val="16"/>
                <w:szCs w:val="22"/>
              </w:rPr>
            </w:pPr>
            <w:r>
              <w:rPr>
                <w:rFonts w:ascii="Arial" w:hAnsi="Arial" w:cs="Arial"/>
                <w:color w:val="000000"/>
                <w:sz w:val="16"/>
                <w:szCs w:val="22"/>
              </w:rPr>
              <w:t>$      3,034.70</w:t>
            </w:r>
          </w:p>
        </w:tc>
      </w:tr>
      <w:tr w:rsidR="00872E7D" w:rsidRPr="00F069F8" w14:paraId="51803624" w14:textId="77777777" w:rsidTr="000A0082">
        <w:trPr>
          <w:gridAfter w:val="3"/>
          <w:wAfter w:w="11285" w:type="dxa"/>
          <w:trHeight w:val="287"/>
        </w:trPr>
        <w:tc>
          <w:tcPr>
            <w:tcW w:w="5359" w:type="dxa"/>
            <w:shd w:val="clear" w:color="auto" w:fill="CEE8F9"/>
          </w:tcPr>
          <w:p w14:paraId="00840328" w14:textId="1302C4BD" w:rsidR="00872E7D" w:rsidRDefault="00872E7D" w:rsidP="00872E7D">
            <w:pPr>
              <w:spacing w:before="40" w:after="40" w:line="240" w:lineRule="auto"/>
              <w:rPr>
                <w:rFonts w:ascii="Arial" w:hAnsi="Arial" w:cs="Arial"/>
                <w:sz w:val="16"/>
                <w:szCs w:val="22"/>
              </w:rPr>
            </w:pPr>
            <w:r w:rsidRPr="00CC7E6D">
              <w:rPr>
                <w:rFonts w:ascii="Arial" w:hAnsi="Arial" w:cs="Arial"/>
                <w:sz w:val="16"/>
                <w:szCs w:val="22"/>
              </w:rPr>
              <w:t>AGL Hydro Partnership</w:t>
            </w:r>
          </w:p>
        </w:tc>
        <w:tc>
          <w:tcPr>
            <w:tcW w:w="1417" w:type="dxa"/>
            <w:shd w:val="clear" w:color="auto" w:fill="CEE8F9"/>
            <w:noWrap/>
          </w:tcPr>
          <w:p w14:paraId="6379C4CF" w14:textId="6C423A35" w:rsidR="00872E7D" w:rsidRDefault="00872E7D" w:rsidP="00872E7D">
            <w:pPr>
              <w:spacing w:before="40" w:after="40" w:line="240" w:lineRule="auto"/>
              <w:ind w:left="-222"/>
              <w:jc w:val="right"/>
              <w:rPr>
                <w:rFonts w:ascii="Arial" w:hAnsi="Arial" w:cs="Arial"/>
                <w:color w:val="000000"/>
                <w:sz w:val="16"/>
                <w:szCs w:val="22"/>
              </w:rPr>
            </w:pPr>
            <w:r>
              <w:rPr>
                <w:rFonts w:ascii="Arial" w:hAnsi="Arial" w:cs="Arial"/>
                <w:color w:val="000000"/>
                <w:sz w:val="16"/>
                <w:szCs w:val="22"/>
              </w:rPr>
              <w:t>$      2,083.30</w:t>
            </w:r>
          </w:p>
        </w:tc>
      </w:tr>
      <w:tr w:rsidR="00872E7D" w:rsidRPr="00F069F8" w14:paraId="2F564ACE" w14:textId="77777777" w:rsidTr="0010269E">
        <w:trPr>
          <w:gridAfter w:val="3"/>
          <w:wAfter w:w="11285" w:type="dxa"/>
          <w:trHeight w:val="287"/>
        </w:trPr>
        <w:tc>
          <w:tcPr>
            <w:tcW w:w="5359" w:type="dxa"/>
            <w:shd w:val="clear" w:color="auto" w:fill="E7F4FB"/>
          </w:tcPr>
          <w:p w14:paraId="7041EBD1" w14:textId="5AADD275" w:rsidR="00872E7D" w:rsidRPr="00CC7E6D" w:rsidRDefault="00872E7D" w:rsidP="00872E7D">
            <w:pPr>
              <w:spacing w:before="40" w:after="40" w:line="240" w:lineRule="auto"/>
              <w:rPr>
                <w:rFonts w:ascii="Arial" w:hAnsi="Arial" w:cs="Arial"/>
                <w:sz w:val="16"/>
                <w:szCs w:val="22"/>
              </w:rPr>
            </w:pPr>
            <w:proofErr w:type="spellStart"/>
            <w:r w:rsidRPr="00CC7E6D">
              <w:rPr>
                <w:rFonts w:ascii="Arial" w:hAnsi="Arial" w:cs="Arial"/>
                <w:sz w:val="16"/>
                <w:szCs w:val="22"/>
              </w:rPr>
              <w:t>Synergen</w:t>
            </w:r>
            <w:proofErr w:type="spellEnd"/>
            <w:r w:rsidRPr="00CC7E6D">
              <w:rPr>
                <w:rFonts w:ascii="Arial" w:hAnsi="Arial" w:cs="Arial"/>
                <w:sz w:val="16"/>
                <w:szCs w:val="22"/>
              </w:rPr>
              <w:t xml:space="preserve"> Power Pty Ltd</w:t>
            </w:r>
          </w:p>
        </w:tc>
        <w:tc>
          <w:tcPr>
            <w:tcW w:w="1417" w:type="dxa"/>
            <w:shd w:val="clear" w:color="auto" w:fill="E7F4FB"/>
            <w:noWrap/>
          </w:tcPr>
          <w:p w14:paraId="2C00A212" w14:textId="2C337DA4" w:rsidR="00872E7D" w:rsidRDefault="00872E7D" w:rsidP="00872E7D">
            <w:pPr>
              <w:spacing w:before="40" w:after="40" w:line="240" w:lineRule="auto"/>
              <w:ind w:left="-222"/>
              <w:jc w:val="right"/>
              <w:rPr>
                <w:rFonts w:ascii="Arial" w:hAnsi="Arial" w:cs="Arial"/>
                <w:color w:val="000000"/>
                <w:sz w:val="16"/>
                <w:szCs w:val="22"/>
              </w:rPr>
            </w:pPr>
            <w:r>
              <w:rPr>
                <w:rFonts w:ascii="Arial" w:hAnsi="Arial" w:cs="Arial"/>
                <w:color w:val="000000"/>
                <w:sz w:val="16"/>
                <w:szCs w:val="22"/>
              </w:rPr>
              <w:t>$         260.62</w:t>
            </w:r>
          </w:p>
        </w:tc>
      </w:tr>
      <w:tr w:rsidR="00872E7D" w:rsidRPr="00F069F8" w14:paraId="170342EB" w14:textId="77777777" w:rsidTr="00CC7E6D">
        <w:trPr>
          <w:gridAfter w:val="3"/>
          <w:wAfter w:w="11285" w:type="dxa"/>
          <w:trHeight w:val="287"/>
        </w:trPr>
        <w:tc>
          <w:tcPr>
            <w:tcW w:w="5359" w:type="dxa"/>
            <w:shd w:val="clear" w:color="auto" w:fill="CEE8F9"/>
          </w:tcPr>
          <w:p w14:paraId="351398FE" w14:textId="74433D36" w:rsidR="00872E7D" w:rsidRPr="00CC7E6D" w:rsidRDefault="00872E7D" w:rsidP="00872E7D">
            <w:pPr>
              <w:spacing w:before="40" w:after="40" w:line="240" w:lineRule="auto"/>
              <w:rPr>
                <w:rFonts w:ascii="Arial" w:hAnsi="Arial" w:cs="Arial"/>
                <w:sz w:val="16"/>
                <w:szCs w:val="22"/>
              </w:rPr>
            </w:pPr>
            <w:r>
              <w:rPr>
                <w:rFonts w:ascii="Arial" w:hAnsi="Arial" w:cs="Arial"/>
                <w:sz w:val="16"/>
                <w:szCs w:val="22"/>
              </w:rPr>
              <w:t xml:space="preserve">AETV Pty Ltd </w:t>
            </w:r>
          </w:p>
        </w:tc>
        <w:tc>
          <w:tcPr>
            <w:tcW w:w="1417" w:type="dxa"/>
            <w:shd w:val="clear" w:color="auto" w:fill="CEE8F9"/>
            <w:noWrap/>
          </w:tcPr>
          <w:p w14:paraId="4BE122DD" w14:textId="00F4428F" w:rsidR="00872E7D" w:rsidRDefault="00872E7D" w:rsidP="00872E7D">
            <w:pPr>
              <w:spacing w:before="40" w:after="40" w:line="240" w:lineRule="auto"/>
              <w:ind w:left="-222"/>
              <w:jc w:val="right"/>
              <w:rPr>
                <w:rFonts w:ascii="Arial" w:hAnsi="Arial" w:cs="Arial"/>
                <w:color w:val="000000"/>
                <w:sz w:val="16"/>
                <w:szCs w:val="22"/>
              </w:rPr>
            </w:pPr>
            <w:r>
              <w:rPr>
                <w:rFonts w:ascii="Arial" w:hAnsi="Arial" w:cs="Arial"/>
                <w:color w:val="000000"/>
                <w:sz w:val="16"/>
                <w:szCs w:val="22"/>
              </w:rPr>
              <w:t>$           59.46</w:t>
            </w:r>
          </w:p>
        </w:tc>
      </w:tr>
      <w:tr w:rsidR="00872E7D" w:rsidRPr="00F069F8" w14:paraId="103DEEA6" w14:textId="77777777" w:rsidTr="0010269E">
        <w:trPr>
          <w:gridAfter w:val="3"/>
          <w:wAfter w:w="11285" w:type="dxa"/>
          <w:trHeight w:val="287"/>
        </w:trPr>
        <w:tc>
          <w:tcPr>
            <w:tcW w:w="5359" w:type="dxa"/>
            <w:shd w:val="clear" w:color="auto" w:fill="E7F4FB"/>
          </w:tcPr>
          <w:p w14:paraId="67476345" w14:textId="771998A8" w:rsidR="00872E7D" w:rsidRDefault="00872E7D" w:rsidP="00872E7D">
            <w:pPr>
              <w:spacing w:before="40" w:after="40" w:line="240" w:lineRule="auto"/>
              <w:rPr>
                <w:rFonts w:ascii="Arial" w:hAnsi="Arial" w:cs="Arial"/>
                <w:sz w:val="16"/>
                <w:szCs w:val="22"/>
              </w:rPr>
            </w:pPr>
            <w:r w:rsidRPr="00CC7E6D">
              <w:rPr>
                <w:rFonts w:ascii="Arial" w:hAnsi="Arial" w:cs="Arial"/>
                <w:sz w:val="16"/>
                <w:szCs w:val="22"/>
              </w:rPr>
              <w:t>Origin Energy Uranquinty Power Pty Ltd</w:t>
            </w:r>
          </w:p>
        </w:tc>
        <w:tc>
          <w:tcPr>
            <w:tcW w:w="1417" w:type="dxa"/>
            <w:shd w:val="clear" w:color="auto" w:fill="E7F4FB"/>
            <w:noWrap/>
          </w:tcPr>
          <w:p w14:paraId="38B8450E" w14:textId="70EA4EF4" w:rsidR="00872E7D" w:rsidRDefault="00872E7D" w:rsidP="00872E7D">
            <w:pPr>
              <w:spacing w:before="40" w:after="40" w:line="240" w:lineRule="auto"/>
              <w:ind w:left="-222"/>
              <w:jc w:val="right"/>
              <w:rPr>
                <w:rFonts w:ascii="Arial" w:hAnsi="Arial" w:cs="Arial"/>
                <w:color w:val="000000"/>
                <w:sz w:val="16"/>
                <w:szCs w:val="22"/>
              </w:rPr>
            </w:pPr>
            <w:r>
              <w:rPr>
                <w:rFonts w:ascii="Arial" w:hAnsi="Arial" w:cs="Arial"/>
                <w:color w:val="000000"/>
                <w:sz w:val="16"/>
                <w:szCs w:val="22"/>
              </w:rPr>
              <w:t>$           50.44</w:t>
            </w:r>
          </w:p>
        </w:tc>
      </w:tr>
      <w:tr w:rsidR="00872E7D" w:rsidRPr="00F069F8" w14:paraId="1EF07814" w14:textId="77777777" w:rsidTr="00CC7E6D">
        <w:trPr>
          <w:gridAfter w:val="3"/>
          <w:wAfter w:w="11285" w:type="dxa"/>
          <w:trHeight w:val="287"/>
        </w:trPr>
        <w:tc>
          <w:tcPr>
            <w:tcW w:w="5359" w:type="dxa"/>
            <w:shd w:val="clear" w:color="auto" w:fill="CEE8F9"/>
          </w:tcPr>
          <w:p w14:paraId="5806B560" w14:textId="17329E22" w:rsidR="00872E7D" w:rsidRPr="00CC7E6D" w:rsidRDefault="00872E7D" w:rsidP="00872E7D">
            <w:pPr>
              <w:spacing w:before="40" w:after="40" w:line="240" w:lineRule="auto"/>
              <w:rPr>
                <w:rFonts w:ascii="Arial" w:hAnsi="Arial" w:cs="Arial"/>
                <w:sz w:val="16"/>
                <w:szCs w:val="22"/>
              </w:rPr>
            </w:pPr>
            <w:r w:rsidRPr="00CC7E6D">
              <w:rPr>
                <w:rFonts w:ascii="Arial" w:hAnsi="Arial" w:cs="Arial"/>
                <w:sz w:val="16"/>
                <w:szCs w:val="22"/>
              </w:rPr>
              <w:t>Pelican Point Power Limited</w:t>
            </w:r>
          </w:p>
        </w:tc>
        <w:tc>
          <w:tcPr>
            <w:tcW w:w="1417" w:type="dxa"/>
            <w:shd w:val="clear" w:color="auto" w:fill="CEE8F9"/>
            <w:noWrap/>
          </w:tcPr>
          <w:p w14:paraId="146918FE" w14:textId="08F890DB" w:rsidR="00872E7D" w:rsidRDefault="00872E7D" w:rsidP="00872E7D">
            <w:pPr>
              <w:spacing w:before="40" w:after="40" w:line="240" w:lineRule="auto"/>
              <w:ind w:left="-222"/>
              <w:jc w:val="right"/>
              <w:rPr>
                <w:rFonts w:ascii="Arial" w:hAnsi="Arial" w:cs="Arial"/>
                <w:color w:val="000000"/>
                <w:sz w:val="16"/>
                <w:szCs w:val="22"/>
              </w:rPr>
            </w:pPr>
            <w:r>
              <w:rPr>
                <w:rFonts w:ascii="Arial" w:hAnsi="Arial" w:cs="Arial"/>
                <w:color w:val="000000"/>
                <w:sz w:val="16"/>
                <w:szCs w:val="22"/>
              </w:rPr>
              <w:t>$           44.96</w:t>
            </w:r>
          </w:p>
        </w:tc>
      </w:tr>
      <w:tr w:rsidR="00872E7D" w:rsidRPr="00F069F8" w14:paraId="4D7A6857" w14:textId="77777777" w:rsidTr="0010269E">
        <w:trPr>
          <w:gridAfter w:val="3"/>
          <w:wAfter w:w="11285" w:type="dxa"/>
          <w:trHeight w:val="287"/>
        </w:trPr>
        <w:tc>
          <w:tcPr>
            <w:tcW w:w="5359" w:type="dxa"/>
            <w:shd w:val="clear" w:color="auto" w:fill="E7F4FB"/>
          </w:tcPr>
          <w:p w14:paraId="09D76A8C" w14:textId="6A13C791" w:rsidR="00872E7D" w:rsidRPr="00CC7E6D" w:rsidRDefault="00872E7D" w:rsidP="00872E7D">
            <w:pPr>
              <w:spacing w:before="40" w:after="40" w:line="240" w:lineRule="auto"/>
              <w:rPr>
                <w:rFonts w:ascii="Arial" w:hAnsi="Arial" w:cs="Arial"/>
                <w:sz w:val="16"/>
                <w:szCs w:val="22"/>
              </w:rPr>
            </w:pPr>
            <w:r w:rsidRPr="00CC7E6D">
              <w:rPr>
                <w:rFonts w:ascii="Arial" w:hAnsi="Arial" w:cs="Arial"/>
                <w:sz w:val="16"/>
                <w:szCs w:val="22"/>
              </w:rPr>
              <w:t>IPM Australia Limited</w:t>
            </w:r>
          </w:p>
        </w:tc>
        <w:tc>
          <w:tcPr>
            <w:tcW w:w="1417" w:type="dxa"/>
            <w:shd w:val="clear" w:color="auto" w:fill="E7F4FB"/>
            <w:noWrap/>
          </w:tcPr>
          <w:p w14:paraId="281F227A" w14:textId="75F512CB" w:rsidR="00872E7D" w:rsidRDefault="00872E7D" w:rsidP="00872E7D">
            <w:pPr>
              <w:spacing w:before="40" w:after="40" w:line="240" w:lineRule="auto"/>
              <w:ind w:left="-222"/>
              <w:jc w:val="right"/>
              <w:rPr>
                <w:rFonts w:ascii="Arial" w:hAnsi="Arial" w:cs="Arial"/>
                <w:color w:val="000000"/>
                <w:sz w:val="16"/>
                <w:szCs w:val="22"/>
              </w:rPr>
            </w:pPr>
            <w:r>
              <w:rPr>
                <w:rFonts w:ascii="Arial" w:hAnsi="Arial" w:cs="Arial"/>
                <w:color w:val="000000"/>
                <w:sz w:val="16"/>
                <w:szCs w:val="22"/>
              </w:rPr>
              <w:t>$           22.61</w:t>
            </w:r>
          </w:p>
        </w:tc>
      </w:tr>
    </w:tbl>
    <w:p w14:paraId="26A5FB0E" w14:textId="58658CD1" w:rsidR="00985202" w:rsidRPr="00AA7986" w:rsidRDefault="00A27926" w:rsidP="00350C7C">
      <w:pPr>
        <w:keepNext/>
        <w:spacing w:before="280" w:line="276" w:lineRule="auto"/>
        <w:rPr>
          <w:rFonts w:ascii="Arial" w:hAnsi="Arial" w:cs="Arial"/>
          <w:b/>
          <w:spacing w:val="-20"/>
          <w:w w:val="95"/>
          <w:sz w:val="24"/>
          <w:szCs w:val="32"/>
        </w:rPr>
      </w:pPr>
      <w:r>
        <w:rPr>
          <w:rFonts w:ascii="Arial" w:hAnsi="Arial" w:cs="Arial"/>
          <w:b/>
          <w:spacing w:val="-20"/>
          <w:w w:val="95"/>
          <w:sz w:val="24"/>
          <w:szCs w:val="32"/>
        </w:rPr>
        <w:t>M</w:t>
      </w:r>
      <w:r w:rsidR="00985202" w:rsidRPr="00AA7986">
        <w:rPr>
          <w:rFonts w:ascii="Arial" w:hAnsi="Arial" w:cs="Arial"/>
          <w:b/>
          <w:spacing w:val="-20"/>
          <w:w w:val="95"/>
          <w:sz w:val="24"/>
          <w:szCs w:val="32"/>
        </w:rPr>
        <w:t>.</w:t>
      </w:r>
      <w:r w:rsidR="00985202" w:rsidRPr="00AA7986">
        <w:rPr>
          <w:rFonts w:ascii="Arial" w:hAnsi="Arial" w:cs="Arial"/>
          <w:b/>
          <w:spacing w:val="-20"/>
          <w:w w:val="95"/>
          <w:sz w:val="24"/>
          <w:szCs w:val="32"/>
        </w:rPr>
        <w:tab/>
      </w:r>
      <w:r w:rsidR="00985202" w:rsidRPr="00A27926">
        <w:rPr>
          <w:rFonts w:ascii="Arial" w:hAnsi="Arial" w:cs="Arial"/>
          <w:b/>
          <w:w w:val="95"/>
          <w:sz w:val="24"/>
          <w:szCs w:val="32"/>
        </w:rPr>
        <w:t xml:space="preserve">Participant </w:t>
      </w:r>
      <w:r w:rsidR="00203F14" w:rsidRPr="00A27926">
        <w:rPr>
          <w:rFonts w:ascii="Arial" w:hAnsi="Arial" w:cs="Arial"/>
          <w:b/>
          <w:w w:val="95"/>
          <w:sz w:val="24"/>
          <w:szCs w:val="32"/>
        </w:rPr>
        <w:t>Compensation Fund</w:t>
      </w:r>
    </w:p>
    <w:p w14:paraId="26A5FB0F" w14:textId="282773CA"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AEMO is required by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 xml:space="preserve">3.16.1 </w:t>
      </w:r>
      <w:r w:rsidR="00F069F8">
        <w:rPr>
          <w:rFonts w:ascii="Arial" w:hAnsi="Arial" w:cs="Arial"/>
          <w:sz w:val="20"/>
        </w:rPr>
        <w:t xml:space="preserve">of the </w:t>
      </w:r>
      <w:r w:rsidR="00F069F8" w:rsidRPr="00F069F8">
        <w:rPr>
          <w:rFonts w:ascii="Arial" w:hAnsi="Arial" w:cs="Arial"/>
          <w:i/>
          <w:sz w:val="20"/>
        </w:rPr>
        <w:t>Rules</w:t>
      </w:r>
      <w:r w:rsidR="00F069F8">
        <w:rPr>
          <w:rFonts w:ascii="Arial" w:hAnsi="Arial" w:cs="Arial"/>
          <w:sz w:val="20"/>
        </w:rPr>
        <w:t xml:space="preserve"> </w:t>
      </w:r>
      <w:r w:rsidRPr="00AA7986">
        <w:rPr>
          <w:rFonts w:ascii="Arial" w:hAnsi="Arial" w:cs="Arial"/>
          <w:sz w:val="20"/>
        </w:rPr>
        <w:t xml:space="preserve">to 'maintain, in the books of the corporation, a fund called the </w:t>
      </w:r>
      <w:r w:rsidRPr="00AA7986">
        <w:rPr>
          <w:rFonts w:ascii="Arial" w:hAnsi="Arial" w:cs="Arial"/>
          <w:i/>
          <w:sz w:val="20"/>
        </w:rPr>
        <w:t>Participant compensation fund</w:t>
      </w:r>
      <w:r w:rsidRPr="00AA7986">
        <w:rPr>
          <w:rFonts w:ascii="Arial" w:hAnsi="Arial" w:cs="Arial"/>
          <w:sz w:val="20"/>
        </w:rPr>
        <w:t xml:space="preserve"> for the purpose of paying compensation ... as determined by the </w:t>
      </w:r>
      <w:r w:rsidRPr="00AA7986">
        <w:rPr>
          <w:rFonts w:ascii="Arial" w:hAnsi="Arial" w:cs="Arial"/>
          <w:i/>
          <w:sz w:val="20"/>
        </w:rPr>
        <w:t>dispute resolution panel</w:t>
      </w:r>
      <w:r w:rsidRPr="00AA7986">
        <w:rPr>
          <w:rFonts w:ascii="Arial" w:hAnsi="Arial" w:cs="Arial"/>
          <w:sz w:val="20"/>
        </w:rPr>
        <w:t xml:space="preserve"> for </w:t>
      </w:r>
      <w:r w:rsidRPr="00AA7986">
        <w:rPr>
          <w:rFonts w:ascii="Arial" w:hAnsi="Arial" w:cs="Arial"/>
          <w:i/>
          <w:sz w:val="20"/>
        </w:rPr>
        <w:t>scheduling error</w:t>
      </w:r>
      <w:r w:rsidRPr="00AA7986">
        <w:rPr>
          <w:rFonts w:ascii="Arial" w:hAnsi="Arial" w:cs="Arial"/>
          <w:sz w:val="20"/>
        </w:rPr>
        <w:t>s…'.</w:t>
      </w:r>
    </w:p>
    <w:p w14:paraId="26A5FB10" w14:textId="77777777"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AEMO is required to pay to the </w:t>
      </w:r>
      <w:r w:rsidRPr="00AA7986">
        <w:rPr>
          <w:rFonts w:ascii="Arial" w:hAnsi="Arial" w:cs="Arial"/>
          <w:i/>
          <w:sz w:val="20"/>
        </w:rPr>
        <w:t>Participant compensation fund</w:t>
      </w:r>
      <w:r w:rsidRPr="00AA7986">
        <w:rPr>
          <w:rFonts w:ascii="Arial" w:hAnsi="Arial" w:cs="Arial"/>
          <w:sz w:val="20"/>
        </w:rPr>
        <w:t xml:space="preserve"> the component of </w:t>
      </w:r>
      <w:r w:rsidRPr="00AA7986">
        <w:rPr>
          <w:rFonts w:ascii="Arial" w:hAnsi="Arial" w:cs="Arial"/>
          <w:i/>
          <w:sz w:val="20"/>
        </w:rPr>
        <w:t>Participant fees</w:t>
      </w:r>
      <w:r w:rsidRPr="00AA7986">
        <w:rPr>
          <w:rFonts w:ascii="Arial" w:hAnsi="Arial" w:cs="Arial"/>
          <w:sz w:val="20"/>
        </w:rPr>
        <w:t xml:space="preserve"> attributable to the </w:t>
      </w:r>
      <w:r w:rsidRPr="00AA7986">
        <w:rPr>
          <w:rFonts w:ascii="Arial" w:hAnsi="Arial" w:cs="Arial"/>
          <w:i/>
          <w:sz w:val="20"/>
        </w:rPr>
        <w:t>Participant compensation fund</w:t>
      </w:r>
      <w:r w:rsidRPr="00AA7986">
        <w:rPr>
          <w:rFonts w:ascii="Arial" w:hAnsi="Arial" w:cs="Arial"/>
          <w:sz w:val="20"/>
        </w:rPr>
        <w:t>.  The overall funding requirement for each financial year is the lesser of:</w:t>
      </w:r>
    </w:p>
    <w:p w14:paraId="26A5FB11" w14:textId="77777777"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sz w:val="20"/>
        </w:rPr>
        <w:t>$1,000,000;  and</w:t>
      </w:r>
    </w:p>
    <w:p w14:paraId="26A5FB12" w14:textId="77777777" w:rsidR="00985202" w:rsidRPr="00AA7986" w:rsidRDefault="00985202" w:rsidP="007752D2">
      <w:pPr>
        <w:pStyle w:val="MELegal3"/>
        <w:tabs>
          <w:tab w:val="clear" w:pos="3092"/>
          <w:tab w:val="left" w:pos="2127"/>
        </w:tabs>
        <w:spacing w:after="120" w:line="276" w:lineRule="auto"/>
        <w:ind w:left="2127" w:hanging="567"/>
        <w:jc w:val="both"/>
        <w:rPr>
          <w:rFonts w:ascii="Arial" w:hAnsi="Arial" w:cs="Arial"/>
          <w:sz w:val="20"/>
        </w:rPr>
      </w:pPr>
      <w:r w:rsidRPr="00AA7986">
        <w:rPr>
          <w:rFonts w:ascii="Arial" w:hAnsi="Arial" w:cs="Arial"/>
          <w:sz w:val="20"/>
        </w:rPr>
        <w:t xml:space="preserve">$5,000,000 minus the amount that AEMO reasonably estimates will be the balance of the </w:t>
      </w:r>
      <w:r w:rsidRPr="00AA7986">
        <w:rPr>
          <w:rFonts w:ascii="Arial" w:hAnsi="Arial" w:cs="Arial"/>
          <w:i/>
          <w:sz w:val="20"/>
        </w:rPr>
        <w:t>Participant compensation fund</w:t>
      </w:r>
      <w:r w:rsidRPr="00AA7986">
        <w:rPr>
          <w:rFonts w:ascii="Arial" w:hAnsi="Arial" w:cs="Arial"/>
          <w:sz w:val="20"/>
        </w:rPr>
        <w:t xml:space="preserve"> at the end of the </w:t>
      </w:r>
      <w:r w:rsidRPr="002514E7">
        <w:rPr>
          <w:rFonts w:ascii="Arial" w:hAnsi="Arial" w:cs="Arial"/>
          <w:i/>
          <w:sz w:val="20"/>
        </w:rPr>
        <w:t>financial year</w:t>
      </w:r>
      <w:r w:rsidRPr="00AA7986">
        <w:rPr>
          <w:rFonts w:ascii="Arial" w:hAnsi="Arial" w:cs="Arial"/>
          <w:sz w:val="20"/>
        </w:rPr>
        <w:t>.</w:t>
      </w:r>
      <w:r w:rsidRPr="00AA7986">
        <w:rPr>
          <w:rStyle w:val="FootnoteReference"/>
          <w:rFonts w:ascii="Arial" w:hAnsi="Arial" w:cs="Arial"/>
          <w:sz w:val="20"/>
        </w:rPr>
        <w:footnoteReference w:id="22"/>
      </w:r>
    </w:p>
    <w:p w14:paraId="26A5FB13" w14:textId="77777777" w:rsidR="00985202"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Any interest paid on money held in the </w:t>
      </w:r>
      <w:r w:rsidRPr="00AA7986">
        <w:rPr>
          <w:rFonts w:ascii="Arial" w:hAnsi="Arial" w:cs="Arial"/>
          <w:i/>
          <w:sz w:val="20"/>
        </w:rPr>
        <w:t>Participant compensation fund</w:t>
      </w:r>
      <w:r w:rsidRPr="00AA7986">
        <w:rPr>
          <w:rFonts w:ascii="Arial" w:hAnsi="Arial" w:cs="Arial"/>
          <w:sz w:val="20"/>
        </w:rPr>
        <w:t xml:space="preserve"> also accrues to and forms part of the </w:t>
      </w:r>
      <w:r w:rsidRPr="00AA7986">
        <w:rPr>
          <w:rFonts w:ascii="Arial" w:hAnsi="Arial" w:cs="Arial"/>
          <w:i/>
          <w:sz w:val="20"/>
        </w:rPr>
        <w:t>Participant compensation fund</w:t>
      </w:r>
      <w:r w:rsidRPr="00AA7986">
        <w:rPr>
          <w:rFonts w:ascii="Arial" w:hAnsi="Arial" w:cs="Arial"/>
          <w:sz w:val="20"/>
        </w:rPr>
        <w:t>.</w:t>
      </w:r>
      <w:r w:rsidRPr="00AA7986">
        <w:rPr>
          <w:rStyle w:val="FootnoteReference"/>
          <w:rFonts w:ascii="Arial" w:hAnsi="Arial" w:cs="Arial"/>
          <w:sz w:val="20"/>
        </w:rPr>
        <w:footnoteReference w:id="23"/>
      </w:r>
    </w:p>
    <w:p w14:paraId="5C79B562" w14:textId="6EA756E6" w:rsidR="00203F14" w:rsidRPr="00203F14" w:rsidRDefault="00203F14" w:rsidP="00203F14">
      <w:pPr>
        <w:ind w:left="720"/>
        <w:rPr>
          <w:rFonts w:ascii="Arial" w:hAnsi="Arial" w:cs="Arial"/>
          <w:b/>
          <w:i/>
          <w:sz w:val="20"/>
        </w:rPr>
      </w:pPr>
      <w:r w:rsidRPr="00203F14">
        <w:rPr>
          <w:rFonts w:ascii="Arial" w:hAnsi="Arial" w:cs="Arial"/>
          <w:b/>
          <w:i/>
          <w:sz w:val="20"/>
        </w:rPr>
        <w:t>Participant Fee Determination</w:t>
      </w:r>
    </w:p>
    <w:p w14:paraId="26A5FB14" w14:textId="191DAD69"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AEMO must prepare and </w:t>
      </w:r>
      <w:r w:rsidRPr="00AA7986">
        <w:rPr>
          <w:rFonts w:ascii="Arial" w:hAnsi="Arial" w:cs="Arial"/>
          <w:i/>
          <w:sz w:val="20"/>
        </w:rPr>
        <w:t>publish</w:t>
      </w:r>
      <w:r w:rsidRPr="00AA7986">
        <w:rPr>
          <w:rFonts w:ascii="Arial" w:hAnsi="Arial" w:cs="Arial"/>
          <w:sz w:val="20"/>
        </w:rPr>
        <w:t xml:space="preserve"> before the beginning of each </w:t>
      </w:r>
      <w:r w:rsidRPr="002514E7">
        <w:rPr>
          <w:rFonts w:ascii="Arial" w:hAnsi="Arial" w:cs="Arial"/>
          <w:i/>
          <w:sz w:val="20"/>
        </w:rPr>
        <w:t>financial year</w:t>
      </w:r>
      <w:r w:rsidRPr="00AA7986">
        <w:rPr>
          <w:rFonts w:ascii="Arial" w:hAnsi="Arial" w:cs="Arial"/>
          <w:sz w:val="20"/>
        </w:rPr>
        <w:t xml:space="preserve"> a budget of the revenue requirements for AEMO for that </w:t>
      </w:r>
      <w:r w:rsidRPr="002514E7">
        <w:rPr>
          <w:rFonts w:ascii="Arial" w:hAnsi="Arial" w:cs="Arial"/>
          <w:i/>
          <w:sz w:val="20"/>
        </w:rPr>
        <w:t>financial year</w:t>
      </w:r>
      <w:r w:rsidRPr="00AA7986">
        <w:rPr>
          <w:rFonts w:ascii="Arial" w:hAnsi="Arial" w:cs="Arial"/>
          <w:sz w:val="20"/>
        </w:rPr>
        <w:t>.</w:t>
      </w:r>
      <w:r w:rsidRPr="00AA7986">
        <w:rPr>
          <w:rStyle w:val="FootnoteReference"/>
          <w:rFonts w:ascii="Arial" w:hAnsi="Arial" w:cs="Arial"/>
          <w:sz w:val="20"/>
        </w:rPr>
        <w:footnoteReference w:id="24"/>
      </w:r>
      <w:r w:rsidRPr="00AA7986">
        <w:rPr>
          <w:rFonts w:ascii="Arial" w:hAnsi="Arial" w:cs="Arial"/>
          <w:sz w:val="20"/>
        </w:rPr>
        <w:t xml:space="preserve">  The budget must take into account and separately identify projected revenue requirements in respect of the funding requirements of the </w:t>
      </w:r>
      <w:r w:rsidRPr="00AA7986">
        <w:rPr>
          <w:rFonts w:ascii="Arial" w:hAnsi="Arial" w:cs="Arial"/>
          <w:i/>
          <w:sz w:val="20"/>
        </w:rPr>
        <w:t>Participant compensation fund</w:t>
      </w:r>
      <w:r w:rsidRPr="00AA7986">
        <w:rPr>
          <w:rFonts w:ascii="Arial" w:hAnsi="Arial" w:cs="Arial"/>
          <w:sz w:val="20"/>
        </w:rPr>
        <w:t xml:space="preserve"> in accordance with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3.16.</w:t>
      </w:r>
      <w:r w:rsidRPr="00AA7986">
        <w:rPr>
          <w:rStyle w:val="FootnoteReference"/>
          <w:rFonts w:ascii="Arial" w:hAnsi="Arial" w:cs="Arial"/>
          <w:sz w:val="20"/>
        </w:rPr>
        <w:footnoteReference w:id="25"/>
      </w:r>
      <w:r w:rsidRPr="00AA7986">
        <w:rPr>
          <w:rFonts w:ascii="Arial" w:hAnsi="Arial" w:cs="Arial"/>
          <w:sz w:val="20"/>
        </w:rPr>
        <w:t xml:space="preserve">  </w:t>
      </w:r>
      <w:r w:rsidR="002514E7">
        <w:rPr>
          <w:rFonts w:ascii="Arial" w:hAnsi="Arial" w:cs="Arial"/>
          <w:sz w:val="20"/>
        </w:rPr>
        <w:t xml:space="preserve"> </w:t>
      </w:r>
      <w:r w:rsidRPr="00AA7986">
        <w:rPr>
          <w:rFonts w:ascii="Arial" w:hAnsi="Arial" w:cs="Arial"/>
          <w:sz w:val="20"/>
        </w:rPr>
        <w:t xml:space="preserve">The projected revenue requirements in respect of the funding requirements of the </w:t>
      </w:r>
      <w:r w:rsidRPr="00AA7986">
        <w:rPr>
          <w:rFonts w:ascii="Arial" w:hAnsi="Arial" w:cs="Arial"/>
          <w:i/>
          <w:sz w:val="20"/>
        </w:rPr>
        <w:t>Participant compensation fund</w:t>
      </w:r>
      <w:r w:rsidRPr="00AA7986">
        <w:rPr>
          <w:rFonts w:ascii="Arial" w:hAnsi="Arial" w:cs="Arial"/>
          <w:sz w:val="20"/>
        </w:rPr>
        <w:t xml:space="preserve"> must only be recovered from </w:t>
      </w:r>
      <w:r w:rsidRPr="00AA7986">
        <w:rPr>
          <w:rFonts w:ascii="Arial" w:hAnsi="Arial" w:cs="Arial"/>
          <w:i/>
          <w:sz w:val="20"/>
        </w:rPr>
        <w:t>Scheduled Generators</w:t>
      </w:r>
      <w:r w:rsidRPr="00AA7986">
        <w:rPr>
          <w:rFonts w:ascii="Arial" w:hAnsi="Arial" w:cs="Arial"/>
          <w:sz w:val="20"/>
        </w:rPr>
        <w:t xml:space="preserve">, </w:t>
      </w:r>
      <w:r w:rsidRPr="00AA7986">
        <w:rPr>
          <w:rFonts w:ascii="Arial" w:hAnsi="Arial" w:cs="Arial"/>
          <w:i/>
          <w:sz w:val="20"/>
        </w:rPr>
        <w:t>Semi-Scheduled Generators</w:t>
      </w:r>
      <w:r w:rsidRPr="00AA7986">
        <w:rPr>
          <w:rFonts w:ascii="Arial" w:hAnsi="Arial" w:cs="Arial"/>
          <w:sz w:val="20"/>
        </w:rPr>
        <w:t xml:space="preserve"> and </w:t>
      </w:r>
      <w:r w:rsidRPr="00AA7986">
        <w:rPr>
          <w:rFonts w:ascii="Arial" w:hAnsi="Arial" w:cs="Arial"/>
          <w:i/>
          <w:sz w:val="20"/>
        </w:rPr>
        <w:t>Scheduled Network Services Providers</w:t>
      </w:r>
      <w:r w:rsidRPr="00AA7986">
        <w:rPr>
          <w:rFonts w:ascii="Arial" w:hAnsi="Arial" w:cs="Arial"/>
          <w:sz w:val="20"/>
        </w:rPr>
        <w:t>.</w:t>
      </w:r>
      <w:r w:rsidRPr="00AA7986">
        <w:rPr>
          <w:rStyle w:val="FootnoteReference"/>
          <w:rFonts w:ascii="Arial" w:hAnsi="Arial" w:cs="Arial"/>
          <w:sz w:val="20"/>
        </w:rPr>
        <w:footnoteReference w:id="26"/>
      </w:r>
    </w:p>
    <w:p w14:paraId="26A5FB15" w14:textId="229263F9"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lastRenderedPageBreak/>
        <w:t xml:space="preserve">AEMO must also develop, review and </w:t>
      </w:r>
      <w:r w:rsidRPr="00AA7986">
        <w:rPr>
          <w:rFonts w:ascii="Arial" w:hAnsi="Arial" w:cs="Arial"/>
          <w:i/>
          <w:sz w:val="20"/>
        </w:rPr>
        <w:t>publish</w:t>
      </w:r>
      <w:r w:rsidRPr="00AA7986">
        <w:rPr>
          <w:rFonts w:ascii="Arial" w:hAnsi="Arial" w:cs="Arial"/>
          <w:sz w:val="20"/>
        </w:rPr>
        <w:t xml:space="preserve"> the structure (including the introduction and determination) of </w:t>
      </w:r>
      <w:r w:rsidRPr="00AA7986">
        <w:rPr>
          <w:rFonts w:ascii="Arial" w:hAnsi="Arial" w:cs="Arial"/>
          <w:i/>
          <w:sz w:val="20"/>
        </w:rPr>
        <w:t>Participant fees</w:t>
      </w:r>
      <w:r w:rsidRPr="00AA7986">
        <w:rPr>
          <w:rFonts w:ascii="Arial" w:hAnsi="Arial" w:cs="Arial"/>
          <w:sz w:val="20"/>
        </w:rPr>
        <w:t xml:space="preserve"> for such periods as AEMO considers appropriate.</w:t>
      </w:r>
      <w:r w:rsidRPr="00AA7986">
        <w:rPr>
          <w:rStyle w:val="FootnoteReference"/>
          <w:rFonts w:ascii="Arial" w:hAnsi="Arial" w:cs="Arial"/>
          <w:sz w:val="20"/>
        </w:rPr>
        <w:footnoteReference w:id="27"/>
      </w:r>
      <w:r w:rsidRPr="00AA7986">
        <w:rPr>
          <w:rFonts w:ascii="Arial" w:hAnsi="Arial" w:cs="Arial"/>
          <w:sz w:val="20"/>
        </w:rPr>
        <w:t xml:space="preserve"> The </w:t>
      </w:r>
      <w:r w:rsidRPr="00AA7986">
        <w:rPr>
          <w:rFonts w:ascii="Arial" w:hAnsi="Arial" w:cs="Arial"/>
          <w:i/>
          <w:sz w:val="20"/>
        </w:rPr>
        <w:t>Participant fees</w:t>
      </w:r>
      <w:r w:rsidRPr="00AA7986">
        <w:rPr>
          <w:rFonts w:ascii="Arial" w:hAnsi="Arial" w:cs="Arial"/>
          <w:sz w:val="20"/>
        </w:rPr>
        <w:t xml:space="preserve"> should recover the budgeted revenue requirements for AEMO determined under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2.11.3.</w:t>
      </w:r>
      <w:r w:rsidRPr="00AA7986">
        <w:rPr>
          <w:rStyle w:val="FootnoteReference"/>
          <w:rFonts w:ascii="Arial" w:hAnsi="Arial" w:cs="Arial"/>
          <w:sz w:val="20"/>
        </w:rPr>
        <w:footnoteReference w:id="28"/>
      </w:r>
      <w:r w:rsidRPr="00AA7986">
        <w:rPr>
          <w:rFonts w:ascii="Arial" w:hAnsi="Arial" w:cs="Arial"/>
          <w:sz w:val="20"/>
        </w:rPr>
        <w:t xml:space="preserve">  </w:t>
      </w:r>
    </w:p>
    <w:p w14:paraId="26A5FB16" w14:textId="2A37B500" w:rsidR="00985202" w:rsidRPr="00AA7986"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AEMO has determined the structure of </w:t>
      </w:r>
      <w:r w:rsidRPr="00AA7986">
        <w:rPr>
          <w:rFonts w:ascii="Arial" w:hAnsi="Arial" w:cs="Arial"/>
          <w:i/>
          <w:sz w:val="20"/>
        </w:rPr>
        <w:t>Participant fees</w:t>
      </w:r>
      <w:r w:rsidRPr="00AA7986">
        <w:rPr>
          <w:rFonts w:ascii="Arial" w:hAnsi="Arial" w:cs="Arial"/>
          <w:sz w:val="20"/>
        </w:rPr>
        <w:t xml:space="preserve"> for the period 1 July 201</w:t>
      </w:r>
      <w:r w:rsidR="00796C36">
        <w:rPr>
          <w:rFonts w:ascii="Arial" w:hAnsi="Arial" w:cs="Arial"/>
          <w:sz w:val="20"/>
        </w:rPr>
        <w:t>6 to 30 June 2021</w:t>
      </w:r>
      <w:r w:rsidRPr="00AA7986">
        <w:rPr>
          <w:rFonts w:ascii="Arial" w:hAnsi="Arial" w:cs="Arial"/>
          <w:sz w:val="20"/>
        </w:rPr>
        <w:t>.</w:t>
      </w:r>
      <w:r w:rsidRPr="00AA7986">
        <w:rPr>
          <w:rStyle w:val="FootnoteReference"/>
          <w:rFonts w:ascii="Arial" w:hAnsi="Arial" w:cs="Arial"/>
          <w:sz w:val="20"/>
        </w:rPr>
        <w:footnoteReference w:id="29"/>
      </w:r>
      <w:r w:rsidRPr="00AA7986">
        <w:rPr>
          <w:rFonts w:ascii="Arial" w:hAnsi="Arial" w:cs="Arial"/>
          <w:sz w:val="20"/>
        </w:rPr>
        <w:t xml:space="preserve">  AEMO determined that the budgeted revenue requirements in respect of the </w:t>
      </w:r>
      <w:r w:rsidRPr="00AA7986">
        <w:rPr>
          <w:rFonts w:ascii="Arial" w:hAnsi="Arial" w:cs="Arial"/>
          <w:i/>
          <w:sz w:val="20"/>
        </w:rPr>
        <w:t>Participant compensation fund</w:t>
      </w:r>
      <w:r w:rsidRPr="00AA7986">
        <w:rPr>
          <w:rFonts w:ascii="Arial" w:hAnsi="Arial" w:cs="Arial"/>
          <w:sz w:val="20"/>
        </w:rPr>
        <w:t xml:space="preserve"> will be allocated to </w:t>
      </w:r>
      <w:r w:rsidRPr="00AA7986">
        <w:rPr>
          <w:rFonts w:ascii="Arial" w:hAnsi="Arial" w:cs="Arial"/>
          <w:i/>
          <w:sz w:val="20"/>
        </w:rPr>
        <w:t>Scheduled Generators, Semi-Scheduled Generators</w:t>
      </w:r>
      <w:r w:rsidRPr="00AA7986">
        <w:rPr>
          <w:rFonts w:ascii="Arial" w:hAnsi="Arial" w:cs="Arial"/>
          <w:sz w:val="20"/>
        </w:rPr>
        <w:t xml:space="preserve"> and </w:t>
      </w:r>
      <w:r w:rsidRPr="00AA7986">
        <w:rPr>
          <w:rFonts w:ascii="Arial" w:hAnsi="Arial" w:cs="Arial"/>
          <w:i/>
          <w:sz w:val="20"/>
        </w:rPr>
        <w:t>Scheduled Network Service Providers</w:t>
      </w:r>
      <w:r w:rsidRPr="00AA7986">
        <w:rPr>
          <w:rFonts w:ascii="Arial" w:hAnsi="Arial" w:cs="Arial"/>
          <w:sz w:val="20"/>
        </w:rPr>
        <w:t xml:space="preserve"> and levied using a combination of historical capacity and historical energy scheduled, where:</w:t>
      </w:r>
    </w:p>
    <w:p w14:paraId="26A5FB17" w14:textId="77777777" w:rsidR="00985202" w:rsidRPr="00AA7986" w:rsidRDefault="00985202" w:rsidP="007752D2">
      <w:pPr>
        <w:pStyle w:val="MELegal3"/>
        <w:tabs>
          <w:tab w:val="clear" w:pos="3092"/>
          <w:tab w:val="left" w:pos="2127"/>
        </w:tabs>
        <w:spacing w:after="120" w:line="276" w:lineRule="auto"/>
        <w:ind w:left="2127"/>
        <w:jc w:val="both"/>
        <w:rPr>
          <w:rFonts w:ascii="Arial" w:hAnsi="Arial" w:cs="Arial"/>
          <w:sz w:val="20"/>
        </w:rPr>
      </w:pPr>
      <w:r w:rsidRPr="00AA7986">
        <w:rPr>
          <w:rFonts w:ascii="Arial" w:hAnsi="Arial" w:cs="Arial"/>
          <w:sz w:val="20"/>
        </w:rPr>
        <w:t xml:space="preserve">50% will be collected on the basis of MWh of energy scheduled or </w:t>
      </w:r>
      <w:r w:rsidRPr="00AA7986">
        <w:rPr>
          <w:rFonts w:ascii="Arial" w:hAnsi="Arial" w:cs="Arial"/>
          <w:i/>
          <w:sz w:val="20"/>
        </w:rPr>
        <w:t>metered</w:t>
      </w:r>
      <w:r w:rsidRPr="00AA7986">
        <w:rPr>
          <w:rFonts w:ascii="Arial" w:hAnsi="Arial" w:cs="Arial"/>
          <w:sz w:val="20"/>
        </w:rPr>
        <w:t xml:space="preserve"> in the previous calendar year; and</w:t>
      </w:r>
    </w:p>
    <w:p w14:paraId="26A5FB18" w14:textId="77777777" w:rsidR="00985202" w:rsidRPr="00AA7986" w:rsidRDefault="00985202" w:rsidP="007752D2">
      <w:pPr>
        <w:pStyle w:val="MELegal3"/>
        <w:tabs>
          <w:tab w:val="clear" w:pos="3092"/>
          <w:tab w:val="left" w:pos="2127"/>
        </w:tabs>
        <w:spacing w:after="120" w:line="276" w:lineRule="auto"/>
        <w:ind w:left="2127"/>
        <w:jc w:val="both"/>
        <w:rPr>
          <w:rFonts w:ascii="Arial" w:hAnsi="Arial" w:cs="Arial"/>
          <w:sz w:val="20"/>
        </w:rPr>
      </w:pPr>
      <w:r w:rsidRPr="00AA7986">
        <w:rPr>
          <w:rFonts w:ascii="Arial" w:hAnsi="Arial" w:cs="Arial"/>
          <w:sz w:val="20"/>
        </w:rPr>
        <w:t xml:space="preserve">50% will be collected on the basis of the higher of the greatest registered capacity and highest notified maximum capacity in the previous calendar year. </w:t>
      </w:r>
    </w:p>
    <w:p w14:paraId="26A5FB19" w14:textId="3BC29D9D" w:rsidR="00985202"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AEMO may charge a </w:t>
      </w:r>
      <w:r w:rsidRPr="00AA7986">
        <w:rPr>
          <w:rFonts w:ascii="Arial" w:hAnsi="Arial" w:cs="Arial"/>
          <w:i/>
          <w:sz w:val="20"/>
        </w:rPr>
        <w:t>Registered Participant</w:t>
      </w:r>
      <w:r w:rsidRPr="00AA7986">
        <w:rPr>
          <w:rFonts w:ascii="Arial" w:hAnsi="Arial" w:cs="Arial"/>
          <w:sz w:val="20"/>
        </w:rPr>
        <w:t xml:space="preserve"> the relevant components of </w:t>
      </w:r>
      <w:r w:rsidRPr="00AA7986">
        <w:rPr>
          <w:rFonts w:ascii="Arial" w:hAnsi="Arial" w:cs="Arial"/>
          <w:i/>
          <w:sz w:val="20"/>
        </w:rPr>
        <w:t>Participant fees</w:t>
      </w:r>
      <w:r w:rsidRPr="00AA7986">
        <w:rPr>
          <w:rFonts w:ascii="Arial" w:hAnsi="Arial" w:cs="Arial"/>
          <w:sz w:val="20"/>
        </w:rPr>
        <w:t xml:space="preserve"> by giving the </w:t>
      </w:r>
      <w:r w:rsidRPr="00AA7986">
        <w:rPr>
          <w:rFonts w:ascii="Arial" w:hAnsi="Arial" w:cs="Arial"/>
          <w:i/>
          <w:sz w:val="20"/>
        </w:rPr>
        <w:t>Registered Participant</w:t>
      </w:r>
      <w:r w:rsidRPr="00AA7986">
        <w:rPr>
          <w:rFonts w:ascii="Arial" w:hAnsi="Arial" w:cs="Arial"/>
          <w:sz w:val="20"/>
        </w:rPr>
        <w:t xml:space="preserve"> a statement setting out the amount payable by that </w:t>
      </w:r>
      <w:r w:rsidRPr="00AA7986">
        <w:rPr>
          <w:rFonts w:ascii="Arial" w:hAnsi="Arial" w:cs="Arial"/>
          <w:i/>
          <w:sz w:val="20"/>
        </w:rPr>
        <w:t>Registered Participant</w:t>
      </w:r>
      <w:r w:rsidRPr="00AA7986">
        <w:rPr>
          <w:rFonts w:ascii="Arial" w:hAnsi="Arial" w:cs="Arial"/>
          <w:sz w:val="20"/>
        </w:rPr>
        <w:t xml:space="preserve"> and the date for payment.</w:t>
      </w:r>
      <w:r w:rsidRPr="00AA7986">
        <w:rPr>
          <w:rStyle w:val="FootnoteReference"/>
          <w:rFonts w:ascii="Arial" w:hAnsi="Arial" w:cs="Arial"/>
          <w:sz w:val="20"/>
        </w:rPr>
        <w:footnoteReference w:id="30"/>
      </w:r>
      <w:r w:rsidRPr="00AA7986">
        <w:rPr>
          <w:rFonts w:ascii="Arial" w:hAnsi="Arial" w:cs="Arial"/>
          <w:sz w:val="20"/>
        </w:rPr>
        <w:t xml:space="preserve">  In the case of </w:t>
      </w:r>
      <w:r w:rsidRPr="00AA7986">
        <w:rPr>
          <w:rFonts w:ascii="Arial" w:hAnsi="Arial" w:cs="Arial"/>
          <w:i/>
          <w:sz w:val="20"/>
        </w:rPr>
        <w:t>Market Participants</w:t>
      </w:r>
      <w:r w:rsidRPr="00AA7986">
        <w:rPr>
          <w:rFonts w:ascii="Arial" w:hAnsi="Arial" w:cs="Arial"/>
          <w:sz w:val="20"/>
        </w:rPr>
        <w:t>, AEMO may, alternatively, include the relevant amount in the f</w:t>
      </w:r>
      <w:r w:rsidRPr="002514E7">
        <w:rPr>
          <w:rFonts w:ascii="Arial" w:hAnsi="Arial" w:cs="Arial"/>
          <w:i/>
          <w:sz w:val="20"/>
        </w:rPr>
        <w:t>inal statements</w:t>
      </w:r>
      <w:r w:rsidRPr="00AA7986">
        <w:rPr>
          <w:rFonts w:ascii="Arial" w:hAnsi="Arial" w:cs="Arial"/>
          <w:sz w:val="20"/>
        </w:rPr>
        <w:t xml:space="preserve"> described in </w:t>
      </w:r>
      <w:r w:rsidR="00D35AAB" w:rsidRPr="003E5662">
        <w:rPr>
          <w:rFonts w:ascii="Arial" w:hAnsi="Arial" w:cs="Arial"/>
          <w:sz w:val="20"/>
          <w:szCs w:val="18"/>
        </w:rPr>
        <w:t>clause</w:t>
      </w:r>
      <w:r w:rsidR="00D35AAB">
        <w:rPr>
          <w:rFonts w:ascii="Arial" w:hAnsi="Arial" w:cs="Arial"/>
          <w:sz w:val="18"/>
          <w:szCs w:val="18"/>
        </w:rPr>
        <w:t xml:space="preserve"> </w:t>
      </w:r>
      <w:r w:rsidRPr="00AA7986">
        <w:rPr>
          <w:rFonts w:ascii="Arial" w:hAnsi="Arial" w:cs="Arial"/>
          <w:sz w:val="20"/>
        </w:rPr>
        <w:t>3.15.15.</w:t>
      </w:r>
      <w:r w:rsidRPr="00AA7986">
        <w:rPr>
          <w:rStyle w:val="FootnoteReference"/>
          <w:rFonts w:ascii="Arial" w:hAnsi="Arial" w:cs="Arial"/>
          <w:sz w:val="20"/>
        </w:rPr>
        <w:footnoteReference w:id="31"/>
      </w:r>
      <w:r w:rsidRPr="00AA7986">
        <w:rPr>
          <w:rFonts w:ascii="Arial" w:hAnsi="Arial" w:cs="Arial"/>
          <w:sz w:val="20"/>
        </w:rPr>
        <w:t xml:space="preserve">  A </w:t>
      </w:r>
      <w:r w:rsidRPr="00AA7986">
        <w:rPr>
          <w:rFonts w:ascii="Arial" w:hAnsi="Arial" w:cs="Arial"/>
          <w:i/>
          <w:sz w:val="20"/>
        </w:rPr>
        <w:t>Registered Participant</w:t>
      </w:r>
      <w:r w:rsidRPr="00AA7986">
        <w:rPr>
          <w:rFonts w:ascii="Arial" w:hAnsi="Arial" w:cs="Arial"/>
          <w:sz w:val="20"/>
        </w:rPr>
        <w:t xml:space="preserve"> must pay to AEMO the net amount stated in the relevant statement by the date specified by AEMO.</w:t>
      </w:r>
      <w:r w:rsidRPr="00AA7986">
        <w:rPr>
          <w:rStyle w:val="FootnoteReference"/>
          <w:rFonts w:ascii="Arial" w:hAnsi="Arial" w:cs="Arial"/>
          <w:sz w:val="20"/>
        </w:rPr>
        <w:footnoteReference w:id="32"/>
      </w:r>
      <w:r w:rsidRPr="00AA7986">
        <w:rPr>
          <w:rFonts w:ascii="Arial" w:hAnsi="Arial" w:cs="Arial"/>
          <w:sz w:val="20"/>
        </w:rPr>
        <w:t xml:space="preserve"> </w:t>
      </w:r>
    </w:p>
    <w:p w14:paraId="13A5DB1D" w14:textId="20E11CBD" w:rsidR="00203F14" w:rsidRPr="00203F14" w:rsidRDefault="00203F14" w:rsidP="00203F14">
      <w:pPr>
        <w:ind w:left="851"/>
        <w:rPr>
          <w:rFonts w:ascii="Arial" w:hAnsi="Arial" w:cs="Arial"/>
          <w:b/>
          <w:i/>
          <w:sz w:val="20"/>
        </w:rPr>
      </w:pPr>
      <w:r>
        <w:rPr>
          <w:rFonts w:ascii="Arial" w:hAnsi="Arial" w:cs="Arial"/>
          <w:b/>
          <w:i/>
          <w:sz w:val="20"/>
        </w:rPr>
        <w:t>Matter</w:t>
      </w:r>
      <w:r w:rsidRPr="00203F14">
        <w:rPr>
          <w:rFonts w:ascii="Arial" w:hAnsi="Arial" w:cs="Arial"/>
          <w:b/>
          <w:i/>
          <w:sz w:val="20"/>
        </w:rPr>
        <w:t>s</w:t>
      </w:r>
      <w:r>
        <w:rPr>
          <w:rFonts w:ascii="Arial" w:hAnsi="Arial" w:cs="Arial"/>
          <w:b/>
          <w:i/>
          <w:sz w:val="20"/>
        </w:rPr>
        <w:t xml:space="preserve"> to be taken into account by DRP</w:t>
      </w:r>
    </w:p>
    <w:p w14:paraId="26A5FB20" w14:textId="57250DC3" w:rsidR="00985202" w:rsidRDefault="001309A0" w:rsidP="007752D2">
      <w:pPr>
        <w:pStyle w:val="MELegal1"/>
        <w:spacing w:after="120" w:line="276" w:lineRule="auto"/>
        <w:jc w:val="both"/>
        <w:rPr>
          <w:rFonts w:ascii="Arial" w:hAnsi="Arial" w:cs="Arial"/>
          <w:sz w:val="20"/>
        </w:rPr>
      </w:pPr>
      <w:r>
        <w:rPr>
          <w:rFonts w:ascii="Arial" w:hAnsi="Arial" w:cs="Arial"/>
          <w:sz w:val="20"/>
        </w:rPr>
        <w:t>T</w:t>
      </w:r>
      <w:r w:rsidR="00985202" w:rsidRPr="00AA7986">
        <w:rPr>
          <w:rFonts w:ascii="Arial" w:hAnsi="Arial" w:cs="Arial"/>
          <w:sz w:val="20"/>
        </w:rPr>
        <w:t xml:space="preserve">he </w:t>
      </w:r>
      <w:r w:rsidR="00985202" w:rsidRPr="00AA7986">
        <w:rPr>
          <w:rFonts w:ascii="Arial" w:hAnsi="Arial" w:cs="Arial"/>
          <w:i/>
          <w:sz w:val="20"/>
        </w:rPr>
        <w:t>Participant compensation fund</w:t>
      </w:r>
      <w:r w:rsidR="00985202" w:rsidRPr="00AA7986">
        <w:rPr>
          <w:rFonts w:ascii="Arial" w:hAnsi="Arial" w:cs="Arial"/>
          <w:sz w:val="20"/>
        </w:rPr>
        <w:t xml:space="preserve"> balance </w:t>
      </w:r>
      <w:r>
        <w:rPr>
          <w:rFonts w:ascii="Arial" w:hAnsi="Arial" w:cs="Arial"/>
          <w:sz w:val="20"/>
        </w:rPr>
        <w:t xml:space="preserve">as at </w:t>
      </w:r>
      <w:r w:rsidR="00644865">
        <w:rPr>
          <w:rFonts w:ascii="Arial" w:hAnsi="Arial" w:cs="Arial"/>
          <w:sz w:val="20"/>
        </w:rPr>
        <w:t>15 March 2017</w:t>
      </w:r>
      <w:r>
        <w:rPr>
          <w:rFonts w:ascii="Arial" w:hAnsi="Arial" w:cs="Arial"/>
          <w:sz w:val="20"/>
        </w:rPr>
        <w:t xml:space="preserve"> is </w:t>
      </w:r>
      <w:r w:rsidR="00985202" w:rsidRPr="00AA7986">
        <w:rPr>
          <w:rFonts w:ascii="Arial" w:hAnsi="Arial" w:cs="Arial"/>
          <w:sz w:val="20"/>
        </w:rPr>
        <w:t>$</w:t>
      </w:r>
      <w:r w:rsidR="00644865" w:rsidRPr="00644865">
        <w:rPr>
          <w:rFonts w:ascii="Arial" w:hAnsi="Arial" w:cs="Arial"/>
          <w:sz w:val="20"/>
          <w:szCs w:val="20"/>
        </w:rPr>
        <w:t>5,115,450</w:t>
      </w:r>
      <w:r w:rsidR="00985202" w:rsidRPr="00AA7986">
        <w:rPr>
          <w:rFonts w:ascii="Arial" w:hAnsi="Arial" w:cs="Arial"/>
          <w:sz w:val="20"/>
        </w:rPr>
        <w:t>.</w:t>
      </w:r>
    </w:p>
    <w:p w14:paraId="339C290B" w14:textId="574A8346" w:rsidR="00DD5780" w:rsidRPr="00DD5780" w:rsidRDefault="00DD5780" w:rsidP="007752D2">
      <w:pPr>
        <w:pStyle w:val="MELegal1"/>
        <w:spacing w:after="120"/>
        <w:jc w:val="both"/>
        <w:rPr>
          <w:rFonts w:ascii="Arial" w:hAnsi="Arial" w:cs="Arial"/>
          <w:sz w:val="20"/>
        </w:rPr>
      </w:pPr>
      <w:r>
        <w:rPr>
          <w:rFonts w:ascii="Arial" w:hAnsi="Arial" w:cs="Arial"/>
          <w:sz w:val="20"/>
        </w:rPr>
        <w:t>As a consequence, t</w:t>
      </w:r>
      <w:r w:rsidRPr="00DD5780">
        <w:rPr>
          <w:rFonts w:ascii="Arial" w:hAnsi="Arial" w:cs="Arial"/>
          <w:sz w:val="20"/>
        </w:rPr>
        <w:t xml:space="preserve">he funding requirement for the </w:t>
      </w:r>
      <w:r w:rsidRPr="00DD5780">
        <w:rPr>
          <w:rFonts w:ascii="Arial" w:hAnsi="Arial" w:cs="Arial"/>
          <w:i/>
          <w:sz w:val="20"/>
        </w:rPr>
        <w:t xml:space="preserve">Participant compensation fund </w:t>
      </w:r>
      <w:r w:rsidRPr="00DD5780">
        <w:rPr>
          <w:rFonts w:ascii="Arial" w:hAnsi="Arial" w:cs="Arial"/>
          <w:sz w:val="20"/>
        </w:rPr>
        <w:t xml:space="preserve">is nil until 30 June 2017.  </w:t>
      </w:r>
    </w:p>
    <w:p w14:paraId="26A5FB21" w14:textId="0DD5AD2F" w:rsidR="00985202" w:rsidRDefault="00985202" w:rsidP="007752D2">
      <w:pPr>
        <w:pStyle w:val="MELegal1"/>
        <w:spacing w:after="120" w:line="276" w:lineRule="auto"/>
        <w:jc w:val="both"/>
        <w:rPr>
          <w:rFonts w:ascii="Arial" w:hAnsi="Arial" w:cs="Arial"/>
          <w:sz w:val="20"/>
        </w:rPr>
      </w:pPr>
      <w:r w:rsidRPr="00AA7986">
        <w:rPr>
          <w:rFonts w:ascii="Arial" w:hAnsi="Arial" w:cs="Arial"/>
          <w:sz w:val="20"/>
        </w:rPr>
        <w:t xml:space="preserve">Since the commencement of the </w:t>
      </w:r>
      <w:r w:rsidRPr="004B40A0">
        <w:rPr>
          <w:rFonts w:ascii="Arial" w:hAnsi="Arial" w:cs="Arial"/>
          <w:i/>
          <w:sz w:val="20"/>
        </w:rPr>
        <w:t>market</w:t>
      </w:r>
      <w:r w:rsidRPr="00AA7986">
        <w:rPr>
          <w:rFonts w:ascii="Arial" w:hAnsi="Arial" w:cs="Arial"/>
          <w:sz w:val="20"/>
        </w:rPr>
        <w:t xml:space="preserve"> there have been </w:t>
      </w:r>
      <w:r w:rsidR="00286672">
        <w:rPr>
          <w:rFonts w:ascii="Arial" w:hAnsi="Arial" w:cs="Arial"/>
          <w:sz w:val="20"/>
        </w:rPr>
        <w:t>29</w:t>
      </w:r>
      <w:r w:rsidRPr="00AA7986">
        <w:rPr>
          <w:rFonts w:ascii="Arial" w:hAnsi="Arial" w:cs="Arial"/>
          <w:sz w:val="20"/>
        </w:rPr>
        <w:t xml:space="preserve"> payments made from the </w:t>
      </w:r>
      <w:r w:rsidRPr="00AA7986">
        <w:rPr>
          <w:rFonts w:ascii="Arial" w:hAnsi="Arial" w:cs="Arial"/>
          <w:i/>
          <w:sz w:val="20"/>
        </w:rPr>
        <w:t>Participant compensation fund</w:t>
      </w:r>
      <w:r w:rsidRPr="00AA7986">
        <w:rPr>
          <w:rFonts w:ascii="Arial" w:hAnsi="Arial" w:cs="Arial"/>
          <w:sz w:val="20"/>
        </w:rPr>
        <w:t>.  These are as follows:</w:t>
      </w:r>
    </w:p>
    <w:tbl>
      <w:tblPr>
        <w:tblStyle w:val="TableGrid"/>
        <w:tblW w:w="0" w:type="auto"/>
        <w:tblInd w:w="15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gridCol w:w="1984"/>
        <w:gridCol w:w="1508"/>
      </w:tblGrid>
      <w:tr w:rsidR="004B40A0" w:rsidRPr="007752D2" w14:paraId="5923D309" w14:textId="77777777" w:rsidTr="005E628C">
        <w:trPr>
          <w:tblHeader/>
        </w:trPr>
        <w:tc>
          <w:tcPr>
            <w:tcW w:w="3969" w:type="dxa"/>
            <w:shd w:val="clear" w:color="auto" w:fill="1E4164"/>
          </w:tcPr>
          <w:p w14:paraId="1F030946" w14:textId="54F9A454" w:rsidR="004B40A0" w:rsidRPr="007752D2" w:rsidRDefault="004B40A0" w:rsidP="00644865">
            <w:pPr>
              <w:spacing w:before="40" w:after="40" w:line="276" w:lineRule="auto"/>
              <w:rPr>
                <w:rFonts w:ascii="Arial" w:hAnsi="Arial" w:cs="Arial"/>
                <w:b/>
                <w:sz w:val="16"/>
              </w:rPr>
            </w:pPr>
            <w:r w:rsidRPr="007752D2">
              <w:rPr>
                <w:rFonts w:ascii="Arial" w:hAnsi="Arial" w:cs="Arial"/>
                <w:b/>
                <w:sz w:val="16"/>
              </w:rPr>
              <w:t>Market Participant</w:t>
            </w:r>
          </w:p>
        </w:tc>
        <w:tc>
          <w:tcPr>
            <w:tcW w:w="1984" w:type="dxa"/>
            <w:shd w:val="clear" w:color="auto" w:fill="1E4164"/>
          </w:tcPr>
          <w:p w14:paraId="17CEB9FD" w14:textId="77777777" w:rsidR="005E628C" w:rsidRPr="007752D2" w:rsidRDefault="004B40A0" w:rsidP="00644865">
            <w:pPr>
              <w:spacing w:after="40" w:line="276" w:lineRule="auto"/>
              <w:rPr>
                <w:rFonts w:ascii="Arial" w:hAnsi="Arial" w:cs="Arial"/>
                <w:b/>
                <w:sz w:val="16"/>
              </w:rPr>
            </w:pPr>
            <w:r w:rsidRPr="007752D2">
              <w:rPr>
                <w:rFonts w:ascii="Arial" w:hAnsi="Arial" w:cs="Arial"/>
                <w:b/>
                <w:sz w:val="16"/>
              </w:rPr>
              <w:t xml:space="preserve">Date of </w:t>
            </w:r>
          </w:p>
          <w:p w14:paraId="5287844A" w14:textId="70C1EA36" w:rsidR="004B40A0" w:rsidRPr="007752D2" w:rsidRDefault="004B40A0" w:rsidP="00644865">
            <w:pPr>
              <w:spacing w:before="40" w:after="0" w:line="276" w:lineRule="auto"/>
              <w:rPr>
                <w:rFonts w:ascii="Arial" w:hAnsi="Arial" w:cs="Arial"/>
                <w:b/>
                <w:sz w:val="16"/>
              </w:rPr>
            </w:pPr>
            <w:r w:rsidRPr="007752D2">
              <w:rPr>
                <w:rFonts w:ascii="Arial" w:hAnsi="Arial" w:cs="Arial"/>
                <w:b/>
                <w:sz w:val="16"/>
              </w:rPr>
              <w:t>Scheduling Error</w:t>
            </w:r>
          </w:p>
        </w:tc>
        <w:tc>
          <w:tcPr>
            <w:tcW w:w="1508" w:type="dxa"/>
            <w:shd w:val="clear" w:color="auto" w:fill="1E4164"/>
          </w:tcPr>
          <w:p w14:paraId="33EAFE20" w14:textId="5A4597B9" w:rsidR="004B40A0" w:rsidRPr="007752D2" w:rsidRDefault="004B40A0" w:rsidP="00644865">
            <w:pPr>
              <w:spacing w:before="40" w:after="40" w:line="276" w:lineRule="auto"/>
              <w:rPr>
                <w:rFonts w:ascii="Arial" w:hAnsi="Arial" w:cs="Arial"/>
                <w:b/>
                <w:sz w:val="16"/>
              </w:rPr>
            </w:pPr>
            <w:r w:rsidRPr="007752D2">
              <w:rPr>
                <w:rFonts w:ascii="Arial" w:hAnsi="Arial" w:cs="Arial"/>
                <w:b/>
                <w:sz w:val="16"/>
              </w:rPr>
              <w:t>Compensation</w:t>
            </w:r>
          </w:p>
        </w:tc>
      </w:tr>
      <w:tr w:rsidR="004B40A0" w:rsidRPr="007752D2" w14:paraId="3BF229B5" w14:textId="77777777" w:rsidTr="00644865">
        <w:trPr>
          <w:trHeight w:val="345"/>
        </w:trPr>
        <w:tc>
          <w:tcPr>
            <w:tcW w:w="3969" w:type="dxa"/>
            <w:shd w:val="clear" w:color="auto" w:fill="E7F4FB"/>
          </w:tcPr>
          <w:p w14:paraId="4E63F010" w14:textId="1D75C993" w:rsidR="004B40A0" w:rsidRPr="007752D2" w:rsidRDefault="004B40A0" w:rsidP="00644865">
            <w:pPr>
              <w:spacing w:before="40" w:after="40" w:line="276" w:lineRule="auto"/>
              <w:rPr>
                <w:rFonts w:ascii="Arial" w:hAnsi="Arial" w:cs="Arial"/>
                <w:sz w:val="16"/>
              </w:rPr>
            </w:pPr>
            <w:r w:rsidRPr="007752D2">
              <w:rPr>
                <w:rFonts w:ascii="Arial" w:hAnsi="Arial" w:cs="Arial"/>
                <w:sz w:val="16"/>
              </w:rPr>
              <w:t>Snowy Hydro Limited</w:t>
            </w:r>
          </w:p>
        </w:tc>
        <w:tc>
          <w:tcPr>
            <w:tcW w:w="1984" w:type="dxa"/>
            <w:shd w:val="clear" w:color="auto" w:fill="E7F4FB"/>
          </w:tcPr>
          <w:p w14:paraId="6AFD6FF3" w14:textId="1219B46A" w:rsidR="004B40A0" w:rsidRPr="007752D2" w:rsidRDefault="004B40A0" w:rsidP="00644865">
            <w:pPr>
              <w:spacing w:before="40" w:after="40" w:line="276" w:lineRule="auto"/>
              <w:rPr>
                <w:rFonts w:ascii="Arial" w:hAnsi="Arial" w:cs="Arial"/>
                <w:sz w:val="16"/>
              </w:rPr>
            </w:pPr>
            <w:r w:rsidRPr="007752D2">
              <w:rPr>
                <w:rFonts w:ascii="Arial" w:hAnsi="Arial" w:cs="Arial"/>
                <w:sz w:val="16"/>
              </w:rPr>
              <w:t>31 Oct</w:t>
            </w:r>
            <w:r w:rsidR="006476E5" w:rsidRPr="007752D2">
              <w:rPr>
                <w:rFonts w:ascii="Arial" w:hAnsi="Arial" w:cs="Arial"/>
                <w:sz w:val="16"/>
              </w:rPr>
              <w:t xml:space="preserve"> </w:t>
            </w:r>
            <w:r w:rsidRPr="007752D2">
              <w:rPr>
                <w:rFonts w:ascii="Arial" w:hAnsi="Arial" w:cs="Arial"/>
                <w:sz w:val="16"/>
              </w:rPr>
              <w:t>2005</w:t>
            </w:r>
          </w:p>
        </w:tc>
        <w:tc>
          <w:tcPr>
            <w:tcW w:w="1508" w:type="dxa"/>
            <w:shd w:val="clear" w:color="auto" w:fill="E7F4FB"/>
          </w:tcPr>
          <w:p w14:paraId="17BCAAD3" w14:textId="519B8913" w:rsidR="004B40A0" w:rsidRPr="007752D2" w:rsidRDefault="004B40A0" w:rsidP="00644865">
            <w:pPr>
              <w:spacing w:before="40" w:after="40" w:line="276" w:lineRule="auto"/>
              <w:jc w:val="right"/>
              <w:rPr>
                <w:rFonts w:ascii="Arial" w:hAnsi="Arial" w:cs="Arial"/>
                <w:sz w:val="16"/>
              </w:rPr>
            </w:pPr>
            <w:r w:rsidRPr="007752D2">
              <w:rPr>
                <w:rFonts w:ascii="Arial" w:hAnsi="Arial" w:cs="Arial"/>
                <w:sz w:val="16"/>
              </w:rPr>
              <w:t>$438,892.00</w:t>
            </w:r>
          </w:p>
        </w:tc>
      </w:tr>
      <w:tr w:rsidR="004B40A0" w:rsidRPr="007752D2" w14:paraId="18A24EEA" w14:textId="77777777" w:rsidTr="005E628C">
        <w:tc>
          <w:tcPr>
            <w:tcW w:w="3969" w:type="dxa"/>
            <w:shd w:val="clear" w:color="auto" w:fill="CEE8F9"/>
          </w:tcPr>
          <w:p w14:paraId="5436E26A" w14:textId="73A82014" w:rsidR="004B40A0" w:rsidRPr="007752D2" w:rsidRDefault="004B40A0" w:rsidP="00644865">
            <w:pPr>
              <w:spacing w:before="40" w:after="40" w:line="276" w:lineRule="auto"/>
              <w:rPr>
                <w:rFonts w:ascii="Arial" w:hAnsi="Arial" w:cs="Arial"/>
                <w:sz w:val="16"/>
              </w:rPr>
            </w:pPr>
            <w:r w:rsidRPr="007752D2">
              <w:rPr>
                <w:rFonts w:ascii="Arial" w:hAnsi="Arial" w:cs="Arial"/>
                <w:sz w:val="16"/>
              </w:rPr>
              <w:t>Macquarie Generation</w:t>
            </w:r>
          </w:p>
        </w:tc>
        <w:tc>
          <w:tcPr>
            <w:tcW w:w="1984" w:type="dxa"/>
            <w:shd w:val="clear" w:color="auto" w:fill="CEE8F9"/>
          </w:tcPr>
          <w:p w14:paraId="5898D84B" w14:textId="2E97AC6D" w:rsidR="004B40A0" w:rsidRPr="007752D2" w:rsidRDefault="004B40A0" w:rsidP="00644865">
            <w:pPr>
              <w:spacing w:before="40" w:after="40" w:line="276" w:lineRule="auto"/>
              <w:rPr>
                <w:rFonts w:ascii="Arial" w:hAnsi="Arial" w:cs="Arial"/>
                <w:sz w:val="16"/>
              </w:rPr>
            </w:pPr>
            <w:r w:rsidRPr="007752D2">
              <w:rPr>
                <w:rFonts w:ascii="Arial" w:hAnsi="Arial" w:cs="Arial"/>
                <w:sz w:val="16"/>
              </w:rPr>
              <w:t>22 Oct</w:t>
            </w:r>
            <w:r w:rsidR="006476E5" w:rsidRPr="007752D2">
              <w:rPr>
                <w:rFonts w:ascii="Arial" w:hAnsi="Arial" w:cs="Arial"/>
                <w:sz w:val="16"/>
              </w:rPr>
              <w:t xml:space="preserve"> </w:t>
            </w:r>
            <w:r w:rsidRPr="007752D2">
              <w:rPr>
                <w:rFonts w:ascii="Arial" w:hAnsi="Arial" w:cs="Arial"/>
                <w:sz w:val="16"/>
              </w:rPr>
              <w:t>2007</w:t>
            </w:r>
          </w:p>
        </w:tc>
        <w:tc>
          <w:tcPr>
            <w:tcW w:w="1508" w:type="dxa"/>
            <w:shd w:val="clear" w:color="auto" w:fill="CEE8F9"/>
          </w:tcPr>
          <w:p w14:paraId="7AAEA2A3" w14:textId="76B61B1A" w:rsidR="004B40A0" w:rsidRPr="007752D2" w:rsidRDefault="004B40A0" w:rsidP="00644865">
            <w:pPr>
              <w:spacing w:before="40" w:after="40" w:line="276" w:lineRule="auto"/>
              <w:jc w:val="right"/>
              <w:rPr>
                <w:rFonts w:ascii="Arial" w:hAnsi="Arial" w:cs="Arial"/>
                <w:sz w:val="16"/>
              </w:rPr>
            </w:pPr>
            <w:r w:rsidRPr="007752D2">
              <w:rPr>
                <w:rFonts w:ascii="Arial" w:hAnsi="Arial" w:cs="Arial"/>
                <w:sz w:val="16"/>
              </w:rPr>
              <w:t>$4,544,638.00</w:t>
            </w:r>
          </w:p>
        </w:tc>
      </w:tr>
      <w:tr w:rsidR="004B40A0" w:rsidRPr="007752D2" w14:paraId="4C8D1B3B" w14:textId="77777777" w:rsidTr="005E628C">
        <w:tc>
          <w:tcPr>
            <w:tcW w:w="3969" w:type="dxa"/>
            <w:shd w:val="clear" w:color="auto" w:fill="E7F4FB"/>
          </w:tcPr>
          <w:p w14:paraId="25BA18B0" w14:textId="0EAE9021" w:rsidR="004B40A0" w:rsidRPr="007752D2" w:rsidRDefault="004B40A0" w:rsidP="00644865">
            <w:pPr>
              <w:spacing w:before="40" w:after="40" w:line="276" w:lineRule="auto"/>
              <w:rPr>
                <w:rFonts w:ascii="Arial" w:hAnsi="Arial" w:cs="Arial"/>
                <w:sz w:val="16"/>
              </w:rPr>
            </w:pPr>
            <w:r w:rsidRPr="007752D2">
              <w:rPr>
                <w:rFonts w:ascii="Arial" w:hAnsi="Arial" w:cs="Arial"/>
                <w:sz w:val="16"/>
              </w:rPr>
              <w:t>AGL Hydro</w:t>
            </w:r>
            <w:r w:rsidR="003F696F" w:rsidRPr="007752D2">
              <w:rPr>
                <w:rFonts w:ascii="Arial" w:hAnsi="Arial" w:cs="Arial"/>
                <w:sz w:val="16"/>
              </w:rPr>
              <w:t xml:space="preserve"> Partnership</w:t>
            </w:r>
          </w:p>
        </w:tc>
        <w:tc>
          <w:tcPr>
            <w:tcW w:w="1984" w:type="dxa"/>
            <w:shd w:val="clear" w:color="auto" w:fill="E7F4FB"/>
          </w:tcPr>
          <w:p w14:paraId="6F51DBD2" w14:textId="5E88FB9F" w:rsidR="004B40A0" w:rsidRPr="007752D2" w:rsidRDefault="004B40A0" w:rsidP="00644865">
            <w:pPr>
              <w:spacing w:before="40" w:after="40" w:line="276" w:lineRule="auto"/>
              <w:rPr>
                <w:rFonts w:ascii="Arial" w:hAnsi="Arial" w:cs="Arial"/>
                <w:sz w:val="16"/>
              </w:rPr>
            </w:pPr>
            <w:r w:rsidRPr="007752D2">
              <w:rPr>
                <w:rFonts w:ascii="Arial" w:hAnsi="Arial" w:cs="Arial"/>
                <w:sz w:val="16"/>
              </w:rPr>
              <w:t>19 &amp; 20 Nov 2009</w:t>
            </w:r>
          </w:p>
        </w:tc>
        <w:tc>
          <w:tcPr>
            <w:tcW w:w="1508" w:type="dxa"/>
            <w:shd w:val="clear" w:color="auto" w:fill="E7F4FB"/>
          </w:tcPr>
          <w:p w14:paraId="326AF6DC" w14:textId="586A43A7" w:rsidR="004B40A0" w:rsidRPr="007752D2" w:rsidRDefault="004B40A0" w:rsidP="00644865">
            <w:pPr>
              <w:spacing w:before="40" w:after="40" w:line="276" w:lineRule="auto"/>
              <w:jc w:val="right"/>
              <w:rPr>
                <w:rFonts w:ascii="Arial" w:hAnsi="Arial" w:cs="Arial"/>
                <w:sz w:val="16"/>
              </w:rPr>
            </w:pPr>
            <w:r w:rsidRPr="007752D2">
              <w:rPr>
                <w:rFonts w:ascii="Arial" w:hAnsi="Arial" w:cs="Arial"/>
                <w:sz w:val="16"/>
              </w:rPr>
              <w:t>$571,935.06</w:t>
            </w:r>
          </w:p>
        </w:tc>
      </w:tr>
      <w:tr w:rsidR="004B40A0" w:rsidRPr="007752D2" w14:paraId="77893ECA" w14:textId="77777777" w:rsidTr="005E628C">
        <w:tc>
          <w:tcPr>
            <w:tcW w:w="3969" w:type="dxa"/>
            <w:shd w:val="clear" w:color="auto" w:fill="CEE8F9"/>
          </w:tcPr>
          <w:p w14:paraId="5C5A80F2" w14:textId="2C794EA6" w:rsidR="004B40A0" w:rsidRPr="007752D2" w:rsidRDefault="004B40A0" w:rsidP="00644865">
            <w:pPr>
              <w:spacing w:before="40" w:after="40" w:line="276" w:lineRule="auto"/>
              <w:rPr>
                <w:rFonts w:ascii="Arial" w:hAnsi="Arial" w:cs="Arial"/>
                <w:sz w:val="16"/>
              </w:rPr>
            </w:pPr>
            <w:proofErr w:type="spellStart"/>
            <w:r w:rsidRPr="007752D2">
              <w:rPr>
                <w:rFonts w:ascii="Arial" w:hAnsi="Arial" w:cs="Arial"/>
                <w:sz w:val="16"/>
              </w:rPr>
              <w:t>Synergen</w:t>
            </w:r>
            <w:proofErr w:type="spellEnd"/>
            <w:r w:rsidRPr="007752D2">
              <w:rPr>
                <w:rFonts w:ascii="Arial" w:hAnsi="Arial" w:cs="Arial"/>
                <w:sz w:val="16"/>
              </w:rPr>
              <w:t xml:space="preserve"> Power Pty Ltd</w:t>
            </w:r>
          </w:p>
        </w:tc>
        <w:tc>
          <w:tcPr>
            <w:tcW w:w="1984" w:type="dxa"/>
            <w:shd w:val="clear" w:color="auto" w:fill="CEE8F9"/>
          </w:tcPr>
          <w:p w14:paraId="1711ADF1" w14:textId="17C49DD3" w:rsidR="004B40A0" w:rsidRPr="007752D2" w:rsidRDefault="004B40A0" w:rsidP="00644865">
            <w:pPr>
              <w:spacing w:before="40" w:after="40" w:line="276" w:lineRule="auto"/>
              <w:rPr>
                <w:rFonts w:ascii="Arial" w:hAnsi="Arial" w:cs="Arial"/>
                <w:sz w:val="16"/>
              </w:rPr>
            </w:pPr>
            <w:r w:rsidRPr="007752D2">
              <w:rPr>
                <w:rFonts w:ascii="Arial" w:hAnsi="Arial" w:cs="Arial"/>
                <w:sz w:val="16"/>
              </w:rPr>
              <w:t>19 May 2009 - 14 Jan 2010</w:t>
            </w:r>
          </w:p>
        </w:tc>
        <w:tc>
          <w:tcPr>
            <w:tcW w:w="1508" w:type="dxa"/>
            <w:shd w:val="clear" w:color="auto" w:fill="CEE8F9"/>
          </w:tcPr>
          <w:p w14:paraId="1C4AAADA" w14:textId="5BE5AF9F" w:rsidR="004B40A0" w:rsidRPr="007752D2" w:rsidRDefault="004B40A0" w:rsidP="00644865">
            <w:pPr>
              <w:spacing w:before="40" w:after="40" w:line="276" w:lineRule="auto"/>
              <w:jc w:val="right"/>
              <w:rPr>
                <w:rFonts w:ascii="Arial" w:hAnsi="Arial" w:cs="Arial"/>
                <w:sz w:val="16"/>
              </w:rPr>
            </w:pPr>
            <w:r w:rsidRPr="007752D2">
              <w:rPr>
                <w:rFonts w:ascii="Arial" w:hAnsi="Arial" w:cs="Arial"/>
                <w:sz w:val="16"/>
              </w:rPr>
              <w:t>$246,858.78</w:t>
            </w:r>
          </w:p>
        </w:tc>
      </w:tr>
      <w:tr w:rsidR="003F696F" w:rsidRPr="007752D2" w14:paraId="04AB65B2" w14:textId="77777777" w:rsidTr="005E628C">
        <w:tc>
          <w:tcPr>
            <w:tcW w:w="3969" w:type="dxa"/>
            <w:shd w:val="clear" w:color="auto" w:fill="E7F4FB"/>
          </w:tcPr>
          <w:p w14:paraId="4B397EE3" w14:textId="108E4F65" w:rsidR="003F696F" w:rsidRPr="007752D2" w:rsidRDefault="003F696F" w:rsidP="00644865">
            <w:pPr>
              <w:spacing w:before="40" w:after="0" w:line="276" w:lineRule="auto"/>
              <w:rPr>
                <w:rFonts w:ascii="Arial" w:hAnsi="Arial" w:cs="Arial"/>
                <w:sz w:val="16"/>
              </w:rPr>
            </w:pPr>
            <w:r w:rsidRPr="007752D2">
              <w:rPr>
                <w:rFonts w:ascii="Arial" w:hAnsi="Arial" w:cs="Arial"/>
                <w:sz w:val="16"/>
              </w:rPr>
              <w:t>AGL Hydro Partnership</w:t>
            </w:r>
          </w:p>
          <w:p w14:paraId="77C5A98C" w14:textId="77777777" w:rsidR="003F696F" w:rsidRPr="007752D2" w:rsidRDefault="003F696F" w:rsidP="00644865">
            <w:pPr>
              <w:spacing w:before="40" w:after="0" w:line="276" w:lineRule="auto"/>
              <w:rPr>
                <w:rFonts w:ascii="Arial" w:hAnsi="Arial" w:cs="Arial"/>
                <w:sz w:val="16"/>
              </w:rPr>
            </w:pPr>
            <w:r w:rsidRPr="007752D2">
              <w:rPr>
                <w:rFonts w:ascii="Arial" w:hAnsi="Arial" w:cs="Arial"/>
                <w:sz w:val="16"/>
              </w:rPr>
              <w:t>Infigen</w:t>
            </w:r>
          </w:p>
          <w:p w14:paraId="0DC31877" w14:textId="74368831" w:rsidR="003F696F" w:rsidRPr="007752D2" w:rsidRDefault="003F696F" w:rsidP="00644865">
            <w:pPr>
              <w:spacing w:before="40" w:after="0" w:line="276" w:lineRule="auto"/>
              <w:rPr>
                <w:rFonts w:ascii="Arial" w:hAnsi="Arial" w:cs="Arial"/>
                <w:sz w:val="16"/>
              </w:rPr>
            </w:pPr>
            <w:proofErr w:type="spellStart"/>
            <w:r w:rsidRPr="007752D2">
              <w:rPr>
                <w:rFonts w:ascii="Arial" w:hAnsi="Arial" w:cs="Arial"/>
                <w:sz w:val="16"/>
              </w:rPr>
              <w:t>Trustpower</w:t>
            </w:r>
            <w:proofErr w:type="spellEnd"/>
          </w:p>
          <w:p w14:paraId="231E4EE1" w14:textId="77777777" w:rsidR="003F696F" w:rsidRPr="007752D2" w:rsidRDefault="003F696F" w:rsidP="00644865">
            <w:pPr>
              <w:spacing w:before="40" w:after="0" w:line="276" w:lineRule="auto"/>
              <w:rPr>
                <w:rFonts w:ascii="Arial" w:hAnsi="Arial" w:cs="Arial"/>
                <w:sz w:val="16"/>
              </w:rPr>
            </w:pPr>
            <w:r w:rsidRPr="007752D2">
              <w:rPr>
                <w:rFonts w:ascii="Arial" w:hAnsi="Arial" w:cs="Arial"/>
                <w:sz w:val="16"/>
              </w:rPr>
              <w:t>Pacific Hydro</w:t>
            </w:r>
          </w:p>
          <w:p w14:paraId="766532F0" w14:textId="6B13BC2E" w:rsidR="003F696F" w:rsidRPr="007752D2" w:rsidRDefault="003F696F" w:rsidP="00644865">
            <w:pPr>
              <w:spacing w:before="40" w:after="0" w:line="276" w:lineRule="auto"/>
              <w:rPr>
                <w:rFonts w:ascii="Arial" w:hAnsi="Arial" w:cs="Arial"/>
                <w:sz w:val="16"/>
              </w:rPr>
            </w:pPr>
            <w:proofErr w:type="spellStart"/>
            <w:r w:rsidRPr="007752D2">
              <w:rPr>
                <w:rFonts w:ascii="Arial" w:hAnsi="Arial" w:cs="Arial"/>
                <w:sz w:val="16"/>
              </w:rPr>
              <w:t>EnergyAustralia</w:t>
            </w:r>
            <w:proofErr w:type="spellEnd"/>
          </w:p>
        </w:tc>
        <w:tc>
          <w:tcPr>
            <w:tcW w:w="1984" w:type="dxa"/>
            <w:shd w:val="clear" w:color="auto" w:fill="E7F4FB"/>
          </w:tcPr>
          <w:p w14:paraId="236012B5" w14:textId="40BE1DEF" w:rsidR="003F696F" w:rsidRPr="007752D2" w:rsidRDefault="00DB0DB3" w:rsidP="00644865">
            <w:pPr>
              <w:spacing w:before="40" w:after="40" w:line="276" w:lineRule="auto"/>
              <w:rPr>
                <w:rFonts w:ascii="Arial" w:hAnsi="Arial" w:cs="Arial"/>
                <w:sz w:val="16"/>
              </w:rPr>
            </w:pPr>
            <w:r w:rsidRPr="007752D2">
              <w:rPr>
                <w:rFonts w:ascii="Arial" w:hAnsi="Arial" w:cs="Arial"/>
                <w:sz w:val="16"/>
              </w:rPr>
              <w:t>Various</w:t>
            </w:r>
          </w:p>
        </w:tc>
        <w:tc>
          <w:tcPr>
            <w:tcW w:w="1508" w:type="dxa"/>
            <w:shd w:val="clear" w:color="auto" w:fill="E7F4FB"/>
          </w:tcPr>
          <w:p w14:paraId="6F271EA1" w14:textId="77777777" w:rsidR="003F696F" w:rsidRPr="007752D2" w:rsidRDefault="003F696F" w:rsidP="00644865">
            <w:pPr>
              <w:spacing w:before="40" w:after="40" w:line="276" w:lineRule="auto"/>
              <w:jc w:val="right"/>
              <w:rPr>
                <w:rFonts w:ascii="Arial" w:hAnsi="Arial" w:cs="Arial"/>
                <w:sz w:val="16"/>
              </w:rPr>
            </w:pPr>
            <w:r w:rsidRPr="007752D2">
              <w:rPr>
                <w:rFonts w:ascii="Arial" w:hAnsi="Arial" w:cs="Arial"/>
                <w:sz w:val="16"/>
              </w:rPr>
              <w:t>$78,585.00</w:t>
            </w:r>
          </w:p>
          <w:p w14:paraId="3292D875" w14:textId="77777777" w:rsidR="003F696F" w:rsidRPr="007752D2" w:rsidRDefault="003F696F" w:rsidP="00644865">
            <w:pPr>
              <w:spacing w:before="40" w:after="40" w:line="276" w:lineRule="auto"/>
              <w:jc w:val="right"/>
              <w:rPr>
                <w:rFonts w:ascii="Arial" w:hAnsi="Arial" w:cs="Arial"/>
                <w:sz w:val="16"/>
              </w:rPr>
            </w:pPr>
            <w:r w:rsidRPr="007752D2">
              <w:rPr>
                <w:rFonts w:ascii="Arial" w:hAnsi="Arial" w:cs="Arial"/>
                <w:sz w:val="16"/>
              </w:rPr>
              <w:t>$1,178,290.00</w:t>
            </w:r>
          </w:p>
          <w:p w14:paraId="3E11866D" w14:textId="77777777" w:rsidR="003F696F" w:rsidRPr="007752D2" w:rsidRDefault="003F696F" w:rsidP="00644865">
            <w:pPr>
              <w:spacing w:before="40" w:after="40" w:line="276" w:lineRule="auto"/>
              <w:jc w:val="right"/>
              <w:rPr>
                <w:rFonts w:ascii="Arial" w:hAnsi="Arial" w:cs="Arial"/>
                <w:sz w:val="16"/>
              </w:rPr>
            </w:pPr>
            <w:r w:rsidRPr="007752D2">
              <w:rPr>
                <w:rFonts w:ascii="Arial" w:hAnsi="Arial" w:cs="Arial"/>
                <w:sz w:val="16"/>
              </w:rPr>
              <w:t>$12,031.00</w:t>
            </w:r>
          </w:p>
          <w:p w14:paraId="6C99036E" w14:textId="77777777" w:rsidR="003F696F" w:rsidRPr="007752D2" w:rsidRDefault="003F696F" w:rsidP="00644865">
            <w:pPr>
              <w:spacing w:before="40" w:after="40" w:line="276" w:lineRule="auto"/>
              <w:jc w:val="right"/>
              <w:rPr>
                <w:rFonts w:ascii="Arial" w:hAnsi="Arial" w:cs="Arial"/>
                <w:sz w:val="16"/>
              </w:rPr>
            </w:pPr>
            <w:r w:rsidRPr="007752D2">
              <w:rPr>
                <w:rFonts w:ascii="Arial" w:hAnsi="Arial" w:cs="Arial"/>
                <w:sz w:val="16"/>
              </w:rPr>
              <w:t>$29,999.00</w:t>
            </w:r>
          </w:p>
          <w:p w14:paraId="37BA646C" w14:textId="2411637F" w:rsidR="003F696F" w:rsidRPr="007752D2" w:rsidRDefault="003F696F" w:rsidP="00644865">
            <w:pPr>
              <w:spacing w:before="40" w:after="40" w:line="276" w:lineRule="auto"/>
              <w:jc w:val="right"/>
              <w:rPr>
                <w:rFonts w:ascii="Arial" w:hAnsi="Arial" w:cs="Arial"/>
                <w:sz w:val="16"/>
              </w:rPr>
            </w:pPr>
            <w:r w:rsidRPr="007752D2">
              <w:rPr>
                <w:rFonts w:ascii="Arial" w:hAnsi="Arial" w:cs="Arial"/>
                <w:sz w:val="16"/>
              </w:rPr>
              <w:t>$11,891.00</w:t>
            </w:r>
          </w:p>
        </w:tc>
      </w:tr>
      <w:tr w:rsidR="006476E5" w:rsidRPr="007752D2" w14:paraId="1092E61C" w14:textId="77777777" w:rsidTr="005E628C">
        <w:tc>
          <w:tcPr>
            <w:tcW w:w="3969" w:type="dxa"/>
            <w:shd w:val="clear" w:color="auto" w:fill="CEE8F9"/>
          </w:tcPr>
          <w:p w14:paraId="0955C098"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Hydro-Electric Corporation (trading as Hydro Tasmania)</w:t>
            </w:r>
          </w:p>
          <w:p w14:paraId="39CA2E8F"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 xml:space="preserve">AGL Loy Yang Marketing Pty Ltd </w:t>
            </w:r>
          </w:p>
          <w:p w14:paraId="1C68E54A"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CS Energy Limited</w:t>
            </w:r>
          </w:p>
          <w:p w14:paraId="7F310A57"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lastRenderedPageBreak/>
              <w:t xml:space="preserve">AGL Hydro Partnership </w:t>
            </w:r>
          </w:p>
          <w:p w14:paraId="1766B03B"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Origin Energy Electricity Limited</w:t>
            </w:r>
          </w:p>
          <w:p w14:paraId="59838E64"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 xml:space="preserve">AGL Macquarie Pty Limited </w:t>
            </w:r>
          </w:p>
          <w:p w14:paraId="26FA6CB2"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Callide Power Trading Pty Limited</w:t>
            </w:r>
          </w:p>
          <w:p w14:paraId="70289E63"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AGL SA Generation Pty Limited</w:t>
            </w:r>
          </w:p>
          <w:p w14:paraId="61511EDE"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Delta Electricity</w:t>
            </w:r>
          </w:p>
          <w:p w14:paraId="001A21DD"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Snowy Hydro Limited</w:t>
            </w:r>
          </w:p>
          <w:p w14:paraId="0591CE64"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Stanwell Corporation Limited</w:t>
            </w:r>
          </w:p>
          <w:p w14:paraId="45A78129"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Hazelwood Power</w:t>
            </w:r>
          </w:p>
          <w:p w14:paraId="4612D7E6" w14:textId="77777777" w:rsidR="006476E5" w:rsidRPr="007752D2" w:rsidRDefault="006476E5" w:rsidP="00644865">
            <w:pPr>
              <w:spacing w:after="0" w:line="276" w:lineRule="auto"/>
              <w:rPr>
                <w:rFonts w:ascii="Arial" w:hAnsi="Arial" w:cs="Arial"/>
                <w:sz w:val="16"/>
              </w:rPr>
            </w:pPr>
            <w:proofErr w:type="spellStart"/>
            <w:r w:rsidRPr="007752D2">
              <w:rPr>
                <w:rFonts w:ascii="Arial" w:hAnsi="Arial" w:cs="Arial"/>
                <w:sz w:val="16"/>
              </w:rPr>
              <w:t>EnergyAustralia</w:t>
            </w:r>
            <w:proofErr w:type="spellEnd"/>
            <w:r w:rsidRPr="007752D2">
              <w:rPr>
                <w:rFonts w:ascii="Arial" w:hAnsi="Arial" w:cs="Arial"/>
                <w:sz w:val="16"/>
              </w:rPr>
              <w:t xml:space="preserve"> Pty Ltd</w:t>
            </w:r>
          </w:p>
          <w:p w14:paraId="5BF1699F"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Aurora Energy (Tamar Valley) Pty Ltd (trading as AETV Power)</w:t>
            </w:r>
          </w:p>
          <w:p w14:paraId="576DD526"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Flinders Operating Services Pty Ltd</w:t>
            </w:r>
          </w:p>
          <w:p w14:paraId="2B96EB39" w14:textId="77777777" w:rsidR="006476E5" w:rsidRPr="007752D2" w:rsidRDefault="006476E5" w:rsidP="00644865">
            <w:pPr>
              <w:spacing w:after="0" w:line="276" w:lineRule="auto"/>
              <w:rPr>
                <w:rFonts w:ascii="Arial" w:hAnsi="Arial" w:cs="Arial"/>
                <w:sz w:val="16"/>
              </w:rPr>
            </w:pPr>
            <w:proofErr w:type="spellStart"/>
            <w:r w:rsidRPr="007752D2">
              <w:rPr>
                <w:rFonts w:ascii="Arial" w:hAnsi="Arial" w:cs="Arial"/>
                <w:sz w:val="16"/>
              </w:rPr>
              <w:t>EnergyAustralia</w:t>
            </w:r>
            <w:proofErr w:type="spellEnd"/>
            <w:r w:rsidRPr="007752D2">
              <w:rPr>
                <w:rFonts w:ascii="Arial" w:hAnsi="Arial" w:cs="Arial"/>
                <w:sz w:val="16"/>
              </w:rPr>
              <w:t xml:space="preserve"> Yallourn Pty Ltd</w:t>
            </w:r>
          </w:p>
          <w:p w14:paraId="57CAAA12"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 xml:space="preserve">IPM Australia Limited </w:t>
            </w:r>
          </w:p>
          <w:p w14:paraId="14EB4F81" w14:textId="77777777" w:rsidR="006476E5" w:rsidRPr="007752D2" w:rsidRDefault="006476E5" w:rsidP="00644865">
            <w:pPr>
              <w:spacing w:after="0" w:line="276" w:lineRule="auto"/>
              <w:rPr>
                <w:rFonts w:ascii="Arial" w:hAnsi="Arial" w:cs="Arial"/>
                <w:sz w:val="16"/>
              </w:rPr>
            </w:pPr>
            <w:proofErr w:type="spellStart"/>
            <w:r w:rsidRPr="007752D2">
              <w:rPr>
                <w:rFonts w:ascii="Arial" w:hAnsi="Arial" w:cs="Arial"/>
                <w:sz w:val="16"/>
              </w:rPr>
              <w:t>Braemar</w:t>
            </w:r>
            <w:proofErr w:type="spellEnd"/>
            <w:r w:rsidRPr="007752D2">
              <w:rPr>
                <w:rFonts w:ascii="Arial" w:hAnsi="Arial" w:cs="Arial"/>
                <w:sz w:val="16"/>
              </w:rPr>
              <w:t xml:space="preserve"> Power Project Pty Ltd</w:t>
            </w:r>
          </w:p>
          <w:p w14:paraId="2255CEF9" w14:textId="77777777" w:rsidR="006476E5" w:rsidRPr="007752D2" w:rsidRDefault="006476E5" w:rsidP="00644865">
            <w:pPr>
              <w:spacing w:after="0" w:line="276" w:lineRule="auto"/>
              <w:rPr>
                <w:rFonts w:ascii="Arial" w:hAnsi="Arial" w:cs="Arial"/>
                <w:sz w:val="16"/>
              </w:rPr>
            </w:pPr>
            <w:r w:rsidRPr="007752D2">
              <w:rPr>
                <w:rFonts w:ascii="Arial" w:hAnsi="Arial" w:cs="Arial"/>
                <w:sz w:val="16"/>
              </w:rPr>
              <w:t>Origin Energy Uranquinty Power Pty Ltd</w:t>
            </w:r>
          </w:p>
          <w:p w14:paraId="605326B7" w14:textId="50F1E865" w:rsidR="006476E5" w:rsidRPr="007752D2" w:rsidRDefault="006476E5" w:rsidP="00644865">
            <w:pPr>
              <w:spacing w:after="0" w:line="276" w:lineRule="auto"/>
              <w:rPr>
                <w:rFonts w:ascii="Arial" w:hAnsi="Arial" w:cs="Arial"/>
                <w:sz w:val="16"/>
              </w:rPr>
            </w:pPr>
            <w:r w:rsidRPr="007752D2">
              <w:rPr>
                <w:rFonts w:ascii="Arial" w:hAnsi="Arial" w:cs="Arial"/>
                <w:sz w:val="16"/>
              </w:rPr>
              <w:t>Pelican Point Power Limited</w:t>
            </w:r>
          </w:p>
        </w:tc>
        <w:tc>
          <w:tcPr>
            <w:tcW w:w="1984" w:type="dxa"/>
            <w:shd w:val="clear" w:color="auto" w:fill="CEE8F9"/>
          </w:tcPr>
          <w:p w14:paraId="71012866" w14:textId="77777777" w:rsidR="006476E5" w:rsidRPr="007752D2" w:rsidRDefault="006476E5" w:rsidP="00644865">
            <w:pPr>
              <w:spacing w:before="40" w:after="40" w:line="276" w:lineRule="auto"/>
              <w:rPr>
                <w:rFonts w:ascii="Arial" w:hAnsi="Arial" w:cs="Arial"/>
                <w:sz w:val="16"/>
              </w:rPr>
            </w:pPr>
          </w:p>
        </w:tc>
        <w:tc>
          <w:tcPr>
            <w:tcW w:w="1508" w:type="dxa"/>
            <w:shd w:val="clear" w:color="auto" w:fill="CEE8F9"/>
          </w:tcPr>
          <w:p w14:paraId="7F2B06A5" w14:textId="77777777" w:rsidR="006476E5" w:rsidRPr="007752D2" w:rsidRDefault="006476E5" w:rsidP="00644865">
            <w:pPr>
              <w:spacing w:before="40" w:after="40" w:line="276" w:lineRule="auto"/>
              <w:jc w:val="right"/>
              <w:rPr>
                <w:rFonts w:ascii="Arial" w:hAnsi="Arial" w:cs="Arial"/>
                <w:sz w:val="16"/>
              </w:rPr>
            </w:pPr>
            <w:r w:rsidRPr="007752D2">
              <w:rPr>
                <w:rFonts w:ascii="Arial" w:hAnsi="Arial" w:cs="Arial"/>
                <w:sz w:val="16"/>
              </w:rPr>
              <w:t>$296,661.14</w:t>
            </w:r>
          </w:p>
          <w:p w14:paraId="5477BCCD" w14:textId="30AAD45D" w:rsidR="006476E5" w:rsidRPr="007752D2" w:rsidRDefault="006476E5" w:rsidP="00644865">
            <w:pPr>
              <w:spacing w:before="40" w:after="40" w:line="276" w:lineRule="auto"/>
              <w:jc w:val="right"/>
              <w:rPr>
                <w:rFonts w:ascii="Arial" w:hAnsi="Arial" w:cs="Arial"/>
                <w:sz w:val="16"/>
              </w:rPr>
            </w:pPr>
            <w:r w:rsidRPr="007752D2">
              <w:rPr>
                <w:rFonts w:ascii="Arial" w:hAnsi="Arial" w:cs="Arial"/>
                <w:sz w:val="16"/>
              </w:rPr>
              <w:t>(in total)</w:t>
            </w:r>
          </w:p>
        </w:tc>
      </w:tr>
    </w:tbl>
    <w:p w14:paraId="5173B626" w14:textId="77777777" w:rsidR="00286672" w:rsidRPr="00AA7986" w:rsidRDefault="00286672" w:rsidP="00286672">
      <w:pPr>
        <w:keepNext/>
        <w:spacing w:before="120" w:after="120" w:line="276" w:lineRule="auto"/>
        <w:rPr>
          <w:rFonts w:ascii="Arial" w:hAnsi="Arial" w:cs="Arial"/>
          <w:b/>
          <w:spacing w:val="-20"/>
          <w:w w:val="95"/>
          <w:sz w:val="24"/>
          <w:szCs w:val="32"/>
        </w:rPr>
      </w:pPr>
      <w:r>
        <w:br/>
      </w:r>
      <w:r>
        <w:rPr>
          <w:rFonts w:ascii="Arial" w:hAnsi="Arial" w:cs="Arial"/>
          <w:b/>
          <w:spacing w:val="-20"/>
          <w:w w:val="95"/>
          <w:sz w:val="24"/>
          <w:szCs w:val="32"/>
        </w:rPr>
        <w:t>O.</w:t>
      </w:r>
      <w:r w:rsidRPr="00AA7986">
        <w:rPr>
          <w:rFonts w:ascii="Arial" w:hAnsi="Arial" w:cs="Arial"/>
          <w:b/>
          <w:spacing w:val="-20"/>
          <w:w w:val="95"/>
          <w:sz w:val="24"/>
          <w:szCs w:val="32"/>
        </w:rPr>
        <w:tab/>
      </w:r>
      <w:r>
        <w:rPr>
          <w:rFonts w:ascii="Arial" w:hAnsi="Arial" w:cs="Arial"/>
          <w:b/>
          <w:w w:val="95"/>
          <w:sz w:val="24"/>
          <w:szCs w:val="32"/>
        </w:rPr>
        <w:t>Other Applications for Compensation</w:t>
      </w:r>
    </w:p>
    <w:p w14:paraId="26A5FB26" w14:textId="77E15724" w:rsidR="00985202" w:rsidRPr="00AA7986" w:rsidRDefault="00F93EBC" w:rsidP="007752D2">
      <w:pPr>
        <w:pStyle w:val="MELegal1"/>
        <w:spacing w:after="120" w:line="276" w:lineRule="auto"/>
        <w:jc w:val="both"/>
        <w:rPr>
          <w:rFonts w:ascii="Arial" w:hAnsi="Arial" w:cs="Arial"/>
          <w:sz w:val="20"/>
        </w:rPr>
      </w:pPr>
      <w:r>
        <w:rPr>
          <w:rFonts w:ascii="Arial" w:hAnsi="Arial" w:cs="Arial"/>
          <w:sz w:val="20"/>
        </w:rPr>
        <w:t>This</w:t>
      </w:r>
      <w:r w:rsidR="000A7461">
        <w:rPr>
          <w:rFonts w:ascii="Arial" w:hAnsi="Arial" w:cs="Arial"/>
          <w:sz w:val="20"/>
        </w:rPr>
        <w:t xml:space="preserve"> </w:t>
      </w:r>
      <w:r w:rsidR="0086580E" w:rsidRPr="00DB0DB3">
        <w:rPr>
          <w:rFonts w:ascii="Arial" w:hAnsi="Arial" w:cs="Arial"/>
          <w:i/>
          <w:sz w:val="20"/>
        </w:rPr>
        <w:t xml:space="preserve">scheduling error </w:t>
      </w:r>
      <w:r>
        <w:rPr>
          <w:rFonts w:ascii="Arial" w:hAnsi="Arial" w:cs="Arial"/>
          <w:sz w:val="20"/>
        </w:rPr>
        <w:t>was</w:t>
      </w:r>
      <w:r w:rsidR="000A7461">
        <w:rPr>
          <w:rFonts w:ascii="Arial" w:hAnsi="Arial" w:cs="Arial"/>
          <w:sz w:val="20"/>
        </w:rPr>
        <w:t xml:space="preserve"> declared s</w:t>
      </w:r>
      <w:r w:rsidR="000A7461" w:rsidRPr="00DB0DB3">
        <w:rPr>
          <w:rFonts w:ascii="Arial" w:hAnsi="Arial" w:cs="Arial"/>
          <w:sz w:val="20"/>
        </w:rPr>
        <w:t>ince the last payment</w:t>
      </w:r>
      <w:r w:rsidR="0086580E" w:rsidRPr="00AA7986">
        <w:rPr>
          <w:rFonts w:ascii="Arial" w:hAnsi="Arial" w:cs="Arial"/>
          <w:sz w:val="20"/>
        </w:rPr>
        <w:t>.</w:t>
      </w:r>
      <w:r w:rsidR="00985202" w:rsidRPr="00AA7986">
        <w:rPr>
          <w:rFonts w:ascii="Arial" w:hAnsi="Arial" w:cs="Arial"/>
          <w:sz w:val="20"/>
        </w:rPr>
        <w:t xml:space="preserve">  </w:t>
      </w:r>
    </w:p>
    <w:p w14:paraId="0AE00434" w14:textId="4EF66B1F" w:rsidR="008D7349" w:rsidRPr="008D7349" w:rsidRDefault="00286672" w:rsidP="007752D2">
      <w:pPr>
        <w:pStyle w:val="MELegal1"/>
        <w:spacing w:after="120" w:line="276" w:lineRule="auto"/>
        <w:jc w:val="both"/>
        <w:rPr>
          <w:rFonts w:ascii="Arial" w:hAnsi="Arial" w:cs="Arial"/>
          <w:sz w:val="20"/>
        </w:rPr>
      </w:pPr>
      <w:r>
        <w:rPr>
          <w:rFonts w:ascii="Arial" w:hAnsi="Arial" w:cs="Arial"/>
          <w:sz w:val="20"/>
        </w:rPr>
        <w:t xml:space="preserve">There are </w:t>
      </w:r>
      <w:r w:rsidR="00F93EBC">
        <w:rPr>
          <w:rFonts w:ascii="Arial" w:hAnsi="Arial" w:cs="Arial"/>
          <w:sz w:val="20"/>
        </w:rPr>
        <w:t>three</w:t>
      </w:r>
      <w:r>
        <w:rPr>
          <w:rFonts w:ascii="Arial" w:hAnsi="Arial" w:cs="Arial"/>
          <w:sz w:val="20"/>
        </w:rPr>
        <w:t xml:space="preserve"> other outstanding claims for compensation in respect of </w:t>
      </w:r>
      <w:r w:rsidR="00644865">
        <w:rPr>
          <w:rFonts w:ascii="Arial" w:hAnsi="Arial" w:cs="Arial"/>
          <w:sz w:val="20"/>
        </w:rPr>
        <w:t>four</w:t>
      </w:r>
      <w:r>
        <w:rPr>
          <w:rFonts w:ascii="Arial" w:hAnsi="Arial" w:cs="Arial"/>
          <w:sz w:val="20"/>
        </w:rPr>
        <w:t xml:space="preserve"> separate </w:t>
      </w:r>
      <w:r w:rsidRPr="00165819">
        <w:rPr>
          <w:rFonts w:ascii="Arial" w:hAnsi="Arial" w:cs="Arial"/>
          <w:i/>
          <w:sz w:val="20"/>
        </w:rPr>
        <w:t>scheduling error</w:t>
      </w:r>
      <w:r>
        <w:rPr>
          <w:rFonts w:ascii="Arial" w:hAnsi="Arial" w:cs="Arial"/>
          <w:i/>
          <w:sz w:val="20"/>
        </w:rPr>
        <w:t>s</w:t>
      </w:r>
      <w:r w:rsidR="008D7349" w:rsidRPr="008D7349">
        <w:rPr>
          <w:rFonts w:ascii="Arial" w:hAnsi="Arial" w:cs="Arial"/>
          <w:sz w:val="20"/>
        </w:rPr>
        <w:t>:</w:t>
      </w:r>
    </w:p>
    <w:p w14:paraId="372D1986" w14:textId="0B4DF73B" w:rsidR="00165819" w:rsidRDefault="00286672" w:rsidP="007752D2">
      <w:pPr>
        <w:pStyle w:val="MELegal1"/>
        <w:numPr>
          <w:ilvl w:val="0"/>
          <w:numId w:val="31"/>
        </w:numPr>
        <w:spacing w:after="120"/>
        <w:ind w:left="2127" w:hanging="567"/>
        <w:jc w:val="both"/>
        <w:rPr>
          <w:rFonts w:ascii="Arial" w:hAnsi="Arial" w:cs="Arial"/>
          <w:sz w:val="20"/>
        </w:rPr>
      </w:pPr>
      <w:r>
        <w:rPr>
          <w:rFonts w:ascii="Arial" w:hAnsi="Arial" w:cs="Arial"/>
          <w:sz w:val="20"/>
        </w:rPr>
        <w:t>The first involves two</w:t>
      </w:r>
      <w:r w:rsidRPr="00BA7815">
        <w:rPr>
          <w:rFonts w:ascii="Arial" w:hAnsi="Arial" w:cs="Arial"/>
          <w:i/>
          <w:sz w:val="20"/>
        </w:rPr>
        <w:t xml:space="preserve"> </w:t>
      </w:r>
      <w:r w:rsidRPr="00165819">
        <w:rPr>
          <w:rFonts w:ascii="Arial" w:hAnsi="Arial" w:cs="Arial"/>
          <w:i/>
          <w:sz w:val="20"/>
        </w:rPr>
        <w:t>scheduling error</w:t>
      </w:r>
      <w:r>
        <w:rPr>
          <w:rFonts w:ascii="Arial" w:hAnsi="Arial" w:cs="Arial"/>
          <w:i/>
          <w:sz w:val="20"/>
        </w:rPr>
        <w:t>s</w:t>
      </w:r>
      <w:r>
        <w:rPr>
          <w:rFonts w:ascii="Arial" w:hAnsi="Arial" w:cs="Arial"/>
          <w:sz w:val="20"/>
        </w:rPr>
        <w:t xml:space="preserve"> were </w:t>
      </w:r>
      <w:r w:rsidRPr="008D7349">
        <w:rPr>
          <w:rFonts w:ascii="Arial" w:hAnsi="Arial" w:cs="Arial"/>
          <w:sz w:val="20"/>
        </w:rPr>
        <w:t xml:space="preserve">declared </w:t>
      </w:r>
      <w:r>
        <w:rPr>
          <w:rFonts w:ascii="Arial" w:hAnsi="Arial" w:cs="Arial"/>
          <w:sz w:val="20"/>
        </w:rPr>
        <w:t xml:space="preserve">by AEMO </w:t>
      </w:r>
      <w:r w:rsidRPr="008D7349">
        <w:rPr>
          <w:rFonts w:ascii="Arial" w:hAnsi="Arial" w:cs="Arial"/>
          <w:sz w:val="20"/>
        </w:rPr>
        <w:t xml:space="preserve">as a result of incorrect UIGFs that affected a number of </w:t>
      </w:r>
      <w:r w:rsidRPr="008D7349">
        <w:rPr>
          <w:rFonts w:ascii="Arial" w:hAnsi="Arial" w:cs="Arial"/>
          <w:i/>
          <w:sz w:val="20"/>
        </w:rPr>
        <w:t>semi-dispatch intervals</w:t>
      </w:r>
      <w:r w:rsidRPr="008D7349">
        <w:rPr>
          <w:rFonts w:ascii="Arial" w:hAnsi="Arial" w:cs="Arial"/>
          <w:sz w:val="20"/>
        </w:rPr>
        <w:t xml:space="preserve"> between 2012 and 2016.  </w:t>
      </w:r>
      <w:r>
        <w:rPr>
          <w:rFonts w:ascii="Arial" w:hAnsi="Arial" w:cs="Arial"/>
          <w:sz w:val="20"/>
        </w:rPr>
        <w:t xml:space="preserve">If all possible </w:t>
      </w:r>
      <w:r w:rsidRPr="003112C6">
        <w:rPr>
          <w:rFonts w:ascii="Arial" w:hAnsi="Arial" w:cs="Arial"/>
          <w:i/>
          <w:sz w:val="20"/>
        </w:rPr>
        <w:t>energy</w:t>
      </w:r>
      <w:r>
        <w:rPr>
          <w:rFonts w:ascii="Arial" w:hAnsi="Arial" w:cs="Arial"/>
          <w:sz w:val="20"/>
        </w:rPr>
        <w:t xml:space="preserve"> claims are accepted by the DRP, the total paid to the claimants will be $3,</w:t>
      </w:r>
      <w:r w:rsidR="00E7747B">
        <w:rPr>
          <w:rFonts w:ascii="Arial" w:hAnsi="Arial" w:cs="Arial"/>
          <w:sz w:val="20"/>
        </w:rPr>
        <w:t>082</w:t>
      </w:r>
      <w:r>
        <w:rPr>
          <w:rFonts w:ascii="Arial" w:hAnsi="Arial" w:cs="Arial"/>
          <w:sz w:val="20"/>
        </w:rPr>
        <w:t>,</w:t>
      </w:r>
      <w:r w:rsidR="00E7747B">
        <w:rPr>
          <w:rFonts w:ascii="Arial" w:hAnsi="Arial" w:cs="Arial"/>
          <w:sz w:val="20"/>
        </w:rPr>
        <w:t>235</w:t>
      </w:r>
      <w:r>
        <w:rPr>
          <w:rFonts w:ascii="Arial" w:hAnsi="Arial" w:cs="Arial"/>
          <w:sz w:val="20"/>
        </w:rPr>
        <w:t>.</w:t>
      </w:r>
      <w:r w:rsidR="00E7747B">
        <w:rPr>
          <w:rFonts w:ascii="Arial" w:hAnsi="Arial" w:cs="Arial"/>
          <w:sz w:val="20"/>
        </w:rPr>
        <w:t>85</w:t>
      </w:r>
      <w:r w:rsidR="00173FE4" w:rsidRPr="008D7349">
        <w:rPr>
          <w:rFonts w:ascii="Arial" w:hAnsi="Arial" w:cs="Arial"/>
          <w:sz w:val="20"/>
        </w:rPr>
        <w:t>.</w:t>
      </w:r>
      <w:r w:rsidR="00532E19">
        <w:rPr>
          <w:rFonts w:ascii="Arial" w:hAnsi="Arial" w:cs="Arial"/>
          <w:sz w:val="20"/>
        </w:rPr>
        <w:t xml:space="preserve"> </w:t>
      </w:r>
    </w:p>
    <w:p w14:paraId="2386D572" w14:textId="4EE9CBF3" w:rsidR="00F93EBC" w:rsidRDefault="00F93EBC" w:rsidP="00F93EBC">
      <w:pPr>
        <w:pStyle w:val="ListParagraph"/>
        <w:numPr>
          <w:ilvl w:val="0"/>
          <w:numId w:val="31"/>
        </w:numPr>
        <w:spacing w:after="120"/>
        <w:ind w:left="2127" w:hanging="567"/>
        <w:jc w:val="both"/>
        <w:rPr>
          <w:rFonts w:ascii="Arial" w:hAnsi="Arial" w:cs="Arial"/>
          <w:sz w:val="20"/>
        </w:rPr>
      </w:pPr>
      <w:r w:rsidRPr="008D7349">
        <w:rPr>
          <w:rFonts w:ascii="Arial" w:hAnsi="Arial" w:cs="Arial"/>
          <w:sz w:val="20"/>
        </w:rPr>
        <w:t xml:space="preserve">The second </w:t>
      </w:r>
      <w:r>
        <w:rPr>
          <w:rFonts w:ascii="Arial" w:hAnsi="Arial" w:cs="Arial"/>
          <w:sz w:val="20"/>
        </w:rPr>
        <w:t xml:space="preserve">was </w:t>
      </w:r>
      <w:r w:rsidRPr="008D7349">
        <w:rPr>
          <w:rFonts w:ascii="Arial" w:hAnsi="Arial" w:cs="Arial"/>
          <w:sz w:val="20"/>
        </w:rPr>
        <w:t xml:space="preserve">declared </w:t>
      </w:r>
      <w:r>
        <w:rPr>
          <w:rFonts w:ascii="Arial" w:hAnsi="Arial" w:cs="Arial"/>
          <w:sz w:val="20"/>
        </w:rPr>
        <w:t xml:space="preserve">by AEMO </w:t>
      </w:r>
      <w:r w:rsidRPr="00BA7815">
        <w:rPr>
          <w:rFonts w:ascii="Arial" w:hAnsi="Arial" w:cs="Arial"/>
          <w:sz w:val="20"/>
        </w:rPr>
        <w:t>as a result of</w:t>
      </w:r>
      <w:r>
        <w:rPr>
          <w:rFonts w:ascii="Arial" w:hAnsi="Arial" w:cs="Arial"/>
          <w:sz w:val="20"/>
        </w:rPr>
        <w:t xml:space="preserve"> the application of</w:t>
      </w:r>
      <w:r w:rsidRPr="00BA7815">
        <w:rPr>
          <w:rFonts w:ascii="Arial" w:hAnsi="Arial" w:cs="Arial"/>
          <w:sz w:val="20"/>
        </w:rPr>
        <w:t xml:space="preserve"> incorrect ratings to three 66kV </w:t>
      </w:r>
      <w:r w:rsidRPr="00BA7815">
        <w:rPr>
          <w:rFonts w:ascii="Arial" w:hAnsi="Arial" w:cs="Arial"/>
          <w:i/>
          <w:sz w:val="20"/>
        </w:rPr>
        <w:t>transmission lines</w:t>
      </w:r>
      <w:r w:rsidRPr="00BA7815">
        <w:rPr>
          <w:rFonts w:ascii="Arial" w:hAnsi="Arial" w:cs="Arial"/>
          <w:sz w:val="20"/>
        </w:rPr>
        <w:t xml:space="preserve"> in Victoria</w:t>
      </w:r>
      <w:r>
        <w:rPr>
          <w:rFonts w:ascii="Arial" w:hAnsi="Arial" w:cs="Arial"/>
          <w:sz w:val="20"/>
        </w:rPr>
        <w:t>, which were</w:t>
      </w:r>
      <w:r w:rsidRPr="00BA7815">
        <w:rPr>
          <w:rFonts w:ascii="Arial" w:hAnsi="Arial" w:cs="Arial"/>
          <w:sz w:val="20"/>
        </w:rPr>
        <w:t xml:space="preserve"> then used in </w:t>
      </w:r>
      <w:r w:rsidRPr="00BA7815">
        <w:rPr>
          <w:rFonts w:ascii="Arial" w:hAnsi="Arial" w:cs="Arial"/>
          <w:i/>
          <w:sz w:val="20"/>
        </w:rPr>
        <w:t>constraint</w:t>
      </w:r>
      <w:r w:rsidRPr="00BA7815">
        <w:rPr>
          <w:rFonts w:ascii="Arial" w:hAnsi="Arial" w:cs="Arial"/>
          <w:sz w:val="20"/>
        </w:rPr>
        <w:t xml:space="preserve"> equations that were subsequently used in </w:t>
      </w:r>
      <w:r w:rsidRPr="00BA7815">
        <w:rPr>
          <w:rFonts w:ascii="Arial" w:hAnsi="Arial" w:cs="Arial"/>
          <w:i/>
          <w:sz w:val="20"/>
        </w:rPr>
        <w:t>central dispatch</w:t>
      </w:r>
      <w:r w:rsidRPr="00BA7815">
        <w:rPr>
          <w:rFonts w:ascii="Arial" w:hAnsi="Arial" w:cs="Arial"/>
          <w:sz w:val="20"/>
        </w:rPr>
        <w:t>.</w:t>
      </w:r>
      <w:r>
        <w:rPr>
          <w:rFonts w:ascii="Arial" w:hAnsi="Arial" w:cs="Arial"/>
          <w:sz w:val="20"/>
        </w:rPr>
        <w:t xml:space="preserve">  If all submitted claims are accepted by the DRP, the total paid to the claimants will be $5,554,203.90.</w:t>
      </w:r>
    </w:p>
    <w:p w14:paraId="2AD3205B" w14:textId="4A1A3278" w:rsidR="008D7349" w:rsidRDefault="008D7349" w:rsidP="007752D2">
      <w:pPr>
        <w:pStyle w:val="ListParagraph"/>
        <w:numPr>
          <w:ilvl w:val="0"/>
          <w:numId w:val="31"/>
        </w:numPr>
        <w:spacing w:after="120"/>
        <w:ind w:left="2127" w:hanging="567"/>
        <w:jc w:val="both"/>
        <w:rPr>
          <w:rFonts w:ascii="Arial" w:hAnsi="Arial" w:cs="Arial"/>
          <w:sz w:val="20"/>
        </w:rPr>
      </w:pPr>
      <w:r w:rsidRPr="00954099">
        <w:rPr>
          <w:rFonts w:ascii="Arial" w:hAnsi="Arial" w:cs="Arial"/>
          <w:sz w:val="20"/>
        </w:rPr>
        <w:t xml:space="preserve">The </w:t>
      </w:r>
      <w:r w:rsidR="00F93EBC">
        <w:rPr>
          <w:rFonts w:ascii="Arial" w:hAnsi="Arial" w:cs="Arial"/>
          <w:sz w:val="20"/>
        </w:rPr>
        <w:t>third</w:t>
      </w:r>
      <w:r w:rsidRPr="00954099">
        <w:rPr>
          <w:rFonts w:ascii="Arial" w:hAnsi="Arial" w:cs="Arial"/>
          <w:sz w:val="20"/>
        </w:rPr>
        <w:t xml:space="preserve"> was declared by AEMO as a result of</w:t>
      </w:r>
      <w:r w:rsidR="00954099" w:rsidRPr="00954099">
        <w:rPr>
          <w:rFonts w:ascii="Arial" w:hAnsi="Arial" w:cs="Arial"/>
          <w:sz w:val="20"/>
        </w:rPr>
        <w:t xml:space="preserve"> the application of incorrect directional ratings to manage </w:t>
      </w:r>
      <w:r w:rsidR="00954099">
        <w:rPr>
          <w:rFonts w:ascii="Arial" w:hAnsi="Arial" w:cs="Arial"/>
          <w:sz w:val="20"/>
        </w:rPr>
        <w:t xml:space="preserve">the </w:t>
      </w:r>
      <w:r w:rsidR="00954099" w:rsidRPr="00954099">
        <w:rPr>
          <w:rFonts w:ascii="Arial" w:hAnsi="Arial" w:cs="Arial"/>
          <w:sz w:val="20"/>
        </w:rPr>
        <w:t>flow on the No.1 and No.2 South East 275/132 kV transformers in South Australia</w:t>
      </w:r>
      <w:r w:rsidR="00954099">
        <w:rPr>
          <w:rFonts w:ascii="Arial" w:hAnsi="Arial" w:cs="Arial"/>
          <w:sz w:val="20"/>
        </w:rPr>
        <w:t>.</w:t>
      </w:r>
      <w:r w:rsidR="00E7747B">
        <w:rPr>
          <w:rFonts w:ascii="Arial" w:hAnsi="Arial" w:cs="Arial"/>
          <w:sz w:val="20"/>
        </w:rPr>
        <w:t xml:space="preserve"> If all possible </w:t>
      </w:r>
      <w:r w:rsidR="00E7747B" w:rsidRPr="003112C6">
        <w:rPr>
          <w:rFonts w:ascii="Arial" w:hAnsi="Arial" w:cs="Arial"/>
          <w:i/>
          <w:sz w:val="20"/>
        </w:rPr>
        <w:t>energy</w:t>
      </w:r>
      <w:r w:rsidR="00E7747B">
        <w:rPr>
          <w:rFonts w:ascii="Arial" w:hAnsi="Arial" w:cs="Arial"/>
          <w:sz w:val="20"/>
        </w:rPr>
        <w:t xml:space="preserve"> claims are accepted by the DRP, the total paid to the claimants will be $22</w:t>
      </w:r>
      <w:r w:rsidR="0052159A">
        <w:rPr>
          <w:rFonts w:ascii="Arial" w:hAnsi="Arial" w:cs="Arial"/>
          <w:sz w:val="20"/>
        </w:rPr>
        <w:t>1</w:t>
      </w:r>
      <w:r w:rsidR="00E7747B">
        <w:rPr>
          <w:rFonts w:ascii="Arial" w:hAnsi="Arial" w:cs="Arial"/>
          <w:sz w:val="20"/>
        </w:rPr>
        <w:t>,</w:t>
      </w:r>
      <w:r w:rsidR="0052159A">
        <w:rPr>
          <w:rFonts w:ascii="Arial" w:hAnsi="Arial" w:cs="Arial"/>
          <w:sz w:val="20"/>
        </w:rPr>
        <w:t>890</w:t>
      </w:r>
      <w:r w:rsidR="00E7747B">
        <w:rPr>
          <w:rFonts w:ascii="Arial" w:hAnsi="Arial" w:cs="Arial"/>
          <w:sz w:val="20"/>
        </w:rPr>
        <w:t>.</w:t>
      </w:r>
      <w:r w:rsidR="0052159A">
        <w:rPr>
          <w:rFonts w:ascii="Arial" w:hAnsi="Arial" w:cs="Arial"/>
          <w:sz w:val="20"/>
        </w:rPr>
        <w:t>52</w:t>
      </w:r>
      <w:r w:rsidR="00E7747B">
        <w:rPr>
          <w:rFonts w:ascii="Arial" w:hAnsi="Arial" w:cs="Arial"/>
          <w:sz w:val="20"/>
        </w:rPr>
        <w:t>.</w:t>
      </w:r>
    </w:p>
    <w:p w14:paraId="7D0E7D24" w14:textId="5EE1C57B" w:rsidR="002A7E4E" w:rsidRDefault="0026172C" w:rsidP="007752D2">
      <w:pPr>
        <w:pStyle w:val="MELegal1"/>
        <w:numPr>
          <w:ilvl w:val="0"/>
          <w:numId w:val="37"/>
        </w:numPr>
        <w:spacing w:after="120" w:line="276" w:lineRule="auto"/>
        <w:ind w:hanging="720"/>
        <w:jc w:val="both"/>
        <w:rPr>
          <w:rFonts w:ascii="Arial" w:hAnsi="Arial" w:cs="Arial"/>
          <w:sz w:val="20"/>
        </w:rPr>
      </w:pPr>
      <w:r>
        <w:rPr>
          <w:rFonts w:ascii="Arial" w:hAnsi="Arial" w:cs="Arial"/>
          <w:sz w:val="20"/>
        </w:rPr>
        <w:t xml:space="preserve">Taking all claims into consideration, the total amount to be paid out of the </w:t>
      </w:r>
      <w:r w:rsidRPr="00AA7986">
        <w:rPr>
          <w:rFonts w:ascii="Arial" w:hAnsi="Arial" w:cs="Arial"/>
          <w:i/>
          <w:sz w:val="20"/>
        </w:rPr>
        <w:t>Participant compensation fund</w:t>
      </w:r>
      <w:r>
        <w:rPr>
          <w:rFonts w:ascii="Arial" w:hAnsi="Arial" w:cs="Arial"/>
          <w:sz w:val="20"/>
        </w:rPr>
        <w:t xml:space="preserve"> in the current </w:t>
      </w:r>
      <w:r w:rsidRPr="00BA7815">
        <w:rPr>
          <w:rFonts w:ascii="Arial" w:hAnsi="Arial" w:cs="Arial"/>
          <w:i/>
          <w:sz w:val="20"/>
        </w:rPr>
        <w:t>financial year</w:t>
      </w:r>
      <w:r>
        <w:rPr>
          <w:rFonts w:ascii="Arial" w:hAnsi="Arial" w:cs="Arial"/>
          <w:sz w:val="20"/>
        </w:rPr>
        <w:t xml:space="preserve"> will exceed the total amount currently deposited in it</w:t>
      </w:r>
      <w:r w:rsidR="002A7E4E">
        <w:rPr>
          <w:rFonts w:ascii="Arial" w:hAnsi="Arial" w:cs="Arial"/>
          <w:sz w:val="20"/>
        </w:rPr>
        <w:t>.</w:t>
      </w:r>
    </w:p>
    <w:p w14:paraId="4CB06F53" w14:textId="77777777" w:rsidR="00286672" w:rsidRPr="00AA7986" w:rsidRDefault="00286672" w:rsidP="00286672">
      <w:pPr>
        <w:pStyle w:val="MELegal1"/>
        <w:numPr>
          <w:ilvl w:val="0"/>
          <w:numId w:val="37"/>
        </w:numPr>
        <w:spacing w:after="120" w:line="276" w:lineRule="auto"/>
        <w:ind w:hanging="720"/>
        <w:jc w:val="both"/>
        <w:rPr>
          <w:rFonts w:ascii="Arial" w:hAnsi="Arial" w:cs="Arial"/>
          <w:sz w:val="20"/>
        </w:rPr>
      </w:pPr>
      <w:r w:rsidRPr="00AA7986">
        <w:rPr>
          <w:rFonts w:ascii="Arial" w:hAnsi="Arial" w:cs="Arial"/>
          <w:sz w:val="20"/>
        </w:rPr>
        <w:t>In making its determination, the DRP must:</w:t>
      </w:r>
    </w:p>
    <w:p w14:paraId="27ABA53C" w14:textId="77777777" w:rsidR="00286672" w:rsidRPr="00AA7986" w:rsidRDefault="00286672" w:rsidP="0026172C">
      <w:pPr>
        <w:pStyle w:val="MELegal3"/>
        <w:numPr>
          <w:ilvl w:val="2"/>
          <w:numId w:val="43"/>
        </w:numPr>
        <w:spacing w:after="120" w:line="276" w:lineRule="auto"/>
        <w:ind w:hanging="600"/>
        <w:jc w:val="both"/>
        <w:rPr>
          <w:rFonts w:ascii="Arial" w:hAnsi="Arial" w:cs="Arial"/>
          <w:sz w:val="20"/>
        </w:rPr>
      </w:pPr>
      <w:r w:rsidRPr="00AA7986">
        <w:rPr>
          <w:rFonts w:ascii="Arial" w:hAnsi="Arial" w:cs="Arial"/>
          <w:sz w:val="20"/>
        </w:rPr>
        <w:t xml:space="preserve">consider the claim for compensation by reference to the reduction in the </w:t>
      </w:r>
      <w:r w:rsidRPr="00AA7986">
        <w:rPr>
          <w:rFonts w:ascii="Arial" w:hAnsi="Arial" w:cs="Arial"/>
          <w:i/>
          <w:sz w:val="20"/>
        </w:rPr>
        <w:t>loading level</w:t>
      </w:r>
      <w:r w:rsidRPr="00AA7986">
        <w:rPr>
          <w:rFonts w:ascii="Arial" w:hAnsi="Arial" w:cs="Arial"/>
          <w:sz w:val="20"/>
        </w:rPr>
        <w:t xml:space="preserve"> at which a </w:t>
      </w:r>
      <w:r w:rsidRPr="00AA7986">
        <w:rPr>
          <w:rFonts w:ascii="Arial" w:hAnsi="Arial" w:cs="Arial"/>
          <w:i/>
          <w:sz w:val="20"/>
        </w:rPr>
        <w:t>generating unit</w:t>
      </w:r>
      <w:r w:rsidRPr="00AA7986">
        <w:rPr>
          <w:rFonts w:ascii="Arial" w:hAnsi="Arial" w:cs="Arial"/>
          <w:sz w:val="20"/>
        </w:rPr>
        <w:t xml:space="preserve"> operated due to the </w:t>
      </w:r>
      <w:r w:rsidRPr="00AA7986">
        <w:rPr>
          <w:rFonts w:ascii="Arial" w:hAnsi="Arial" w:cs="Arial"/>
          <w:i/>
          <w:sz w:val="20"/>
        </w:rPr>
        <w:t>scheduling error</w:t>
      </w:r>
      <w:r w:rsidRPr="00AA7986">
        <w:rPr>
          <w:rFonts w:ascii="Arial" w:hAnsi="Arial" w:cs="Arial"/>
          <w:sz w:val="20"/>
        </w:rPr>
        <w:t>;</w:t>
      </w:r>
    </w:p>
    <w:p w14:paraId="7EEEBFB7" w14:textId="77777777" w:rsidR="00286672" w:rsidRPr="00AA7986" w:rsidRDefault="00286672" w:rsidP="0026172C">
      <w:pPr>
        <w:pStyle w:val="MELegal3"/>
        <w:numPr>
          <w:ilvl w:val="2"/>
          <w:numId w:val="43"/>
        </w:numPr>
        <w:spacing w:after="120" w:line="276" w:lineRule="auto"/>
        <w:ind w:hanging="600"/>
        <w:jc w:val="both"/>
        <w:rPr>
          <w:rFonts w:ascii="Arial" w:hAnsi="Arial" w:cs="Arial"/>
          <w:sz w:val="20"/>
        </w:rPr>
      </w:pPr>
      <w:r w:rsidRPr="00AA7986">
        <w:rPr>
          <w:rFonts w:ascii="Arial" w:hAnsi="Arial" w:cs="Arial"/>
          <w:sz w:val="20"/>
        </w:rPr>
        <w:t xml:space="preserve">use the </w:t>
      </w:r>
      <w:r w:rsidRPr="00AA7986">
        <w:rPr>
          <w:rFonts w:ascii="Arial" w:hAnsi="Arial" w:cs="Arial"/>
          <w:i/>
          <w:sz w:val="20"/>
        </w:rPr>
        <w:t>spot price</w:t>
      </w:r>
      <w:r w:rsidRPr="00AA7986">
        <w:rPr>
          <w:rFonts w:ascii="Arial" w:hAnsi="Arial" w:cs="Arial"/>
          <w:sz w:val="20"/>
        </w:rPr>
        <w:t xml:space="preserve"> determined under </w:t>
      </w:r>
      <w:r w:rsidRPr="003E5662">
        <w:rPr>
          <w:rFonts w:ascii="Arial" w:hAnsi="Arial" w:cs="Arial"/>
          <w:sz w:val="20"/>
          <w:szCs w:val="18"/>
        </w:rPr>
        <w:t>clause</w:t>
      </w:r>
      <w:r>
        <w:rPr>
          <w:rFonts w:ascii="Arial" w:hAnsi="Arial" w:cs="Arial"/>
          <w:sz w:val="18"/>
          <w:szCs w:val="18"/>
        </w:rPr>
        <w:t xml:space="preserve"> </w:t>
      </w:r>
      <w:r w:rsidRPr="00AA7986">
        <w:rPr>
          <w:rFonts w:ascii="Arial" w:hAnsi="Arial" w:cs="Arial"/>
          <w:sz w:val="20"/>
        </w:rPr>
        <w:t>3.9;</w:t>
      </w:r>
      <w:r w:rsidRPr="00AA7986">
        <w:rPr>
          <w:rStyle w:val="FootnoteReference"/>
          <w:rFonts w:ascii="Arial" w:hAnsi="Arial" w:cs="Arial"/>
          <w:sz w:val="20"/>
        </w:rPr>
        <w:footnoteReference w:id="33"/>
      </w:r>
    </w:p>
    <w:p w14:paraId="283DD647" w14:textId="77777777" w:rsidR="00286672" w:rsidRPr="00AA7986" w:rsidRDefault="00286672" w:rsidP="0026172C">
      <w:pPr>
        <w:pStyle w:val="MELegal3"/>
        <w:numPr>
          <w:ilvl w:val="2"/>
          <w:numId w:val="43"/>
        </w:numPr>
        <w:spacing w:after="120" w:line="276" w:lineRule="auto"/>
        <w:ind w:hanging="600"/>
        <w:jc w:val="both"/>
        <w:rPr>
          <w:rFonts w:ascii="Arial" w:hAnsi="Arial" w:cs="Arial"/>
          <w:sz w:val="20"/>
        </w:rPr>
      </w:pPr>
      <w:r w:rsidRPr="00AA7986">
        <w:rPr>
          <w:rFonts w:ascii="Arial" w:hAnsi="Arial" w:cs="Arial"/>
          <w:sz w:val="20"/>
        </w:rPr>
        <w:t xml:space="preserve">take into account the current balance of the </w:t>
      </w:r>
      <w:r w:rsidRPr="00AA7986">
        <w:rPr>
          <w:rFonts w:ascii="Arial" w:hAnsi="Arial" w:cs="Arial"/>
          <w:i/>
          <w:sz w:val="20"/>
        </w:rPr>
        <w:t>Participant compensation fund</w:t>
      </w:r>
      <w:r w:rsidRPr="00AA7986">
        <w:rPr>
          <w:rFonts w:ascii="Arial" w:hAnsi="Arial" w:cs="Arial"/>
          <w:sz w:val="20"/>
        </w:rPr>
        <w:t xml:space="preserve"> and the potential for further liabilities to arise during the year;</w:t>
      </w:r>
      <w:r w:rsidRPr="00AA7986">
        <w:rPr>
          <w:rStyle w:val="FootnoteReference"/>
          <w:rFonts w:ascii="Arial" w:hAnsi="Arial" w:cs="Arial"/>
          <w:sz w:val="20"/>
        </w:rPr>
        <w:footnoteReference w:id="34"/>
      </w:r>
      <w:r w:rsidRPr="00AA7986">
        <w:rPr>
          <w:rFonts w:ascii="Arial" w:hAnsi="Arial" w:cs="Arial"/>
          <w:sz w:val="20"/>
        </w:rPr>
        <w:t xml:space="preserve">  and</w:t>
      </w:r>
    </w:p>
    <w:p w14:paraId="675232F0" w14:textId="77777777" w:rsidR="00286672" w:rsidRPr="00AA7986" w:rsidRDefault="00286672" w:rsidP="0026172C">
      <w:pPr>
        <w:pStyle w:val="MELegal3"/>
        <w:numPr>
          <w:ilvl w:val="2"/>
          <w:numId w:val="43"/>
        </w:numPr>
        <w:spacing w:after="120" w:line="276" w:lineRule="auto"/>
        <w:ind w:hanging="600"/>
        <w:jc w:val="both"/>
        <w:rPr>
          <w:rFonts w:ascii="Arial" w:hAnsi="Arial" w:cs="Arial"/>
          <w:sz w:val="20"/>
        </w:rPr>
      </w:pPr>
      <w:r w:rsidRPr="00AA7986">
        <w:rPr>
          <w:rFonts w:ascii="Arial" w:hAnsi="Arial" w:cs="Arial"/>
          <w:sz w:val="20"/>
        </w:rPr>
        <w:lastRenderedPageBreak/>
        <w:t xml:space="preserve">recognise that the aggregate liability in any year in respect of </w:t>
      </w:r>
      <w:r w:rsidRPr="00AA7986">
        <w:rPr>
          <w:rFonts w:ascii="Arial" w:hAnsi="Arial" w:cs="Arial"/>
          <w:i/>
          <w:sz w:val="20"/>
        </w:rPr>
        <w:t>scheduling errors</w:t>
      </w:r>
      <w:r w:rsidRPr="00AA7986">
        <w:rPr>
          <w:rFonts w:ascii="Arial" w:hAnsi="Arial" w:cs="Arial"/>
          <w:sz w:val="20"/>
        </w:rPr>
        <w:t xml:space="preserve"> cannot exceed the balance of the </w:t>
      </w:r>
      <w:r w:rsidRPr="00AA7986">
        <w:rPr>
          <w:rFonts w:ascii="Arial" w:hAnsi="Arial" w:cs="Arial"/>
          <w:i/>
          <w:sz w:val="20"/>
        </w:rPr>
        <w:t>Participant compensation fund</w:t>
      </w:r>
      <w:r w:rsidRPr="00AA7986">
        <w:rPr>
          <w:rFonts w:ascii="Arial" w:hAnsi="Arial" w:cs="Arial"/>
          <w:sz w:val="20"/>
        </w:rPr>
        <w:t xml:space="preserve"> that would have been available at the end of the year if no compensation payments for</w:t>
      </w:r>
      <w:r w:rsidRPr="00AA7986">
        <w:rPr>
          <w:rFonts w:ascii="Arial" w:hAnsi="Arial" w:cs="Arial"/>
          <w:i/>
          <w:sz w:val="20"/>
        </w:rPr>
        <w:t xml:space="preserve"> scheduling errors</w:t>
      </w:r>
      <w:r w:rsidRPr="00AA7986">
        <w:rPr>
          <w:rFonts w:ascii="Arial" w:hAnsi="Arial" w:cs="Arial"/>
          <w:sz w:val="20"/>
        </w:rPr>
        <w:t xml:space="preserve"> had been made during that year.</w:t>
      </w:r>
      <w:r w:rsidRPr="00AA7986">
        <w:rPr>
          <w:rStyle w:val="FootnoteReference"/>
          <w:rFonts w:ascii="Arial" w:hAnsi="Arial" w:cs="Arial"/>
          <w:sz w:val="20"/>
        </w:rPr>
        <w:footnoteReference w:id="35"/>
      </w:r>
    </w:p>
    <w:p w14:paraId="1DE595A5" w14:textId="77777777" w:rsidR="00D43D43" w:rsidRDefault="00D43D43" w:rsidP="00D43D43">
      <w:pPr>
        <w:pStyle w:val="MELegal1"/>
        <w:numPr>
          <w:ilvl w:val="0"/>
          <w:numId w:val="43"/>
        </w:numPr>
        <w:spacing w:line="276" w:lineRule="auto"/>
        <w:ind w:hanging="720"/>
        <w:jc w:val="both"/>
        <w:rPr>
          <w:rFonts w:ascii="Arial" w:hAnsi="Arial" w:cs="Arial"/>
          <w:sz w:val="20"/>
        </w:rPr>
      </w:pPr>
      <w:r w:rsidRPr="00AA7986">
        <w:rPr>
          <w:rFonts w:ascii="Arial" w:hAnsi="Arial" w:cs="Arial"/>
          <w:sz w:val="20"/>
        </w:rPr>
        <w:t>In a decision of the DRP</w:t>
      </w:r>
      <w:r w:rsidRPr="00AA7986">
        <w:rPr>
          <w:rFonts w:ascii="Arial" w:hAnsi="Arial" w:cs="Arial"/>
          <w:i/>
          <w:sz w:val="20"/>
        </w:rPr>
        <w:t xml:space="preserve"> </w:t>
      </w:r>
      <w:r w:rsidRPr="00AA7986">
        <w:rPr>
          <w:rFonts w:ascii="Arial" w:hAnsi="Arial" w:cs="Arial"/>
          <w:sz w:val="20"/>
        </w:rPr>
        <w:t>dated 24 April 2008</w:t>
      </w:r>
      <w:r w:rsidRPr="00AA7986">
        <w:rPr>
          <w:rFonts w:ascii="Arial" w:hAnsi="Arial" w:cs="Arial"/>
          <w:i/>
          <w:sz w:val="20"/>
        </w:rPr>
        <w:t xml:space="preserve"> </w:t>
      </w:r>
      <w:r w:rsidRPr="00AA7986">
        <w:rPr>
          <w:rFonts w:ascii="Arial" w:hAnsi="Arial" w:cs="Arial"/>
          <w:sz w:val="20"/>
        </w:rPr>
        <w:t xml:space="preserve">in a claim for compensation from the </w:t>
      </w:r>
      <w:r w:rsidRPr="00AA7986">
        <w:rPr>
          <w:rFonts w:ascii="Arial" w:hAnsi="Arial" w:cs="Arial"/>
          <w:i/>
          <w:sz w:val="20"/>
        </w:rPr>
        <w:t>Participant compensation fund</w:t>
      </w:r>
      <w:r w:rsidRPr="00AA7986">
        <w:rPr>
          <w:rFonts w:ascii="Arial" w:hAnsi="Arial" w:cs="Arial"/>
          <w:sz w:val="20"/>
        </w:rPr>
        <w:t xml:space="preserve"> by Macquarie Generation, it was held that the reference to </w:t>
      </w:r>
      <w:r>
        <w:rPr>
          <w:rFonts w:ascii="Arial" w:hAnsi="Arial" w:cs="Arial"/>
          <w:sz w:val="20"/>
        </w:rPr>
        <w:t xml:space="preserve">'the potential for further liabilities to arise during the year' in </w:t>
      </w:r>
      <w:r>
        <w:rPr>
          <w:rFonts w:ascii="Arial" w:hAnsi="Arial" w:cs="Arial"/>
          <w:sz w:val="20"/>
          <w:szCs w:val="18"/>
        </w:rPr>
        <w:t>clause</w:t>
      </w:r>
      <w:r>
        <w:rPr>
          <w:rFonts w:ascii="Arial" w:hAnsi="Arial" w:cs="Arial"/>
          <w:sz w:val="18"/>
          <w:szCs w:val="18"/>
        </w:rPr>
        <w:t xml:space="preserve"> </w:t>
      </w:r>
      <w:r>
        <w:rPr>
          <w:rFonts w:ascii="Arial" w:hAnsi="Arial" w:cs="Arial"/>
          <w:sz w:val="20"/>
        </w:rPr>
        <w:t xml:space="preserve">3.16.2(h)(4) is a reference to 'the possibilities of further actual liabilities during the </w:t>
      </w:r>
      <w:r w:rsidRPr="00E642C3">
        <w:rPr>
          <w:rFonts w:ascii="Arial" w:hAnsi="Arial" w:cs="Arial"/>
          <w:sz w:val="20"/>
        </w:rPr>
        <w:t>financial year'</w:t>
      </w:r>
      <w:r>
        <w:rPr>
          <w:rFonts w:ascii="Arial" w:hAnsi="Arial" w:cs="Arial"/>
          <w:sz w:val="20"/>
        </w:rPr>
        <w:t xml:space="preserve"> that will have created a clear balance in the </w:t>
      </w:r>
      <w:r>
        <w:rPr>
          <w:rFonts w:ascii="Arial" w:hAnsi="Arial" w:cs="Arial"/>
          <w:i/>
          <w:sz w:val="20"/>
        </w:rPr>
        <w:t>Participant compensation fund</w:t>
      </w:r>
      <w:r w:rsidRPr="00AA7986">
        <w:rPr>
          <w:rFonts w:ascii="Arial" w:hAnsi="Arial" w:cs="Arial"/>
          <w:sz w:val="20"/>
        </w:rPr>
        <w:t>.</w:t>
      </w:r>
      <w:r w:rsidRPr="00AA7986">
        <w:rPr>
          <w:rStyle w:val="FootnoteReference"/>
          <w:rFonts w:ascii="Arial" w:hAnsi="Arial" w:cs="Arial"/>
          <w:sz w:val="20"/>
        </w:rPr>
        <w:footnoteReference w:id="36"/>
      </w:r>
      <w:r>
        <w:rPr>
          <w:rFonts w:ascii="Arial" w:hAnsi="Arial" w:cs="Arial"/>
          <w:sz w:val="20"/>
        </w:rPr>
        <w:t xml:space="preserve">  </w:t>
      </w:r>
      <w:r w:rsidRPr="00AA7986">
        <w:rPr>
          <w:rFonts w:ascii="Arial" w:hAnsi="Arial" w:cs="Arial"/>
          <w:sz w:val="20"/>
        </w:rPr>
        <w:t xml:space="preserve">The DRP also accepted that the reference to 'year' in </w:t>
      </w:r>
      <w:r w:rsidRPr="003E5662">
        <w:rPr>
          <w:rFonts w:ascii="Arial" w:hAnsi="Arial" w:cs="Arial"/>
          <w:sz w:val="20"/>
          <w:szCs w:val="18"/>
        </w:rPr>
        <w:t>clause</w:t>
      </w:r>
      <w:r>
        <w:rPr>
          <w:rFonts w:ascii="Arial" w:hAnsi="Arial" w:cs="Arial"/>
          <w:sz w:val="18"/>
          <w:szCs w:val="18"/>
        </w:rPr>
        <w:t xml:space="preserve"> </w:t>
      </w:r>
      <w:r w:rsidRPr="00AA7986">
        <w:rPr>
          <w:rFonts w:ascii="Arial" w:hAnsi="Arial" w:cs="Arial"/>
          <w:sz w:val="20"/>
        </w:rPr>
        <w:t xml:space="preserve">3.16.2(h) is a reference to a </w:t>
      </w:r>
      <w:r w:rsidRPr="00165819">
        <w:rPr>
          <w:rFonts w:ascii="Arial" w:hAnsi="Arial" w:cs="Arial"/>
          <w:i/>
          <w:sz w:val="20"/>
        </w:rPr>
        <w:t>financial year</w:t>
      </w:r>
      <w:r w:rsidRPr="00AA7986">
        <w:rPr>
          <w:rFonts w:ascii="Arial" w:hAnsi="Arial" w:cs="Arial"/>
          <w:sz w:val="20"/>
        </w:rPr>
        <w:t>.</w:t>
      </w:r>
      <w:r w:rsidRPr="00AA7986">
        <w:rPr>
          <w:rStyle w:val="FootnoteReference"/>
          <w:rFonts w:ascii="Arial" w:hAnsi="Arial" w:cs="Arial"/>
          <w:sz w:val="20"/>
        </w:rPr>
        <w:footnoteReference w:id="37"/>
      </w:r>
    </w:p>
    <w:p w14:paraId="0BAA99CF" w14:textId="77777777" w:rsidR="00D43D43" w:rsidRDefault="00D43D43" w:rsidP="00D43D43">
      <w:pPr>
        <w:pStyle w:val="MELegal1"/>
        <w:numPr>
          <w:ilvl w:val="0"/>
          <w:numId w:val="43"/>
        </w:numPr>
        <w:spacing w:line="276" w:lineRule="auto"/>
        <w:ind w:hanging="720"/>
        <w:jc w:val="both"/>
        <w:rPr>
          <w:rFonts w:ascii="Arial" w:hAnsi="Arial" w:cs="Arial"/>
          <w:sz w:val="20"/>
        </w:rPr>
      </w:pPr>
      <w:r>
        <w:rPr>
          <w:rFonts w:ascii="Arial" w:hAnsi="Arial" w:cs="Arial"/>
          <w:sz w:val="20"/>
        </w:rPr>
        <w:t>In a decision of the DRP dated 9 November 2016, the DRP described the further liabilities referenced in clause 3.16.2(h)(4) as 'future contingent liabilities'.  Specifically in reference to a claim for compensation for losses arising from the AWEFS scheduling error, the DRP commented that the impending claim had been advised to the WEMDRA and was well known to the market.  The DRP stated: '</w:t>
      </w:r>
      <w:r w:rsidRPr="00E642C3">
        <w:rPr>
          <w:rFonts w:ascii="Arial" w:hAnsi="Arial" w:cs="Arial"/>
          <w:sz w:val="20"/>
        </w:rPr>
        <w:t>it is more likely than not that the wind scheduling error matter will result in a liability to be met by the Participant compensation fund; and while the timing is unclear the liability may crystallise before 30 June 2017</w:t>
      </w:r>
      <w:r>
        <w:rPr>
          <w:rFonts w:ascii="Arial" w:hAnsi="Arial" w:cs="Arial"/>
          <w:sz w:val="20"/>
        </w:rPr>
        <w:t>'.</w:t>
      </w:r>
      <w:r w:rsidRPr="00EA5AC2">
        <w:rPr>
          <w:rStyle w:val="FootnoteReference"/>
          <w:rFonts w:ascii="Arial" w:hAnsi="Arial" w:cs="Arial"/>
          <w:sz w:val="20"/>
        </w:rPr>
        <w:t xml:space="preserve"> </w:t>
      </w:r>
      <w:r>
        <w:rPr>
          <w:rStyle w:val="FootnoteReference"/>
          <w:rFonts w:ascii="Arial" w:hAnsi="Arial" w:cs="Arial"/>
          <w:sz w:val="20"/>
        </w:rPr>
        <w:footnoteReference w:id="38"/>
      </w:r>
    </w:p>
    <w:p w14:paraId="50D68777" w14:textId="77777777" w:rsidR="0026172C" w:rsidRPr="00AA7986" w:rsidRDefault="0026172C" w:rsidP="0026172C">
      <w:pPr>
        <w:keepNext/>
        <w:spacing w:before="120" w:after="120" w:line="276" w:lineRule="auto"/>
        <w:rPr>
          <w:rFonts w:ascii="Arial" w:hAnsi="Arial" w:cs="Arial"/>
          <w:b/>
          <w:spacing w:val="-20"/>
          <w:w w:val="95"/>
          <w:sz w:val="24"/>
          <w:szCs w:val="32"/>
        </w:rPr>
      </w:pPr>
      <w:r>
        <w:rPr>
          <w:rFonts w:ascii="Arial" w:hAnsi="Arial" w:cs="Arial"/>
          <w:b/>
          <w:spacing w:val="-20"/>
          <w:w w:val="95"/>
          <w:sz w:val="24"/>
          <w:szCs w:val="32"/>
        </w:rPr>
        <w:t>P.</w:t>
      </w:r>
      <w:r w:rsidRPr="00AA7986">
        <w:rPr>
          <w:rFonts w:ascii="Arial" w:hAnsi="Arial" w:cs="Arial"/>
          <w:b/>
          <w:spacing w:val="-20"/>
          <w:w w:val="95"/>
          <w:sz w:val="24"/>
          <w:szCs w:val="32"/>
        </w:rPr>
        <w:tab/>
      </w:r>
      <w:r>
        <w:rPr>
          <w:rFonts w:ascii="Arial" w:hAnsi="Arial" w:cs="Arial"/>
          <w:b/>
          <w:w w:val="95"/>
          <w:sz w:val="24"/>
          <w:szCs w:val="32"/>
        </w:rPr>
        <w:t>The Need for Apportionment</w:t>
      </w:r>
    </w:p>
    <w:p w14:paraId="5117BBCB" w14:textId="77777777" w:rsidR="0026172C" w:rsidRPr="00D43D43" w:rsidRDefault="0026172C" w:rsidP="00D43D43">
      <w:pPr>
        <w:pStyle w:val="MELegal1"/>
        <w:numPr>
          <w:ilvl w:val="0"/>
          <w:numId w:val="46"/>
        </w:numPr>
        <w:spacing w:after="120" w:line="276" w:lineRule="auto"/>
        <w:jc w:val="both"/>
        <w:rPr>
          <w:rFonts w:ascii="Arial" w:hAnsi="Arial" w:cs="Arial"/>
          <w:sz w:val="20"/>
        </w:rPr>
      </w:pPr>
      <w:r w:rsidRPr="00D43D43">
        <w:rPr>
          <w:rFonts w:ascii="Arial" w:hAnsi="Arial" w:cs="Arial"/>
          <w:sz w:val="20"/>
        </w:rPr>
        <w:t xml:space="preserve">There are insufficient funds in the </w:t>
      </w:r>
      <w:r w:rsidRPr="00D43D43">
        <w:rPr>
          <w:rFonts w:ascii="Arial" w:hAnsi="Arial" w:cs="Arial"/>
          <w:i/>
          <w:sz w:val="20"/>
        </w:rPr>
        <w:t>Participant compensation fund</w:t>
      </w:r>
      <w:r w:rsidRPr="00D43D43">
        <w:rPr>
          <w:rFonts w:ascii="Arial" w:hAnsi="Arial" w:cs="Arial"/>
          <w:sz w:val="20"/>
        </w:rPr>
        <w:t xml:space="preserve"> to cover all current claims for compensation, let alone any prospective claim. </w:t>
      </w:r>
    </w:p>
    <w:p w14:paraId="236065A1" w14:textId="3A166FB3" w:rsidR="0026172C" w:rsidRDefault="0026172C" w:rsidP="0026172C">
      <w:pPr>
        <w:pStyle w:val="MELegal1"/>
        <w:spacing w:after="120" w:line="276" w:lineRule="auto"/>
        <w:jc w:val="both"/>
        <w:rPr>
          <w:rFonts w:ascii="Arial" w:hAnsi="Arial" w:cs="Arial"/>
          <w:sz w:val="20"/>
        </w:rPr>
      </w:pPr>
      <w:r w:rsidRPr="007F630A">
        <w:rPr>
          <w:rFonts w:ascii="Arial" w:hAnsi="Arial" w:cs="Arial"/>
          <w:sz w:val="20"/>
        </w:rPr>
        <w:t xml:space="preserve">Full payment of the loss of the Claimants should not be made, as this would defeat </w:t>
      </w:r>
      <w:r>
        <w:rPr>
          <w:rFonts w:ascii="Arial" w:hAnsi="Arial" w:cs="Arial"/>
          <w:sz w:val="20"/>
        </w:rPr>
        <w:t xml:space="preserve">all known </w:t>
      </w:r>
      <w:r w:rsidRPr="007F630A">
        <w:rPr>
          <w:rFonts w:ascii="Arial" w:hAnsi="Arial" w:cs="Arial"/>
          <w:sz w:val="20"/>
        </w:rPr>
        <w:t xml:space="preserve">other </w:t>
      </w:r>
      <w:r>
        <w:rPr>
          <w:rFonts w:ascii="Arial" w:hAnsi="Arial" w:cs="Arial"/>
          <w:sz w:val="20"/>
        </w:rPr>
        <w:t xml:space="preserve">known </w:t>
      </w:r>
      <w:r w:rsidRPr="007F630A">
        <w:rPr>
          <w:rFonts w:ascii="Arial" w:hAnsi="Arial" w:cs="Arial"/>
          <w:sz w:val="20"/>
        </w:rPr>
        <w:t xml:space="preserve">claims for compensation </w:t>
      </w:r>
      <w:r>
        <w:rPr>
          <w:rFonts w:ascii="Arial" w:hAnsi="Arial" w:cs="Arial"/>
          <w:sz w:val="20"/>
        </w:rPr>
        <w:t xml:space="preserve">that would be </w:t>
      </w:r>
      <w:r w:rsidRPr="007F630A">
        <w:rPr>
          <w:rFonts w:ascii="Arial" w:hAnsi="Arial" w:cs="Arial"/>
          <w:sz w:val="20"/>
        </w:rPr>
        <w:t xml:space="preserve">payable by the end of the current </w:t>
      </w:r>
      <w:r w:rsidRPr="007F630A">
        <w:rPr>
          <w:rFonts w:ascii="Arial" w:hAnsi="Arial" w:cs="Arial"/>
          <w:i/>
          <w:sz w:val="20"/>
        </w:rPr>
        <w:t>financial year</w:t>
      </w:r>
      <w:r w:rsidRPr="00AA7986">
        <w:rPr>
          <w:rFonts w:ascii="Arial" w:hAnsi="Arial" w:cs="Arial"/>
          <w:sz w:val="20"/>
        </w:rPr>
        <w:t>.</w:t>
      </w:r>
    </w:p>
    <w:p w14:paraId="44279719" w14:textId="77777777" w:rsidR="0026172C" w:rsidRDefault="0026172C" w:rsidP="0026172C">
      <w:pPr>
        <w:pStyle w:val="MELegal1"/>
        <w:spacing w:after="120" w:line="276" w:lineRule="auto"/>
        <w:jc w:val="both"/>
        <w:rPr>
          <w:rFonts w:ascii="Arial" w:hAnsi="Arial" w:cs="Arial"/>
          <w:sz w:val="20"/>
        </w:rPr>
      </w:pPr>
      <w:r>
        <w:rPr>
          <w:rFonts w:ascii="Arial" w:hAnsi="Arial" w:cs="Arial"/>
          <w:sz w:val="20"/>
        </w:rPr>
        <w:t>A more equitable distribution of the balance of funds in the</w:t>
      </w:r>
      <w:r w:rsidRPr="00AA7986">
        <w:rPr>
          <w:rFonts w:ascii="Arial" w:hAnsi="Arial" w:cs="Arial"/>
          <w:sz w:val="20"/>
        </w:rPr>
        <w:t xml:space="preserve"> </w:t>
      </w:r>
      <w:r w:rsidRPr="00AA7986">
        <w:rPr>
          <w:rFonts w:ascii="Arial" w:hAnsi="Arial" w:cs="Arial"/>
          <w:i/>
          <w:sz w:val="20"/>
        </w:rPr>
        <w:t xml:space="preserve">Participant </w:t>
      </w:r>
      <w:r w:rsidRPr="006476E5">
        <w:rPr>
          <w:rFonts w:ascii="Arial" w:hAnsi="Arial" w:cs="Arial"/>
          <w:i/>
          <w:sz w:val="20"/>
        </w:rPr>
        <w:t>compensation fund</w:t>
      </w:r>
      <w:r>
        <w:rPr>
          <w:rFonts w:ascii="Arial" w:hAnsi="Arial" w:cs="Arial"/>
          <w:sz w:val="20"/>
        </w:rPr>
        <w:t xml:space="preserve"> is necessary so as not to defeat the spirit of clause 3.16.2(h) of the </w:t>
      </w:r>
      <w:r w:rsidRPr="00954099">
        <w:rPr>
          <w:rFonts w:ascii="Arial" w:hAnsi="Arial" w:cs="Arial"/>
          <w:i/>
          <w:sz w:val="20"/>
        </w:rPr>
        <w:t>Rules</w:t>
      </w:r>
      <w:r>
        <w:rPr>
          <w:rFonts w:ascii="Arial" w:hAnsi="Arial" w:cs="Arial"/>
          <w:sz w:val="20"/>
        </w:rPr>
        <w:t>.</w:t>
      </w:r>
    </w:p>
    <w:p w14:paraId="168C333D" w14:textId="12F7EBF3" w:rsidR="0026172C" w:rsidRDefault="0026172C" w:rsidP="0026172C">
      <w:pPr>
        <w:pStyle w:val="MELegal1"/>
        <w:spacing w:after="120"/>
        <w:jc w:val="both"/>
        <w:rPr>
          <w:rFonts w:ascii="Arial" w:hAnsi="Arial" w:cs="Arial"/>
          <w:sz w:val="20"/>
        </w:rPr>
      </w:pPr>
      <w:r>
        <w:rPr>
          <w:rFonts w:ascii="Arial" w:hAnsi="Arial" w:cs="Arial"/>
          <w:sz w:val="20"/>
        </w:rPr>
        <w:t>T</w:t>
      </w:r>
      <w:r w:rsidRPr="005E420B">
        <w:rPr>
          <w:rFonts w:ascii="Arial" w:hAnsi="Arial" w:cs="Arial"/>
          <w:sz w:val="20"/>
        </w:rPr>
        <w:t xml:space="preserve">he DRP must consider how to allocate available funds.  </w:t>
      </w:r>
    </w:p>
    <w:p w14:paraId="1B96727F" w14:textId="6803DFA0" w:rsidR="0026172C" w:rsidRDefault="0026172C" w:rsidP="0026172C">
      <w:pPr>
        <w:pStyle w:val="MELegal1"/>
        <w:spacing w:after="120"/>
        <w:jc w:val="both"/>
        <w:rPr>
          <w:rFonts w:ascii="Arial" w:hAnsi="Arial" w:cs="Arial"/>
          <w:sz w:val="20"/>
        </w:rPr>
      </w:pPr>
      <w:r>
        <w:rPr>
          <w:rFonts w:ascii="Arial" w:hAnsi="Arial" w:cs="Arial"/>
          <w:sz w:val="20"/>
        </w:rPr>
        <w:t>Most of the case law around the distribution of limited funds to claimants with claims that, in total, exceed the balance of available funds are in the areas of insolvency,</w:t>
      </w:r>
      <w:r>
        <w:rPr>
          <w:rStyle w:val="FootnoteReference"/>
          <w:rFonts w:ascii="Arial" w:hAnsi="Arial" w:cs="Arial"/>
          <w:sz w:val="20"/>
        </w:rPr>
        <w:footnoteReference w:id="39"/>
      </w:r>
      <w:r>
        <w:rPr>
          <w:rFonts w:ascii="Arial" w:hAnsi="Arial" w:cs="Arial"/>
          <w:sz w:val="20"/>
        </w:rPr>
        <w:t xml:space="preserve"> or breach of trust</w:t>
      </w:r>
      <w:r>
        <w:rPr>
          <w:rStyle w:val="FootnoteReference"/>
          <w:rFonts w:ascii="Arial" w:hAnsi="Arial" w:cs="Arial"/>
          <w:sz w:val="20"/>
        </w:rPr>
        <w:footnoteReference w:id="40"/>
      </w:r>
      <w:r>
        <w:rPr>
          <w:rFonts w:ascii="Arial" w:hAnsi="Arial" w:cs="Arial"/>
          <w:sz w:val="20"/>
        </w:rPr>
        <w:t xml:space="preserve">, but only a limited sub-set of these would appear to have any application </w:t>
      </w:r>
      <w:r w:rsidR="00B64D5D">
        <w:rPr>
          <w:rFonts w:ascii="Arial" w:hAnsi="Arial" w:cs="Arial"/>
          <w:sz w:val="20"/>
        </w:rPr>
        <w:t>in</w:t>
      </w:r>
      <w:r>
        <w:rPr>
          <w:rFonts w:ascii="Arial" w:hAnsi="Arial" w:cs="Arial"/>
          <w:sz w:val="20"/>
        </w:rPr>
        <w:t xml:space="preserve"> the present circumstances.</w:t>
      </w:r>
    </w:p>
    <w:p w14:paraId="75B3229D" w14:textId="55962359" w:rsidR="0026172C" w:rsidRDefault="00414F9A" w:rsidP="00414F9A">
      <w:pPr>
        <w:pStyle w:val="MELegal1"/>
        <w:rPr>
          <w:rFonts w:ascii="Arial" w:hAnsi="Arial" w:cs="Arial"/>
          <w:sz w:val="20"/>
        </w:rPr>
      </w:pPr>
      <w:r w:rsidRPr="00E642C3">
        <w:rPr>
          <w:rFonts w:ascii="Arial" w:hAnsi="Arial" w:cs="Arial"/>
          <w:sz w:val="20"/>
        </w:rPr>
        <w:t>Of these, the parties submit that the most appropriate approach is allocation on</w:t>
      </w:r>
      <w:r>
        <w:rPr>
          <w:rFonts w:ascii="Arial" w:hAnsi="Arial" w:cs="Arial"/>
          <w:sz w:val="20"/>
        </w:rPr>
        <w:t xml:space="preserve"> a </w:t>
      </w:r>
      <w:proofErr w:type="spellStart"/>
      <w:r>
        <w:rPr>
          <w:rFonts w:ascii="Arial" w:hAnsi="Arial" w:cs="Arial"/>
          <w:sz w:val="20"/>
        </w:rPr>
        <w:t>pari</w:t>
      </w:r>
      <w:proofErr w:type="spellEnd"/>
      <w:r>
        <w:rPr>
          <w:rFonts w:ascii="Arial" w:hAnsi="Arial" w:cs="Arial"/>
          <w:sz w:val="20"/>
        </w:rPr>
        <w:t xml:space="preserve"> </w:t>
      </w:r>
      <w:proofErr w:type="spellStart"/>
      <w:r>
        <w:rPr>
          <w:rFonts w:ascii="Arial" w:hAnsi="Arial" w:cs="Arial"/>
          <w:sz w:val="20"/>
        </w:rPr>
        <w:t>passu</w:t>
      </w:r>
      <w:proofErr w:type="spellEnd"/>
      <w:r>
        <w:rPr>
          <w:rFonts w:ascii="Arial" w:hAnsi="Arial" w:cs="Arial"/>
          <w:sz w:val="20"/>
        </w:rPr>
        <w:t xml:space="preserve">, </w:t>
      </w:r>
      <w:r w:rsidRPr="00414F9A">
        <w:rPr>
          <w:rFonts w:ascii="Arial" w:hAnsi="Arial" w:cs="Arial"/>
          <w:sz w:val="20"/>
        </w:rPr>
        <w:t>or on a pro rata basis – the advantage of this type of allocation is that each Claimant receives some compensation based on the following formula</w:t>
      </w:r>
      <w:r>
        <w:rPr>
          <w:rFonts w:ascii="Arial" w:hAnsi="Arial" w:cs="Arial"/>
          <w:sz w:val="20"/>
        </w:rPr>
        <w:t>:</w:t>
      </w:r>
    </w:p>
    <w:p w14:paraId="686472AA" w14:textId="77777777" w:rsidR="0026172C" w:rsidRPr="00287840" w:rsidRDefault="0026172C" w:rsidP="0026172C">
      <w:pPr>
        <w:ind w:left="2880"/>
        <w:rPr>
          <w:rFonts w:ascii="Arial" w:hAnsi="Arial" w:cs="Arial"/>
          <w:sz w:val="20"/>
        </w:rPr>
      </w:pPr>
      <m:oMathPara>
        <m:oMathParaPr>
          <m:jc m:val="left"/>
        </m:oMathParaPr>
        <m:oMath>
          <m:r>
            <w:rPr>
              <w:rFonts w:ascii="Cambria Math" w:hAnsi="Cambria Math" w:cs="Arial"/>
              <w:sz w:val="20"/>
            </w:rPr>
            <m:t>C*</m:t>
          </m:r>
          <m:f>
            <m:fPr>
              <m:ctrlPr>
                <w:rPr>
                  <w:rFonts w:ascii="Cambria Math" w:hAnsi="Cambria Math" w:cs="Arial"/>
                  <w:i/>
                  <w:sz w:val="20"/>
                </w:rPr>
              </m:ctrlPr>
            </m:fPr>
            <m:num>
              <m:r>
                <w:rPr>
                  <w:rFonts w:ascii="Cambria Math" w:hAnsi="Cambria Math" w:cs="Arial"/>
                  <w:sz w:val="20"/>
                </w:rPr>
                <m:t>B</m:t>
              </m:r>
            </m:num>
            <m:den>
              <m:r>
                <w:rPr>
                  <w:rFonts w:ascii="Cambria Math" w:hAnsi="Cambria Math" w:cs="Arial"/>
                  <w:sz w:val="20"/>
                </w:rPr>
                <m:t>S</m:t>
              </m:r>
            </m:den>
          </m:f>
        </m:oMath>
      </m:oMathPara>
    </w:p>
    <w:p w14:paraId="708FD75F" w14:textId="77777777" w:rsidR="0026172C" w:rsidRDefault="0026172C" w:rsidP="0026172C">
      <w:pPr>
        <w:ind w:left="2127"/>
        <w:rPr>
          <w:rFonts w:ascii="Arial" w:hAnsi="Arial" w:cs="Arial"/>
          <w:sz w:val="20"/>
        </w:rPr>
      </w:pPr>
      <w:r>
        <w:rPr>
          <w:rFonts w:ascii="Arial" w:hAnsi="Arial" w:cs="Arial"/>
          <w:sz w:val="20"/>
        </w:rPr>
        <w:t xml:space="preserve">Where: </w:t>
      </w:r>
      <w:r>
        <w:rPr>
          <w:rFonts w:ascii="Arial" w:hAnsi="Arial" w:cs="Arial"/>
          <w:sz w:val="20"/>
        </w:rPr>
        <w:tab/>
        <w:t>C = the amount of compensation sought by a claimant</w:t>
      </w:r>
    </w:p>
    <w:p w14:paraId="59463BC4" w14:textId="77777777" w:rsidR="0026172C" w:rsidRDefault="0026172C" w:rsidP="0026172C">
      <w:pPr>
        <w:ind w:left="2127"/>
        <w:rPr>
          <w:rFonts w:ascii="Arial" w:hAnsi="Arial" w:cs="Arial"/>
          <w:i/>
          <w:sz w:val="20"/>
        </w:rPr>
      </w:pPr>
      <w:r>
        <w:rPr>
          <w:rFonts w:ascii="Arial" w:hAnsi="Arial" w:cs="Arial"/>
          <w:sz w:val="20"/>
        </w:rPr>
        <w:t xml:space="preserve">      </w:t>
      </w:r>
      <w:r>
        <w:rPr>
          <w:rFonts w:ascii="Arial" w:hAnsi="Arial" w:cs="Arial"/>
          <w:sz w:val="20"/>
        </w:rPr>
        <w:tab/>
        <w:t xml:space="preserve">B = the balance </w:t>
      </w:r>
      <w:r w:rsidRPr="00AA7986">
        <w:rPr>
          <w:rFonts w:ascii="Arial" w:hAnsi="Arial" w:cs="Arial"/>
          <w:sz w:val="20"/>
        </w:rPr>
        <w:t xml:space="preserve">in the </w:t>
      </w:r>
      <w:r w:rsidRPr="00AA7986">
        <w:rPr>
          <w:rFonts w:ascii="Arial" w:hAnsi="Arial" w:cs="Arial"/>
          <w:i/>
          <w:sz w:val="20"/>
        </w:rPr>
        <w:t>Participant compensation fund</w:t>
      </w:r>
    </w:p>
    <w:p w14:paraId="766FA98A" w14:textId="77777777" w:rsidR="0026172C" w:rsidRPr="00287840" w:rsidRDefault="0026172C" w:rsidP="0026172C">
      <w:pPr>
        <w:ind w:left="2127"/>
        <w:rPr>
          <w:rFonts w:ascii="Arial" w:hAnsi="Arial" w:cs="Arial"/>
          <w:sz w:val="20"/>
        </w:rPr>
      </w:pPr>
      <w:r>
        <w:rPr>
          <w:rFonts w:ascii="Arial" w:hAnsi="Arial" w:cs="Arial"/>
          <w:sz w:val="20"/>
        </w:rPr>
        <w:lastRenderedPageBreak/>
        <w:tab/>
      </w:r>
      <w:r>
        <w:rPr>
          <w:rFonts w:ascii="Arial" w:hAnsi="Arial" w:cs="Arial"/>
          <w:sz w:val="20"/>
        </w:rPr>
        <w:tab/>
        <w:t>S = Sum of all amounts of compensation sought by all claimants</w:t>
      </w:r>
    </w:p>
    <w:p w14:paraId="7744E278" w14:textId="77777777" w:rsidR="0026172C" w:rsidRPr="00F91725" w:rsidRDefault="0026172C" w:rsidP="0026172C">
      <w:pPr>
        <w:pStyle w:val="MELegal1"/>
        <w:spacing w:after="120"/>
        <w:jc w:val="both"/>
        <w:rPr>
          <w:rFonts w:ascii="Arial" w:hAnsi="Arial" w:cs="Arial"/>
          <w:b/>
          <w:i/>
          <w:sz w:val="20"/>
        </w:rPr>
      </w:pPr>
      <w:r>
        <w:rPr>
          <w:rFonts w:ascii="Arial" w:hAnsi="Arial" w:cs="Arial"/>
          <w:sz w:val="20"/>
        </w:rPr>
        <w:t xml:space="preserve">Australian case law suggests that the </w:t>
      </w:r>
      <w:proofErr w:type="spellStart"/>
      <w:r>
        <w:rPr>
          <w:rFonts w:ascii="Arial" w:hAnsi="Arial" w:cs="Arial"/>
          <w:sz w:val="20"/>
        </w:rPr>
        <w:t>pari</w:t>
      </w:r>
      <w:proofErr w:type="spellEnd"/>
      <w:r>
        <w:rPr>
          <w:rFonts w:ascii="Arial" w:hAnsi="Arial" w:cs="Arial"/>
          <w:sz w:val="20"/>
        </w:rPr>
        <w:t xml:space="preserve"> </w:t>
      </w:r>
      <w:proofErr w:type="spellStart"/>
      <w:r>
        <w:rPr>
          <w:rFonts w:ascii="Arial" w:hAnsi="Arial" w:cs="Arial"/>
          <w:sz w:val="20"/>
        </w:rPr>
        <w:t>passu</w:t>
      </w:r>
      <w:proofErr w:type="spellEnd"/>
      <w:r>
        <w:rPr>
          <w:rFonts w:ascii="Arial" w:hAnsi="Arial" w:cs="Arial"/>
          <w:sz w:val="20"/>
        </w:rPr>
        <w:t xml:space="preserve"> rule is the preferred mode of allocating funds.</w:t>
      </w:r>
      <w:r>
        <w:rPr>
          <w:rStyle w:val="FootnoteReference"/>
          <w:rFonts w:ascii="Arial" w:hAnsi="Arial" w:cs="Arial"/>
          <w:sz w:val="20"/>
        </w:rPr>
        <w:footnoteReference w:id="41"/>
      </w:r>
    </w:p>
    <w:p w14:paraId="26A5FB2A" w14:textId="73D57AE3" w:rsidR="00985202" w:rsidRPr="00AA7986" w:rsidRDefault="001C657F" w:rsidP="00985202">
      <w:pPr>
        <w:keepNext/>
        <w:spacing w:before="280" w:line="276" w:lineRule="auto"/>
        <w:rPr>
          <w:rFonts w:ascii="Arial" w:hAnsi="Arial" w:cs="Arial"/>
          <w:b/>
          <w:spacing w:val="-20"/>
          <w:w w:val="95"/>
          <w:sz w:val="24"/>
          <w:szCs w:val="32"/>
        </w:rPr>
      </w:pPr>
      <w:r>
        <w:rPr>
          <w:rFonts w:ascii="Arial" w:hAnsi="Arial" w:cs="Arial"/>
          <w:b/>
          <w:spacing w:val="-20"/>
          <w:w w:val="95"/>
          <w:sz w:val="24"/>
          <w:szCs w:val="32"/>
        </w:rPr>
        <w:t>O.</w:t>
      </w:r>
      <w:r w:rsidR="00985202" w:rsidRPr="00AA7986">
        <w:rPr>
          <w:rFonts w:ascii="Arial" w:hAnsi="Arial" w:cs="Arial"/>
          <w:b/>
          <w:spacing w:val="-20"/>
          <w:w w:val="95"/>
          <w:sz w:val="24"/>
          <w:szCs w:val="32"/>
        </w:rPr>
        <w:tab/>
      </w:r>
      <w:r w:rsidR="00985202" w:rsidRPr="00A27926">
        <w:rPr>
          <w:rFonts w:ascii="Arial" w:hAnsi="Arial" w:cs="Arial"/>
          <w:b/>
          <w:w w:val="95"/>
          <w:sz w:val="24"/>
          <w:szCs w:val="32"/>
        </w:rPr>
        <w:t>Costs</w:t>
      </w:r>
    </w:p>
    <w:p w14:paraId="26A5FB2B" w14:textId="258C6107" w:rsidR="00985202" w:rsidRPr="00AA7986" w:rsidRDefault="00985202" w:rsidP="007752D2">
      <w:pPr>
        <w:pStyle w:val="MELegal1"/>
        <w:spacing w:after="120" w:line="276" w:lineRule="auto"/>
        <w:jc w:val="both"/>
        <w:rPr>
          <w:rFonts w:ascii="Arial" w:hAnsi="Arial" w:cs="Arial"/>
          <w:b/>
          <w:bCs/>
          <w:sz w:val="20"/>
        </w:rPr>
      </w:pPr>
      <w:r w:rsidRPr="00AA7986">
        <w:rPr>
          <w:rFonts w:ascii="Arial" w:hAnsi="Arial" w:cs="Arial"/>
          <w:sz w:val="20"/>
        </w:rPr>
        <w:t xml:space="preserve">For the purposes of this claim, the costs of these proceedings (other than the legal costs of the parties) </w:t>
      </w:r>
      <w:r w:rsidR="00872E7D">
        <w:rPr>
          <w:rFonts w:ascii="Arial" w:hAnsi="Arial" w:cs="Arial"/>
          <w:sz w:val="20"/>
        </w:rPr>
        <w:t xml:space="preserve">will be as agreed between the Claimants and summarised by the </w:t>
      </w:r>
      <w:r w:rsidR="00872E7D" w:rsidRPr="00D4619B">
        <w:rPr>
          <w:rFonts w:ascii="Arial" w:hAnsi="Arial" w:cs="Arial"/>
          <w:i/>
          <w:sz w:val="20"/>
        </w:rPr>
        <w:t>Adviser</w:t>
      </w:r>
      <w:r w:rsidR="00C17FBA" w:rsidRPr="00AA7986">
        <w:rPr>
          <w:rFonts w:ascii="Arial" w:hAnsi="Arial" w:cs="Arial"/>
          <w:sz w:val="20"/>
        </w:rPr>
        <w:t xml:space="preserve">.  </w:t>
      </w:r>
      <w:r w:rsidR="00350C7C" w:rsidRPr="00AA7986">
        <w:rPr>
          <w:rFonts w:ascii="Arial" w:hAnsi="Arial" w:cs="Arial"/>
          <w:sz w:val="20"/>
        </w:rPr>
        <w:t xml:space="preserve">Each party will bear its own legal costs. </w:t>
      </w:r>
    </w:p>
    <w:p w14:paraId="26A5FB2D" w14:textId="77777777" w:rsidR="00985202" w:rsidRPr="00AA7986" w:rsidRDefault="00985202" w:rsidP="00985202">
      <w:pPr>
        <w:pStyle w:val="MELegal3"/>
        <w:numPr>
          <w:ilvl w:val="0"/>
          <w:numId w:val="0"/>
        </w:numPr>
        <w:ind w:left="680"/>
        <w:jc w:val="both"/>
        <w:rPr>
          <w:rFonts w:ascii="Arial" w:hAnsi="Arial" w:cs="Arial"/>
          <w:b/>
          <w:bCs/>
          <w:sz w:val="20"/>
        </w:rPr>
      </w:pPr>
    </w:p>
    <w:p w14:paraId="26A5FB2E" w14:textId="2A64F0E0" w:rsidR="0075238B" w:rsidRDefault="00985202" w:rsidP="00985202">
      <w:pPr>
        <w:rPr>
          <w:rFonts w:ascii="Arial" w:hAnsi="Arial" w:cs="Arial"/>
          <w:b/>
          <w:bCs/>
        </w:rPr>
      </w:pPr>
      <w:r>
        <w:rPr>
          <w:rFonts w:ascii="Arial" w:hAnsi="Arial" w:cs="Arial"/>
          <w:b/>
          <w:bCs/>
        </w:rPr>
        <w:t>DATED:</w:t>
      </w:r>
      <w:r w:rsidR="0086580E">
        <w:rPr>
          <w:rFonts w:ascii="Arial" w:hAnsi="Arial" w:cs="Arial"/>
          <w:b/>
          <w:bCs/>
        </w:rPr>
        <w:t xml:space="preserve"> </w:t>
      </w:r>
      <w:r w:rsidR="005C2F6A">
        <w:rPr>
          <w:rFonts w:ascii="Arial" w:hAnsi="Arial" w:cs="Arial"/>
          <w:b/>
          <w:bCs/>
        </w:rPr>
        <w:t>21</w:t>
      </w:r>
      <w:r w:rsidR="0086580E">
        <w:rPr>
          <w:rFonts w:ascii="Arial" w:hAnsi="Arial" w:cs="Arial"/>
          <w:b/>
          <w:bCs/>
        </w:rPr>
        <w:t xml:space="preserve"> </w:t>
      </w:r>
      <w:r w:rsidR="00303239">
        <w:rPr>
          <w:rFonts w:ascii="Arial" w:hAnsi="Arial" w:cs="Arial"/>
          <w:b/>
          <w:bCs/>
        </w:rPr>
        <w:t>March</w:t>
      </w:r>
      <w:r w:rsidR="00E7747B">
        <w:rPr>
          <w:rFonts w:ascii="Arial" w:hAnsi="Arial" w:cs="Arial"/>
          <w:b/>
          <w:bCs/>
        </w:rPr>
        <w:t xml:space="preserve"> </w:t>
      </w:r>
      <w:r w:rsidR="00A27926">
        <w:rPr>
          <w:rFonts w:ascii="Arial" w:hAnsi="Arial" w:cs="Arial"/>
          <w:b/>
          <w:bCs/>
        </w:rPr>
        <w:t>2017</w:t>
      </w:r>
    </w:p>
    <w:p w14:paraId="7F698057" w14:textId="032CD38C" w:rsidR="0027256E" w:rsidRDefault="00AA7986" w:rsidP="00173FE4">
      <w:pPr>
        <w:spacing w:after="200" w:line="276" w:lineRule="auto"/>
        <w:rPr>
          <w:rFonts w:ascii="Arial" w:hAnsi="Arial"/>
          <w:b/>
          <w:sz w:val="28"/>
          <w:szCs w:val="32"/>
        </w:rPr>
      </w:pPr>
      <w:r>
        <w:rPr>
          <w:rFonts w:ascii="Arial" w:hAnsi="Arial"/>
          <w:sz w:val="32"/>
          <w:szCs w:val="32"/>
        </w:rPr>
        <w:br w:type="page"/>
      </w:r>
      <w:r w:rsidR="0027256E" w:rsidRPr="003F2773">
        <w:rPr>
          <w:rFonts w:ascii="Arial" w:hAnsi="Arial"/>
          <w:b/>
          <w:sz w:val="28"/>
          <w:szCs w:val="32"/>
        </w:rPr>
        <w:lastRenderedPageBreak/>
        <w:t xml:space="preserve">SCHEDULE 1 </w:t>
      </w:r>
      <w:r w:rsidR="007752D2">
        <w:rPr>
          <w:rFonts w:ascii="Arial" w:hAnsi="Arial"/>
          <w:b/>
          <w:sz w:val="28"/>
          <w:szCs w:val="32"/>
        </w:rPr>
        <w:t>–</w:t>
      </w:r>
      <w:r w:rsidR="0027256E" w:rsidRPr="003F2773">
        <w:rPr>
          <w:rFonts w:ascii="Arial" w:hAnsi="Arial"/>
          <w:b/>
          <w:sz w:val="28"/>
          <w:szCs w:val="32"/>
        </w:rPr>
        <w:t xml:space="preserve"> </w:t>
      </w:r>
      <w:r w:rsidR="0027256E">
        <w:rPr>
          <w:rFonts w:ascii="Arial" w:hAnsi="Arial"/>
          <w:b/>
          <w:sz w:val="28"/>
          <w:szCs w:val="32"/>
        </w:rPr>
        <w:t>CLAIMANTS</w:t>
      </w:r>
    </w:p>
    <w:tbl>
      <w:tblPr>
        <w:tblStyle w:val="TableGrid"/>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1417"/>
        <w:gridCol w:w="2552"/>
        <w:gridCol w:w="1417"/>
        <w:gridCol w:w="2268"/>
      </w:tblGrid>
      <w:tr w:rsidR="00CF580E" w:rsidRPr="00F069F8" w14:paraId="0568E576" w14:textId="1EDB2951" w:rsidTr="00CF580E">
        <w:trPr>
          <w:trHeight w:val="534"/>
          <w:tblHeader/>
        </w:trPr>
        <w:tc>
          <w:tcPr>
            <w:tcW w:w="2122" w:type="dxa"/>
            <w:shd w:val="clear" w:color="auto" w:fill="1E4164"/>
            <w:vAlign w:val="center"/>
          </w:tcPr>
          <w:p w14:paraId="00D966B3" w14:textId="77777777" w:rsidR="00CF580E" w:rsidRPr="00F069F8" w:rsidRDefault="00CF580E" w:rsidP="00CF580E">
            <w:pPr>
              <w:autoSpaceDE w:val="0"/>
              <w:autoSpaceDN w:val="0"/>
              <w:adjustRightInd w:val="0"/>
              <w:spacing w:before="40" w:after="40" w:line="240" w:lineRule="auto"/>
              <w:rPr>
                <w:rFonts w:ascii="Arial" w:hAnsi="Arial"/>
                <w:b/>
                <w:sz w:val="16"/>
                <w:szCs w:val="32"/>
              </w:rPr>
            </w:pPr>
            <w:r w:rsidRPr="00F069F8">
              <w:rPr>
                <w:rFonts w:ascii="Arial" w:hAnsi="Arial"/>
                <w:b/>
                <w:sz w:val="16"/>
                <w:szCs w:val="32"/>
              </w:rPr>
              <w:t xml:space="preserve">Affected Generator  </w:t>
            </w:r>
          </w:p>
        </w:tc>
        <w:tc>
          <w:tcPr>
            <w:tcW w:w="1417" w:type="dxa"/>
            <w:shd w:val="clear" w:color="auto" w:fill="1E4164"/>
            <w:vAlign w:val="center"/>
          </w:tcPr>
          <w:p w14:paraId="2F459434" w14:textId="77777777" w:rsidR="00CF580E" w:rsidRPr="00F069F8" w:rsidRDefault="00CF580E" w:rsidP="00CF580E">
            <w:pPr>
              <w:autoSpaceDE w:val="0"/>
              <w:autoSpaceDN w:val="0"/>
              <w:adjustRightInd w:val="0"/>
              <w:spacing w:before="40" w:after="40" w:line="240" w:lineRule="auto"/>
              <w:rPr>
                <w:rFonts w:ascii="Arial" w:hAnsi="Arial" w:cs="Arial"/>
                <w:sz w:val="16"/>
                <w:szCs w:val="24"/>
              </w:rPr>
            </w:pPr>
            <w:r w:rsidRPr="00F069F8">
              <w:rPr>
                <w:rFonts w:ascii="Arial" w:hAnsi="Arial"/>
                <w:b/>
                <w:sz w:val="16"/>
                <w:szCs w:val="32"/>
              </w:rPr>
              <w:t>ABN</w:t>
            </w:r>
          </w:p>
        </w:tc>
        <w:tc>
          <w:tcPr>
            <w:tcW w:w="2552" w:type="dxa"/>
            <w:shd w:val="clear" w:color="auto" w:fill="1E4164"/>
            <w:vAlign w:val="center"/>
          </w:tcPr>
          <w:p w14:paraId="1B536B0E" w14:textId="77777777" w:rsidR="00CF580E" w:rsidRPr="00F069F8" w:rsidRDefault="00CF580E" w:rsidP="00CF580E">
            <w:pPr>
              <w:autoSpaceDE w:val="0"/>
              <w:autoSpaceDN w:val="0"/>
              <w:adjustRightInd w:val="0"/>
              <w:spacing w:before="40" w:after="40" w:line="240" w:lineRule="auto"/>
              <w:rPr>
                <w:rFonts w:ascii="Arial" w:hAnsi="Arial" w:cs="Arial"/>
                <w:b/>
                <w:sz w:val="16"/>
                <w:szCs w:val="24"/>
              </w:rPr>
            </w:pPr>
            <w:r>
              <w:rPr>
                <w:rFonts w:ascii="Arial" w:hAnsi="Arial" w:cs="Arial"/>
                <w:b/>
                <w:sz w:val="16"/>
                <w:szCs w:val="24"/>
              </w:rPr>
              <w:t>Affected Generating System</w:t>
            </w:r>
          </w:p>
        </w:tc>
        <w:tc>
          <w:tcPr>
            <w:tcW w:w="1417" w:type="dxa"/>
            <w:shd w:val="clear" w:color="auto" w:fill="1E4164"/>
            <w:vAlign w:val="center"/>
          </w:tcPr>
          <w:p w14:paraId="501DB267" w14:textId="31C7327B" w:rsidR="00CF580E" w:rsidRDefault="00CF580E" w:rsidP="00CF580E">
            <w:pPr>
              <w:autoSpaceDE w:val="0"/>
              <w:autoSpaceDN w:val="0"/>
              <w:adjustRightInd w:val="0"/>
              <w:spacing w:before="40" w:after="40" w:line="240" w:lineRule="auto"/>
              <w:rPr>
                <w:rFonts w:ascii="Arial" w:hAnsi="Arial" w:cs="Arial"/>
                <w:b/>
                <w:sz w:val="16"/>
                <w:szCs w:val="24"/>
              </w:rPr>
            </w:pPr>
            <w:r>
              <w:rPr>
                <w:rFonts w:ascii="Arial" w:hAnsi="Arial" w:cs="Arial"/>
                <w:b/>
                <w:sz w:val="16"/>
                <w:szCs w:val="24"/>
              </w:rPr>
              <w:t>Classification</w:t>
            </w:r>
          </w:p>
        </w:tc>
        <w:tc>
          <w:tcPr>
            <w:tcW w:w="2268" w:type="dxa"/>
            <w:shd w:val="clear" w:color="auto" w:fill="1E4164"/>
            <w:vAlign w:val="center"/>
          </w:tcPr>
          <w:p w14:paraId="6A3EC718" w14:textId="5A11F4FE" w:rsidR="00CF580E" w:rsidRPr="00F069F8" w:rsidRDefault="00CF580E" w:rsidP="00CF580E">
            <w:pPr>
              <w:autoSpaceDE w:val="0"/>
              <w:autoSpaceDN w:val="0"/>
              <w:adjustRightInd w:val="0"/>
              <w:spacing w:before="40" w:after="40" w:line="240" w:lineRule="auto"/>
              <w:rPr>
                <w:rFonts w:ascii="Arial" w:hAnsi="Arial" w:cs="Arial"/>
                <w:b/>
                <w:sz w:val="16"/>
                <w:szCs w:val="24"/>
              </w:rPr>
            </w:pPr>
            <w:r>
              <w:rPr>
                <w:rFonts w:ascii="Arial" w:hAnsi="Arial" w:cs="Arial"/>
                <w:b/>
                <w:sz w:val="16"/>
                <w:szCs w:val="24"/>
              </w:rPr>
              <w:t>DUID</w:t>
            </w:r>
          </w:p>
        </w:tc>
      </w:tr>
      <w:tr w:rsidR="00872E7D" w:rsidRPr="00F069F8" w14:paraId="4CF655F1" w14:textId="77777777" w:rsidTr="00834946">
        <w:trPr>
          <w:trHeight w:val="424"/>
        </w:trPr>
        <w:tc>
          <w:tcPr>
            <w:tcW w:w="2122" w:type="dxa"/>
            <w:shd w:val="clear" w:color="auto" w:fill="E7F4FB"/>
            <w:vAlign w:val="center"/>
          </w:tcPr>
          <w:p w14:paraId="4D91FBC1" w14:textId="6B0226C6" w:rsidR="00872E7D" w:rsidRPr="00426671" w:rsidRDefault="00872E7D" w:rsidP="00872E7D">
            <w:pPr>
              <w:autoSpaceDE w:val="0"/>
              <w:autoSpaceDN w:val="0"/>
              <w:adjustRightInd w:val="0"/>
              <w:spacing w:before="40" w:after="40" w:line="240" w:lineRule="auto"/>
              <w:rPr>
                <w:rFonts w:ascii="Arial" w:hAnsi="Arial" w:cs="Arial"/>
                <w:bCs/>
                <w:sz w:val="16"/>
                <w:szCs w:val="24"/>
              </w:rPr>
            </w:pPr>
            <w:r w:rsidRPr="00F069F8">
              <w:rPr>
                <w:rFonts w:ascii="Arial" w:hAnsi="Arial" w:cs="Arial"/>
                <w:bCs/>
                <w:sz w:val="16"/>
                <w:szCs w:val="24"/>
              </w:rPr>
              <w:t>AGL Hydro Partnership</w:t>
            </w:r>
          </w:p>
        </w:tc>
        <w:tc>
          <w:tcPr>
            <w:tcW w:w="1417" w:type="dxa"/>
            <w:shd w:val="clear" w:color="auto" w:fill="E7F4FB"/>
            <w:vAlign w:val="center"/>
          </w:tcPr>
          <w:p w14:paraId="7473FADE" w14:textId="4C96623B" w:rsidR="00872E7D" w:rsidRPr="00426671" w:rsidRDefault="00872E7D" w:rsidP="00872E7D">
            <w:pPr>
              <w:autoSpaceDE w:val="0"/>
              <w:autoSpaceDN w:val="0"/>
              <w:adjustRightInd w:val="0"/>
              <w:spacing w:before="40" w:after="40" w:line="240" w:lineRule="auto"/>
              <w:rPr>
                <w:rFonts w:ascii="Arial" w:hAnsi="Arial"/>
                <w:sz w:val="16"/>
                <w:szCs w:val="32"/>
              </w:rPr>
            </w:pPr>
            <w:r w:rsidRPr="00F069F8">
              <w:rPr>
                <w:rFonts w:ascii="Arial" w:hAnsi="Arial"/>
                <w:sz w:val="16"/>
                <w:szCs w:val="32"/>
              </w:rPr>
              <w:t>86 076 691 481</w:t>
            </w:r>
          </w:p>
        </w:tc>
        <w:tc>
          <w:tcPr>
            <w:tcW w:w="2552" w:type="dxa"/>
            <w:shd w:val="clear" w:color="auto" w:fill="E7F4FB"/>
            <w:vAlign w:val="center"/>
          </w:tcPr>
          <w:p w14:paraId="206C1C19" w14:textId="40434547" w:rsidR="00872E7D" w:rsidRPr="00AE2F9F" w:rsidRDefault="00872E7D" w:rsidP="00872E7D">
            <w:pPr>
              <w:autoSpaceDE w:val="0"/>
              <w:autoSpaceDN w:val="0"/>
              <w:adjustRightInd w:val="0"/>
              <w:spacing w:before="40" w:after="40" w:line="240" w:lineRule="auto"/>
              <w:rPr>
                <w:rFonts w:ascii="Arial" w:hAnsi="Arial"/>
                <w:sz w:val="16"/>
                <w:szCs w:val="32"/>
              </w:rPr>
            </w:pPr>
            <w:r w:rsidRPr="00426671">
              <w:rPr>
                <w:rFonts w:ascii="Arial" w:hAnsi="Arial"/>
                <w:sz w:val="16"/>
                <w:szCs w:val="32"/>
              </w:rPr>
              <w:t>West Kiewa Power Station</w:t>
            </w:r>
            <w:r w:rsidRPr="00426671">
              <w:rPr>
                <w:rFonts w:ascii="Arial" w:hAnsi="Arial"/>
                <w:sz w:val="16"/>
                <w:szCs w:val="32"/>
              </w:rPr>
              <w:tab/>
              <w:t xml:space="preserve"> </w:t>
            </w:r>
          </w:p>
        </w:tc>
        <w:tc>
          <w:tcPr>
            <w:tcW w:w="1417" w:type="dxa"/>
            <w:shd w:val="clear" w:color="auto" w:fill="E7F4FB"/>
            <w:vAlign w:val="center"/>
          </w:tcPr>
          <w:p w14:paraId="6E7EB1E3" w14:textId="6FC59872" w:rsidR="00872E7D" w:rsidRPr="00E2087B" w:rsidRDefault="00872E7D" w:rsidP="00872E7D">
            <w:pPr>
              <w:autoSpaceDE w:val="0"/>
              <w:autoSpaceDN w:val="0"/>
              <w:adjustRightInd w:val="0"/>
              <w:spacing w:before="40" w:after="40" w:line="240" w:lineRule="auto"/>
              <w:jc w:val="center"/>
              <w:rPr>
                <w:rFonts w:ascii="Arial" w:hAnsi="Arial"/>
                <w:sz w:val="16"/>
                <w:szCs w:val="32"/>
              </w:rPr>
            </w:pPr>
            <w:r w:rsidRPr="00E2087B">
              <w:rPr>
                <w:rFonts w:ascii="Arial" w:hAnsi="Arial"/>
                <w:sz w:val="16"/>
                <w:szCs w:val="32"/>
              </w:rPr>
              <w:t>Scheduled</w:t>
            </w:r>
          </w:p>
        </w:tc>
        <w:tc>
          <w:tcPr>
            <w:tcW w:w="2268" w:type="dxa"/>
            <w:shd w:val="clear" w:color="auto" w:fill="E7F4FB"/>
            <w:vAlign w:val="center"/>
          </w:tcPr>
          <w:p w14:paraId="0D7B4442" w14:textId="0A763D96" w:rsidR="00872E7D" w:rsidRPr="00AE2F9F" w:rsidRDefault="00872E7D" w:rsidP="00872E7D">
            <w:pPr>
              <w:autoSpaceDE w:val="0"/>
              <w:autoSpaceDN w:val="0"/>
              <w:adjustRightInd w:val="0"/>
              <w:spacing w:before="40" w:after="40" w:line="240" w:lineRule="auto"/>
              <w:rPr>
                <w:rFonts w:ascii="Arial" w:hAnsi="Arial"/>
                <w:sz w:val="16"/>
                <w:szCs w:val="32"/>
              </w:rPr>
            </w:pPr>
            <w:r w:rsidRPr="00426671">
              <w:rPr>
                <w:rFonts w:ascii="Arial" w:hAnsi="Arial"/>
                <w:sz w:val="16"/>
                <w:szCs w:val="32"/>
              </w:rPr>
              <w:t>WKIEWA1</w:t>
            </w:r>
            <w:r>
              <w:rPr>
                <w:rFonts w:ascii="Arial" w:hAnsi="Arial"/>
                <w:sz w:val="16"/>
                <w:szCs w:val="32"/>
              </w:rPr>
              <w:t xml:space="preserve"> &amp; WKIEWA2</w:t>
            </w:r>
          </w:p>
        </w:tc>
      </w:tr>
      <w:tr w:rsidR="00872E7D" w:rsidRPr="00F069F8" w14:paraId="79C98F88" w14:textId="77777777" w:rsidTr="00872E7D">
        <w:trPr>
          <w:trHeight w:val="424"/>
        </w:trPr>
        <w:tc>
          <w:tcPr>
            <w:tcW w:w="2122" w:type="dxa"/>
            <w:shd w:val="clear" w:color="auto" w:fill="CEE8F9"/>
            <w:vAlign w:val="center"/>
          </w:tcPr>
          <w:p w14:paraId="3FCBBC33" w14:textId="752553D1" w:rsidR="00872E7D" w:rsidRPr="00426671" w:rsidRDefault="00872E7D" w:rsidP="00872E7D">
            <w:pPr>
              <w:autoSpaceDE w:val="0"/>
              <w:autoSpaceDN w:val="0"/>
              <w:adjustRightInd w:val="0"/>
              <w:spacing w:before="40" w:after="40" w:line="240" w:lineRule="auto"/>
              <w:rPr>
                <w:rFonts w:ascii="Arial" w:hAnsi="Arial" w:cs="Arial"/>
                <w:bCs/>
                <w:sz w:val="16"/>
                <w:szCs w:val="24"/>
              </w:rPr>
            </w:pPr>
            <w:r w:rsidRPr="00F069F8">
              <w:rPr>
                <w:rFonts w:ascii="Arial" w:hAnsi="Arial" w:cs="Arial"/>
                <w:bCs/>
                <w:sz w:val="16"/>
                <w:szCs w:val="24"/>
              </w:rPr>
              <w:t>AGL Loy Yang Marketing Pty Ltd</w:t>
            </w:r>
          </w:p>
        </w:tc>
        <w:tc>
          <w:tcPr>
            <w:tcW w:w="1417" w:type="dxa"/>
            <w:shd w:val="clear" w:color="auto" w:fill="CEE8F9"/>
            <w:vAlign w:val="center"/>
          </w:tcPr>
          <w:p w14:paraId="05FFBB29" w14:textId="340D7F33" w:rsidR="00872E7D" w:rsidRPr="00426671" w:rsidRDefault="00872E7D" w:rsidP="00872E7D">
            <w:pPr>
              <w:autoSpaceDE w:val="0"/>
              <w:autoSpaceDN w:val="0"/>
              <w:adjustRightInd w:val="0"/>
              <w:spacing w:before="40" w:after="40" w:line="240" w:lineRule="auto"/>
              <w:rPr>
                <w:rFonts w:ascii="Arial" w:hAnsi="Arial"/>
                <w:sz w:val="16"/>
                <w:szCs w:val="32"/>
              </w:rPr>
            </w:pPr>
            <w:r w:rsidRPr="00F069F8">
              <w:rPr>
                <w:rFonts w:ascii="Arial" w:hAnsi="Arial"/>
                <w:sz w:val="16"/>
                <w:szCs w:val="32"/>
              </w:rPr>
              <w:t>19 105 758 316</w:t>
            </w:r>
          </w:p>
        </w:tc>
        <w:tc>
          <w:tcPr>
            <w:tcW w:w="2552" w:type="dxa"/>
            <w:shd w:val="clear" w:color="auto" w:fill="CEE8F9"/>
            <w:vAlign w:val="center"/>
          </w:tcPr>
          <w:p w14:paraId="3EBBC413" w14:textId="04D58E30" w:rsidR="00872E7D" w:rsidRPr="00AE2F9F" w:rsidRDefault="00872E7D" w:rsidP="00872E7D">
            <w:pPr>
              <w:autoSpaceDE w:val="0"/>
              <w:autoSpaceDN w:val="0"/>
              <w:adjustRightInd w:val="0"/>
              <w:spacing w:before="40" w:after="40" w:line="240" w:lineRule="auto"/>
              <w:rPr>
                <w:rFonts w:ascii="Arial" w:hAnsi="Arial"/>
                <w:sz w:val="16"/>
                <w:szCs w:val="32"/>
              </w:rPr>
            </w:pPr>
            <w:r w:rsidRPr="003C2461">
              <w:rPr>
                <w:rFonts w:ascii="Arial" w:hAnsi="Arial"/>
                <w:sz w:val="16"/>
              </w:rPr>
              <w:t>Loy Yang A Power Station</w:t>
            </w:r>
          </w:p>
        </w:tc>
        <w:tc>
          <w:tcPr>
            <w:tcW w:w="1417" w:type="dxa"/>
            <w:shd w:val="clear" w:color="auto" w:fill="CEE8F9"/>
            <w:vAlign w:val="center"/>
          </w:tcPr>
          <w:p w14:paraId="445DDEE0" w14:textId="0FBC85EE" w:rsidR="00872E7D" w:rsidRPr="00E2087B" w:rsidRDefault="00872E7D" w:rsidP="00872E7D">
            <w:pPr>
              <w:autoSpaceDE w:val="0"/>
              <w:autoSpaceDN w:val="0"/>
              <w:adjustRightInd w:val="0"/>
              <w:spacing w:before="40" w:after="40" w:line="240" w:lineRule="auto"/>
              <w:jc w:val="center"/>
              <w:rPr>
                <w:rFonts w:ascii="Arial" w:hAnsi="Arial"/>
                <w:sz w:val="16"/>
                <w:szCs w:val="32"/>
              </w:rPr>
            </w:pPr>
            <w:r w:rsidRPr="00E2087B">
              <w:rPr>
                <w:rFonts w:ascii="Arial" w:hAnsi="Arial"/>
                <w:sz w:val="16"/>
                <w:szCs w:val="32"/>
              </w:rPr>
              <w:t>Scheduled</w:t>
            </w:r>
          </w:p>
        </w:tc>
        <w:tc>
          <w:tcPr>
            <w:tcW w:w="2268" w:type="dxa"/>
            <w:shd w:val="clear" w:color="auto" w:fill="CEE8F9"/>
            <w:vAlign w:val="center"/>
          </w:tcPr>
          <w:p w14:paraId="603C0646" w14:textId="4E6AC1AB" w:rsidR="00872E7D" w:rsidRPr="00AE2F9F" w:rsidRDefault="00872E7D" w:rsidP="00872E7D">
            <w:pPr>
              <w:autoSpaceDE w:val="0"/>
              <w:autoSpaceDN w:val="0"/>
              <w:adjustRightInd w:val="0"/>
              <w:spacing w:before="40" w:after="40" w:line="240" w:lineRule="auto"/>
              <w:rPr>
                <w:rFonts w:ascii="Arial" w:hAnsi="Arial"/>
                <w:sz w:val="16"/>
                <w:szCs w:val="32"/>
              </w:rPr>
            </w:pPr>
            <w:r w:rsidRPr="009B1F10">
              <w:rPr>
                <w:rFonts w:ascii="Arial" w:hAnsi="Arial" w:cs="Arial"/>
                <w:sz w:val="16"/>
              </w:rPr>
              <w:t>LYA1</w:t>
            </w:r>
            <w:r>
              <w:rPr>
                <w:rFonts w:ascii="Arial" w:hAnsi="Arial" w:cs="Arial"/>
                <w:sz w:val="16"/>
              </w:rPr>
              <w:t xml:space="preserve">, </w:t>
            </w:r>
            <w:r w:rsidRPr="009B1F10">
              <w:rPr>
                <w:rFonts w:ascii="Arial" w:hAnsi="Arial" w:cs="Arial"/>
                <w:sz w:val="16"/>
              </w:rPr>
              <w:t>LYA2</w:t>
            </w:r>
            <w:r>
              <w:rPr>
                <w:rFonts w:ascii="Arial" w:hAnsi="Arial" w:cs="Arial"/>
                <w:sz w:val="16"/>
              </w:rPr>
              <w:t>,</w:t>
            </w:r>
            <w:r w:rsidRPr="009B1F10">
              <w:rPr>
                <w:rFonts w:ascii="Arial" w:hAnsi="Arial" w:cs="Arial"/>
                <w:sz w:val="16"/>
              </w:rPr>
              <w:t xml:space="preserve"> LYA3</w:t>
            </w:r>
            <w:r>
              <w:rPr>
                <w:rFonts w:ascii="Arial" w:hAnsi="Arial" w:cs="Arial"/>
                <w:sz w:val="16"/>
              </w:rPr>
              <w:t xml:space="preserve"> &amp; </w:t>
            </w:r>
            <w:r w:rsidRPr="009B1F10">
              <w:rPr>
                <w:rFonts w:ascii="Arial" w:hAnsi="Arial" w:cs="Arial"/>
                <w:sz w:val="16"/>
              </w:rPr>
              <w:t>LYA4</w:t>
            </w:r>
          </w:p>
        </w:tc>
      </w:tr>
      <w:tr w:rsidR="00872E7D" w:rsidRPr="00F069F8" w14:paraId="6FA8366B" w14:textId="77777777" w:rsidTr="00834946">
        <w:trPr>
          <w:trHeight w:val="424"/>
        </w:trPr>
        <w:tc>
          <w:tcPr>
            <w:tcW w:w="2122" w:type="dxa"/>
            <w:shd w:val="clear" w:color="auto" w:fill="E7F4FB"/>
            <w:vAlign w:val="center"/>
          </w:tcPr>
          <w:p w14:paraId="6A60A862" w14:textId="70949E86" w:rsidR="00872E7D" w:rsidRPr="00426671" w:rsidRDefault="00872E7D" w:rsidP="00872E7D">
            <w:pPr>
              <w:autoSpaceDE w:val="0"/>
              <w:autoSpaceDN w:val="0"/>
              <w:adjustRightInd w:val="0"/>
              <w:spacing w:before="40" w:after="40" w:line="240" w:lineRule="auto"/>
              <w:rPr>
                <w:rFonts w:ascii="Arial" w:hAnsi="Arial" w:cs="Arial"/>
                <w:bCs/>
                <w:sz w:val="16"/>
                <w:szCs w:val="24"/>
              </w:rPr>
            </w:pPr>
            <w:r w:rsidRPr="00F069F8">
              <w:rPr>
                <w:rFonts w:ascii="Arial" w:hAnsi="Arial" w:cs="Arial"/>
                <w:bCs/>
                <w:sz w:val="16"/>
                <w:szCs w:val="24"/>
              </w:rPr>
              <w:t>AGL Macquarie Pty Ltd</w:t>
            </w:r>
          </w:p>
        </w:tc>
        <w:tc>
          <w:tcPr>
            <w:tcW w:w="1417" w:type="dxa"/>
            <w:shd w:val="clear" w:color="auto" w:fill="E7F4FB"/>
            <w:vAlign w:val="center"/>
          </w:tcPr>
          <w:p w14:paraId="19289E55" w14:textId="10927FFB" w:rsidR="00872E7D" w:rsidRPr="00426671" w:rsidRDefault="00872E7D" w:rsidP="00872E7D">
            <w:pPr>
              <w:autoSpaceDE w:val="0"/>
              <w:autoSpaceDN w:val="0"/>
              <w:adjustRightInd w:val="0"/>
              <w:spacing w:before="40" w:after="40" w:line="240" w:lineRule="auto"/>
              <w:rPr>
                <w:rFonts w:ascii="Arial" w:hAnsi="Arial"/>
                <w:sz w:val="16"/>
                <w:szCs w:val="32"/>
              </w:rPr>
            </w:pPr>
            <w:r w:rsidRPr="00F069F8">
              <w:rPr>
                <w:rFonts w:ascii="Arial" w:hAnsi="Arial"/>
                <w:sz w:val="16"/>
                <w:szCs w:val="32"/>
              </w:rPr>
              <w:t>18 167 859 494</w:t>
            </w:r>
          </w:p>
        </w:tc>
        <w:tc>
          <w:tcPr>
            <w:tcW w:w="2552" w:type="dxa"/>
            <w:shd w:val="clear" w:color="auto" w:fill="E7F4FB"/>
            <w:vAlign w:val="center"/>
          </w:tcPr>
          <w:p w14:paraId="464ED77A" w14:textId="5F44790D" w:rsidR="00872E7D" w:rsidRPr="00AE2F9F" w:rsidRDefault="00872E7D" w:rsidP="00872E7D">
            <w:pPr>
              <w:autoSpaceDE w:val="0"/>
              <w:autoSpaceDN w:val="0"/>
              <w:adjustRightInd w:val="0"/>
              <w:spacing w:before="40" w:after="40" w:line="240" w:lineRule="auto"/>
              <w:rPr>
                <w:rFonts w:ascii="Arial" w:hAnsi="Arial"/>
                <w:sz w:val="16"/>
                <w:szCs w:val="32"/>
              </w:rPr>
            </w:pPr>
            <w:r w:rsidRPr="00426671">
              <w:rPr>
                <w:rFonts w:ascii="Arial" w:hAnsi="Arial"/>
                <w:sz w:val="16"/>
                <w:szCs w:val="32"/>
              </w:rPr>
              <w:t>Bayswater Power Station</w:t>
            </w:r>
            <w:r w:rsidRPr="00426671">
              <w:rPr>
                <w:rFonts w:ascii="Arial" w:hAnsi="Arial"/>
                <w:sz w:val="16"/>
                <w:szCs w:val="32"/>
              </w:rPr>
              <w:tab/>
            </w:r>
          </w:p>
        </w:tc>
        <w:tc>
          <w:tcPr>
            <w:tcW w:w="1417" w:type="dxa"/>
            <w:shd w:val="clear" w:color="auto" w:fill="E7F4FB"/>
            <w:vAlign w:val="center"/>
          </w:tcPr>
          <w:p w14:paraId="59AD50CA" w14:textId="60E4E2C1" w:rsidR="00872E7D" w:rsidRPr="00E2087B" w:rsidRDefault="00872E7D" w:rsidP="00872E7D">
            <w:pPr>
              <w:autoSpaceDE w:val="0"/>
              <w:autoSpaceDN w:val="0"/>
              <w:adjustRightInd w:val="0"/>
              <w:spacing w:before="40" w:after="40" w:line="240" w:lineRule="auto"/>
              <w:jc w:val="center"/>
              <w:rPr>
                <w:rFonts w:ascii="Arial" w:hAnsi="Arial"/>
                <w:sz w:val="16"/>
                <w:szCs w:val="32"/>
              </w:rPr>
            </w:pPr>
            <w:r w:rsidRPr="00E2087B">
              <w:rPr>
                <w:rFonts w:ascii="Arial" w:hAnsi="Arial"/>
                <w:sz w:val="16"/>
                <w:szCs w:val="32"/>
              </w:rPr>
              <w:t>Scheduled</w:t>
            </w:r>
          </w:p>
        </w:tc>
        <w:tc>
          <w:tcPr>
            <w:tcW w:w="2268" w:type="dxa"/>
            <w:shd w:val="clear" w:color="auto" w:fill="E7F4FB"/>
            <w:vAlign w:val="center"/>
          </w:tcPr>
          <w:p w14:paraId="69013DAE" w14:textId="47DBE9B1" w:rsidR="00872E7D" w:rsidRPr="00AE2F9F" w:rsidRDefault="00872E7D" w:rsidP="00872E7D">
            <w:pPr>
              <w:autoSpaceDE w:val="0"/>
              <w:autoSpaceDN w:val="0"/>
              <w:adjustRightInd w:val="0"/>
              <w:spacing w:before="40" w:after="40" w:line="240" w:lineRule="auto"/>
              <w:rPr>
                <w:rFonts w:ascii="Arial" w:hAnsi="Arial"/>
                <w:sz w:val="16"/>
                <w:szCs w:val="32"/>
              </w:rPr>
            </w:pPr>
            <w:r w:rsidRPr="00426671">
              <w:rPr>
                <w:rFonts w:ascii="Arial" w:hAnsi="Arial"/>
                <w:sz w:val="16"/>
                <w:szCs w:val="32"/>
              </w:rPr>
              <w:t>BW01, BW02</w:t>
            </w:r>
            <w:r>
              <w:rPr>
                <w:rFonts w:ascii="Arial" w:hAnsi="Arial"/>
                <w:sz w:val="16"/>
                <w:szCs w:val="32"/>
              </w:rPr>
              <w:t>,</w:t>
            </w:r>
            <w:r w:rsidRPr="00426671">
              <w:rPr>
                <w:rFonts w:ascii="Arial" w:hAnsi="Arial"/>
                <w:sz w:val="16"/>
                <w:szCs w:val="32"/>
              </w:rPr>
              <w:t xml:space="preserve"> BW03</w:t>
            </w:r>
            <w:r>
              <w:rPr>
                <w:rFonts w:ascii="Arial" w:hAnsi="Arial"/>
                <w:sz w:val="16"/>
                <w:szCs w:val="32"/>
              </w:rPr>
              <w:t xml:space="preserve"> &amp; BW04</w:t>
            </w:r>
          </w:p>
        </w:tc>
      </w:tr>
      <w:tr w:rsidR="00872E7D" w:rsidRPr="00F069F8" w14:paraId="1BAEFC51" w14:textId="77777777" w:rsidTr="00872E7D">
        <w:trPr>
          <w:trHeight w:val="365"/>
        </w:trPr>
        <w:tc>
          <w:tcPr>
            <w:tcW w:w="2122" w:type="dxa"/>
            <w:vMerge w:val="restart"/>
            <w:shd w:val="clear" w:color="auto" w:fill="CEE8F9"/>
            <w:vAlign w:val="center"/>
          </w:tcPr>
          <w:p w14:paraId="4D2AEAD7" w14:textId="46B9E510" w:rsidR="00872E7D" w:rsidRPr="00872E7D" w:rsidRDefault="00872E7D" w:rsidP="00872E7D">
            <w:pPr>
              <w:autoSpaceDE w:val="0"/>
              <w:autoSpaceDN w:val="0"/>
              <w:adjustRightInd w:val="0"/>
              <w:spacing w:before="40" w:after="40" w:line="240" w:lineRule="auto"/>
              <w:rPr>
                <w:rFonts w:ascii="Arial" w:hAnsi="Arial" w:cs="Arial"/>
                <w:bCs/>
                <w:sz w:val="16"/>
                <w:szCs w:val="24"/>
              </w:rPr>
            </w:pPr>
            <w:r w:rsidRPr="00872E7D">
              <w:rPr>
                <w:rFonts w:ascii="Arial" w:hAnsi="Arial" w:cs="Arial"/>
                <w:bCs/>
                <w:sz w:val="16"/>
                <w:szCs w:val="24"/>
              </w:rPr>
              <w:t>AGL SA Generation Pty Ltd</w:t>
            </w:r>
            <w:r w:rsidRPr="00872E7D">
              <w:rPr>
                <w:rFonts w:ascii="Arial" w:hAnsi="Arial" w:cs="Arial"/>
                <w:bCs/>
                <w:sz w:val="16"/>
                <w:szCs w:val="24"/>
              </w:rPr>
              <w:tab/>
            </w:r>
            <w:r w:rsidRPr="00872E7D">
              <w:rPr>
                <w:rFonts w:ascii="Arial" w:hAnsi="Arial" w:cs="Arial"/>
                <w:bCs/>
                <w:sz w:val="16"/>
                <w:szCs w:val="24"/>
              </w:rPr>
              <w:tab/>
            </w:r>
            <w:r w:rsidRPr="00872E7D">
              <w:rPr>
                <w:rFonts w:ascii="Arial" w:hAnsi="Arial" w:cs="Arial"/>
                <w:bCs/>
                <w:sz w:val="16"/>
                <w:szCs w:val="24"/>
              </w:rPr>
              <w:tab/>
            </w:r>
          </w:p>
          <w:p w14:paraId="02801AEB" w14:textId="1E9E75C2" w:rsidR="00872E7D" w:rsidRPr="00426671" w:rsidRDefault="00872E7D" w:rsidP="00872E7D">
            <w:pPr>
              <w:autoSpaceDE w:val="0"/>
              <w:autoSpaceDN w:val="0"/>
              <w:adjustRightInd w:val="0"/>
              <w:spacing w:before="40" w:after="40" w:line="240" w:lineRule="auto"/>
              <w:rPr>
                <w:rFonts w:ascii="Arial" w:hAnsi="Arial" w:cs="Arial"/>
                <w:bCs/>
                <w:sz w:val="16"/>
                <w:szCs w:val="24"/>
              </w:rPr>
            </w:pPr>
            <w:r w:rsidRPr="00872E7D">
              <w:rPr>
                <w:rFonts w:ascii="Arial" w:hAnsi="Arial" w:cs="Arial"/>
                <w:bCs/>
                <w:sz w:val="16"/>
                <w:szCs w:val="24"/>
              </w:rPr>
              <w:tab/>
            </w:r>
            <w:r w:rsidRPr="00872E7D">
              <w:rPr>
                <w:rFonts w:ascii="Arial" w:hAnsi="Arial" w:cs="Arial"/>
                <w:bCs/>
                <w:sz w:val="16"/>
                <w:szCs w:val="24"/>
              </w:rPr>
              <w:tab/>
            </w:r>
            <w:r w:rsidRPr="00872E7D">
              <w:rPr>
                <w:rFonts w:ascii="Arial" w:hAnsi="Arial" w:cs="Arial"/>
                <w:bCs/>
                <w:sz w:val="16"/>
                <w:szCs w:val="24"/>
              </w:rPr>
              <w:tab/>
            </w:r>
            <w:r w:rsidRPr="00872E7D">
              <w:rPr>
                <w:rFonts w:ascii="Arial" w:hAnsi="Arial" w:cs="Arial"/>
                <w:bCs/>
                <w:sz w:val="16"/>
                <w:szCs w:val="24"/>
              </w:rPr>
              <w:tab/>
            </w:r>
          </w:p>
          <w:p w14:paraId="362EB0FB" w14:textId="514CE672" w:rsidR="00872E7D" w:rsidRPr="00426671" w:rsidRDefault="00872E7D" w:rsidP="00872E7D">
            <w:pPr>
              <w:autoSpaceDE w:val="0"/>
              <w:autoSpaceDN w:val="0"/>
              <w:adjustRightInd w:val="0"/>
              <w:spacing w:before="40" w:after="40" w:line="240" w:lineRule="auto"/>
              <w:rPr>
                <w:rFonts w:ascii="Arial" w:hAnsi="Arial" w:cs="Arial"/>
                <w:bCs/>
                <w:sz w:val="16"/>
                <w:szCs w:val="24"/>
              </w:rPr>
            </w:pPr>
          </w:p>
        </w:tc>
        <w:tc>
          <w:tcPr>
            <w:tcW w:w="1417" w:type="dxa"/>
            <w:vMerge w:val="restart"/>
            <w:shd w:val="clear" w:color="auto" w:fill="CEE8F9"/>
            <w:vAlign w:val="center"/>
          </w:tcPr>
          <w:p w14:paraId="38485411" w14:textId="460B4EE6" w:rsidR="00872E7D" w:rsidRPr="00426671" w:rsidRDefault="00872E7D" w:rsidP="00872E7D">
            <w:pPr>
              <w:autoSpaceDE w:val="0"/>
              <w:autoSpaceDN w:val="0"/>
              <w:adjustRightInd w:val="0"/>
              <w:spacing w:before="40" w:after="40" w:line="240" w:lineRule="auto"/>
              <w:rPr>
                <w:rFonts w:ascii="Arial" w:hAnsi="Arial"/>
                <w:sz w:val="16"/>
                <w:szCs w:val="32"/>
              </w:rPr>
            </w:pPr>
            <w:r w:rsidRPr="00872E7D">
              <w:rPr>
                <w:rFonts w:ascii="Arial" w:hAnsi="Arial" w:cs="Arial"/>
                <w:bCs/>
                <w:sz w:val="16"/>
                <w:szCs w:val="24"/>
              </w:rPr>
              <w:t>84 081 074 204</w:t>
            </w:r>
          </w:p>
        </w:tc>
        <w:tc>
          <w:tcPr>
            <w:tcW w:w="2552" w:type="dxa"/>
            <w:shd w:val="clear" w:color="auto" w:fill="CEE8F9"/>
            <w:vAlign w:val="center"/>
          </w:tcPr>
          <w:p w14:paraId="2E738692" w14:textId="6D58BBE8" w:rsidR="00872E7D" w:rsidRPr="00AE2F9F" w:rsidRDefault="00872E7D" w:rsidP="00872E7D">
            <w:pPr>
              <w:autoSpaceDE w:val="0"/>
              <w:autoSpaceDN w:val="0"/>
              <w:adjustRightInd w:val="0"/>
              <w:spacing w:before="40" w:after="40" w:line="240" w:lineRule="auto"/>
              <w:rPr>
                <w:rFonts w:ascii="Arial" w:hAnsi="Arial"/>
                <w:sz w:val="16"/>
                <w:szCs w:val="32"/>
              </w:rPr>
            </w:pPr>
            <w:r w:rsidRPr="00872E7D">
              <w:rPr>
                <w:rFonts w:ascii="Arial" w:hAnsi="Arial" w:cs="Arial"/>
                <w:bCs/>
                <w:sz w:val="16"/>
                <w:szCs w:val="24"/>
              </w:rPr>
              <w:t>Torrens Island Power Station "A"</w:t>
            </w:r>
            <w:r w:rsidRPr="00872E7D">
              <w:rPr>
                <w:rFonts w:ascii="Arial" w:hAnsi="Arial" w:cs="Arial"/>
                <w:bCs/>
                <w:sz w:val="16"/>
                <w:szCs w:val="24"/>
              </w:rPr>
              <w:tab/>
            </w:r>
          </w:p>
        </w:tc>
        <w:tc>
          <w:tcPr>
            <w:tcW w:w="1417" w:type="dxa"/>
            <w:shd w:val="clear" w:color="auto" w:fill="CEE8F9"/>
            <w:vAlign w:val="center"/>
          </w:tcPr>
          <w:p w14:paraId="20FE6E20" w14:textId="002DB3CA" w:rsidR="00872E7D" w:rsidRPr="00AE2F9F" w:rsidRDefault="00872E7D" w:rsidP="00872E7D">
            <w:pPr>
              <w:autoSpaceDE w:val="0"/>
              <w:autoSpaceDN w:val="0"/>
              <w:adjustRightInd w:val="0"/>
              <w:spacing w:before="40" w:after="40" w:line="240" w:lineRule="auto"/>
              <w:jc w:val="center"/>
              <w:rPr>
                <w:rFonts w:ascii="Arial" w:hAnsi="Arial"/>
                <w:sz w:val="16"/>
                <w:szCs w:val="32"/>
              </w:rPr>
            </w:pPr>
            <w:r w:rsidRPr="00872E7D">
              <w:rPr>
                <w:rFonts w:ascii="Arial" w:hAnsi="Arial" w:cs="Arial"/>
                <w:bCs/>
                <w:sz w:val="16"/>
                <w:szCs w:val="24"/>
              </w:rPr>
              <w:t>Scheduled</w:t>
            </w:r>
          </w:p>
        </w:tc>
        <w:tc>
          <w:tcPr>
            <w:tcW w:w="2268" w:type="dxa"/>
            <w:shd w:val="clear" w:color="auto" w:fill="CEE8F9"/>
            <w:vAlign w:val="center"/>
          </w:tcPr>
          <w:p w14:paraId="649563B0" w14:textId="77777777" w:rsidR="00872E7D" w:rsidRPr="00872E7D" w:rsidRDefault="00872E7D" w:rsidP="00872E7D">
            <w:pPr>
              <w:autoSpaceDE w:val="0"/>
              <w:autoSpaceDN w:val="0"/>
              <w:adjustRightInd w:val="0"/>
              <w:spacing w:before="40" w:after="40" w:line="240" w:lineRule="auto"/>
              <w:rPr>
                <w:rFonts w:ascii="Arial" w:hAnsi="Arial" w:cs="Arial"/>
                <w:bCs/>
                <w:sz w:val="16"/>
                <w:szCs w:val="24"/>
              </w:rPr>
            </w:pPr>
            <w:r w:rsidRPr="00872E7D">
              <w:rPr>
                <w:rFonts w:ascii="Arial" w:hAnsi="Arial" w:cs="Arial"/>
                <w:bCs/>
                <w:sz w:val="16"/>
                <w:szCs w:val="24"/>
              </w:rPr>
              <w:t>TORRA1, TORRA3 &amp; TORRA4</w:t>
            </w:r>
          </w:p>
          <w:p w14:paraId="6F9AAB6A" w14:textId="3C0F3510" w:rsidR="00872E7D" w:rsidRPr="00AE2F9F" w:rsidRDefault="00872E7D" w:rsidP="00872E7D">
            <w:pPr>
              <w:autoSpaceDE w:val="0"/>
              <w:autoSpaceDN w:val="0"/>
              <w:adjustRightInd w:val="0"/>
              <w:spacing w:before="40" w:after="40" w:line="240" w:lineRule="auto"/>
              <w:rPr>
                <w:rFonts w:ascii="Arial" w:hAnsi="Arial"/>
                <w:sz w:val="16"/>
                <w:szCs w:val="32"/>
              </w:rPr>
            </w:pPr>
          </w:p>
        </w:tc>
      </w:tr>
      <w:tr w:rsidR="00872E7D" w:rsidRPr="00F069F8" w14:paraId="703B7039" w14:textId="77777777" w:rsidTr="00872E7D">
        <w:trPr>
          <w:trHeight w:val="140"/>
        </w:trPr>
        <w:tc>
          <w:tcPr>
            <w:tcW w:w="2122" w:type="dxa"/>
            <w:vMerge/>
            <w:shd w:val="clear" w:color="auto" w:fill="CEE8F9"/>
            <w:vAlign w:val="center"/>
          </w:tcPr>
          <w:p w14:paraId="69EDDE06" w14:textId="77777777" w:rsidR="00872E7D" w:rsidRPr="00426671" w:rsidRDefault="00872E7D" w:rsidP="00872E7D">
            <w:pPr>
              <w:autoSpaceDE w:val="0"/>
              <w:autoSpaceDN w:val="0"/>
              <w:adjustRightInd w:val="0"/>
              <w:spacing w:before="40" w:after="40" w:line="240" w:lineRule="auto"/>
              <w:rPr>
                <w:rFonts w:ascii="Arial" w:hAnsi="Arial" w:cs="Arial"/>
                <w:bCs/>
                <w:sz w:val="16"/>
                <w:szCs w:val="24"/>
              </w:rPr>
            </w:pPr>
          </w:p>
        </w:tc>
        <w:tc>
          <w:tcPr>
            <w:tcW w:w="1417" w:type="dxa"/>
            <w:vMerge/>
            <w:shd w:val="clear" w:color="auto" w:fill="CEE8F9"/>
            <w:vAlign w:val="center"/>
          </w:tcPr>
          <w:p w14:paraId="656B69D7" w14:textId="77777777" w:rsidR="00872E7D" w:rsidRPr="00426671" w:rsidRDefault="00872E7D" w:rsidP="00872E7D">
            <w:pPr>
              <w:autoSpaceDE w:val="0"/>
              <w:autoSpaceDN w:val="0"/>
              <w:adjustRightInd w:val="0"/>
              <w:spacing w:before="40" w:after="40" w:line="240" w:lineRule="auto"/>
              <w:rPr>
                <w:rFonts w:ascii="Arial" w:hAnsi="Arial"/>
                <w:sz w:val="16"/>
                <w:szCs w:val="32"/>
              </w:rPr>
            </w:pPr>
          </w:p>
        </w:tc>
        <w:tc>
          <w:tcPr>
            <w:tcW w:w="2552" w:type="dxa"/>
            <w:shd w:val="clear" w:color="auto" w:fill="CEE8F9"/>
            <w:vAlign w:val="center"/>
          </w:tcPr>
          <w:p w14:paraId="717B1BD3" w14:textId="16524FC9" w:rsidR="00872E7D" w:rsidRPr="00AE2F9F" w:rsidRDefault="00872E7D" w:rsidP="00872E7D">
            <w:pPr>
              <w:autoSpaceDE w:val="0"/>
              <w:autoSpaceDN w:val="0"/>
              <w:adjustRightInd w:val="0"/>
              <w:spacing w:before="40" w:after="40" w:line="240" w:lineRule="auto"/>
              <w:rPr>
                <w:rFonts w:ascii="Arial" w:hAnsi="Arial"/>
                <w:sz w:val="16"/>
                <w:szCs w:val="32"/>
              </w:rPr>
            </w:pPr>
            <w:r w:rsidRPr="00872E7D">
              <w:rPr>
                <w:rFonts w:ascii="Arial" w:hAnsi="Arial" w:cs="Arial"/>
                <w:bCs/>
                <w:sz w:val="16"/>
                <w:szCs w:val="24"/>
              </w:rPr>
              <w:t>Torrens Island Power Station "B"</w:t>
            </w:r>
          </w:p>
        </w:tc>
        <w:tc>
          <w:tcPr>
            <w:tcW w:w="1417" w:type="dxa"/>
            <w:shd w:val="clear" w:color="auto" w:fill="CEE8F9"/>
            <w:vAlign w:val="center"/>
          </w:tcPr>
          <w:p w14:paraId="1AE7720E" w14:textId="7D90774C" w:rsidR="00872E7D" w:rsidRPr="00AE2F9F" w:rsidRDefault="00872E7D" w:rsidP="00872E7D">
            <w:pPr>
              <w:autoSpaceDE w:val="0"/>
              <w:autoSpaceDN w:val="0"/>
              <w:adjustRightInd w:val="0"/>
              <w:spacing w:before="40" w:after="40" w:line="240" w:lineRule="auto"/>
              <w:jc w:val="center"/>
              <w:rPr>
                <w:rFonts w:ascii="Arial" w:hAnsi="Arial"/>
                <w:sz w:val="16"/>
                <w:szCs w:val="32"/>
              </w:rPr>
            </w:pPr>
            <w:r w:rsidRPr="00872E7D">
              <w:rPr>
                <w:rFonts w:ascii="Arial" w:hAnsi="Arial" w:cs="Arial"/>
                <w:bCs/>
                <w:sz w:val="16"/>
                <w:szCs w:val="24"/>
              </w:rPr>
              <w:t>Scheduled</w:t>
            </w:r>
          </w:p>
        </w:tc>
        <w:tc>
          <w:tcPr>
            <w:tcW w:w="2268" w:type="dxa"/>
            <w:shd w:val="clear" w:color="auto" w:fill="CEE8F9"/>
            <w:vAlign w:val="center"/>
          </w:tcPr>
          <w:p w14:paraId="401852B7" w14:textId="77777777" w:rsidR="00872E7D" w:rsidRPr="00872E7D" w:rsidRDefault="00872E7D" w:rsidP="00872E7D">
            <w:pPr>
              <w:autoSpaceDE w:val="0"/>
              <w:autoSpaceDN w:val="0"/>
              <w:adjustRightInd w:val="0"/>
              <w:spacing w:before="40" w:after="40" w:line="240" w:lineRule="auto"/>
              <w:rPr>
                <w:rFonts w:ascii="Arial" w:hAnsi="Arial" w:cs="Arial"/>
                <w:bCs/>
                <w:sz w:val="16"/>
                <w:szCs w:val="24"/>
              </w:rPr>
            </w:pPr>
            <w:r w:rsidRPr="00872E7D">
              <w:rPr>
                <w:rFonts w:ascii="Arial" w:hAnsi="Arial" w:cs="Arial"/>
                <w:bCs/>
                <w:sz w:val="16"/>
                <w:szCs w:val="24"/>
              </w:rPr>
              <w:t>TORRB1, TORRB2</w:t>
            </w:r>
          </w:p>
          <w:p w14:paraId="64C838E4" w14:textId="002A1C03" w:rsidR="00872E7D" w:rsidRPr="00AE2F9F" w:rsidRDefault="00872E7D" w:rsidP="00872E7D">
            <w:pPr>
              <w:autoSpaceDE w:val="0"/>
              <w:autoSpaceDN w:val="0"/>
              <w:adjustRightInd w:val="0"/>
              <w:spacing w:before="40" w:after="40" w:line="240" w:lineRule="auto"/>
              <w:rPr>
                <w:rFonts w:ascii="Arial" w:hAnsi="Arial"/>
                <w:sz w:val="16"/>
                <w:szCs w:val="32"/>
              </w:rPr>
            </w:pPr>
            <w:r w:rsidRPr="00872E7D">
              <w:rPr>
                <w:rFonts w:ascii="Arial" w:hAnsi="Arial" w:cs="Arial"/>
                <w:bCs/>
                <w:sz w:val="16"/>
                <w:szCs w:val="24"/>
              </w:rPr>
              <w:t>TORRB3 &amp; TORRB4</w:t>
            </w:r>
          </w:p>
        </w:tc>
      </w:tr>
      <w:tr w:rsidR="00B22CBA" w:rsidRPr="00F069F8" w14:paraId="54876ADE" w14:textId="77777777" w:rsidTr="00834946">
        <w:trPr>
          <w:trHeight w:val="424"/>
        </w:trPr>
        <w:tc>
          <w:tcPr>
            <w:tcW w:w="2122" w:type="dxa"/>
            <w:shd w:val="clear" w:color="auto" w:fill="E7F4FB"/>
            <w:vAlign w:val="center"/>
          </w:tcPr>
          <w:p w14:paraId="2C4B1789" w14:textId="3138DF20" w:rsidR="00B22CBA" w:rsidRPr="00426671" w:rsidRDefault="00B22CBA" w:rsidP="00B22CBA">
            <w:pPr>
              <w:autoSpaceDE w:val="0"/>
              <w:autoSpaceDN w:val="0"/>
              <w:adjustRightInd w:val="0"/>
              <w:spacing w:before="40" w:after="40" w:line="240" w:lineRule="auto"/>
              <w:rPr>
                <w:rFonts w:ascii="Arial" w:hAnsi="Arial" w:cs="Arial"/>
                <w:bCs/>
                <w:sz w:val="16"/>
                <w:szCs w:val="24"/>
              </w:rPr>
            </w:pPr>
            <w:r w:rsidRPr="00F069F8">
              <w:rPr>
                <w:rFonts w:ascii="Arial" w:hAnsi="Arial" w:cs="Arial"/>
                <w:bCs/>
                <w:sz w:val="16"/>
                <w:szCs w:val="24"/>
              </w:rPr>
              <w:t>Aurora Energy (Tamar Valley) Pty Ltd (Trading as AETV Power)</w:t>
            </w:r>
          </w:p>
        </w:tc>
        <w:tc>
          <w:tcPr>
            <w:tcW w:w="1417" w:type="dxa"/>
            <w:shd w:val="clear" w:color="auto" w:fill="E7F4FB"/>
            <w:vAlign w:val="center"/>
          </w:tcPr>
          <w:p w14:paraId="57D2AEBF" w14:textId="6DD49282" w:rsidR="00B22CBA" w:rsidRPr="00426671" w:rsidRDefault="00B22CBA" w:rsidP="00B22CBA">
            <w:pPr>
              <w:autoSpaceDE w:val="0"/>
              <w:autoSpaceDN w:val="0"/>
              <w:adjustRightInd w:val="0"/>
              <w:spacing w:before="40" w:after="40" w:line="240" w:lineRule="auto"/>
              <w:rPr>
                <w:rFonts w:ascii="Arial" w:hAnsi="Arial"/>
                <w:sz w:val="16"/>
                <w:szCs w:val="32"/>
              </w:rPr>
            </w:pPr>
            <w:r w:rsidRPr="00F069F8">
              <w:rPr>
                <w:rFonts w:ascii="Arial" w:hAnsi="Arial"/>
                <w:sz w:val="16"/>
                <w:szCs w:val="32"/>
              </w:rPr>
              <w:t>29 123 391 613</w:t>
            </w:r>
          </w:p>
        </w:tc>
        <w:tc>
          <w:tcPr>
            <w:tcW w:w="2552" w:type="dxa"/>
            <w:shd w:val="clear" w:color="auto" w:fill="E7F4FB"/>
            <w:vAlign w:val="center"/>
          </w:tcPr>
          <w:p w14:paraId="4886B645" w14:textId="0F0574CC" w:rsidR="00B22CBA" w:rsidRPr="00AE2F9F" w:rsidRDefault="00B22CBA" w:rsidP="00B22CBA">
            <w:pPr>
              <w:autoSpaceDE w:val="0"/>
              <w:autoSpaceDN w:val="0"/>
              <w:adjustRightInd w:val="0"/>
              <w:spacing w:before="40" w:after="40" w:line="240" w:lineRule="auto"/>
              <w:rPr>
                <w:rFonts w:ascii="Arial" w:hAnsi="Arial"/>
                <w:sz w:val="16"/>
                <w:szCs w:val="32"/>
              </w:rPr>
            </w:pPr>
            <w:r w:rsidRPr="00426671">
              <w:rPr>
                <w:rFonts w:ascii="Arial" w:hAnsi="Arial"/>
                <w:sz w:val="16"/>
                <w:szCs w:val="32"/>
              </w:rPr>
              <w:t>Bairnsdale Power Station</w:t>
            </w:r>
            <w:r w:rsidRPr="00426671">
              <w:rPr>
                <w:rFonts w:ascii="Arial" w:hAnsi="Arial"/>
                <w:sz w:val="16"/>
                <w:szCs w:val="32"/>
              </w:rPr>
              <w:tab/>
            </w:r>
          </w:p>
        </w:tc>
        <w:tc>
          <w:tcPr>
            <w:tcW w:w="1417" w:type="dxa"/>
            <w:shd w:val="clear" w:color="auto" w:fill="E7F4FB"/>
            <w:vAlign w:val="center"/>
          </w:tcPr>
          <w:p w14:paraId="730B4995" w14:textId="5F5E7B6B" w:rsidR="00B22CBA" w:rsidRPr="00E2087B" w:rsidRDefault="00B22CBA" w:rsidP="00B22CBA">
            <w:pPr>
              <w:autoSpaceDE w:val="0"/>
              <w:autoSpaceDN w:val="0"/>
              <w:adjustRightInd w:val="0"/>
              <w:spacing w:before="40" w:after="40" w:line="240" w:lineRule="auto"/>
              <w:jc w:val="center"/>
              <w:rPr>
                <w:rFonts w:ascii="Arial" w:hAnsi="Arial"/>
                <w:sz w:val="16"/>
                <w:szCs w:val="32"/>
              </w:rPr>
            </w:pPr>
            <w:r>
              <w:rPr>
                <w:rFonts w:ascii="Arial" w:hAnsi="Arial" w:cs="Arial"/>
                <w:sz w:val="16"/>
              </w:rPr>
              <w:t>Scheduled</w:t>
            </w:r>
          </w:p>
        </w:tc>
        <w:tc>
          <w:tcPr>
            <w:tcW w:w="2268" w:type="dxa"/>
            <w:shd w:val="clear" w:color="auto" w:fill="E7F4FB"/>
            <w:vAlign w:val="center"/>
          </w:tcPr>
          <w:p w14:paraId="1312D523" w14:textId="46B19262" w:rsidR="00B22CBA" w:rsidRPr="00AE2F9F" w:rsidRDefault="00B22CBA" w:rsidP="00B22CBA">
            <w:pPr>
              <w:autoSpaceDE w:val="0"/>
              <w:autoSpaceDN w:val="0"/>
              <w:adjustRightInd w:val="0"/>
              <w:spacing w:before="40" w:after="40" w:line="240" w:lineRule="auto"/>
              <w:rPr>
                <w:rFonts w:ascii="Arial" w:hAnsi="Arial"/>
                <w:sz w:val="16"/>
                <w:szCs w:val="32"/>
              </w:rPr>
            </w:pPr>
            <w:r w:rsidRPr="00426671">
              <w:rPr>
                <w:rFonts w:ascii="Arial" w:hAnsi="Arial"/>
                <w:sz w:val="16"/>
                <w:szCs w:val="32"/>
              </w:rPr>
              <w:t>BDL02</w:t>
            </w:r>
          </w:p>
        </w:tc>
      </w:tr>
      <w:tr w:rsidR="00B22CBA" w:rsidRPr="00F069F8" w14:paraId="6A5B9A8F" w14:textId="4FCE4B2D" w:rsidTr="00B22CBA">
        <w:trPr>
          <w:trHeight w:val="424"/>
        </w:trPr>
        <w:tc>
          <w:tcPr>
            <w:tcW w:w="2122" w:type="dxa"/>
            <w:shd w:val="clear" w:color="auto" w:fill="CEE8F9"/>
            <w:vAlign w:val="center"/>
          </w:tcPr>
          <w:p w14:paraId="4DC2F309"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426671">
              <w:rPr>
                <w:rFonts w:ascii="Arial" w:hAnsi="Arial" w:cs="Arial"/>
                <w:bCs/>
                <w:sz w:val="16"/>
                <w:szCs w:val="24"/>
              </w:rPr>
              <w:t>CS Energy Limited</w:t>
            </w:r>
          </w:p>
        </w:tc>
        <w:tc>
          <w:tcPr>
            <w:tcW w:w="1417" w:type="dxa"/>
            <w:shd w:val="clear" w:color="auto" w:fill="CEE8F9"/>
            <w:vAlign w:val="center"/>
          </w:tcPr>
          <w:p w14:paraId="4AF28D71" w14:textId="77777777" w:rsidR="00B22CBA" w:rsidRPr="00F069F8" w:rsidRDefault="00B22CBA" w:rsidP="00B22CBA">
            <w:pPr>
              <w:autoSpaceDE w:val="0"/>
              <w:autoSpaceDN w:val="0"/>
              <w:adjustRightInd w:val="0"/>
              <w:spacing w:before="40" w:after="40" w:line="240" w:lineRule="auto"/>
              <w:rPr>
                <w:rFonts w:ascii="Arial" w:hAnsi="Arial"/>
                <w:sz w:val="16"/>
                <w:szCs w:val="32"/>
              </w:rPr>
            </w:pPr>
            <w:r w:rsidRPr="00426671">
              <w:rPr>
                <w:rFonts w:ascii="Arial" w:hAnsi="Arial"/>
                <w:sz w:val="16"/>
                <w:szCs w:val="32"/>
              </w:rPr>
              <w:t>54 078 848 745</w:t>
            </w:r>
          </w:p>
        </w:tc>
        <w:tc>
          <w:tcPr>
            <w:tcW w:w="2552" w:type="dxa"/>
            <w:shd w:val="clear" w:color="auto" w:fill="CEE8F9"/>
            <w:vAlign w:val="center"/>
          </w:tcPr>
          <w:p w14:paraId="5629021D" w14:textId="68D97B78" w:rsidR="00B22CBA" w:rsidRPr="00F069F8" w:rsidRDefault="00B22CBA" w:rsidP="00B22CBA">
            <w:pPr>
              <w:autoSpaceDE w:val="0"/>
              <w:autoSpaceDN w:val="0"/>
              <w:adjustRightInd w:val="0"/>
              <w:spacing w:before="40" w:after="40" w:line="240" w:lineRule="auto"/>
              <w:rPr>
                <w:rFonts w:ascii="Arial" w:hAnsi="Arial"/>
                <w:sz w:val="16"/>
                <w:szCs w:val="32"/>
              </w:rPr>
            </w:pPr>
            <w:r w:rsidRPr="00AE2F9F">
              <w:rPr>
                <w:rFonts w:ascii="Arial" w:hAnsi="Arial"/>
                <w:sz w:val="16"/>
                <w:szCs w:val="32"/>
              </w:rPr>
              <w:t>Gladstone Power Station</w:t>
            </w:r>
            <w:r w:rsidRPr="00AE2F9F">
              <w:rPr>
                <w:rFonts w:ascii="Arial" w:hAnsi="Arial"/>
                <w:sz w:val="16"/>
                <w:szCs w:val="32"/>
              </w:rPr>
              <w:tab/>
            </w:r>
          </w:p>
        </w:tc>
        <w:tc>
          <w:tcPr>
            <w:tcW w:w="1417" w:type="dxa"/>
            <w:shd w:val="clear" w:color="auto" w:fill="CEE8F9"/>
            <w:vAlign w:val="center"/>
          </w:tcPr>
          <w:p w14:paraId="255B65F4" w14:textId="7A62942A" w:rsidR="00B22CBA" w:rsidRPr="00AE2F9F" w:rsidRDefault="00B22CBA" w:rsidP="00B22CBA">
            <w:pPr>
              <w:autoSpaceDE w:val="0"/>
              <w:autoSpaceDN w:val="0"/>
              <w:adjustRightInd w:val="0"/>
              <w:spacing w:before="40" w:after="40" w:line="240" w:lineRule="auto"/>
              <w:jc w:val="center"/>
              <w:rPr>
                <w:rFonts w:ascii="Arial" w:hAnsi="Arial"/>
                <w:sz w:val="16"/>
                <w:szCs w:val="32"/>
              </w:rPr>
            </w:pPr>
            <w:r w:rsidRPr="00E2087B">
              <w:rPr>
                <w:rFonts w:ascii="Arial" w:hAnsi="Arial"/>
                <w:sz w:val="16"/>
                <w:szCs w:val="32"/>
              </w:rPr>
              <w:t>Scheduled</w:t>
            </w:r>
          </w:p>
        </w:tc>
        <w:tc>
          <w:tcPr>
            <w:tcW w:w="2268" w:type="dxa"/>
            <w:shd w:val="clear" w:color="auto" w:fill="CEE8F9"/>
            <w:vAlign w:val="center"/>
          </w:tcPr>
          <w:p w14:paraId="32DB0CD7" w14:textId="77777777" w:rsidR="00B22CBA" w:rsidRPr="00AE2F9F" w:rsidRDefault="00B22CBA" w:rsidP="00B22CBA">
            <w:pPr>
              <w:autoSpaceDE w:val="0"/>
              <w:autoSpaceDN w:val="0"/>
              <w:adjustRightInd w:val="0"/>
              <w:spacing w:before="40" w:after="40" w:line="240" w:lineRule="auto"/>
              <w:rPr>
                <w:rFonts w:ascii="Arial" w:hAnsi="Arial"/>
                <w:sz w:val="16"/>
                <w:szCs w:val="32"/>
              </w:rPr>
            </w:pPr>
            <w:r w:rsidRPr="00AE2F9F">
              <w:rPr>
                <w:rFonts w:ascii="Arial" w:hAnsi="Arial"/>
                <w:sz w:val="16"/>
                <w:szCs w:val="32"/>
              </w:rPr>
              <w:t>GSTONE1, GSTONE2,</w:t>
            </w:r>
          </w:p>
          <w:p w14:paraId="18885811" w14:textId="77777777" w:rsidR="00B22CBA" w:rsidRPr="00AE2F9F" w:rsidRDefault="00B22CBA" w:rsidP="00B22CBA">
            <w:pPr>
              <w:autoSpaceDE w:val="0"/>
              <w:autoSpaceDN w:val="0"/>
              <w:adjustRightInd w:val="0"/>
              <w:spacing w:before="40" w:after="40" w:line="240" w:lineRule="auto"/>
              <w:rPr>
                <w:rFonts w:ascii="Arial" w:hAnsi="Arial"/>
                <w:sz w:val="16"/>
                <w:szCs w:val="32"/>
              </w:rPr>
            </w:pPr>
            <w:r w:rsidRPr="00AE2F9F">
              <w:rPr>
                <w:rFonts w:ascii="Arial" w:hAnsi="Arial"/>
                <w:sz w:val="16"/>
                <w:szCs w:val="32"/>
              </w:rPr>
              <w:t>GSTONE3, GSTONE4</w:t>
            </w:r>
          </w:p>
          <w:p w14:paraId="7E42F91C" w14:textId="4B5BC1CF" w:rsidR="00B22CBA" w:rsidRPr="00F069F8" w:rsidRDefault="00B22CBA" w:rsidP="00B22CBA">
            <w:pPr>
              <w:autoSpaceDE w:val="0"/>
              <w:autoSpaceDN w:val="0"/>
              <w:adjustRightInd w:val="0"/>
              <w:spacing w:before="40" w:after="40" w:line="240" w:lineRule="auto"/>
              <w:rPr>
                <w:rFonts w:ascii="Arial" w:hAnsi="Arial"/>
                <w:sz w:val="16"/>
                <w:szCs w:val="32"/>
              </w:rPr>
            </w:pPr>
            <w:r>
              <w:rPr>
                <w:rFonts w:ascii="Arial" w:hAnsi="Arial"/>
                <w:sz w:val="16"/>
                <w:szCs w:val="32"/>
              </w:rPr>
              <w:t>GSTONE5</w:t>
            </w:r>
          </w:p>
        </w:tc>
      </w:tr>
      <w:tr w:rsidR="00B22CBA" w:rsidRPr="00F069F8" w14:paraId="1E51F8F2" w14:textId="1383668E" w:rsidTr="00B22CBA">
        <w:trPr>
          <w:trHeight w:val="240"/>
        </w:trPr>
        <w:tc>
          <w:tcPr>
            <w:tcW w:w="2122" w:type="dxa"/>
            <w:shd w:val="clear" w:color="auto" w:fill="E7F4FB"/>
            <w:vAlign w:val="center"/>
          </w:tcPr>
          <w:p w14:paraId="38EDA10B" w14:textId="49C80C3E" w:rsidR="00B22CBA" w:rsidRPr="00717E70" w:rsidRDefault="00B22CBA" w:rsidP="00B22CBA">
            <w:pPr>
              <w:autoSpaceDE w:val="0"/>
              <w:autoSpaceDN w:val="0"/>
              <w:adjustRightInd w:val="0"/>
              <w:spacing w:before="40" w:after="40" w:line="240" w:lineRule="auto"/>
              <w:rPr>
                <w:rFonts w:ascii="Arial" w:hAnsi="Arial"/>
                <w:sz w:val="16"/>
                <w:szCs w:val="32"/>
              </w:rPr>
            </w:pPr>
            <w:r w:rsidRPr="00717E70">
              <w:rPr>
                <w:rFonts w:ascii="Arial" w:hAnsi="Arial"/>
                <w:sz w:val="16"/>
                <w:szCs w:val="32"/>
              </w:rPr>
              <w:t>Hazelwood Power</w:t>
            </w:r>
          </w:p>
        </w:tc>
        <w:tc>
          <w:tcPr>
            <w:tcW w:w="1417" w:type="dxa"/>
            <w:shd w:val="clear" w:color="auto" w:fill="E7F4FB"/>
            <w:vAlign w:val="center"/>
          </w:tcPr>
          <w:p w14:paraId="0F47FBCA" w14:textId="78AD391D" w:rsidR="00B22CBA" w:rsidRPr="00717E70" w:rsidRDefault="00B22CBA" w:rsidP="00B22CBA">
            <w:pPr>
              <w:autoSpaceDE w:val="0"/>
              <w:autoSpaceDN w:val="0"/>
              <w:adjustRightInd w:val="0"/>
              <w:spacing w:before="40" w:after="40" w:line="240" w:lineRule="auto"/>
              <w:rPr>
                <w:rFonts w:ascii="Arial" w:hAnsi="Arial" w:cs="Arial"/>
                <w:bCs/>
                <w:sz w:val="16"/>
                <w:szCs w:val="24"/>
              </w:rPr>
            </w:pPr>
            <w:r w:rsidRPr="00A47526">
              <w:rPr>
                <w:rFonts w:ascii="Arial" w:hAnsi="Arial" w:cs="Arial"/>
                <w:bCs/>
                <w:sz w:val="16"/>
                <w:szCs w:val="24"/>
              </w:rPr>
              <w:t>40 924 759 557</w:t>
            </w:r>
          </w:p>
        </w:tc>
        <w:tc>
          <w:tcPr>
            <w:tcW w:w="2552" w:type="dxa"/>
            <w:shd w:val="clear" w:color="auto" w:fill="E7F4FB"/>
            <w:vAlign w:val="center"/>
          </w:tcPr>
          <w:p w14:paraId="57933139" w14:textId="2BE3629A" w:rsidR="00B22CBA" w:rsidRPr="00717E70" w:rsidRDefault="00B22CBA" w:rsidP="00B22CBA">
            <w:pPr>
              <w:autoSpaceDE w:val="0"/>
              <w:autoSpaceDN w:val="0"/>
              <w:adjustRightInd w:val="0"/>
              <w:spacing w:before="40" w:after="40" w:line="240" w:lineRule="auto"/>
              <w:rPr>
                <w:rFonts w:ascii="Arial" w:hAnsi="Arial" w:cs="Arial"/>
                <w:bCs/>
                <w:sz w:val="16"/>
                <w:szCs w:val="24"/>
              </w:rPr>
            </w:pPr>
            <w:r>
              <w:rPr>
                <w:rFonts w:ascii="Arial" w:hAnsi="Arial" w:cs="Arial"/>
                <w:bCs/>
                <w:sz w:val="16"/>
                <w:szCs w:val="24"/>
              </w:rPr>
              <w:t xml:space="preserve">Hazelwood Power Station </w:t>
            </w:r>
          </w:p>
        </w:tc>
        <w:tc>
          <w:tcPr>
            <w:tcW w:w="1417" w:type="dxa"/>
            <w:shd w:val="clear" w:color="auto" w:fill="E7F4FB"/>
            <w:vAlign w:val="center"/>
          </w:tcPr>
          <w:p w14:paraId="6A7E8554" w14:textId="06BF92C1" w:rsidR="00B22CBA" w:rsidRDefault="00B22CBA" w:rsidP="00B22CBA">
            <w:pPr>
              <w:autoSpaceDE w:val="0"/>
              <w:autoSpaceDN w:val="0"/>
              <w:adjustRightInd w:val="0"/>
              <w:spacing w:before="40" w:after="40" w:line="240" w:lineRule="auto"/>
              <w:jc w:val="center"/>
              <w:rPr>
                <w:rFonts w:ascii="Arial" w:hAnsi="Arial" w:cs="Arial"/>
                <w:bCs/>
                <w:sz w:val="16"/>
                <w:szCs w:val="24"/>
              </w:rPr>
            </w:pPr>
            <w:r w:rsidRPr="00E2087B">
              <w:rPr>
                <w:rFonts w:ascii="Arial" w:hAnsi="Arial"/>
                <w:sz w:val="16"/>
                <w:szCs w:val="32"/>
              </w:rPr>
              <w:t>Scheduled</w:t>
            </w:r>
          </w:p>
        </w:tc>
        <w:tc>
          <w:tcPr>
            <w:tcW w:w="2268" w:type="dxa"/>
            <w:shd w:val="clear" w:color="auto" w:fill="E7F4FB"/>
            <w:vAlign w:val="center"/>
          </w:tcPr>
          <w:p w14:paraId="44D4446E" w14:textId="63BCC785" w:rsidR="00B22CBA" w:rsidRPr="00717E70" w:rsidRDefault="00B22CBA" w:rsidP="00B22CBA">
            <w:pPr>
              <w:autoSpaceDE w:val="0"/>
              <w:autoSpaceDN w:val="0"/>
              <w:adjustRightInd w:val="0"/>
              <w:spacing w:before="40" w:after="40" w:line="240" w:lineRule="auto"/>
              <w:rPr>
                <w:rFonts w:ascii="Arial" w:hAnsi="Arial" w:cs="Arial"/>
                <w:bCs/>
                <w:sz w:val="16"/>
                <w:szCs w:val="24"/>
              </w:rPr>
            </w:pPr>
            <w:r>
              <w:rPr>
                <w:rFonts w:ascii="Arial" w:hAnsi="Arial" w:cs="Arial"/>
                <w:bCs/>
                <w:sz w:val="16"/>
                <w:szCs w:val="24"/>
              </w:rPr>
              <w:t>HWPS4</w:t>
            </w:r>
          </w:p>
        </w:tc>
      </w:tr>
      <w:tr w:rsidR="00B22CBA" w:rsidRPr="00F069F8" w14:paraId="5BED27D4" w14:textId="7244A3E9" w:rsidTr="00B22CBA">
        <w:trPr>
          <w:trHeight w:val="240"/>
        </w:trPr>
        <w:tc>
          <w:tcPr>
            <w:tcW w:w="2122" w:type="dxa"/>
            <w:vMerge w:val="restart"/>
            <w:shd w:val="clear" w:color="auto" w:fill="CEE8F9"/>
            <w:vAlign w:val="center"/>
          </w:tcPr>
          <w:p w14:paraId="2E367D7F" w14:textId="77777777" w:rsidR="00B22CBA" w:rsidRPr="00F069F8" w:rsidRDefault="00B22CBA" w:rsidP="00B22CBA">
            <w:pPr>
              <w:autoSpaceDE w:val="0"/>
              <w:autoSpaceDN w:val="0"/>
              <w:adjustRightInd w:val="0"/>
              <w:spacing w:before="40" w:after="40" w:line="240" w:lineRule="auto"/>
              <w:rPr>
                <w:rFonts w:ascii="Arial" w:hAnsi="Arial" w:cs="Arial"/>
                <w:b/>
                <w:bCs/>
                <w:sz w:val="16"/>
                <w:szCs w:val="24"/>
              </w:rPr>
            </w:pPr>
            <w:r w:rsidRPr="00F069F8">
              <w:rPr>
                <w:rFonts w:ascii="Arial" w:hAnsi="Arial"/>
                <w:b/>
                <w:sz w:val="16"/>
                <w:szCs w:val="32"/>
              </w:rPr>
              <w:br w:type="page"/>
            </w:r>
            <w:r w:rsidRPr="00F069F8">
              <w:rPr>
                <w:rFonts w:ascii="Arial" w:hAnsi="Arial" w:cs="Arial"/>
                <w:bCs/>
                <w:sz w:val="16"/>
                <w:szCs w:val="24"/>
              </w:rPr>
              <w:t>Hydro-Electric Corporation</w:t>
            </w:r>
            <w:r w:rsidRPr="00F069F8">
              <w:rPr>
                <w:rFonts w:ascii="Arial" w:hAnsi="Arial" w:cs="Arial"/>
                <w:b/>
                <w:bCs/>
                <w:sz w:val="16"/>
                <w:szCs w:val="24"/>
              </w:rPr>
              <w:t xml:space="preserve"> </w:t>
            </w:r>
            <w:r w:rsidRPr="00F069F8">
              <w:rPr>
                <w:rFonts w:ascii="Arial" w:hAnsi="Arial" w:cs="Arial"/>
                <w:bCs/>
                <w:sz w:val="16"/>
                <w:szCs w:val="24"/>
              </w:rPr>
              <w:t>(Trading as Hydro Tasmania)</w:t>
            </w:r>
            <w:r w:rsidRPr="00F069F8">
              <w:rPr>
                <w:rFonts w:ascii="Arial" w:hAnsi="Arial" w:cs="Arial"/>
                <w:b/>
                <w:bCs/>
                <w:sz w:val="16"/>
                <w:szCs w:val="24"/>
              </w:rPr>
              <w:t xml:space="preserve"> </w:t>
            </w:r>
          </w:p>
        </w:tc>
        <w:tc>
          <w:tcPr>
            <w:tcW w:w="1417" w:type="dxa"/>
            <w:vMerge w:val="restart"/>
            <w:shd w:val="clear" w:color="auto" w:fill="CEE8F9"/>
            <w:vAlign w:val="center"/>
          </w:tcPr>
          <w:p w14:paraId="7B794CEC" w14:textId="77777777" w:rsidR="00B22CBA" w:rsidRPr="00F069F8" w:rsidRDefault="00B22CBA" w:rsidP="00B22CBA">
            <w:pPr>
              <w:autoSpaceDE w:val="0"/>
              <w:autoSpaceDN w:val="0"/>
              <w:adjustRightInd w:val="0"/>
              <w:spacing w:before="40" w:after="40" w:line="240" w:lineRule="auto"/>
              <w:rPr>
                <w:rFonts w:ascii="Arial" w:hAnsi="Arial" w:cs="Arial"/>
                <w:sz w:val="16"/>
                <w:szCs w:val="24"/>
              </w:rPr>
            </w:pPr>
            <w:r w:rsidRPr="00F069F8">
              <w:rPr>
                <w:rFonts w:ascii="Arial" w:hAnsi="Arial" w:cs="Arial"/>
                <w:bCs/>
                <w:sz w:val="16"/>
                <w:szCs w:val="24"/>
              </w:rPr>
              <w:t>48 072 377 158</w:t>
            </w:r>
          </w:p>
        </w:tc>
        <w:tc>
          <w:tcPr>
            <w:tcW w:w="2552" w:type="dxa"/>
            <w:shd w:val="clear" w:color="auto" w:fill="CEE8F9"/>
          </w:tcPr>
          <w:p w14:paraId="7788E720" w14:textId="439D092C"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Cethana Power Station</w:t>
            </w:r>
            <w:r w:rsidRPr="00AE2F9F">
              <w:rPr>
                <w:rFonts w:ascii="Arial" w:hAnsi="Arial" w:cs="Arial"/>
                <w:bCs/>
                <w:sz w:val="16"/>
                <w:szCs w:val="24"/>
              </w:rPr>
              <w:tab/>
            </w:r>
          </w:p>
        </w:tc>
        <w:tc>
          <w:tcPr>
            <w:tcW w:w="1417" w:type="dxa"/>
            <w:shd w:val="clear" w:color="auto" w:fill="CEE8F9"/>
            <w:vAlign w:val="center"/>
          </w:tcPr>
          <w:p w14:paraId="7F117D17" w14:textId="7A75B70C" w:rsidR="00B22CBA" w:rsidRPr="00AE2F9F" w:rsidRDefault="00B22CBA" w:rsidP="00B22CBA">
            <w:pPr>
              <w:autoSpaceDE w:val="0"/>
              <w:autoSpaceDN w:val="0"/>
              <w:adjustRightInd w:val="0"/>
              <w:spacing w:before="40" w:after="40" w:line="240" w:lineRule="auto"/>
              <w:jc w:val="center"/>
              <w:rPr>
                <w:rFonts w:ascii="Arial" w:hAnsi="Arial" w:cs="Arial"/>
                <w:bCs/>
                <w:sz w:val="16"/>
                <w:szCs w:val="24"/>
              </w:rPr>
            </w:pPr>
            <w:r w:rsidRPr="00E2087B">
              <w:rPr>
                <w:rFonts w:ascii="Arial" w:hAnsi="Arial"/>
                <w:sz w:val="16"/>
                <w:szCs w:val="32"/>
              </w:rPr>
              <w:t>Scheduled</w:t>
            </w:r>
          </w:p>
        </w:tc>
        <w:tc>
          <w:tcPr>
            <w:tcW w:w="2268" w:type="dxa"/>
            <w:shd w:val="clear" w:color="auto" w:fill="CEE8F9"/>
            <w:vAlign w:val="center"/>
          </w:tcPr>
          <w:p w14:paraId="5A17BE52" w14:textId="10FC2DF0"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CETHANA</w:t>
            </w:r>
          </w:p>
        </w:tc>
      </w:tr>
      <w:tr w:rsidR="00B22CBA" w:rsidRPr="00F069F8" w14:paraId="05557561" w14:textId="171F6F84" w:rsidTr="00B22CBA">
        <w:trPr>
          <w:trHeight w:val="185"/>
        </w:trPr>
        <w:tc>
          <w:tcPr>
            <w:tcW w:w="2122" w:type="dxa"/>
            <w:vMerge/>
            <w:shd w:val="clear" w:color="auto" w:fill="CEE8F9"/>
            <w:vAlign w:val="center"/>
          </w:tcPr>
          <w:p w14:paraId="341DDA44" w14:textId="77777777" w:rsidR="00B22CBA" w:rsidRPr="00F069F8" w:rsidRDefault="00B22CBA" w:rsidP="00B22CBA">
            <w:pPr>
              <w:autoSpaceDE w:val="0"/>
              <w:autoSpaceDN w:val="0"/>
              <w:adjustRightInd w:val="0"/>
              <w:spacing w:before="40" w:after="40" w:line="240" w:lineRule="auto"/>
              <w:rPr>
                <w:rFonts w:ascii="Arial" w:hAnsi="Arial"/>
                <w:b/>
                <w:sz w:val="16"/>
                <w:szCs w:val="32"/>
              </w:rPr>
            </w:pPr>
          </w:p>
        </w:tc>
        <w:tc>
          <w:tcPr>
            <w:tcW w:w="1417" w:type="dxa"/>
            <w:vMerge/>
            <w:shd w:val="clear" w:color="auto" w:fill="CEE8F9"/>
            <w:vAlign w:val="center"/>
          </w:tcPr>
          <w:p w14:paraId="784B2BE8"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2552" w:type="dxa"/>
            <w:shd w:val="clear" w:color="auto" w:fill="CEE8F9"/>
          </w:tcPr>
          <w:p w14:paraId="76E04EE0" w14:textId="357B1D4A" w:rsidR="00B22CBA" w:rsidRPr="00AE2F9F"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Devil’s Gate Power Station</w:t>
            </w:r>
            <w:r w:rsidRPr="00AE2F9F">
              <w:rPr>
                <w:rFonts w:ascii="Arial" w:hAnsi="Arial" w:cs="Arial"/>
                <w:bCs/>
                <w:sz w:val="16"/>
                <w:szCs w:val="24"/>
              </w:rPr>
              <w:tab/>
            </w:r>
          </w:p>
        </w:tc>
        <w:tc>
          <w:tcPr>
            <w:tcW w:w="1417" w:type="dxa"/>
            <w:shd w:val="clear" w:color="auto" w:fill="CEE8F9"/>
            <w:vAlign w:val="center"/>
          </w:tcPr>
          <w:p w14:paraId="53959CE7" w14:textId="4F1F7633" w:rsidR="00B22CBA" w:rsidRPr="00AE2F9F" w:rsidRDefault="00B22CBA" w:rsidP="00B22CBA">
            <w:pPr>
              <w:autoSpaceDE w:val="0"/>
              <w:autoSpaceDN w:val="0"/>
              <w:adjustRightInd w:val="0"/>
              <w:spacing w:before="40" w:after="40" w:line="240" w:lineRule="auto"/>
              <w:jc w:val="center"/>
              <w:rPr>
                <w:rFonts w:ascii="Arial" w:hAnsi="Arial" w:cs="Arial"/>
                <w:bCs/>
                <w:sz w:val="16"/>
                <w:szCs w:val="24"/>
              </w:rPr>
            </w:pPr>
            <w:r w:rsidRPr="00E2087B">
              <w:rPr>
                <w:rFonts w:ascii="Arial" w:hAnsi="Arial"/>
                <w:sz w:val="16"/>
                <w:szCs w:val="32"/>
              </w:rPr>
              <w:t>Scheduled</w:t>
            </w:r>
          </w:p>
        </w:tc>
        <w:tc>
          <w:tcPr>
            <w:tcW w:w="2268" w:type="dxa"/>
            <w:shd w:val="clear" w:color="auto" w:fill="CEE8F9"/>
            <w:vAlign w:val="center"/>
          </w:tcPr>
          <w:p w14:paraId="163EE149" w14:textId="050665F6"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DEVILS_G</w:t>
            </w:r>
          </w:p>
        </w:tc>
      </w:tr>
      <w:tr w:rsidR="00B22CBA" w:rsidRPr="00F069F8" w14:paraId="265AD34D" w14:textId="735CE685" w:rsidTr="00B22CBA">
        <w:trPr>
          <w:trHeight w:val="216"/>
        </w:trPr>
        <w:tc>
          <w:tcPr>
            <w:tcW w:w="2122" w:type="dxa"/>
            <w:vMerge/>
            <w:shd w:val="clear" w:color="auto" w:fill="CEE8F9"/>
            <w:vAlign w:val="center"/>
          </w:tcPr>
          <w:p w14:paraId="3FFDEA96" w14:textId="77777777" w:rsidR="00B22CBA" w:rsidRPr="00F069F8" w:rsidRDefault="00B22CBA" w:rsidP="00B22CBA">
            <w:pPr>
              <w:autoSpaceDE w:val="0"/>
              <w:autoSpaceDN w:val="0"/>
              <w:adjustRightInd w:val="0"/>
              <w:spacing w:before="40" w:after="40" w:line="240" w:lineRule="auto"/>
              <w:rPr>
                <w:rFonts w:ascii="Arial" w:hAnsi="Arial"/>
                <w:b/>
                <w:sz w:val="16"/>
                <w:szCs w:val="32"/>
              </w:rPr>
            </w:pPr>
          </w:p>
        </w:tc>
        <w:tc>
          <w:tcPr>
            <w:tcW w:w="1417" w:type="dxa"/>
            <w:vMerge/>
            <w:shd w:val="clear" w:color="auto" w:fill="CEE8F9"/>
            <w:vAlign w:val="center"/>
          </w:tcPr>
          <w:p w14:paraId="0B1D622C"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2552" w:type="dxa"/>
            <w:shd w:val="clear" w:color="auto" w:fill="CEE8F9"/>
          </w:tcPr>
          <w:p w14:paraId="014BF81F" w14:textId="77777777" w:rsidR="00B22CBA" w:rsidRPr="00AE2F9F"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John Butters Power Station</w:t>
            </w:r>
            <w:r w:rsidRPr="00AE2F9F">
              <w:rPr>
                <w:rFonts w:ascii="Arial" w:hAnsi="Arial" w:cs="Arial"/>
                <w:bCs/>
                <w:sz w:val="16"/>
                <w:szCs w:val="24"/>
              </w:rPr>
              <w:tab/>
            </w:r>
          </w:p>
        </w:tc>
        <w:tc>
          <w:tcPr>
            <w:tcW w:w="1417" w:type="dxa"/>
            <w:shd w:val="clear" w:color="auto" w:fill="CEE8F9"/>
            <w:vAlign w:val="center"/>
          </w:tcPr>
          <w:p w14:paraId="5EE6378B" w14:textId="622A294A" w:rsidR="00B22CBA" w:rsidRPr="00AE2F9F" w:rsidRDefault="00B22CBA" w:rsidP="00B22CBA">
            <w:pPr>
              <w:autoSpaceDE w:val="0"/>
              <w:autoSpaceDN w:val="0"/>
              <w:adjustRightInd w:val="0"/>
              <w:spacing w:before="40" w:after="40" w:line="240" w:lineRule="auto"/>
              <w:jc w:val="center"/>
              <w:rPr>
                <w:rFonts w:ascii="Arial" w:hAnsi="Arial" w:cs="Arial"/>
                <w:bCs/>
                <w:sz w:val="16"/>
                <w:szCs w:val="24"/>
              </w:rPr>
            </w:pPr>
            <w:r w:rsidRPr="00906B41">
              <w:rPr>
                <w:rFonts w:ascii="Arial" w:hAnsi="Arial"/>
                <w:sz w:val="16"/>
                <w:szCs w:val="32"/>
              </w:rPr>
              <w:t>Scheduled</w:t>
            </w:r>
          </w:p>
        </w:tc>
        <w:tc>
          <w:tcPr>
            <w:tcW w:w="2268" w:type="dxa"/>
            <w:shd w:val="clear" w:color="auto" w:fill="CEE8F9"/>
            <w:vAlign w:val="center"/>
          </w:tcPr>
          <w:p w14:paraId="5A7A7156" w14:textId="208CA0FC"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JBUTTERS</w:t>
            </w:r>
          </w:p>
        </w:tc>
      </w:tr>
      <w:tr w:rsidR="00B22CBA" w:rsidRPr="00F069F8" w14:paraId="0C7F6526" w14:textId="7B44993F" w:rsidTr="00B22CBA">
        <w:trPr>
          <w:trHeight w:val="215"/>
        </w:trPr>
        <w:tc>
          <w:tcPr>
            <w:tcW w:w="2122" w:type="dxa"/>
            <w:vMerge/>
            <w:shd w:val="clear" w:color="auto" w:fill="CEE8F9"/>
            <w:vAlign w:val="center"/>
          </w:tcPr>
          <w:p w14:paraId="4FE123FB" w14:textId="77777777" w:rsidR="00B22CBA" w:rsidRPr="00F069F8" w:rsidRDefault="00B22CBA" w:rsidP="00B22CBA">
            <w:pPr>
              <w:autoSpaceDE w:val="0"/>
              <w:autoSpaceDN w:val="0"/>
              <w:adjustRightInd w:val="0"/>
              <w:spacing w:before="40" w:after="40" w:line="240" w:lineRule="auto"/>
              <w:rPr>
                <w:rFonts w:ascii="Arial" w:hAnsi="Arial"/>
                <w:b/>
                <w:sz w:val="16"/>
                <w:szCs w:val="32"/>
              </w:rPr>
            </w:pPr>
          </w:p>
        </w:tc>
        <w:tc>
          <w:tcPr>
            <w:tcW w:w="1417" w:type="dxa"/>
            <w:vMerge/>
            <w:shd w:val="clear" w:color="auto" w:fill="CEE8F9"/>
            <w:vAlign w:val="center"/>
          </w:tcPr>
          <w:p w14:paraId="0B2E2961"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2552" w:type="dxa"/>
            <w:shd w:val="clear" w:color="auto" w:fill="CEE8F9"/>
          </w:tcPr>
          <w:p w14:paraId="04F635E0" w14:textId="77777777" w:rsidR="00B22CBA" w:rsidRPr="00AE2F9F"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Mackintosh Power Station</w:t>
            </w:r>
          </w:p>
        </w:tc>
        <w:tc>
          <w:tcPr>
            <w:tcW w:w="1417" w:type="dxa"/>
            <w:tcBorders>
              <w:bottom w:val="single" w:sz="4" w:space="0" w:color="FFFFFF" w:themeColor="background1"/>
            </w:tcBorders>
            <w:shd w:val="clear" w:color="auto" w:fill="CEE8F9"/>
            <w:vAlign w:val="center"/>
          </w:tcPr>
          <w:p w14:paraId="1D719529" w14:textId="4B13694B" w:rsidR="00B22CBA" w:rsidRPr="00AE2F9F" w:rsidRDefault="00B22CBA" w:rsidP="00B22CBA">
            <w:pPr>
              <w:autoSpaceDE w:val="0"/>
              <w:autoSpaceDN w:val="0"/>
              <w:adjustRightInd w:val="0"/>
              <w:spacing w:before="40" w:after="40" w:line="240" w:lineRule="auto"/>
              <w:jc w:val="center"/>
              <w:rPr>
                <w:rFonts w:ascii="Arial" w:hAnsi="Arial" w:cs="Arial"/>
                <w:bCs/>
                <w:sz w:val="16"/>
                <w:szCs w:val="24"/>
              </w:rPr>
            </w:pPr>
            <w:r w:rsidRPr="00906B41">
              <w:rPr>
                <w:rFonts w:ascii="Arial" w:hAnsi="Arial"/>
                <w:sz w:val="16"/>
                <w:szCs w:val="32"/>
              </w:rPr>
              <w:t>Scheduled</w:t>
            </w:r>
          </w:p>
        </w:tc>
        <w:tc>
          <w:tcPr>
            <w:tcW w:w="2268" w:type="dxa"/>
            <w:tcBorders>
              <w:bottom w:val="single" w:sz="4" w:space="0" w:color="FFFFFF" w:themeColor="background1"/>
            </w:tcBorders>
            <w:shd w:val="clear" w:color="auto" w:fill="CEE8F9"/>
            <w:vAlign w:val="center"/>
          </w:tcPr>
          <w:p w14:paraId="747D785C" w14:textId="4B022604"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MACKNTSH</w:t>
            </w:r>
          </w:p>
        </w:tc>
      </w:tr>
      <w:tr w:rsidR="00B22CBA" w:rsidRPr="00F069F8" w14:paraId="37B225B4" w14:textId="5B6416F6" w:rsidTr="00B22CBA">
        <w:trPr>
          <w:trHeight w:val="295"/>
        </w:trPr>
        <w:tc>
          <w:tcPr>
            <w:tcW w:w="2122" w:type="dxa"/>
            <w:vMerge/>
            <w:shd w:val="clear" w:color="auto" w:fill="CEE8F9"/>
            <w:vAlign w:val="center"/>
          </w:tcPr>
          <w:p w14:paraId="45515DF1" w14:textId="77777777" w:rsidR="00B22CBA" w:rsidRPr="00F069F8" w:rsidRDefault="00B22CBA" w:rsidP="00B22CBA">
            <w:pPr>
              <w:autoSpaceDE w:val="0"/>
              <w:autoSpaceDN w:val="0"/>
              <w:adjustRightInd w:val="0"/>
              <w:spacing w:before="40" w:after="40" w:line="240" w:lineRule="auto"/>
              <w:rPr>
                <w:rFonts w:ascii="Arial" w:hAnsi="Arial"/>
                <w:b/>
                <w:sz w:val="16"/>
                <w:szCs w:val="32"/>
              </w:rPr>
            </w:pPr>
          </w:p>
        </w:tc>
        <w:tc>
          <w:tcPr>
            <w:tcW w:w="1417" w:type="dxa"/>
            <w:vMerge/>
            <w:shd w:val="clear" w:color="auto" w:fill="CEE8F9"/>
            <w:vAlign w:val="center"/>
          </w:tcPr>
          <w:p w14:paraId="5D8DCF39"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2552" w:type="dxa"/>
            <w:tcBorders>
              <w:right w:val="single" w:sz="4" w:space="0" w:color="FFFFFF" w:themeColor="background1"/>
            </w:tcBorders>
            <w:shd w:val="clear" w:color="auto" w:fill="CEE8F9"/>
          </w:tcPr>
          <w:p w14:paraId="2453B465" w14:textId="3BC327AC" w:rsidR="00B22CBA" w:rsidRPr="00AE2F9F" w:rsidRDefault="00B22CBA" w:rsidP="00B22CBA">
            <w:pPr>
              <w:autoSpaceDE w:val="0"/>
              <w:autoSpaceDN w:val="0"/>
              <w:adjustRightInd w:val="0"/>
              <w:spacing w:before="40" w:after="40" w:line="240" w:lineRule="auto"/>
              <w:rPr>
                <w:rFonts w:ascii="Arial" w:hAnsi="Arial" w:cs="Arial"/>
                <w:bCs/>
                <w:sz w:val="16"/>
                <w:szCs w:val="24"/>
              </w:rPr>
            </w:pPr>
            <w:r>
              <w:rPr>
                <w:rFonts w:ascii="Arial" w:hAnsi="Arial" w:cs="Arial"/>
                <w:bCs/>
                <w:sz w:val="16"/>
                <w:szCs w:val="24"/>
              </w:rPr>
              <w:t>Meadowbank Power Station</w:t>
            </w:r>
            <w:r w:rsidRPr="00AE2F9F">
              <w:rPr>
                <w:rFonts w:ascii="Arial" w:hAnsi="Arial" w:cs="Arial"/>
                <w:bCs/>
                <w:sz w:val="16"/>
                <w:szCs w:val="24"/>
              </w:rPr>
              <w:tab/>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EE8F9"/>
            <w:vAlign w:val="center"/>
          </w:tcPr>
          <w:p w14:paraId="624F1661" w14:textId="42BB35F1" w:rsidR="00B22CBA" w:rsidRPr="00AE2F9F" w:rsidRDefault="00B22CBA" w:rsidP="00B22CBA">
            <w:pPr>
              <w:autoSpaceDE w:val="0"/>
              <w:autoSpaceDN w:val="0"/>
              <w:adjustRightInd w:val="0"/>
              <w:spacing w:before="40" w:after="40" w:line="240" w:lineRule="auto"/>
              <w:jc w:val="center"/>
              <w:rPr>
                <w:rFonts w:ascii="Arial" w:hAnsi="Arial" w:cs="Arial"/>
                <w:bCs/>
                <w:sz w:val="16"/>
                <w:szCs w:val="24"/>
              </w:rPr>
            </w:pPr>
            <w:r>
              <w:rPr>
                <w:rFonts w:ascii="Arial" w:hAnsi="Arial"/>
                <w:sz w:val="16"/>
                <w:szCs w:val="32"/>
              </w:rPr>
              <w:t>Semi-Scheduled</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EE8F9"/>
            <w:vAlign w:val="center"/>
          </w:tcPr>
          <w:p w14:paraId="3A3C55BE" w14:textId="4935C9A8"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M</w:t>
            </w:r>
            <w:r>
              <w:rPr>
                <w:rFonts w:ascii="Arial" w:hAnsi="Arial" w:cs="Arial"/>
                <w:bCs/>
                <w:sz w:val="16"/>
                <w:szCs w:val="24"/>
              </w:rPr>
              <w:t>EADOWBK</w:t>
            </w:r>
          </w:p>
        </w:tc>
      </w:tr>
      <w:tr w:rsidR="00B22CBA" w:rsidRPr="00F069F8" w14:paraId="3522DF49" w14:textId="6F018E53" w:rsidTr="00B22CBA">
        <w:trPr>
          <w:trHeight w:val="201"/>
        </w:trPr>
        <w:tc>
          <w:tcPr>
            <w:tcW w:w="2122" w:type="dxa"/>
            <w:vMerge/>
            <w:shd w:val="clear" w:color="auto" w:fill="CEE8F9"/>
            <w:vAlign w:val="center"/>
          </w:tcPr>
          <w:p w14:paraId="485D2F66" w14:textId="77777777" w:rsidR="00B22CBA" w:rsidRPr="00F069F8" w:rsidRDefault="00B22CBA" w:rsidP="00B22CBA">
            <w:pPr>
              <w:autoSpaceDE w:val="0"/>
              <w:autoSpaceDN w:val="0"/>
              <w:adjustRightInd w:val="0"/>
              <w:spacing w:before="40" w:after="40" w:line="240" w:lineRule="auto"/>
              <w:rPr>
                <w:rFonts w:ascii="Arial" w:hAnsi="Arial"/>
                <w:b/>
                <w:sz w:val="16"/>
                <w:szCs w:val="32"/>
              </w:rPr>
            </w:pPr>
          </w:p>
        </w:tc>
        <w:tc>
          <w:tcPr>
            <w:tcW w:w="1417" w:type="dxa"/>
            <w:vMerge/>
            <w:shd w:val="clear" w:color="auto" w:fill="CEE8F9"/>
            <w:vAlign w:val="center"/>
          </w:tcPr>
          <w:p w14:paraId="39F0410F"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2552" w:type="dxa"/>
            <w:tcBorders>
              <w:right w:val="single" w:sz="4" w:space="0" w:color="FFFFFF" w:themeColor="background1"/>
            </w:tcBorders>
            <w:shd w:val="clear" w:color="auto" w:fill="CEE8F9"/>
            <w:vAlign w:val="center"/>
          </w:tcPr>
          <w:p w14:paraId="50FCB098" w14:textId="77777777" w:rsidR="00B22CBA" w:rsidRPr="00AE2F9F"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Poatina Power Station</w:t>
            </w:r>
            <w:r w:rsidRPr="00AE2F9F">
              <w:rPr>
                <w:rFonts w:ascii="Arial" w:hAnsi="Arial" w:cs="Arial"/>
                <w:bCs/>
                <w:sz w:val="16"/>
                <w:szCs w:val="24"/>
              </w:rPr>
              <w:tab/>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EE8F9"/>
            <w:vAlign w:val="center"/>
          </w:tcPr>
          <w:p w14:paraId="04135689" w14:textId="23113445" w:rsidR="00B22CBA" w:rsidRPr="00AE2F9F" w:rsidRDefault="00B22CBA" w:rsidP="00B22CBA">
            <w:pPr>
              <w:autoSpaceDE w:val="0"/>
              <w:autoSpaceDN w:val="0"/>
              <w:adjustRightInd w:val="0"/>
              <w:spacing w:before="40" w:after="40" w:line="240" w:lineRule="auto"/>
              <w:ind w:right="34"/>
              <w:jc w:val="center"/>
              <w:rPr>
                <w:rFonts w:ascii="Arial" w:hAnsi="Arial" w:cs="Arial"/>
                <w:bCs/>
                <w:sz w:val="16"/>
                <w:szCs w:val="24"/>
              </w:rPr>
            </w:pPr>
            <w:r w:rsidRPr="008776B7">
              <w:rPr>
                <w:rFonts w:ascii="Arial" w:hAnsi="Arial"/>
                <w:sz w:val="16"/>
                <w:szCs w:val="32"/>
              </w:rPr>
              <w:t>Scheduled</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EE8F9"/>
            <w:vAlign w:val="center"/>
          </w:tcPr>
          <w:p w14:paraId="090F9063" w14:textId="6E73BC21" w:rsidR="00B22CBA" w:rsidRPr="00F069F8" w:rsidRDefault="00B22CBA" w:rsidP="00B22CBA">
            <w:pPr>
              <w:autoSpaceDE w:val="0"/>
              <w:autoSpaceDN w:val="0"/>
              <w:adjustRightInd w:val="0"/>
              <w:spacing w:before="40" w:after="40" w:line="240" w:lineRule="auto"/>
              <w:ind w:right="-159"/>
              <w:rPr>
                <w:rFonts w:ascii="Arial" w:hAnsi="Arial" w:cs="Arial"/>
                <w:bCs/>
                <w:sz w:val="16"/>
                <w:szCs w:val="24"/>
              </w:rPr>
            </w:pPr>
            <w:r w:rsidRPr="00AE2F9F">
              <w:rPr>
                <w:rFonts w:ascii="Arial" w:hAnsi="Arial" w:cs="Arial"/>
                <w:bCs/>
                <w:sz w:val="16"/>
                <w:szCs w:val="24"/>
              </w:rPr>
              <w:t>POAT110 &amp; POAT220</w:t>
            </w:r>
          </w:p>
        </w:tc>
      </w:tr>
      <w:tr w:rsidR="00B22CBA" w:rsidRPr="00F069F8" w14:paraId="3144A152" w14:textId="7A4E7F7E" w:rsidTr="00B22CBA">
        <w:trPr>
          <w:trHeight w:val="275"/>
        </w:trPr>
        <w:tc>
          <w:tcPr>
            <w:tcW w:w="2122" w:type="dxa"/>
            <w:vMerge/>
            <w:shd w:val="clear" w:color="auto" w:fill="CEE8F9"/>
            <w:vAlign w:val="center"/>
          </w:tcPr>
          <w:p w14:paraId="15DCCBA3" w14:textId="77777777" w:rsidR="00B22CBA" w:rsidRPr="00F069F8" w:rsidRDefault="00B22CBA" w:rsidP="00B22CBA">
            <w:pPr>
              <w:autoSpaceDE w:val="0"/>
              <w:autoSpaceDN w:val="0"/>
              <w:adjustRightInd w:val="0"/>
              <w:spacing w:before="40" w:after="40" w:line="240" w:lineRule="auto"/>
              <w:rPr>
                <w:rFonts w:ascii="Arial" w:hAnsi="Arial"/>
                <w:b/>
                <w:sz w:val="16"/>
                <w:szCs w:val="32"/>
              </w:rPr>
            </w:pPr>
          </w:p>
        </w:tc>
        <w:tc>
          <w:tcPr>
            <w:tcW w:w="1417" w:type="dxa"/>
            <w:vMerge/>
            <w:shd w:val="clear" w:color="auto" w:fill="CEE8F9"/>
            <w:vAlign w:val="center"/>
          </w:tcPr>
          <w:p w14:paraId="527CF711"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2552" w:type="dxa"/>
            <w:shd w:val="clear" w:color="auto" w:fill="CEE8F9"/>
            <w:vAlign w:val="center"/>
          </w:tcPr>
          <w:p w14:paraId="1F1F32A0" w14:textId="77777777" w:rsidR="00B22CBA" w:rsidRPr="00AE2F9F"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Reece Power Station</w:t>
            </w:r>
            <w:r w:rsidRPr="00AE2F9F">
              <w:rPr>
                <w:rFonts w:ascii="Arial" w:hAnsi="Arial" w:cs="Arial"/>
                <w:bCs/>
                <w:sz w:val="16"/>
                <w:szCs w:val="24"/>
              </w:rPr>
              <w:tab/>
            </w:r>
          </w:p>
        </w:tc>
        <w:tc>
          <w:tcPr>
            <w:tcW w:w="1417" w:type="dxa"/>
            <w:tcBorders>
              <w:top w:val="single" w:sz="4" w:space="0" w:color="FFFFFF" w:themeColor="background1"/>
            </w:tcBorders>
            <w:shd w:val="clear" w:color="auto" w:fill="CEE8F9"/>
            <w:vAlign w:val="center"/>
          </w:tcPr>
          <w:p w14:paraId="05F975B2" w14:textId="660F0D1C" w:rsidR="00B22CBA" w:rsidRPr="00AE2F9F" w:rsidRDefault="00B22CBA" w:rsidP="00B22CBA">
            <w:pPr>
              <w:autoSpaceDE w:val="0"/>
              <w:autoSpaceDN w:val="0"/>
              <w:adjustRightInd w:val="0"/>
              <w:spacing w:before="40" w:after="40" w:line="240" w:lineRule="auto"/>
              <w:jc w:val="center"/>
              <w:rPr>
                <w:rFonts w:ascii="Arial" w:hAnsi="Arial" w:cs="Arial"/>
                <w:bCs/>
                <w:sz w:val="16"/>
                <w:szCs w:val="24"/>
              </w:rPr>
            </w:pPr>
            <w:r w:rsidRPr="008776B7">
              <w:rPr>
                <w:rFonts w:ascii="Arial" w:hAnsi="Arial"/>
                <w:sz w:val="16"/>
                <w:szCs w:val="32"/>
              </w:rPr>
              <w:t>Scheduled</w:t>
            </w:r>
          </w:p>
        </w:tc>
        <w:tc>
          <w:tcPr>
            <w:tcW w:w="2268" w:type="dxa"/>
            <w:tcBorders>
              <w:top w:val="single" w:sz="4" w:space="0" w:color="FFFFFF" w:themeColor="background1"/>
            </w:tcBorders>
            <w:shd w:val="clear" w:color="auto" w:fill="CEE8F9"/>
            <w:vAlign w:val="center"/>
          </w:tcPr>
          <w:p w14:paraId="0AE5E9BD" w14:textId="2F860E32" w:rsidR="00B22CBA" w:rsidRPr="00F069F8" w:rsidRDefault="00B22CBA" w:rsidP="00B22CBA">
            <w:pPr>
              <w:autoSpaceDE w:val="0"/>
              <w:autoSpaceDN w:val="0"/>
              <w:adjustRightInd w:val="0"/>
              <w:spacing w:before="40" w:after="40" w:line="240" w:lineRule="auto"/>
              <w:rPr>
                <w:rFonts w:ascii="Arial" w:hAnsi="Arial" w:cs="Arial"/>
                <w:bCs/>
                <w:sz w:val="16"/>
                <w:szCs w:val="24"/>
              </w:rPr>
            </w:pPr>
            <w:r>
              <w:rPr>
                <w:rFonts w:ascii="Arial" w:hAnsi="Arial" w:cs="Arial"/>
                <w:bCs/>
                <w:sz w:val="16"/>
                <w:szCs w:val="24"/>
              </w:rPr>
              <w:t xml:space="preserve">REECE1 &amp; </w:t>
            </w:r>
            <w:r w:rsidRPr="00AE2F9F">
              <w:rPr>
                <w:rFonts w:ascii="Arial" w:hAnsi="Arial" w:cs="Arial"/>
                <w:bCs/>
                <w:sz w:val="16"/>
                <w:szCs w:val="24"/>
              </w:rPr>
              <w:t>REECE2</w:t>
            </w:r>
          </w:p>
        </w:tc>
      </w:tr>
      <w:tr w:rsidR="00B22CBA" w:rsidRPr="00F069F8" w14:paraId="1011DBAB" w14:textId="6F4F4898" w:rsidTr="00B22CBA">
        <w:trPr>
          <w:trHeight w:val="280"/>
        </w:trPr>
        <w:tc>
          <w:tcPr>
            <w:tcW w:w="2122" w:type="dxa"/>
            <w:vMerge/>
            <w:shd w:val="clear" w:color="auto" w:fill="CEE8F9"/>
            <w:vAlign w:val="center"/>
          </w:tcPr>
          <w:p w14:paraId="30EDA054" w14:textId="77777777" w:rsidR="00B22CBA" w:rsidRPr="00F069F8" w:rsidRDefault="00B22CBA" w:rsidP="00B22CBA">
            <w:pPr>
              <w:autoSpaceDE w:val="0"/>
              <w:autoSpaceDN w:val="0"/>
              <w:adjustRightInd w:val="0"/>
              <w:spacing w:before="40" w:after="40" w:line="240" w:lineRule="auto"/>
              <w:rPr>
                <w:rFonts w:ascii="Arial" w:hAnsi="Arial"/>
                <w:b/>
                <w:sz w:val="16"/>
                <w:szCs w:val="32"/>
              </w:rPr>
            </w:pPr>
          </w:p>
        </w:tc>
        <w:tc>
          <w:tcPr>
            <w:tcW w:w="1417" w:type="dxa"/>
            <w:vMerge/>
            <w:shd w:val="clear" w:color="auto" w:fill="CEE8F9"/>
            <w:vAlign w:val="center"/>
          </w:tcPr>
          <w:p w14:paraId="272C92AE"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2552" w:type="dxa"/>
            <w:shd w:val="clear" w:color="auto" w:fill="CEE8F9"/>
          </w:tcPr>
          <w:p w14:paraId="7403E0B8" w14:textId="77777777" w:rsidR="00B22CBA" w:rsidRPr="00AE2F9F"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Tarraleah Power Station</w:t>
            </w:r>
          </w:p>
        </w:tc>
        <w:tc>
          <w:tcPr>
            <w:tcW w:w="1417" w:type="dxa"/>
            <w:shd w:val="clear" w:color="auto" w:fill="CEE8F9"/>
            <w:vAlign w:val="center"/>
          </w:tcPr>
          <w:p w14:paraId="77FAB274" w14:textId="6A76E767" w:rsidR="00B22CBA" w:rsidRPr="00AE2F9F" w:rsidRDefault="00B22CBA" w:rsidP="00B22CBA">
            <w:pPr>
              <w:autoSpaceDE w:val="0"/>
              <w:autoSpaceDN w:val="0"/>
              <w:adjustRightInd w:val="0"/>
              <w:spacing w:before="40" w:after="40" w:line="240" w:lineRule="auto"/>
              <w:jc w:val="center"/>
              <w:rPr>
                <w:rFonts w:ascii="Arial" w:hAnsi="Arial" w:cs="Arial"/>
                <w:bCs/>
                <w:sz w:val="16"/>
                <w:szCs w:val="24"/>
              </w:rPr>
            </w:pPr>
            <w:r w:rsidRPr="008776B7">
              <w:rPr>
                <w:rFonts w:ascii="Arial" w:hAnsi="Arial"/>
                <w:sz w:val="16"/>
                <w:szCs w:val="32"/>
              </w:rPr>
              <w:t>Scheduled</w:t>
            </w:r>
          </w:p>
        </w:tc>
        <w:tc>
          <w:tcPr>
            <w:tcW w:w="2268" w:type="dxa"/>
            <w:shd w:val="clear" w:color="auto" w:fill="CEE8F9"/>
            <w:vAlign w:val="center"/>
          </w:tcPr>
          <w:p w14:paraId="53D0E5EF" w14:textId="44189288" w:rsidR="00B22CBA" w:rsidRPr="00AE2F9F"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TARRALEA</w:t>
            </w:r>
          </w:p>
        </w:tc>
      </w:tr>
      <w:tr w:rsidR="00B22CBA" w:rsidRPr="00F069F8" w14:paraId="52C12963" w14:textId="6A5607D7" w:rsidTr="00B22CBA">
        <w:trPr>
          <w:trHeight w:val="231"/>
        </w:trPr>
        <w:tc>
          <w:tcPr>
            <w:tcW w:w="2122" w:type="dxa"/>
            <w:vMerge/>
            <w:shd w:val="clear" w:color="auto" w:fill="CEE8F9"/>
            <w:vAlign w:val="center"/>
          </w:tcPr>
          <w:p w14:paraId="1824DA6F" w14:textId="77777777" w:rsidR="00B22CBA" w:rsidRPr="00F069F8" w:rsidRDefault="00B22CBA" w:rsidP="00B22CBA">
            <w:pPr>
              <w:autoSpaceDE w:val="0"/>
              <w:autoSpaceDN w:val="0"/>
              <w:adjustRightInd w:val="0"/>
              <w:spacing w:before="40" w:after="40" w:line="240" w:lineRule="auto"/>
              <w:rPr>
                <w:rFonts w:ascii="Arial" w:hAnsi="Arial"/>
                <w:b/>
                <w:sz w:val="16"/>
                <w:szCs w:val="32"/>
              </w:rPr>
            </w:pPr>
          </w:p>
        </w:tc>
        <w:tc>
          <w:tcPr>
            <w:tcW w:w="1417" w:type="dxa"/>
            <w:vMerge/>
            <w:shd w:val="clear" w:color="auto" w:fill="CEE8F9"/>
            <w:vAlign w:val="center"/>
          </w:tcPr>
          <w:p w14:paraId="58DC8759"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2552" w:type="dxa"/>
            <w:shd w:val="clear" w:color="auto" w:fill="CEE8F9"/>
          </w:tcPr>
          <w:p w14:paraId="1F4155EC" w14:textId="77777777" w:rsidR="00B22CBA" w:rsidRPr="00AE2F9F"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Trevallyn Power Station</w:t>
            </w:r>
            <w:r w:rsidRPr="00AE2F9F">
              <w:rPr>
                <w:rFonts w:ascii="Arial" w:hAnsi="Arial" w:cs="Arial"/>
                <w:bCs/>
                <w:sz w:val="16"/>
                <w:szCs w:val="24"/>
              </w:rPr>
              <w:tab/>
            </w:r>
          </w:p>
        </w:tc>
        <w:tc>
          <w:tcPr>
            <w:tcW w:w="1417" w:type="dxa"/>
            <w:shd w:val="clear" w:color="auto" w:fill="CEE8F9"/>
            <w:vAlign w:val="center"/>
          </w:tcPr>
          <w:p w14:paraId="0E70E369" w14:textId="6E983A66" w:rsidR="00B22CBA" w:rsidRPr="00AE2F9F" w:rsidRDefault="00B22CBA" w:rsidP="00B22CBA">
            <w:pPr>
              <w:autoSpaceDE w:val="0"/>
              <w:autoSpaceDN w:val="0"/>
              <w:adjustRightInd w:val="0"/>
              <w:spacing w:before="40" w:after="40" w:line="240" w:lineRule="auto"/>
              <w:jc w:val="center"/>
              <w:rPr>
                <w:rFonts w:ascii="Arial" w:hAnsi="Arial" w:cs="Arial"/>
                <w:bCs/>
                <w:sz w:val="16"/>
                <w:szCs w:val="24"/>
              </w:rPr>
            </w:pPr>
            <w:r w:rsidRPr="008776B7">
              <w:rPr>
                <w:rFonts w:ascii="Arial" w:hAnsi="Arial"/>
                <w:sz w:val="16"/>
                <w:szCs w:val="32"/>
              </w:rPr>
              <w:t>Scheduled</w:t>
            </w:r>
          </w:p>
        </w:tc>
        <w:tc>
          <w:tcPr>
            <w:tcW w:w="2268" w:type="dxa"/>
            <w:shd w:val="clear" w:color="auto" w:fill="CEE8F9"/>
            <w:vAlign w:val="center"/>
          </w:tcPr>
          <w:p w14:paraId="288A0A7D" w14:textId="6C72A567"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TREVALLN</w:t>
            </w:r>
          </w:p>
        </w:tc>
      </w:tr>
      <w:tr w:rsidR="00B22CBA" w:rsidRPr="00F069F8" w14:paraId="5D7FCBD7" w14:textId="34B8A982" w:rsidTr="00B22CBA">
        <w:trPr>
          <w:trHeight w:val="256"/>
        </w:trPr>
        <w:tc>
          <w:tcPr>
            <w:tcW w:w="2122" w:type="dxa"/>
            <w:vMerge/>
            <w:shd w:val="clear" w:color="auto" w:fill="CEE8F9"/>
            <w:vAlign w:val="center"/>
          </w:tcPr>
          <w:p w14:paraId="7FD690EB" w14:textId="77777777" w:rsidR="00B22CBA" w:rsidRPr="00F069F8" w:rsidRDefault="00B22CBA" w:rsidP="00B22CBA">
            <w:pPr>
              <w:autoSpaceDE w:val="0"/>
              <w:autoSpaceDN w:val="0"/>
              <w:adjustRightInd w:val="0"/>
              <w:spacing w:before="40" w:after="40" w:line="240" w:lineRule="auto"/>
              <w:rPr>
                <w:rFonts w:ascii="Arial" w:hAnsi="Arial"/>
                <w:b/>
                <w:sz w:val="16"/>
                <w:szCs w:val="32"/>
              </w:rPr>
            </w:pPr>
          </w:p>
        </w:tc>
        <w:tc>
          <w:tcPr>
            <w:tcW w:w="1417" w:type="dxa"/>
            <w:vMerge/>
            <w:shd w:val="clear" w:color="auto" w:fill="CEE8F9"/>
            <w:vAlign w:val="center"/>
          </w:tcPr>
          <w:p w14:paraId="65827EE1"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2552" w:type="dxa"/>
            <w:shd w:val="clear" w:color="auto" w:fill="CEE8F9"/>
          </w:tcPr>
          <w:p w14:paraId="5A4A7326" w14:textId="77777777" w:rsidR="00B22CBA" w:rsidRPr="00AE2F9F" w:rsidRDefault="00B22CBA" w:rsidP="00B22CBA">
            <w:pPr>
              <w:autoSpaceDE w:val="0"/>
              <w:autoSpaceDN w:val="0"/>
              <w:adjustRightInd w:val="0"/>
              <w:spacing w:before="40" w:after="40" w:line="240" w:lineRule="auto"/>
              <w:rPr>
                <w:rFonts w:ascii="Arial" w:hAnsi="Arial" w:cs="Arial"/>
                <w:bCs/>
                <w:sz w:val="16"/>
                <w:szCs w:val="24"/>
              </w:rPr>
            </w:pPr>
            <w:proofErr w:type="spellStart"/>
            <w:r w:rsidRPr="00AE2F9F">
              <w:rPr>
                <w:rFonts w:ascii="Arial" w:hAnsi="Arial" w:cs="Arial"/>
                <w:bCs/>
                <w:sz w:val="16"/>
                <w:szCs w:val="24"/>
              </w:rPr>
              <w:t>Tungatina</w:t>
            </w:r>
            <w:proofErr w:type="spellEnd"/>
            <w:r w:rsidRPr="00AE2F9F">
              <w:rPr>
                <w:rFonts w:ascii="Arial" w:hAnsi="Arial" w:cs="Arial"/>
                <w:bCs/>
                <w:sz w:val="16"/>
                <w:szCs w:val="24"/>
              </w:rPr>
              <w:t xml:space="preserve"> Power Station</w:t>
            </w:r>
            <w:r w:rsidRPr="00AE2F9F">
              <w:rPr>
                <w:rFonts w:ascii="Arial" w:hAnsi="Arial" w:cs="Arial"/>
                <w:bCs/>
                <w:sz w:val="16"/>
                <w:szCs w:val="24"/>
              </w:rPr>
              <w:tab/>
            </w:r>
          </w:p>
        </w:tc>
        <w:tc>
          <w:tcPr>
            <w:tcW w:w="1417" w:type="dxa"/>
            <w:shd w:val="clear" w:color="auto" w:fill="CEE8F9"/>
            <w:vAlign w:val="center"/>
          </w:tcPr>
          <w:p w14:paraId="6FAE59F5" w14:textId="23B639BB" w:rsidR="00B22CBA" w:rsidRPr="00AE2F9F" w:rsidRDefault="00B22CBA" w:rsidP="00B22CBA">
            <w:pPr>
              <w:autoSpaceDE w:val="0"/>
              <w:autoSpaceDN w:val="0"/>
              <w:adjustRightInd w:val="0"/>
              <w:spacing w:before="40" w:after="40" w:line="240" w:lineRule="auto"/>
              <w:jc w:val="center"/>
              <w:rPr>
                <w:rFonts w:ascii="Arial" w:hAnsi="Arial" w:cs="Arial"/>
                <w:bCs/>
                <w:sz w:val="16"/>
                <w:szCs w:val="24"/>
              </w:rPr>
            </w:pPr>
            <w:r w:rsidRPr="008776B7">
              <w:rPr>
                <w:rFonts w:ascii="Arial" w:hAnsi="Arial"/>
                <w:sz w:val="16"/>
                <w:szCs w:val="32"/>
              </w:rPr>
              <w:t>Scheduled</w:t>
            </w:r>
          </w:p>
        </w:tc>
        <w:tc>
          <w:tcPr>
            <w:tcW w:w="2268" w:type="dxa"/>
            <w:shd w:val="clear" w:color="auto" w:fill="CEE8F9"/>
            <w:vAlign w:val="center"/>
          </w:tcPr>
          <w:p w14:paraId="75306AD8" w14:textId="04A0AD22"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AE2F9F">
              <w:rPr>
                <w:rFonts w:ascii="Arial" w:hAnsi="Arial" w:cs="Arial"/>
                <w:bCs/>
                <w:sz w:val="16"/>
                <w:szCs w:val="24"/>
              </w:rPr>
              <w:t>TUNGATIN</w:t>
            </w:r>
          </w:p>
        </w:tc>
      </w:tr>
      <w:tr w:rsidR="00B22CBA" w:rsidRPr="00F069F8" w14:paraId="58B44ED5" w14:textId="77777777" w:rsidTr="00B22CBA">
        <w:trPr>
          <w:trHeight w:val="256"/>
        </w:trPr>
        <w:tc>
          <w:tcPr>
            <w:tcW w:w="2122" w:type="dxa"/>
            <w:shd w:val="clear" w:color="auto" w:fill="E7F4FB"/>
            <w:vAlign w:val="center"/>
          </w:tcPr>
          <w:p w14:paraId="68D6E468" w14:textId="66397DC4" w:rsidR="00B22CBA" w:rsidRPr="00F069F8" w:rsidRDefault="00B22CBA" w:rsidP="00B22CBA">
            <w:pPr>
              <w:autoSpaceDE w:val="0"/>
              <w:autoSpaceDN w:val="0"/>
              <w:adjustRightInd w:val="0"/>
              <w:spacing w:before="40" w:after="40" w:line="240" w:lineRule="auto"/>
              <w:rPr>
                <w:rFonts w:ascii="Arial" w:hAnsi="Arial"/>
                <w:b/>
                <w:sz w:val="16"/>
                <w:szCs w:val="32"/>
              </w:rPr>
            </w:pPr>
            <w:r w:rsidRPr="00F069F8">
              <w:rPr>
                <w:rFonts w:ascii="Arial" w:hAnsi="Arial" w:cs="Arial"/>
                <w:bCs/>
                <w:sz w:val="16"/>
                <w:szCs w:val="24"/>
              </w:rPr>
              <w:t>IPM Australia Limited</w:t>
            </w:r>
          </w:p>
        </w:tc>
        <w:tc>
          <w:tcPr>
            <w:tcW w:w="1417" w:type="dxa"/>
            <w:shd w:val="clear" w:color="auto" w:fill="E7F4FB"/>
            <w:vAlign w:val="center"/>
          </w:tcPr>
          <w:p w14:paraId="17055FA6" w14:textId="469ABBF8"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F069F8">
              <w:rPr>
                <w:rFonts w:ascii="Arial" w:hAnsi="Arial"/>
                <w:sz w:val="16"/>
                <w:szCs w:val="32"/>
              </w:rPr>
              <w:t>87 055 563 785</w:t>
            </w:r>
          </w:p>
        </w:tc>
        <w:tc>
          <w:tcPr>
            <w:tcW w:w="2552" w:type="dxa"/>
            <w:shd w:val="clear" w:color="auto" w:fill="E7F4FB"/>
          </w:tcPr>
          <w:p w14:paraId="44332312" w14:textId="3929E4EC" w:rsidR="00B22CBA" w:rsidRPr="00AE2F9F" w:rsidRDefault="00B22CBA" w:rsidP="00B22CBA">
            <w:pPr>
              <w:autoSpaceDE w:val="0"/>
              <w:autoSpaceDN w:val="0"/>
              <w:adjustRightInd w:val="0"/>
              <w:spacing w:before="40" w:after="40" w:line="240" w:lineRule="auto"/>
              <w:rPr>
                <w:rFonts w:ascii="Arial" w:hAnsi="Arial" w:cs="Arial"/>
                <w:bCs/>
                <w:sz w:val="16"/>
                <w:szCs w:val="24"/>
              </w:rPr>
            </w:pPr>
            <w:r w:rsidRPr="0014383A">
              <w:rPr>
                <w:rFonts w:ascii="Arial" w:hAnsi="Arial"/>
                <w:sz w:val="16"/>
              </w:rPr>
              <w:t xml:space="preserve">Loy Yang </w:t>
            </w:r>
            <w:r>
              <w:rPr>
                <w:rFonts w:ascii="Arial" w:hAnsi="Arial"/>
                <w:sz w:val="16"/>
              </w:rPr>
              <w:t>B</w:t>
            </w:r>
            <w:r w:rsidRPr="0014383A">
              <w:rPr>
                <w:rFonts w:ascii="Arial" w:hAnsi="Arial"/>
                <w:sz w:val="16"/>
              </w:rPr>
              <w:t xml:space="preserve"> Power Station</w:t>
            </w:r>
          </w:p>
        </w:tc>
        <w:tc>
          <w:tcPr>
            <w:tcW w:w="1417" w:type="dxa"/>
            <w:shd w:val="clear" w:color="auto" w:fill="E7F4FB"/>
          </w:tcPr>
          <w:p w14:paraId="78D5331E" w14:textId="174004AF" w:rsidR="00B22CBA" w:rsidRPr="008776B7" w:rsidRDefault="00B22CBA" w:rsidP="00B22CBA">
            <w:pPr>
              <w:autoSpaceDE w:val="0"/>
              <w:autoSpaceDN w:val="0"/>
              <w:adjustRightInd w:val="0"/>
              <w:spacing w:before="40" w:after="40" w:line="240" w:lineRule="auto"/>
              <w:jc w:val="center"/>
              <w:rPr>
                <w:rFonts w:ascii="Arial" w:hAnsi="Arial"/>
                <w:sz w:val="16"/>
                <w:szCs w:val="32"/>
              </w:rPr>
            </w:pPr>
            <w:r>
              <w:rPr>
                <w:rFonts w:ascii="Arial" w:hAnsi="Arial" w:cs="Arial"/>
                <w:sz w:val="16"/>
              </w:rPr>
              <w:t>Scheduled</w:t>
            </w:r>
          </w:p>
        </w:tc>
        <w:tc>
          <w:tcPr>
            <w:tcW w:w="2268" w:type="dxa"/>
            <w:shd w:val="clear" w:color="auto" w:fill="E7F4FB"/>
          </w:tcPr>
          <w:p w14:paraId="2616EDFA" w14:textId="0E0063FA" w:rsidR="00B22CBA" w:rsidRPr="00AE2F9F" w:rsidRDefault="00B22CBA" w:rsidP="00B22CBA">
            <w:pPr>
              <w:autoSpaceDE w:val="0"/>
              <w:autoSpaceDN w:val="0"/>
              <w:adjustRightInd w:val="0"/>
              <w:spacing w:before="40" w:after="40" w:line="240" w:lineRule="auto"/>
              <w:rPr>
                <w:rFonts w:ascii="Arial" w:hAnsi="Arial" w:cs="Arial"/>
                <w:bCs/>
                <w:sz w:val="16"/>
                <w:szCs w:val="24"/>
              </w:rPr>
            </w:pPr>
            <w:r w:rsidRPr="009B1F10">
              <w:rPr>
                <w:rFonts w:ascii="Arial" w:hAnsi="Arial" w:cs="Arial"/>
                <w:sz w:val="16"/>
              </w:rPr>
              <w:t>LOYYB1</w:t>
            </w:r>
            <w:r>
              <w:rPr>
                <w:rFonts w:ascii="Arial" w:hAnsi="Arial" w:cs="Arial"/>
                <w:sz w:val="16"/>
              </w:rPr>
              <w:t xml:space="preserve"> &amp; </w:t>
            </w:r>
            <w:r w:rsidRPr="003C2461">
              <w:rPr>
                <w:rFonts w:ascii="Arial" w:hAnsi="Arial" w:cs="Arial"/>
                <w:sz w:val="16"/>
              </w:rPr>
              <w:t>LOYYB2</w:t>
            </w:r>
          </w:p>
        </w:tc>
      </w:tr>
      <w:tr w:rsidR="00B22CBA" w:rsidRPr="00F069F8" w14:paraId="7CDA292A" w14:textId="77777777" w:rsidTr="00834946">
        <w:trPr>
          <w:trHeight w:val="40"/>
        </w:trPr>
        <w:tc>
          <w:tcPr>
            <w:tcW w:w="2122" w:type="dxa"/>
            <w:vMerge w:val="restart"/>
            <w:shd w:val="clear" w:color="auto" w:fill="CEE8F9"/>
            <w:vAlign w:val="center"/>
          </w:tcPr>
          <w:p w14:paraId="737D2704" w14:textId="77777777" w:rsidR="00B22CBA" w:rsidRPr="00BE2327" w:rsidRDefault="00B22CBA" w:rsidP="00B22CBA">
            <w:pPr>
              <w:autoSpaceDE w:val="0"/>
              <w:autoSpaceDN w:val="0"/>
              <w:adjustRightInd w:val="0"/>
              <w:spacing w:before="40" w:after="40" w:line="240" w:lineRule="auto"/>
              <w:rPr>
                <w:rFonts w:ascii="Arial" w:hAnsi="Arial" w:cs="Arial"/>
                <w:bCs/>
                <w:sz w:val="16"/>
                <w:szCs w:val="24"/>
              </w:rPr>
            </w:pPr>
            <w:r w:rsidRPr="00F069F8">
              <w:rPr>
                <w:rFonts w:ascii="Arial" w:hAnsi="Arial" w:cs="Arial"/>
                <w:bCs/>
                <w:sz w:val="16"/>
                <w:szCs w:val="24"/>
              </w:rPr>
              <w:t>Origin Energy Electricity Limited</w:t>
            </w:r>
            <w:r>
              <w:rPr>
                <w:rFonts w:ascii="Arial" w:hAnsi="Arial" w:cs="Arial"/>
                <w:bCs/>
                <w:sz w:val="16"/>
                <w:szCs w:val="24"/>
              </w:rPr>
              <w:t xml:space="preserve"> </w:t>
            </w:r>
          </w:p>
          <w:p w14:paraId="486839E5"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1417" w:type="dxa"/>
            <w:vMerge w:val="restart"/>
            <w:shd w:val="clear" w:color="auto" w:fill="CEE8F9"/>
            <w:vAlign w:val="center"/>
          </w:tcPr>
          <w:p w14:paraId="6181F383" w14:textId="234EB72C" w:rsidR="00B22CBA" w:rsidRPr="00F069F8" w:rsidRDefault="00B22CBA" w:rsidP="00B22CBA">
            <w:pPr>
              <w:autoSpaceDE w:val="0"/>
              <w:autoSpaceDN w:val="0"/>
              <w:adjustRightInd w:val="0"/>
              <w:spacing w:before="40" w:after="40" w:line="240" w:lineRule="auto"/>
              <w:rPr>
                <w:rFonts w:ascii="Arial" w:hAnsi="Arial"/>
                <w:sz w:val="16"/>
                <w:szCs w:val="32"/>
              </w:rPr>
            </w:pPr>
            <w:r w:rsidRPr="00F069F8">
              <w:rPr>
                <w:rFonts w:ascii="Arial" w:hAnsi="Arial"/>
                <w:sz w:val="16"/>
                <w:szCs w:val="32"/>
              </w:rPr>
              <w:t>33 071 052 287</w:t>
            </w:r>
          </w:p>
        </w:tc>
        <w:tc>
          <w:tcPr>
            <w:tcW w:w="2552" w:type="dxa"/>
            <w:shd w:val="clear" w:color="auto" w:fill="CEE8F9"/>
          </w:tcPr>
          <w:p w14:paraId="51374A2E" w14:textId="1DD5CA0F" w:rsidR="00B22CBA" w:rsidRPr="009B1F10" w:rsidRDefault="00B22CBA" w:rsidP="00B22CBA">
            <w:pPr>
              <w:autoSpaceDE w:val="0"/>
              <w:autoSpaceDN w:val="0"/>
              <w:adjustRightInd w:val="0"/>
              <w:spacing w:before="40" w:after="40" w:line="240" w:lineRule="auto"/>
              <w:rPr>
                <w:rFonts w:ascii="Arial" w:hAnsi="Arial" w:cs="Arial"/>
                <w:sz w:val="16"/>
              </w:rPr>
            </w:pPr>
            <w:r w:rsidRPr="00AE2F9F">
              <w:rPr>
                <w:rFonts w:ascii="Arial" w:hAnsi="Arial"/>
                <w:sz w:val="16"/>
                <w:szCs w:val="32"/>
              </w:rPr>
              <w:t>Eraring Power Station</w:t>
            </w:r>
            <w:r w:rsidRPr="00AE2F9F">
              <w:rPr>
                <w:rFonts w:ascii="Arial" w:hAnsi="Arial"/>
                <w:sz w:val="16"/>
                <w:szCs w:val="32"/>
              </w:rPr>
              <w:tab/>
            </w:r>
          </w:p>
        </w:tc>
        <w:tc>
          <w:tcPr>
            <w:tcW w:w="1417" w:type="dxa"/>
            <w:shd w:val="clear" w:color="auto" w:fill="CEE8F9"/>
          </w:tcPr>
          <w:p w14:paraId="51259FE0" w14:textId="2DB56855" w:rsidR="00B22CBA" w:rsidRPr="009B1F10" w:rsidRDefault="00B22CBA" w:rsidP="00B22CBA">
            <w:pPr>
              <w:autoSpaceDE w:val="0"/>
              <w:autoSpaceDN w:val="0"/>
              <w:adjustRightInd w:val="0"/>
              <w:spacing w:before="40" w:after="40" w:line="240" w:lineRule="auto"/>
              <w:jc w:val="center"/>
              <w:rPr>
                <w:rFonts w:ascii="Arial" w:hAnsi="Arial" w:cs="Arial"/>
                <w:sz w:val="16"/>
              </w:rPr>
            </w:pPr>
            <w:r w:rsidRPr="00332F0C">
              <w:rPr>
                <w:rFonts w:ascii="Arial" w:hAnsi="Arial"/>
                <w:sz w:val="16"/>
                <w:szCs w:val="32"/>
              </w:rPr>
              <w:t>Scheduled</w:t>
            </w:r>
          </w:p>
        </w:tc>
        <w:tc>
          <w:tcPr>
            <w:tcW w:w="2268" w:type="dxa"/>
            <w:shd w:val="clear" w:color="auto" w:fill="CEE8F9"/>
            <w:vAlign w:val="center"/>
          </w:tcPr>
          <w:p w14:paraId="14D6507B" w14:textId="296712FF" w:rsidR="00B22CBA" w:rsidRPr="009B1F10" w:rsidRDefault="00B22CBA" w:rsidP="00B22CBA">
            <w:pPr>
              <w:autoSpaceDE w:val="0"/>
              <w:autoSpaceDN w:val="0"/>
              <w:adjustRightInd w:val="0"/>
              <w:spacing w:before="40" w:after="40" w:line="240" w:lineRule="auto"/>
              <w:rPr>
                <w:rFonts w:ascii="Arial" w:hAnsi="Arial" w:cs="Arial"/>
                <w:sz w:val="16"/>
              </w:rPr>
            </w:pPr>
            <w:r>
              <w:rPr>
                <w:rFonts w:ascii="Arial" w:hAnsi="Arial"/>
                <w:sz w:val="16"/>
                <w:szCs w:val="32"/>
              </w:rPr>
              <w:t xml:space="preserve">ER01, ER03 &amp; </w:t>
            </w:r>
            <w:r w:rsidRPr="00AE2F9F">
              <w:rPr>
                <w:rFonts w:ascii="Arial" w:hAnsi="Arial"/>
                <w:sz w:val="16"/>
                <w:szCs w:val="32"/>
              </w:rPr>
              <w:t>ER04</w:t>
            </w:r>
          </w:p>
        </w:tc>
      </w:tr>
      <w:tr w:rsidR="00B22CBA" w:rsidRPr="00F069F8" w14:paraId="406E5167" w14:textId="77777777" w:rsidTr="00834946">
        <w:trPr>
          <w:trHeight w:val="38"/>
        </w:trPr>
        <w:tc>
          <w:tcPr>
            <w:tcW w:w="2122" w:type="dxa"/>
            <w:vMerge/>
            <w:shd w:val="clear" w:color="auto" w:fill="CEE8F9"/>
            <w:vAlign w:val="center"/>
          </w:tcPr>
          <w:p w14:paraId="6F9F2B31"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1417" w:type="dxa"/>
            <w:vMerge/>
            <w:shd w:val="clear" w:color="auto" w:fill="CEE8F9"/>
            <w:vAlign w:val="center"/>
          </w:tcPr>
          <w:p w14:paraId="4848F19C" w14:textId="77777777" w:rsidR="00B22CBA" w:rsidRPr="00F069F8" w:rsidRDefault="00B22CBA" w:rsidP="00B22CBA">
            <w:pPr>
              <w:autoSpaceDE w:val="0"/>
              <w:autoSpaceDN w:val="0"/>
              <w:adjustRightInd w:val="0"/>
              <w:spacing w:before="40" w:after="40" w:line="240" w:lineRule="auto"/>
              <w:rPr>
                <w:rFonts w:ascii="Arial" w:hAnsi="Arial"/>
                <w:sz w:val="16"/>
                <w:szCs w:val="32"/>
              </w:rPr>
            </w:pPr>
          </w:p>
        </w:tc>
        <w:tc>
          <w:tcPr>
            <w:tcW w:w="2552" w:type="dxa"/>
            <w:shd w:val="clear" w:color="auto" w:fill="CEE8F9"/>
          </w:tcPr>
          <w:p w14:paraId="2B4BFAD2" w14:textId="27F755A4" w:rsidR="00B22CBA" w:rsidRPr="009B1F10" w:rsidRDefault="00B22CBA" w:rsidP="00B22CBA">
            <w:pPr>
              <w:autoSpaceDE w:val="0"/>
              <w:autoSpaceDN w:val="0"/>
              <w:adjustRightInd w:val="0"/>
              <w:spacing w:before="40" w:after="40" w:line="240" w:lineRule="auto"/>
              <w:rPr>
                <w:rFonts w:ascii="Arial" w:hAnsi="Arial" w:cs="Arial"/>
                <w:sz w:val="16"/>
              </w:rPr>
            </w:pPr>
            <w:r w:rsidRPr="00AE2F9F">
              <w:rPr>
                <w:rFonts w:ascii="Arial" w:hAnsi="Arial"/>
                <w:sz w:val="16"/>
                <w:szCs w:val="32"/>
              </w:rPr>
              <w:t>Darling Downs Power Station</w:t>
            </w:r>
            <w:r w:rsidRPr="00AE2F9F">
              <w:rPr>
                <w:rFonts w:ascii="Arial" w:hAnsi="Arial"/>
                <w:sz w:val="16"/>
                <w:szCs w:val="32"/>
              </w:rPr>
              <w:tab/>
            </w:r>
          </w:p>
        </w:tc>
        <w:tc>
          <w:tcPr>
            <w:tcW w:w="1417" w:type="dxa"/>
            <w:shd w:val="clear" w:color="auto" w:fill="CEE8F9"/>
          </w:tcPr>
          <w:p w14:paraId="1CE20F4D" w14:textId="569D30BF" w:rsidR="00B22CBA" w:rsidRPr="009B1F10" w:rsidRDefault="00B22CBA" w:rsidP="00B22CBA">
            <w:pPr>
              <w:autoSpaceDE w:val="0"/>
              <w:autoSpaceDN w:val="0"/>
              <w:adjustRightInd w:val="0"/>
              <w:spacing w:before="40" w:after="40" w:line="240" w:lineRule="auto"/>
              <w:jc w:val="center"/>
              <w:rPr>
                <w:rFonts w:ascii="Arial" w:hAnsi="Arial" w:cs="Arial"/>
                <w:sz w:val="16"/>
              </w:rPr>
            </w:pPr>
            <w:r w:rsidRPr="00332F0C">
              <w:rPr>
                <w:rFonts w:ascii="Arial" w:hAnsi="Arial"/>
                <w:sz w:val="16"/>
                <w:szCs w:val="32"/>
              </w:rPr>
              <w:t>Scheduled</w:t>
            </w:r>
          </w:p>
        </w:tc>
        <w:tc>
          <w:tcPr>
            <w:tcW w:w="2268" w:type="dxa"/>
            <w:shd w:val="clear" w:color="auto" w:fill="CEE8F9"/>
            <w:vAlign w:val="center"/>
          </w:tcPr>
          <w:p w14:paraId="3169BC6C" w14:textId="6763E3C1" w:rsidR="00B22CBA" w:rsidRPr="009B1F10" w:rsidRDefault="00B22CBA" w:rsidP="00B22CBA">
            <w:pPr>
              <w:autoSpaceDE w:val="0"/>
              <w:autoSpaceDN w:val="0"/>
              <w:adjustRightInd w:val="0"/>
              <w:spacing w:before="40" w:after="40" w:line="240" w:lineRule="auto"/>
              <w:rPr>
                <w:rFonts w:ascii="Arial" w:hAnsi="Arial" w:cs="Arial"/>
                <w:sz w:val="16"/>
              </w:rPr>
            </w:pPr>
            <w:r w:rsidRPr="00AE2F9F">
              <w:rPr>
                <w:rFonts w:ascii="Arial" w:hAnsi="Arial"/>
                <w:sz w:val="16"/>
                <w:szCs w:val="32"/>
              </w:rPr>
              <w:t>DDPS1</w:t>
            </w:r>
          </w:p>
        </w:tc>
      </w:tr>
      <w:tr w:rsidR="00B22CBA" w:rsidRPr="00F069F8" w14:paraId="4DB92F21" w14:textId="77777777" w:rsidTr="00834946">
        <w:trPr>
          <w:trHeight w:val="38"/>
        </w:trPr>
        <w:tc>
          <w:tcPr>
            <w:tcW w:w="2122" w:type="dxa"/>
            <w:vMerge/>
            <w:shd w:val="clear" w:color="auto" w:fill="CEE8F9"/>
            <w:vAlign w:val="center"/>
          </w:tcPr>
          <w:p w14:paraId="6335B1E9"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1417" w:type="dxa"/>
            <w:vMerge/>
            <w:shd w:val="clear" w:color="auto" w:fill="CEE8F9"/>
            <w:vAlign w:val="center"/>
          </w:tcPr>
          <w:p w14:paraId="1DF71B27" w14:textId="77777777" w:rsidR="00B22CBA" w:rsidRPr="00F069F8" w:rsidRDefault="00B22CBA" w:rsidP="00B22CBA">
            <w:pPr>
              <w:autoSpaceDE w:val="0"/>
              <w:autoSpaceDN w:val="0"/>
              <w:adjustRightInd w:val="0"/>
              <w:spacing w:before="40" w:after="40" w:line="240" w:lineRule="auto"/>
              <w:rPr>
                <w:rFonts w:ascii="Arial" w:hAnsi="Arial"/>
                <w:sz w:val="16"/>
                <w:szCs w:val="32"/>
              </w:rPr>
            </w:pPr>
          </w:p>
        </w:tc>
        <w:tc>
          <w:tcPr>
            <w:tcW w:w="2552" w:type="dxa"/>
            <w:shd w:val="clear" w:color="auto" w:fill="CEE8F9"/>
          </w:tcPr>
          <w:p w14:paraId="785C7F50" w14:textId="7E25512E" w:rsidR="00B22CBA" w:rsidRPr="009B1F10" w:rsidRDefault="00B22CBA" w:rsidP="00B22CBA">
            <w:pPr>
              <w:autoSpaceDE w:val="0"/>
              <w:autoSpaceDN w:val="0"/>
              <w:adjustRightInd w:val="0"/>
              <w:spacing w:before="40" w:after="40" w:line="240" w:lineRule="auto"/>
              <w:rPr>
                <w:rFonts w:ascii="Arial" w:hAnsi="Arial" w:cs="Arial"/>
                <w:sz w:val="16"/>
              </w:rPr>
            </w:pPr>
            <w:r>
              <w:rPr>
                <w:rFonts w:ascii="Arial" w:hAnsi="Arial"/>
                <w:sz w:val="16"/>
                <w:szCs w:val="32"/>
              </w:rPr>
              <w:t xml:space="preserve">Ladbroke Grove </w:t>
            </w:r>
            <w:r w:rsidRPr="00AE2F9F">
              <w:rPr>
                <w:rFonts w:ascii="Arial" w:hAnsi="Arial" w:cs="Arial"/>
                <w:bCs/>
                <w:sz w:val="16"/>
                <w:szCs w:val="24"/>
              </w:rPr>
              <w:t>Power Station</w:t>
            </w:r>
          </w:p>
        </w:tc>
        <w:tc>
          <w:tcPr>
            <w:tcW w:w="1417" w:type="dxa"/>
            <w:shd w:val="clear" w:color="auto" w:fill="CEE8F9"/>
          </w:tcPr>
          <w:p w14:paraId="0F8D1794" w14:textId="78A84B64" w:rsidR="00B22CBA" w:rsidRPr="009B1F10" w:rsidRDefault="00B22CBA" w:rsidP="00B22CBA">
            <w:pPr>
              <w:autoSpaceDE w:val="0"/>
              <w:autoSpaceDN w:val="0"/>
              <w:adjustRightInd w:val="0"/>
              <w:spacing w:before="40" w:after="40" w:line="240" w:lineRule="auto"/>
              <w:jc w:val="center"/>
              <w:rPr>
                <w:rFonts w:ascii="Arial" w:hAnsi="Arial" w:cs="Arial"/>
                <w:sz w:val="16"/>
              </w:rPr>
            </w:pPr>
            <w:r w:rsidRPr="00332F0C">
              <w:rPr>
                <w:rFonts w:ascii="Arial" w:hAnsi="Arial"/>
                <w:sz w:val="16"/>
                <w:szCs w:val="32"/>
              </w:rPr>
              <w:t>Scheduled</w:t>
            </w:r>
          </w:p>
        </w:tc>
        <w:tc>
          <w:tcPr>
            <w:tcW w:w="2268" w:type="dxa"/>
            <w:shd w:val="clear" w:color="auto" w:fill="CEE8F9"/>
            <w:vAlign w:val="center"/>
          </w:tcPr>
          <w:p w14:paraId="2BD9630A" w14:textId="5D5B6AAF" w:rsidR="00B22CBA" w:rsidRPr="009B1F10" w:rsidRDefault="00B22CBA" w:rsidP="00B22CBA">
            <w:pPr>
              <w:autoSpaceDE w:val="0"/>
              <w:autoSpaceDN w:val="0"/>
              <w:adjustRightInd w:val="0"/>
              <w:spacing w:before="40" w:after="40" w:line="240" w:lineRule="auto"/>
              <w:rPr>
                <w:rFonts w:ascii="Arial" w:hAnsi="Arial" w:cs="Arial"/>
                <w:sz w:val="16"/>
              </w:rPr>
            </w:pPr>
            <w:r>
              <w:rPr>
                <w:rFonts w:ascii="Arial" w:hAnsi="Arial" w:cs="Arial"/>
                <w:bCs/>
                <w:sz w:val="16"/>
                <w:szCs w:val="24"/>
              </w:rPr>
              <w:t>LADBROK2</w:t>
            </w:r>
          </w:p>
        </w:tc>
      </w:tr>
      <w:tr w:rsidR="00B22CBA" w:rsidRPr="00F069F8" w14:paraId="42095148" w14:textId="77777777" w:rsidTr="00834946">
        <w:trPr>
          <w:trHeight w:val="38"/>
        </w:trPr>
        <w:tc>
          <w:tcPr>
            <w:tcW w:w="2122" w:type="dxa"/>
            <w:vMerge/>
            <w:shd w:val="clear" w:color="auto" w:fill="CEE8F9"/>
            <w:vAlign w:val="center"/>
          </w:tcPr>
          <w:p w14:paraId="5451DD2E"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1417" w:type="dxa"/>
            <w:vMerge/>
            <w:shd w:val="clear" w:color="auto" w:fill="CEE8F9"/>
            <w:vAlign w:val="center"/>
          </w:tcPr>
          <w:p w14:paraId="639EFF88" w14:textId="77777777" w:rsidR="00B22CBA" w:rsidRPr="00F069F8" w:rsidRDefault="00B22CBA" w:rsidP="00B22CBA">
            <w:pPr>
              <w:autoSpaceDE w:val="0"/>
              <w:autoSpaceDN w:val="0"/>
              <w:adjustRightInd w:val="0"/>
              <w:spacing w:before="40" w:after="40" w:line="240" w:lineRule="auto"/>
              <w:rPr>
                <w:rFonts w:ascii="Arial" w:hAnsi="Arial"/>
                <w:sz w:val="16"/>
                <w:szCs w:val="32"/>
              </w:rPr>
            </w:pPr>
          </w:p>
        </w:tc>
        <w:tc>
          <w:tcPr>
            <w:tcW w:w="2552" w:type="dxa"/>
            <w:shd w:val="clear" w:color="auto" w:fill="CEE8F9"/>
          </w:tcPr>
          <w:p w14:paraId="416C5969" w14:textId="0C1EA331" w:rsidR="00B22CBA" w:rsidRPr="009B1F10" w:rsidRDefault="00B22CBA" w:rsidP="00B22CBA">
            <w:pPr>
              <w:autoSpaceDE w:val="0"/>
              <w:autoSpaceDN w:val="0"/>
              <w:adjustRightInd w:val="0"/>
              <w:spacing w:before="40" w:after="40" w:line="240" w:lineRule="auto"/>
              <w:rPr>
                <w:rFonts w:ascii="Arial" w:hAnsi="Arial" w:cs="Arial"/>
                <w:sz w:val="16"/>
              </w:rPr>
            </w:pPr>
            <w:r w:rsidRPr="00AE2F9F">
              <w:rPr>
                <w:rFonts w:ascii="Arial" w:hAnsi="Arial"/>
                <w:sz w:val="16"/>
                <w:szCs w:val="32"/>
              </w:rPr>
              <w:t>Mortlake Power Station Units</w:t>
            </w:r>
          </w:p>
        </w:tc>
        <w:tc>
          <w:tcPr>
            <w:tcW w:w="1417" w:type="dxa"/>
            <w:shd w:val="clear" w:color="auto" w:fill="CEE8F9"/>
          </w:tcPr>
          <w:p w14:paraId="74AEE117" w14:textId="0E67437B" w:rsidR="00B22CBA" w:rsidRPr="009B1F10" w:rsidRDefault="00B22CBA" w:rsidP="00B22CBA">
            <w:pPr>
              <w:autoSpaceDE w:val="0"/>
              <w:autoSpaceDN w:val="0"/>
              <w:adjustRightInd w:val="0"/>
              <w:spacing w:before="40" w:after="40" w:line="240" w:lineRule="auto"/>
              <w:jc w:val="center"/>
              <w:rPr>
                <w:rFonts w:ascii="Arial" w:hAnsi="Arial" w:cs="Arial"/>
                <w:sz w:val="16"/>
              </w:rPr>
            </w:pPr>
            <w:r w:rsidRPr="00332F0C">
              <w:rPr>
                <w:rFonts w:ascii="Arial" w:hAnsi="Arial"/>
                <w:sz w:val="16"/>
                <w:szCs w:val="32"/>
              </w:rPr>
              <w:t>Scheduled</w:t>
            </w:r>
          </w:p>
        </w:tc>
        <w:tc>
          <w:tcPr>
            <w:tcW w:w="2268" w:type="dxa"/>
            <w:shd w:val="clear" w:color="auto" w:fill="CEE8F9"/>
            <w:vAlign w:val="center"/>
          </w:tcPr>
          <w:p w14:paraId="65BDEBBB" w14:textId="17189365" w:rsidR="00B22CBA" w:rsidRPr="009B1F10" w:rsidRDefault="00B22CBA" w:rsidP="00B22CBA">
            <w:pPr>
              <w:autoSpaceDE w:val="0"/>
              <w:autoSpaceDN w:val="0"/>
              <w:adjustRightInd w:val="0"/>
              <w:spacing w:before="40" w:after="40" w:line="240" w:lineRule="auto"/>
              <w:rPr>
                <w:rFonts w:ascii="Arial" w:hAnsi="Arial" w:cs="Arial"/>
                <w:sz w:val="16"/>
              </w:rPr>
            </w:pPr>
            <w:r w:rsidRPr="00AE2F9F">
              <w:rPr>
                <w:rFonts w:ascii="Arial" w:hAnsi="Arial"/>
                <w:sz w:val="16"/>
                <w:szCs w:val="32"/>
              </w:rPr>
              <w:t>MORTLK12</w:t>
            </w:r>
          </w:p>
        </w:tc>
      </w:tr>
      <w:tr w:rsidR="00B22CBA" w:rsidRPr="00F069F8" w14:paraId="7312047C" w14:textId="77777777" w:rsidTr="00834946">
        <w:trPr>
          <w:trHeight w:val="38"/>
        </w:trPr>
        <w:tc>
          <w:tcPr>
            <w:tcW w:w="2122" w:type="dxa"/>
            <w:vMerge/>
            <w:shd w:val="clear" w:color="auto" w:fill="CEE8F9"/>
            <w:vAlign w:val="center"/>
          </w:tcPr>
          <w:p w14:paraId="7A8003A8"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1417" w:type="dxa"/>
            <w:vMerge/>
            <w:shd w:val="clear" w:color="auto" w:fill="CEE8F9"/>
            <w:vAlign w:val="center"/>
          </w:tcPr>
          <w:p w14:paraId="1C192F55" w14:textId="77777777" w:rsidR="00B22CBA" w:rsidRPr="00F069F8" w:rsidRDefault="00B22CBA" w:rsidP="00B22CBA">
            <w:pPr>
              <w:autoSpaceDE w:val="0"/>
              <w:autoSpaceDN w:val="0"/>
              <w:adjustRightInd w:val="0"/>
              <w:spacing w:before="40" w:after="40" w:line="240" w:lineRule="auto"/>
              <w:rPr>
                <w:rFonts w:ascii="Arial" w:hAnsi="Arial"/>
                <w:sz w:val="16"/>
                <w:szCs w:val="32"/>
              </w:rPr>
            </w:pPr>
          </w:p>
        </w:tc>
        <w:tc>
          <w:tcPr>
            <w:tcW w:w="2552" w:type="dxa"/>
            <w:shd w:val="clear" w:color="auto" w:fill="CEE8F9"/>
            <w:vAlign w:val="center"/>
          </w:tcPr>
          <w:p w14:paraId="36038C49" w14:textId="4E5794F9" w:rsidR="00B22CBA" w:rsidRPr="009B1F10" w:rsidRDefault="00B22CBA" w:rsidP="00B22CBA">
            <w:pPr>
              <w:autoSpaceDE w:val="0"/>
              <w:autoSpaceDN w:val="0"/>
              <w:adjustRightInd w:val="0"/>
              <w:spacing w:before="40" w:after="40" w:line="240" w:lineRule="auto"/>
              <w:rPr>
                <w:rFonts w:ascii="Arial" w:hAnsi="Arial" w:cs="Arial"/>
                <w:sz w:val="16"/>
              </w:rPr>
            </w:pPr>
            <w:proofErr w:type="spellStart"/>
            <w:r w:rsidRPr="00330B56">
              <w:rPr>
                <w:rFonts w:ascii="Arial" w:hAnsi="Arial" w:cs="Arial"/>
                <w:sz w:val="16"/>
              </w:rPr>
              <w:t>Bendeela</w:t>
            </w:r>
            <w:proofErr w:type="spellEnd"/>
            <w:r w:rsidRPr="00330B56">
              <w:rPr>
                <w:rFonts w:ascii="Arial" w:hAnsi="Arial" w:cs="Arial"/>
                <w:sz w:val="16"/>
              </w:rPr>
              <w:t xml:space="preserve"> / Kangaroo Valley Power Station</w:t>
            </w:r>
            <w:r w:rsidRPr="00330B56">
              <w:rPr>
                <w:rFonts w:ascii="Arial" w:hAnsi="Arial" w:cs="Arial"/>
                <w:sz w:val="16"/>
              </w:rPr>
              <w:tab/>
            </w:r>
            <w:bookmarkStart w:id="3" w:name="_GoBack"/>
            <w:bookmarkEnd w:id="3"/>
          </w:p>
        </w:tc>
        <w:tc>
          <w:tcPr>
            <w:tcW w:w="1417" w:type="dxa"/>
            <w:shd w:val="clear" w:color="auto" w:fill="CEE8F9"/>
          </w:tcPr>
          <w:p w14:paraId="4129AE60" w14:textId="61DCD5C1" w:rsidR="00B22CBA" w:rsidRPr="009B1F10" w:rsidRDefault="00B22CBA" w:rsidP="00B22CBA">
            <w:pPr>
              <w:autoSpaceDE w:val="0"/>
              <w:autoSpaceDN w:val="0"/>
              <w:adjustRightInd w:val="0"/>
              <w:spacing w:before="40" w:after="40" w:line="240" w:lineRule="auto"/>
              <w:jc w:val="center"/>
              <w:rPr>
                <w:rFonts w:ascii="Arial" w:hAnsi="Arial" w:cs="Arial"/>
                <w:sz w:val="16"/>
              </w:rPr>
            </w:pPr>
            <w:r w:rsidRPr="00332F0C">
              <w:rPr>
                <w:rFonts w:ascii="Arial" w:hAnsi="Arial"/>
                <w:sz w:val="16"/>
                <w:szCs w:val="32"/>
              </w:rPr>
              <w:t>Scheduled</w:t>
            </w:r>
          </w:p>
        </w:tc>
        <w:tc>
          <w:tcPr>
            <w:tcW w:w="2268" w:type="dxa"/>
            <w:shd w:val="clear" w:color="auto" w:fill="CEE8F9"/>
            <w:vAlign w:val="center"/>
          </w:tcPr>
          <w:p w14:paraId="0D39878E" w14:textId="10FAFB1D" w:rsidR="00B22CBA" w:rsidRPr="009B1F10" w:rsidRDefault="00B22CBA" w:rsidP="00B22CBA">
            <w:pPr>
              <w:autoSpaceDE w:val="0"/>
              <w:autoSpaceDN w:val="0"/>
              <w:adjustRightInd w:val="0"/>
              <w:spacing w:before="40" w:after="40" w:line="240" w:lineRule="auto"/>
              <w:rPr>
                <w:rFonts w:ascii="Arial" w:hAnsi="Arial" w:cs="Arial"/>
                <w:sz w:val="16"/>
              </w:rPr>
            </w:pPr>
            <w:r w:rsidRPr="00330B56">
              <w:rPr>
                <w:rFonts w:ascii="Arial" w:hAnsi="Arial" w:cs="Arial"/>
                <w:sz w:val="16"/>
              </w:rPr>
              <w:t>SHGEN</w:t>
            </w:r>
          </w:p>
        </w:tc>
      </w:tr>
      <w:tr w:rsidR="00B22CBA" w:rsidRPr="00F069F8" w14:paraId="7F9070E6" w14:textId="77777777" w:rsidTr="00834946">
        <w:trPr>
          <w:trHeight w:val="38"/>
        </w:trPr>
        <w:tc>
          <w:tcPr>
            <w:tcW w:w="2122" w:type="dxa"/>
            <w:vMerge/>
            <w:shd w:val="clear" w:color="auto" w:fill="CEE8F9"/>
            <w:vAlign w:val="center"/>
          </w:tcPr>
          <w:p w14:paraId="15430834"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1417" w:type="dxa"/>
            <w:vMerge/>
            <w:shd w:val="clear" w:color="auto" w:fill="CEE8F9"/>
            <w:vAlign w:val="center"/>
          </w:tcPr>
          <w:p w14:paraId="479E6FCF" w14:textId="77777777" w:rsidR="00B22CBA" w:rsidRPr="00F069F8" w:rsidRDefault="00B22CBA" w:rsidP="00B22CBA">
            <w:pPr>
              <w:autoSpaceDE w:val="0"/>
              <w:autoSpaceDN w:val="0"/>
              <w:adjustRightInd w:val="0"/>
              <w:spacing w:before="40" w:after="40" w:line="240" w:lineRule="auto"/>
              <w:rPr>
                <w:rFonts w:ascii="Arial" w:hAnsi="Arial"/>
                <w:sz w:val="16"/>
                <w:szCs w:val="32"/>
              </w:rPr>
            </w:pPr>
          </w:p>
        </w:tc>
        <w:tc>
          <w:tcPr>
            <w:tcW w:w="2552" w:type="dxa"/>
            <w:shd w:val="clear" w:color="auto" w:fill="CEE8F9"/>
          </w:tcPr>
          <w:p w14:paraId="523B7D07" w14:textId="2146A351" w:rsidR="00B22CBA" w:rsidRPr="009B1F10" w:rsidRDefault="00B22CBA" w:rsidP="00B22CBA">
            <w:pPr>
              <w:autoSpaceDE w:val="0"/>
              <w:autoSpaceDN w:val="0"/>
              <w:adjustRightInd w:val="0"/>
              <w:spacing w:before="40" w:after="40" w:line="240" w:lineRule="auto"/>
              <w:rPr>
                <w:rFonts w:ascii="Arial" w:hAnsi="Arial" w:cs="Arial"/>
                <w:sz w:val="16"/>
              </w:rPr>
            </w:pPr>
            <w:r w:rsidRPr="00AE2F9F">
              <w:rPr>
                <w:rFonts w:ascii="Arial" w:hAnsi="Arial"/>
                <w:sz w:val="16"/>
                <w:szCs w:val="32"/>
              </w:rPr>
              <w:t>Osborne Power Station</w:t>
            </w:r>
            <w:r w:rsidRPr="00AE2F9F">
              <w:rPr>
                <w:rFonts w:ascii="Arial" w:hAnsi="Arial"/>
                <w:sz w:val="16"/>
                <w:szCs w:val="32"/>
              </w:rPr>
              <w:tab/>
            </w:r>
          </w:p>
        </w:tc>
        <w:tc>
          <w:tcPr>
            <w:tcW w:w="1417" w:type="dxa"/>
            <w:shd w:val="clear" w:color="auto" w:fill="CEE8F9"/>
          </w:tcPr>
          <w:p w14:paraId="4F384BA3" w14:textId="2DF41399" w:rsidR="00B22CBA" w:rsidRPr="009B1F10" w:rsidRDefault="00B22CBA" w:rsidP="00B22CBA">
            <w:pPr>
              <w:autoSpaceDE w:val="0"/>
              <w:autoSpaceDN w:val="0"/>
              <w:adjustRightInd w:val="0"/>
              <w:spacing w:before="40" w:after="40" w:line="240" w:lineRule="auto"/>
              <w:jc w:val="center"/>
              <w:rPr>
                <w:rFonts w:ascii="Arial" w:hAnsi="Arial" w:cs="Arial"/>
                <w:sz w:val="16"/>
              </w:rPr>
            </w:pPr>
            <w:r w:rsidRPr="00332F0C">
              <w:rPr>
                <w:rFonts w:ascii="Arial" w:hAnsi="Arial"/>
                <w:sz w:val="16"/>
                <w:szCs w:val="32"/>
              </w:rPr>
              <w:t>Scheduled</w:t>
            </w:r>
          </w:p>
        </w:tc>
        <w:tc>
          <w:tcPr>
            <w:tcW w:w="2268" w:type="dxa"/>
            <w:shd w:val="clear" w:color="auto" w:fill="CEE8F9"/>
            <w:vAlign w:val="center"/>
          </w:tcPr>
          <w:p w14:paraId="24342587" w14:textId="07A09EC4" w:rsidR="00B22CBA" w:rsidRPr="009B1F10" w:rsidRDefault="00B22CBA" w:rsidP="00B22CBA">
            <w:pPr>
              <w:autoSpaceDE w:val="0"/>
              <w:autoSpaceDN w:val="0"/>
              <w:adjustRightInd w:val="0"/>
              <w:spacing w:before="40" w:after="40" w:line="240" w:lineRule="auto"/>
              <w:rPr>
                <w:rFonts w:ascii="Arial" w:hAnsi="Arial" w:cs="Arial"/>
                <w:sz w:val="16"/>
              </w:rPr>
            </w:pPr>
            <w:r w:rsidRPr="00AE2F9F">
              <w:rPr>
                <w:rFonts w:ascii="Arial" w:hAnsi="Arial"/>
                <w:sz w:val="16"/>
                <w:szCs w:val="32"/>
              </w:rPr>
              <w:t>OSB-AG</w:t>
            </w:r>
          </w:p>
        </w:tc>
      </w:tr>
      <w:tr w:rsidR="00B22CBA" w:rsidRPr="00F069F8" w14:paraId="6510CEAB" w14:textId="77777777" w:rsidTr="00834946">
        <w:trPr>
          <w:trHeight w:val="38"/>
        </w:trPr>
        <w:tc>
          <w:tcPr>
            <w:tcW w:w="2122" w:type="dxa"/>
            <w:vMerge/>
            <w:shd w:val="clear" w:color="auto" w:fill="CEE8F9"/>
            <w:vAlign w:val="center"/>
          </w:tcPr>
          <w:p w14:paraId="634824FC" w14:textId="77777777" w:rsidR="00B22CBA" w:rsidRPr="00F069F8" w:rsidRDefault="00B22CBA" w:rsidP="00B22CBA">
            <w:pPr>
              <w:autoSpaceDE w:val="0"/>
              <w:autoSpaceDN w:val="0"/>
              <w:adjustRightInd w:val="0"/>
              <w:spacing w:before="40" w:after="40" w:line="240" w:lineRule="auto"/>
              <w:rPr>
                <w:rFonts w:ascii="Arial" w:hAnsi="Arial" w:cs="Arial"/>
                <w:bCs/>
                <w:sz w:val="16"/>
                <w:szCs w:val="24"/>
              </w:rPr>
            </w:pPr>
          </w:p>
        </w:tc>
        <w:tc>
          <w:tcPr>
            <w:tcW w:w="1417" w:type="dxa"/>
            <w:vMerge/>
            <w:shd w:val="clear" w:color="auto" w:fill="CEE8F9"/>
            <w:vAlign w:val="center"/>
          </w:tcPr>
          <w:p w14:paraId="61BFB415" w14:textId="77777777" w:rsidR="00B22CBA" w:rsidRPr="00F069F8" w:rsidRDefault="00B22CBA" w:rsidP="00B22CBA">
            <w:pPr>
              <w:autoSpaceDE w:val="0"/>
              <w:autoSpaceDN w:val="0"/>
              <w:adjustRightInd w:val="0"/>
              <w:spacing w:before="40" w:after="40" w:line="240" w:lineRule="auto"/>
              <w:rPr>
                <w:rFonts w:ascii="Arial" w:hAnsi="Arial"/>
                <w:sz w:val="16"/>
                <w:szCs w:val="32"/>
              </w:rPr>
            </w:pPr>
          </w:p>
        </w:tc>
        <w:tc>
          <w:tcPr>
            <w:tcW w:w="2552" w:type="dxa"/>
            <w:shd w:val="clear" w:color="auto" w:fill="CEE8F9"/>
            <w:vAlign w:val="center"/>
          </w:tcPr>
          <w:p w14:paraId="6C8C9253" w14:textId="37F771F0" w:rsidR="00B22CBA" w:rsidRPr="009B1F10" w:rsidRDefault="00B22CBA" w:rsidP="00B22CBA">
            <w:pPr>
              <w:autoSpaceDE w:val="0"/>
              <w:autoSpaceDN w:val="0"/>
              <w:adjustRightInd w:val="0"/>
              <w:spacing w:before="40" w:after="40" w:line="240" w:lineRule="auto"/>
              <w:rPr>
                <w:rFonts w:ascii="Arial" w:hAnsi="Arial" w:cs="Arial"/>
                <w:sz w:val="16"/>
              </w:rPr>
            </w:pPr>
            <w:r w:rsidRPr="00AE2F9F">
              <w:rPr>
                <w:rFonts w:ascii="Arial" w:hAnsi="Arial"/>
                <w:sz w:val="16"/>
                <w:szCs w:val="32"/>
              </w:rPr>
              <w:t>Quarantine Power Station</w:t>
            </w:r>
            <w:r w:rsidRPr="00AE2F9F">
              <w:rPr>
                <w:rFonts w:ascii="Arial" w:hAnsi="Arial"/>
                <w:sz w:val="16"/>
                <w:szCs w:val="32"/>
              </w:rPr>
              <w:tab/>
            </w:r>
          </w:p>
        </w:tc>
        <w:tc>
          <w:tcPr>
            <w:tcW w:w="1417" w:type="dxa"/>
            <w:shd w:val="clear" w:color="auto" w:fill="CEE8F9"/>
          </w:tcPr>
          <w:p w14:paraId="67D67BED" w14:textId="2ADAC886" w:rsidR="00B22CBA" w:rsidRPr="009B1F10" w:rsidRDefault="00B22CBA" w:rsidP="00B22CBA">
            <w:pPr>
              <w:autoSpaceDE w:val="0"/>
              <w:autoSpaceDN w:val="0"/>
              <w:adjustRightInd w:val="0"/>
              <w:spacing w:before="40" w:after="40" w:line="240" w:lineRule="auto"/>
              <w:jc w:val="center"/>
              <w:rPr>
                <w:rFonts w:ascii="Arial" w:hAnsi="Arial" w:cs="Arial"/>
                <w:sz w:val="16"/>
              </w:rPr>
            </w:pPr>
            <w:r w:rsidRPr="00332F0C">
              <w:rPr>
                <w:rFonts w:ascii="Arial" w:hAnsi="Arial"/>
                <w:sz w:val="16"/>
                <w:szCs w:val="32"/>
              </w:rPr>
              <w:t>Scheduled</w:t>
            </w:r>
          </w:p>
        </w:tc>
        <w:tc>
          <w:tcPr>
            <w:tcW w:w="2268" w:type="dxa"/>
            <w:shd w:val="clear" w:color="auto" w:fill="CEE8F9"/>
            <w:vAlign w:val="center"/>
          </w:tcPr>
          <w:p w14:paraId="126C6FFC" w14:textId="0919F40E" w:rsidR="00B22CBA" w:rsidRPr="009B1F10" w:rsidRDefault="00B22CBA" w:rsidP="00B22CBA">
            <w:pPr>
              <w:autoSpaceDE w:val="0"/>
              <w:autoSpaceDN w:val="0"/>
              <w:adjustRightInd w:val="0"/>
              <w:spacing w:before="40" w:after="40" w:line="240" w:lineRule="auto"/>
              <w:rPr>
                <w:rFonts w:ascii="Arial" w:hAnsi="Arial" w:cs="Arial"/>
                <w:sz w:val="16"/>
              </w:rPr>
            </w:pPr>
            <w:r w:rsidRPr="00BE2327">
              <w:rPr>
                <w:rFonts w:ascii="Arial" w:hAnsi="Arial" w:cs="Arial"/>
                <w:bCs/>
                <w:sz w:val="16"/>
                <w:szCs w:val="24"/>
              </w:rPr>
              <w:t>QPS1</w:t>
            </w:r>
            <w:r>
              <w:rPr>
                <w:rFonts w:ascii="Arial" w:hAnsi="Arial" w:cs="Arial"/>
                <w:bCs/>
                <w:sz w:val="16"/>
                <w:szCs w:val="24"/>
              </w:rPr>
              <w:t xml:space="preserve">, </w:t>
            </w:r>
            <w:r w:rsidRPr="00BE2327">
              <w:rPr>
                <w:rFonts w:ascii="Arial" w:hAnsi="Arial" w:cs="Arial"/>
                <w:bCs/>
                <w:sz w:val="16"/>
                <w:szCs w:val="24"/>
              </w:rPr>
              <w:t>QPS2</w:t>
            </w:r>
            <w:r>
              <w:rPr>
                <w:rFonts w:ascii="Arial" w:hAnsi="Arial" w:cs="Arial"/>
                <w:bCs/>
                <w:sz w:val="16"/>
                <w:szCs w:val="24"/>
              </w:rPr>
              <w:t xml:space="preserve"> </w:t>
            </w:r>
            <w:r>
              <w:rPr>
                <w:rFonts w:ascii="Arial" w:hAnsi="Arial"/>
                <w:sz w:val="16"/>
                <w:szCs w:val="32"/>
              </w:rPr>
              <w:t xml:space="preserve">&amp; </w:t>
            </w:r>
            <w:r>
              <w:rPr>
                <w:rFonts w:ascii="Arial" w:hAnsi="Arial" w:cs="Arial"/>
                <w:bCs/>
                <w:sz w:val="16"/>
                <w:szCs w:val="24"/>
              </w:rPr>
              <w:t>QPS5</w:t>
            </w:r>
          </w:p>
        </w:tc>
      </w:tr>
      <w:tr w:rsidR="00B22CBA" w:rsidRPr="00F069F8" w14:paraId="542A43D5" w14:textId="77777777" w:rsidTr="00B22CBA">
        <w:trPr>
          <w:trHeight w:val="38"/>
        </w:trPr>
        <w:tc>
          <w:tcPr>
            <w:tcW w:w="2122" w:type="dxa"/>
            <w:shd w:val="clear" w:color="auto" w:fill="E7F4FB"/>
            <w:vAlign w:val="center"/>
          </w:tcPr>
          <w:p w14:paraId="41F4AC2A" w14:textId="080F4ECB" w:rsidR="00B22CBA" w:rsidRPr="00F069F8" w:rsidRDefault="00B22CBA" w:rsidP="00B22CBA">
            <w:pPr>
              <w:autoSpaceDE w:val="0"/>
              <w:autoSpaceDN w:val="0"/>
              <w:adjustRightInd w:val="0"/>
              <w:spacing w:before="40" w:after="40" w:line="240" w:lineRule="auto"/>
              <w:rPr>
                <w:rFonts w:ascii="Arial" w:hAnsi="Arial" w:cs="Arial"/>
                <w:bCs/>
                <w:sz w:val="16"/>
                <w:szCs w:val="24"/>
              </w:rPr>
            </w:pPr>
            <w:r w:rsidRPr="00F069F8">
              <w:rPr>
                <w:rFonts w:ascii="Arial" w:hAnsi="Arial" w:cs="Arial"/>
                <w:bCs/>
                <w:sz w:val="16"/>
                <w:szCs w:val="24"/>
              </w:rPr>
              <w:t>Pelican Point Power Limited</w:t>
            </w:r>
          </w:p>
        </w:tc>
        <w:tc>
          <w:tcPr>
            <w:tcW w:w="1417" w:type="dxa"/>
            <w:shd w:val="clear" w:color="auto" w:fill="E7F4FB"/>
            <w:vAlign w:val="center"/>
          </w:tcPr>
          <w:p w14:paraId="627D91CF" w14:textId="4E4E7C1D" w:rsidR="00B22CBA" w:rsidRPr="00F069F8" w:rsidRDefault="00B22CBA" w:rsidP="00B22CBA">
            <w:pPr>
              <w:autoSpaceDE w:val="0"/>
              <w:autoSpaceDN w:val="0"/>
              <w:adjustRightInd w:val="0"/>
              <w:spacing w:before="40" w:after="40" w:line="240" w:lineRule="auto"/>
              <w:rPr>
                <w:rFonts w:ascii="Arial" w:hAnsi="Arial"/>
                <w:sz w:val="16"/>
                <w:szCs w:val="32"/>
              </w:rPr>
            </w:pPr>
            <w:r w:rsidRPr="00F069F8">
              <w:rPr>
                <w:rFonts w:ascii="Arial" w:hAnsi="Arial"/>
                <w:sz w:val="16"/>
                <w:szCs w:val="32"/>
              </w:rPr>
              <w:t>11 086 411 814</w:t>
            </w:r>
          </w:p>
        </w:tc>
        <w:tc>
          <w:tcPr>
            <w:tcW w:w="2552" w:type="dxa"/>
            <w:shd w:val="clear" w:color="auto" w:fill="E7F4FB"/>
            <w:vAlign w:val="center"/>
          </w:tcPr>
          <w:p w14:paraId="064FA824" w14:textId="33FC517B" w:rsidR="00B22CBA" w:rsidRPr="00AE2F9F" w:rsidRDefault="00B22CBA" w:rsidP="00B22CBA">
            <w:pPr>
              <w:autoSpaceDE w:val="0"/>
              <w:autoSpaceDN w:val="0"/>
              <w:adjustRightInd w:val="0"/>
              <w:spacing w:before="40" w:after="40" w:line="240" w:lineRule="auto"/>
              <w:rPr>
                <w:rFonts w:ascii="Arial" w:hAnsi="Arial"/>
                <w:sz w:val="16"/>
                <w:szCs w:val="32"/>
              </w:rPr>
            </w:pPr>
            <w:r w:rsidRPr="0014383A">
              <w:rPr>
                <w:rFonts w:ascii="Arial" w:hAnsi="Arial"/>
                <w:sz w:val="16"/>
              </w:rPr>
              <w:t>Pelican Point Power Station</w:t>
            </w:r>
          </w:p>
        </w:tc>
        <w:tc>
          <w:tcPr>
            <w:tcW w:w="1417" w:type="dxa"/>
            <w:shd w:val="clear" w:color="auto" w:fill="E7F4FB"/>
            <w:vAlign w:val="center"/>
          </w:tcPr>
          <w:p w14:paraId="38F21CCF" w14:textId="71CEB991" w:rsidR="00B22CBA" w:rsidRPr="00332F0C" w:rsidRDefault="00B22CBA" w:rsidP="00B22CBA">
            <w:pPr>
              <w:autoSpaceDE w:val="0"/>
              <w:autoSpaceDN w:val="0"/>
              <w:adjustRightInd w:val="0"/>
              <w:spacing w:before="40" w:after="40" w:line="240" w:lineRule="auto"/>
              <w:jc w:val="center"/>
              <w:rPr>
                <w:rFonts w:ascii="Arial" w:hAnsi="Arial"/>
                <w:sz w:val="16"/>
                <w:szCs w:val="32"/>
              </w:rPr>
            </w:pPr>
            <w:r w:rsidRPr="002C1B92">
              <w:rPr>
                <w:rFonts w:ascii="Arial" w:hAnsi="Arial" w:cs="Arial"/>
                <w:sz w:val="16"/>
              </w:rPr>
              <w:t>Scheduled</w:t>
            </w:r>
          </w:p>
        </w:tc>
        <w:tc>
          <w:tcPr>
            <w:tcW w:w="2268" w:type="dxa"/>
            <w:shd w:val="clear" w:color="auto" w:fill="E7F4FB"/>
            <w:vAlign w:val="center"/>
          </w:tcPr>
          <w:p w14:paraId="3B47FFBA" w14:textId="22B1E05F" w:rsidR="00B22CBA" w:rsidRPr="00BE2327" w:rsidRDefault="00B22CBA" w:rsidP="00B22CBA">
            <w:pPr>
              <w:autoSpaceDE w:val="0"/>
              <w:autoSpaceDN w:val="0"/>
              <w:adjustRightInd w:val="0"/>
              <w:spacing w:before="40" w:after="40" w:line="240" w:lineRule="auto"/>
              <w:rPr>
                <w:rFonts w:ascii="Arial" w:hAnsi="Arial" w:cs="Arial"/>
                <w:bCs/>
                <w:sz w:val="16"/>
                <w:szCs w:val="24"/>
              </w:rPr>
            </w:pPr>
            <w:r w:rsidRPr="009B1F10">
              <w:rPr>
                <w:rFonts w:ascii="Arial" w:hAnsi="Arial" w:cs="Arial"/>
                <w:sz w:val="16"/>
              </w:rPr>
              <w:t>PPCCGT</w:t>
            </w:r>
          </w:p>
        </w:tc>
      </w:tr>
      <w:tr w:rsidR="00B22CBA" w:rsidRPr="00F069F8" w14:paraId="724BA131" w14:textId="77777777" w:rsidTr="00B22CBA">
        <w:trPr>
          <w:trHeight w:val="38"/>
        </w:trPr>
        <w:tc>
          <w:tcPr>
            <w:tcW w:w="2122" w:type="dxa"/>
            <w:shd w:val="clear" w:color="auto" w:fill="CEE8F9"/>
            <w:vAlign w:val="center"/>
          </w:tcPr>
          <w:p w14:paraId="0837E540" w14:textId="54E66DB9" w:rsidR="00B22CBA" w:rsidRPr="00F069F8" w:rsidRDefault="00B22CBA" w:rsidP="00B22CBA">
            <w:pPr>
              <w:autoSpaceDE w:val="0"/>
              <w:autoSpaceDN w:val="0"/>
              <w:adjustRightInd w:val="0"/>
              <w:spacing w:before="40" w:after="40" w:line="240" w:lineRule="auto"/>
              <w:rPr>
                <w:rFonts w:ascii="Arial" w:hAnsi="Arial" w:cs="Arial"/>
                <w:bCs/>
                <w:sz w:val="16"/>
                <w:szCs w:val="24"/>
              </w:rPr>
            </w:pPr>
            <w:proofErr w:type="spellStart"/>
            <w:r w:rsidRPr="00B22CBA">
              <w:rPr>
                <w:rFonts w:ascii="Arial" w:hAnsi="Arial" w:cs="Arial"/>
                <w:bCs/>
                <w:sz w:val="16"/>
                <w:szCs w:val="24"/>
              </w:rPr>
              <w:t>Synergen</w:t>
            </w:r>
            <w:proofErr w:type="spellEnd"/>
            <w:r w:rsidRPr="00B22CBA">
              <w:rPr>
                <w:rFonts w:ascii="Arial" w:hAnsi="Arial" w:cs="Arial"/>
                <w:bCs/>
                <w:sz w:val="16"/>
                <w:szCs w:val="24"/>
              </w:rPr>
              <w:t xml:space="preserve"> Power Pty Limited</w:t>
            </w:r>
            <w:r w:rsidRPr="00B22CBA">
              <w:rPr>
                <w:rFonts w:ascii="Arial" w:hAnsi="Arial" w:cs="Arial"/>
                <w:bCs/>
                <w:sz w:val="16"/>
                <w:szCs w:val="24"/>
              </w:rPr>
              <w:tab/>
            </w:r>
          </w:p>
        </w:tc>
        <w:tc>
          <w:tcPr>
            <w:tcW w:w="1417" w:type="dxa"/>
            <w:shd w:val="clear" w:color="auto" w:fill="CEE8F9"/>
            <w:vAlign w:val="center"/>
          </w:tcPr>
          <w:p w14:paraId="636276C7" w14:textId="141A3883" w:rsidR="00B22CBA" w:rsidRPr="00F069F8" w:rsidRDefault="00B22CBA" w:rsidP="00B22CBA">
            <w:pPr>
              <w:autoSpaceDE w:val="0"/>
              <w:autoSpaceDN w:val="0"/>
              <w:adjustRightInd w:val="0"/>
              <w:spacing w:before="40" w:after="40" w:line="240" w:lineRule="auto"/>
              <w:rPr>
                <w:rFonts w:ascii="Arial" w:hAnsi="Arial"/>
                <w:sz w:val="16"/>
                <w:szCs w:val="32"/>
              </w:rPr>
            </w:pPr>
            <w:r>
              <w:rPr>
                <w:rFonts w:ascii="Arial" w:hAnsi="Arial" w:cs="Arial"/>
                <w:bCs/>
                <w:sz w:val="16"/>
                <w:szCs w:val="24"/>
              </w:rPr>
              <w:t>66 092 560 819</w:t>
            </w:r>
          </w:p>
        </w:tc>
        <w:tc>
          <w:tcPr>
            <w:tcW w:w="2552" w:type="dxa"/>
            <w:shd w:val="clear" w:color="auto" w:fill="CEE8F9"/>
            <w:vAlign w:val="center"/>
          </w:tcPr>
          <w:p w14:paraId="5373A8C7" w14:textId="2C339247" w:rsidR="00B22CBA" w:rsidRPr="0014383A" w:rsidRDefault="00B22CBA" w:rsidP="00B22CBA">
            <w:pPr>
              <w:autoSpaceDE w:val="0"/>
              <w:autoSpaceDN w:val="0"/>
              <w:adjustRightInd w:val="0"/>
              <w:spacing w:before="40" w:after="40" w:line="240" w:lineRule="auto"/>
              <w:rPr>
                <w:rFonts w:ascii="Arial" w:hAnsi="Arial"/>
                <w:sz w:val="16"/>
              </w:rPr>
            </w:pPr>
            <w:r>
              <w:rPr>
                <w:rFonts w:ascii="Arial" w:hAnsi="Arial" w:cs="Arial"/>
                <w:bCs/>
                <w:sz w:val="16"/>
                <w:szCs w:val="24"/>
              </w:rPr>
              <w:t>Dry Creek Gas Turbine Station</w:t>
            </w:r>
          </w:p>
        </w:tc>
        <w:tc>
          <w:tcPr>
            <w:tcW w:w="1417" w:type="dxa"/>
            <w:shd w:val="clear" w:color="auto" w:fill="CEE8F9"/>
            <w:vAlign w:val="center"/>
          </w:tcPr>
          <w:p w14:paraId="171EB722" w14:textId="517F8156" w:rsidR="00B22CBA" w:rsidRPr="002C1B92" w:rsidRDefault="00B22CBA" w:rsidP="00B22CBA">
            <w:pPr>
              <w:autoSpaceDE w:val="0"/>
              <w:autoSpaceDN w:val="0"/>
              <w:adjustRightInd w:val="0"/>
              <w:spacing w:before="40" w:after="40" w:line="240" w:lineRule="auto"/>
              <w:jc w:val="center"/>
              <w:rPr>
                <w:rFonts w:ascii="Arial" w:hAnsi="Arial" w:cs="Arial"/>
                <w:sz w:val="16"/>
              </w:rPr>
            </w:pPr>
            <w:r w:rsidRPr="00B22CBA">
              <w:rPr>
                <w:rFonts w:ascii="Arial" w:hAnsi="Arial" w:cs="Arial"/>
                <w:bCs/>
                <w:sz w:val="16"/>
                <w:szCs w:val="24"/>
              </w:rPr>
              <w:t>Scheduled</w:t>
            </w:r>
          </w:p>
        </w:tc>
        <w:tc>
          <w:tcPr>
            <w:tcW w:w="2268" w:type="dxa"/>
            <w:shd w:val="clear" w:color="auto" w:fill="CEE8F9"/>
            <w:vAlign w:val="center"/>
          </w:tcPr>
          <w:p w14:paraId="2C91313C" w14:textId="77777777" w:rsidR="00B22CBA" w:rsidRPr="00B22CBA" w:rsidRDefault="00B22CBA" w:rsidP="00B22CBA">
            <w:pPr>
              <w:autoSpaceDE w:val="0"/>
              <w:autoSpaceDN w:val="0"/>
              <w:adjustRightInd w:val="0"/>
              <w:spacing w:before="40" w:after="40" w:line="240" w:lineRule="auto"/>
              <w:rPr>
                <w:rFonts w:ascii="Arial" w:hAnsi="Arial" w:cs="Arial"/>
                <w:bCs/>
                <w:sz w:val="16"/>
                <w:szCs w:val="24"/>
              </w:rPr>
            </w:pPr>
            <w:r w:rsidRPr="00B22CBA">
              <w:rPr>
                <w:rFonts w:ascii="Arial" w:hAnsi="Arial" w:cs="Arial"/>
                <w:bCs/>
                <w:sz w:val="16"/>
                <w:szCs w:val="24"/>
              </w:rPr>
              <w:t>DRYCGT1, DRYCGT2 &amp;</w:t>
            </w:r>
          </w:p>
          <w:p w14:paraId="106448DB" w14:textId="591A95A6" w:rsidR="00B22CBA" w:rsidRPr="009B1F10" w:rsidRDefault="00B22CBA" w:rsidP="00B22CBA">
            <w:pPr>
              <w:autoSpaceDE w:val="0"/>
              <w:autoSpaceDN w:val="0"/>
              <w:adjustRightInd w:val="0"/>
              <w:spacing w:before="40" w:after="40" w:line="240" w:lineRule="auto"/>
              <w:rPr>
                <w:rFonts w:ascii="Arial" w:hAnsi="Arial" w:cs="Arial"/>
                <w:sz w:val="16"/>
              </w:rPr>
            </w:pPr>
            <w:r w:rsidRPr="00B22CBA">
              <w:rPr>
                <w:rFonts w:ascii="Arial" w:hAnsi="Arial" w:cs="Arial"/>
                <w:bCs/>
                <w:sz w:val="16"/>
                <w:szCs w:val="24"/>
              </w:rPr>
              <w:t>DRYCGT3</w:t>
            </w:r>
          </w:p>
        </w:tc>
      </w:tr>
    </w:tbl>
    <w:p w14:paraId="0A6BEE29" w14:textId="0E24FD00" w:rsidR="001309A0" w:rsidRDefault="001309A0">
      <w:pPr>
        <w:spacing w:after="200" w:line="276" w:lineRule="auto"/>
        <w:rPr>
          <w:rFonts w:ascii="Arial" w:hAnsi="Arial"/>
          <w:b/>
          <w:sz w:val="28"/>
          <w:szCs w:val="32"/>
        </w:rPr>
      </w:pPr>
    </w:p>
    <w:p w14:paraId="775199FD" w14:textId="77777777" w:rsidR="00D373A0" w:rsidRDefault="00D373A0">
      <w:pPr>
        <w:spacing w:after="200" w:line="276" w:lineRule="auto"/>
        <w:rPr>
          <w:rFonts w:ascii="Arial" w:hAnsi="Arial"/>
          <w:b/>
          <w:sz w:val="28"/>
          <w:szCs w:val="32"/>
        </w:rPr>
      </w:pPr>
      <w:r>
        <w:rPr>
          <w:rFonts w:ascii="Arial" w:hAnsi="Arial"/>
          <w:b/>
          <w:sz w:val="28"/>
          <w:szCs w:val="32"/>
        </w:rPr>
        <w:br w:type="page"/>
      </w:r>
    </w:p>
    <w:p w14:paraId="5655FDCE" w14:textId="3193347E" w:rsidR="00B17340" w:rsidRPr="003F2773" w:rsidRDefault="0027256E" w:rsidP="00834946">
      <w:pPr>
        <w:spacing w:after="200" w:line="276" w:lineRule="auto"/>
        <w:rPr>
          <w:rFonts w:ascii="Arial" w:hAnsi="Arial"/>
          <w:b/>
          <w:sz w:val="28"/>
          <w:szCs w:val="32"/>
        </w:rPr>
      </w:pPr>
      <w:r>
        <w:rPr>
          <w:rFonts w:ascii="Arial" w:hAnsi="Arial"/>
          <w:b/>
          <w:sz w:val="28"/>
          <w:szCs w:val="32"/>
        </w:rPr>
        <w:lastRenderedPageBreak/>
        <w:t>SCHEDULE 2</w:t>
      </w:r>
      <w:r w:rsidR="003F2773" w:rsidRPr="003F2773">
        <w:rPr>
          <w:rFonts w:ascii="Arial" w:hAnsi="Arial"/>
          <w:b/>
          <w:sz w:val="28"/>
          <w:szCs w:val="32"/>
        </w:rPr>
        <w:t xml:space="preserve"> - </w:t>
      </w:r>
      <w:r w:rsidR="00B17340" w:rsidRPr="003F2773">
        <w:rPr>
          <w:rFonts w:ascii="Arial" w:hAnsi="Arial"/>
          <w:b/>
          <w:sz w:val="28"/>
          <w:szCs w:val="32"/>
        </w:rPr>
        <w:t>GLOSSARY</w:t>
      </w:r>
    </w:p>
    <w:tbl>
      <w:tblPr>
        <w:tblStyle w:val="TableGrid"/>
        <w:tblW w:w="7466"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5057"/>
      </w:tblGrid>
      <w:tr w:rsidR="00B17340" w:rsidRPr="00B17340" w14:paraId="41861D27" w14:textId="77777777" w:rsidTr="00834946">
        <w:tc>
          <w:tcPr>
            <w:tcW w:w="2409" w:type="dxa"/>
            <w:shd w:val="clear" w:color="auto" w:fill="1E4164"/>
          </w:tcPr>
          <w:p w14:paraId="53DCB67E" w14:textId="51194426" w:rsidR="00B17340" w:rsidRPr="00B17340" w:rsidRDefault="00B17340" w:rsidP="00D128CF">
            <w:pPr>
              <w:rPr>
                <w:rFonts w:ascii="Arial" w:hAnsi="Arial" w:cs="Arial"/>
                <w:b/>
                <w:sz w:val="18"/>
              </w:rPr>
            </w:pPr>
            <w:r w:rsidRPr="00B17340">
              <w:rPr>
                <w:rFonts w:ascii="Arial" w:hAnsi="Arial" w:cs="Arial"/>
                <w:b/>
                <w:sz w:val="18"/>
              </w:rPr>
              <w:t>TERM</w:t>
            </w:r>
          </w:p>
        </w:tc>
        <w:tc>
          <w:tcPr>
            <w:tcW w:w="5057" w:type="dxa"/>
            <w:shd w:val="clear" w:color="auto" w:fill="1E4164"/>
          </w:tcPr>
          <w:p w14:paraId="5551E334" w14:textId="4140D21B" w:rsidR="00B17340" w:rsidRPr="00B17340" w:rsidRDefault="00B17340" w:rsidP="00D128CF">
            <w:pPr>
              <w:rPr>
                <w:rFonts w:ascii="Arial" w:hAnsi="Arial" w:cs="Arial"/>
                <w:sz w:val="18"/>
              </w:rPr>
            </w:pPr>
            <w:r w:rsidRPr="00B17340">
              <w:rPr>
                <w:rFonts w:ascii="Arial" w:hAnsi="Arial" w:cs="Arial"/>
                <w:b/>
                <w:sz w:val="18"/>
              </w:rPr>
              <w:t>MEANING</w:t>
            </w:r>
          </w:p>
        </w:tc>
      </w:tr>
      <w:tr w:rsidR="00173FE4" w:rsidRPr="00B17340" w14:paraId="4742EEE8" w14:textId="77777777" w:rsidTr="002F6718">
        <w:tc>
          <w:tcPr>
            <w:tcW w:w="2409" w:type="dxa"/>
            <w:shd w:val="clear" w:color="auto" w:fill="CEE8F9"/>
          </w:tcPr>
          <w:p w14:paraId="685B7F08" w14:textId="6DD40DE6" w:rsidR="00173FE4" w:rsidRPr="00B17340" w:rsidRDefault="00173FE4" w:rsidP="00D128CF">
            <w:pPr>
              <w:rPr>
                <w:rFonts w:ascii="Arial" w:hAnsi="Arial" w:cs="Arial"/>
                <w:b/>
                <w:sz w:val="18"/>
              </w:rPr>
            </w:pPr>
            <w:r>
              <w:rPr>
                <w:rFonts w:ascii="Arial" w:hAnsi="Arial" w:cs="Arial"/>
                <w:b/>
                <w:sz w:val="18"/>
              </w:rPr>
              <w:t>Affected Generator</w:t>
            </w:r>
          </w:p>
        </w:tc>
        <w:tc>
          <w:tcPr>
            <w:tcW w:w="5057" w:type="dxa"/>
            <w:shd w:val="clear" w:color="auto" w:fill="E7F4FB"/>
            <w:vAlign w:val="bottom"/>
          </w:tcPr>
          <w:p w14:paraId="19254E8B" w14:textId="2F301A74" w:rsidR="00173FE4" w:rsidRPr="00B17340" w:rsidRDefault="00173FE4" w:rsidP="002F6718">
            <w:pPr>
              <w:spacing w:line="240" w:lineRule="auto"/>
              <w:rPr>
                <w:rFonts w:ascii="Arial" w:hAnsi="Arial" w:cs="Arial"/>
                <w:i/>
                <w:sz w:val="18"/>
              </w:rPr>
            </w:pPr>
            <w:r w:rsidRPr="00173FE4">
              <w:rPr>
                <w:rFonts w:ascii="Arial" w:hAnsi="Arial" w:cs="Arial"/>
                <w:sz w:val="18"/>
              </w:rPr>
              <w:t>Any</w:t>
            </w:r>
            <w:r>
              <w:rPr>
                <w:rFonts w:ascii="Arial" w:hAnsi="Arial" w:cs="Arial"/>
                <w:i/>
                <w:sz w:val="18"/>
              </w:rPr>
              <w:t xml:space="preserve"> Market Generator </w:t>
            </w:r>
            <w:r w:rsidRPr="00173FE4">
              <w:rPr>
                <w:rFonts w:ascii="Arial" w:hAnsi="Arial" w:cs="Arial"/>
                <w:sz w:val="18"/>
              </w:rPr>
              <w:t>impacted by the</w:t>
            </w:r>
            <w:r>
              <w:rPr>
                <w:rFonts w:ascii="Arial" w:hAnsi="Arial" w:cs="Arial"/>
                <w:i/>
                <w:sz w:val="18"/>
              </w:rPr>
              <w:t xml:space="preserve"> scheduling error</w:t>
            </w:r>
            <w:r w:rsidRPr="00173FE4">
              <w:rPr>
                <w:rFonts w:ascii="Arial" w:hAnsi="Arial" w:cs="Arial"/>
                <w:sz w:val="18"/>
              </w:rPr>
              <w:t>.</w:t>
            </w:r>
          </w:p>
        </w:tc>
      </w:tr>
      <w:tr w:rsidR="00B17340" w:rsidRPr="00B17340" w14:paraId="43728F77" w14:textId="77777777" w:rsidTr="00834946">
        <w:tc>
          <w:tcPr>
            <w:tcW w:w="2409" w:type="dxa"/>
            <w:shd w:val="clear" w:color="auto" w:fill="CEE8F9"/>
          </w:tcPr>
          <w:p w14:paraId="6CF6E7A6" w14:textId="77777777" w:rsidR="00B17340" w:rsidRPr="00B17340" w:rsidRDefault="00B17340" w:rsidP="00D128CF">
            <w:pPr>
              <w:rPr>
                <w:rFonts w:ascii="Arial" w:hAnsi="Arial" w:cs="Arial"/>
                <w:b/>
                <w:sz w:val="18"/>
              </w:rPr>
            </w:pPr>
            <w:r w:rsidRPr="00B17340">
              <w:rPr>
                <w:rFonts w:ascii="Arial" w:hAnsi="Arial" w:cs="Arial"/>
                <w:b/>
                <w:sz w:val="18"/>
              </w:rPr>
              <w:t>DRP</w:t>
            </w:r>
          </w:p>
        </w:tc>
        <w:tc>
          <w:tcPr>
            <w:tcW w:w="5057" w:type="dxa"/>
            <w:shd w:val="clear" w:color="auto" w:fill="E7F4FB"/>
          </w:tcPr>
          <w:p w14:paraId="5721B6E7" w14:textId="77777777" w:rsidR="00B17340" w:rsidRPr="00B17340" w:rsidRDefault="00B17340" w:rsidP="00D128CF">
            <w:pPr>
              <w:rPr>
                <w:rFonts w:ascii="Arial" w:hAnsi="Arial" w:cs="Arial"/>
                <w:i/>
                <w:sz w:val="18"/>
              </w:rPr>
            </w:pPr>
            <w:r w:rsidRPr="00B17340">
              <w:rPr>
                <w:rFonts w:ascii="Arial" w:hAnsi="Arial" w:cs="Arial"/>
                <w:i/>
                <w:sz w:val="18"/>
              </w:rPr>
              <w:t>dispute resolution panel</w:t>
            </w:r>
          </w:p>
        </w:tc>
      </w:tr>
      <w:tr w:rsidR="004E0FDE" w:rsidRPr="00B17340" w14:paraId="0A455208" w14:textId="77777777" w:rsidTr="00834946">
        <w:tc>
          <w:tcPr>
            <w:tcW w:w="2409" w:type="dxa"/>
            <w:shd w:val="clear" w:color="auto" w:fill="CEE8F9"/>
          </w:tcPr>
          <w:p w14:paraId="5565C839" w14:textId="2068BBC6" w:rsidR="004E0FDE" w:rsidRPr="00B17340" w:rsidRDefault="004E0FDE" w:rsidP="00D128CF">
            <w:pPr>
              <w:rPr>
                <w:rFonts w:ascii="Arial" w:hAnsi="Arial" w:cs="Arial"/>
                <w:b/>
                <w:sz w:val="18"/>
              </w:rPr>
            </w:pPr>
            <w:r>
              <w:rPr>
                <w:rFonts w:ascii="Arial" w:hAnsi="Arial" w:cs="Arial"/>
                <w:b/>
                <w:sz w:val="18"/>
              </w:rPr>
              <w:t>DUID</w:t>
            </w:r>
          </w:p>
        </w:tc>
        <w:tc>
          <w:tcPr>
            <w:tcW w:w="5057" w:type="dxa"/>
            <w:shd w:val="clear" w:color="auto" w:fill="E7F4FB"/>
          </w:tcPr>
          <w:p w14:paraId="3CBF1996" w14:textId="0465A130" w:rsidR="004E0FDE" w:rsidRPr="001C657F" w:rsidRDefault="003F2773" w:rsidP="00D128CF">
            <w:pPr>
              <w:rPr>
                <w:rFonts w:ascii="Arial" w:hAnsi="Arial" w:cs="Arial"/>
                <w:sz w:val="18"/>
              </w:rPr>
            </w:pPr>
            <w:proofErr w:type="spellStart"/>
            <w:r>
              <w:rPr>
                <w:rFonts w:ascii="Arial" w:hAnsi="Arial" w:cs="Arial"/>
                <w:sz w:val="18"/>
              </w:rPr>
              <w:t>Dispatchable</w:t>
            </w:r>
            <w:proofErr w:type="spellEnd"/>
            <w:r>
              <w:rPr>
                <w:rFonts w:ascii="Arial" w:hAnsi="Arial" w:cs="Arial"/>
                <w:sz w:val="18"/>
              </w:rPr>
              <w:t xml:space="preserve"> unit ID</w:t>
            </w:r>
          </w:p>
        </w:tc>
      </w:tr>
      <w:tr w:rsidR="00691A7D" w:rsidRPr="00B17340" w14:paraId="02B89B32" w14:textId="77777777" w:rsidTr="00834946">
        <w:tc>
          <w:tcPr>
            <w:tcW w:w="2409" w:type="dxa"/>
            <w:shd w:val="clear" w:color="auto" w:fill="CEE8F9"/>
          </w:tcPr>
          <w:p w14:paraId="23D3AC14" w14:textId="7F267A58" w:rsidR="00691A7D" w:rsidRPr="00B17340" w:rsidRDefault="00691A7D" w:rsidP="00D128CF">
            <w:pPr>
              <w:rPr>
                <w:rFonts w:ascii="Arial" w:hAnsi="Arial" w:cs="Arial"/>
                <w:b/>
                <w:sz w:val="18"/>
              </w:rPr>
            </w:pPr>
            <w:r>
              <w:rPr>
                <w:rFonts w:ascii="Arial" w:hAnsi="Arial" w:cs="Arial"/>
                <w:b/>
                <w:sz w:val="18"/>
              </w:rPr>
              <w:t>EMS</w:t>
            </w:r>
          </w:p>
        </w:tc>
        <w:tc>
          <w:tcPr>
            <w:tcW w:w="5057" w:type="dxa"/>
            <w:shd w:val="clear" w:color="auto" w:fill="E7F4FB"/>
          </w:tcPr>
          <w:p w14:paraId="0A7D4479" w14:textId="0088174F" w:rsidR="00691A7D" w:rsidRPr="00691A7D" w:rsidRDefault="00691A7D" w:rsidP="00D128CF">
            <w:pPr>
              <w:rPr>
                <w:rFonts w:ascii="Arial" w:hAnsi="Arial" w:cs="Arial"/>
                <w:sz w:val="18"/>
              </w:rPr>
            </w:pPr>
            <w:r>
              <w:rPr>
                <w:rFonts w:ascii="Arial" w:hAnsi="Arial" w:cs="Arial"/>
                <w:sz w:val="18"/>
              </w:rPr>
              <w:t>AEMO’</w:t>
            </w:r>
            <w:r w:rsidR="00255310">
              <w:rPr>
                <w:rFonts w:ascii="Arial" w:hAnsi="Arial" w:cs="Arial"/>
                <w:sz w:val="18"/>
              </w:rPr>
              <w:t>s</w:t>
            </w:r>
            <w:r>
              <w:rPr>
                <w:rFonts w:ascii="Arial" w:hAnsi="Arial" w:cs="Arial"/>
                <w:sz w:val="18"/>
              </w:rPr>
              <w:t xml:space="preserve"> Energy Management System</w:t>
            </w:r>
          </w:p>
        </w:tc>
      </w:tr>
      <w:tr w:rsidR="00691A7D" w:rsidRPr="00B17340" w14:paraId="427CD333" w14:textId="77777777" w:rsidTr="00834946">
        <w:tc>
          <w:tcPr>
            <w:tcW w:w="2409" w:type="dxa"/>
            <w:shd w:val="clear" w:color="auto" w:fill="CEE8F9"/>
          </w:tcPr>
          <w:p w14:paraId="078491C8" w14:textId="49BF1BA0" w:rsidR="00691A7D" w:rsidRPr="00B17340" w:rsidRDefault="00691A7D" w:rsidP="00D128CF">
            <w:pPr>
              <w:rPr>
                <w:rFonts w:ascii="Arial" w:hAnsi="Arial" w:cs="Arial"/>
                <w:b/>
                <w:sz w:val="18"/>
              </w:rPr>
            </w:pPr>
            <w:r>
              <w:rPr>
                <w:rFonts w:ascii="Arial" w:hAnsi="Arial" w:cs="Arial"/>
                <w:b/>
                <w:sz w:val="18"/>
              </w:rPr>
              <w:t>EST</w:t>
            </w:r>
          </w:p>
        </w:tc>
        <w:tc>
          <w:tcPr>
            <w:tcW w:w="5057" w:type="dxa"/>
            <w:shd w:val="clear" w:color="auto" w:fill="E7F4FB"/>
          </w:tcPr>
          <w:p w14:paraId="03D94D72" w14:textId="72B62732" w:rsidR="00691A7D" w:rsidRPr="00B17340" w:rsidRDefault="00691A7D" w:rsidP="00D128CF">
            <w:pPr>
              <w:rPr>
                <w:rFonts w:ascii="Arial" w:hAnsi="Arial" w:cs="Arial"/>
                <w:i/>
                <w:sz w:val="18"/>
              </w:rPr>
            </w:pPr>
            <w:r>
              <w:rPr>
                <w:rFonts w:ascii="Arial" w:hAnsi="Arial" w:cs="Arial"/>
                <w:i/>
                <w:sz w:val="18"/>
              </w:rPr>
              <w:t>Eastern Standard Time</w:t>
            </w:r>
          </w:p>
        </w:tc>
      </w:tr>
      <w:tr w:rsidR="00B17340" w:rsidRPr="00B17340" w14:paraId="5EAC3B37" w14:textId="77777777" w:rsidTr="00834946">
        <w:tc>
          <w:tcPr>
            <w:tcW w:w="2409" w:type="dxa"/>
            <w:shd w:val="clear" w:color="auto" w:fill="CEE8F9"/>
          </w:tcPr>
          <w:p w14:paraId="679AF515" w14:textId="77777777" w:rsidR="00B17340" w:rsidRPr="00B17340" w:rsidRDefault="00B17340" w:rsidP="00D128CF">
            <w:pPr>
              <w:rPr>
                <w:rFonts w:ascii="Arial" w:hAnsi="Arial" w:cs="Arial"/>
                <w:b/>
                <w:sz w:val="18"/>
              </w:rPr>
            </w:pPr>
            <w:r w:rsidRPr="00B17340">
              <w:rPr>
                <w:rFonts w:ascii="Arial" w:hAnsi="Arial" w:cs="Arial"/>
                <w:b/>
                <w:sz w:val="18"/>
              </w:rPr>
              <w:t>MW / MWh</w:t>
            </w:r>
          </w:p>
        </w:tc>
        <w:tc>
          <w:tcPr>
            <w:tcW w:w="5057" w:type="dxa"/>
            <w:shd w:val="clear" w:color="auto" w:fill="E7F4FB"/>
          </w:tcPr>
          <w:p w14:paraId="3EB91D77" w14:textId="77777777" w:rsidR="00B17340" w:rsidRPr="00B17340" w:rsidRDefault="00B17340" w:rsidP="00D128CF">
            <w:pPr>
              <w:rPr>
                <w:rFonts w:ascii="Arial" w:hAnsi="Arial" w:cs="Arial"/>
                <w:sz w:val="18"/>
              </w:rPr>
            </w:pPr>
            <w:r w:rsidRPr="00B17340">
              <w:rPr>
                <w:rFonts w:ascii="Arial" w:hAnsi="Arial" w:cs="Arial"/>
                <w:sz w:val="18"/>
              </w:rPr>
              <w:t>megawatt / megawatt hour</w:t>
            </w:r>
          </w:p>
        </w:tc>
      </w:tr>
      <w:tr w:rsidR="00B17340" w:rsidRPr="00B17340" w14:paraId="54B38C78" w14:textId="77777777" w:rsidTr="00834946">
        <w:tc>
          <w:tcPr>
            <w:tcW w:w="2409" w:type="dxa"/>
            <w:shd w:val="clear" w:color="auto" w:fill="CEE8F9"/>
          </w:tcPr>
          <w:p w14:paraId="106896C8" w14:textId="77777777" w:rsidR="00B17340" w:rsidRPr="00B17340" w:rsidRDefault="00B17340" w:rsidP="00D128CF">
            <w:pPr>
              <w:rPr>
                <w:rFonts w:ascii="Arial" w:hAnsi="Arial" w:cs="Arial"/>
                <w:b/>
                <w:sz w:val="18"/>
              </w:rPr>
            </w:pPr>
            <w:r w:rsidRPr="00B17340">
              <w:rPr>
                <w:rFonts w:ascii="Arial" w:hAnsi="Arial" w:cs="Arial"/>
                <w:b/>
                <w:sz w:val="18"/>
              </w:rPr>
              <w:t>NEL</w:t>
            </w:r>
          </w:p>
        </w:tc>
        <w:tc>
          <w:tcPr>
            <w:tcW w:w="5057" w:type="dxa"/>
            <w:shd w:val="clear" w:color="auto" w:fill="E7F4FB"/>
          </w:tcPr>
          <w:p w14:paraId="176D3C6B" w14:textId="77777777" w:rsidR="00B17340" w:rsidRPr="00B17340" w:rsidRDefault="00B17340" w:rsidP="00D128CF">
            <w:pPr>
              <w:rPr>
                <w:rFonts w:ascii="Arial" w:hAnsi="Arial" w:cs="Arial"/>
                <w:sz w:val="18"/>
              </w:rPr>
            </w:pPr>
            <w:r w:rsidRPr="00B17340">
              <w:rPr>
                <w:rFonts w:ascii="Arial" w:hAnsi="Arial" w:cs="Arial"/>
                <w:sz w:val="18"/>
              </w:rPr>
              <w:t>National Electricity Law</w:t>
            </w:r>
          </w:p>
        </w:tc>
      </w:tr>
      <w:tr w:rsidR="00B17340" w:rsidRPr="00B17340" w14:paraId="02F4A87F" w14:textId="77777777" w:rsidTr="00834946">
        <w:tc>
          <w:tcPr>
            <w:tcW w:w="2409" w:type="dxa"/>
            <w:shd w:val="clear" w:color="auto" w:fill="CEE8F9"/>
          </w:tcPr>
          <w:p w14:paraId="0720A8E5" w14:textId="77777777" w:rsidR="00B17340" w:rsidRPr="00B17340" w:rsidRDefault="00B17340" w:rsidP="00D128CF">
            <w:pPr>
              <w:rPr>
                <w:rFonts w:ascii="Arial" w:hAnsi="Arial" w:cs="Arial"/>
                <w:b/>
                <w:sz w:val="18"/>
              </w:rPr>
            </w:pPr>
            <w:r w:rsidRPr="00B17340">
              <w:rPr>
                <w:rFonts w:ascii="Arial" w:hAnsi="Arial" w:cs="Arial"/>
                <w:b/>
                <w:sz w:val="18"/>
              </w:rPr>
              <w:t>NEMDE</w:t>
            </w:r>
          </w:p>
        </w:tc>
        <w:tc>
          <w:tcPr>
            <w:tcW w:w="5057" w:type="dxa"/>
            <w:shd w:val="clear" w:color="auto" w:fill="E7F4FB"/>
          </w:tcPr>
          <w:p w14:paraId="0AFC0FBE" w14:textId="77777777" w:rsidR="00B17340" w:rsidRPr="00B17340" w:rsidRDefault="00B17340" w:rsidP="00D128CF">
            <w:pPr>
              <w:rPr>
                <w:rFonts w:ascii="Arial" w:hAnsi="Arial" w:cs="Arial"/>
                <w:sz w:val="18"/>
              </w:rPr>
            </w:pPr>
            <w:r w:rsidRPr="00B17340">
              <w:rPr>
                <w:rFonts w:ascii="Arial" w:hAnsi="Arial" w:cs="Arial"/>
                <w:i/>
                <w:sz w:val="18"/>
              </w:rPr>
              <w:t xml:space="preserve">NEM </w:t>
            </w:r>
            <w:r w:rsidRPr="00B17340">
              <w:rPr>
                <w:rFonts w:ascii="Arial" w:hAnsi="Arial" w:cs="Arial"/>
                <w:sz w:val="18"/>
              </w:rPr>
              <w:t>dispatch engine</w:t>
            </w:r>
          </w:p>
        </w:tc>
      </w:tr>
      <w:tr w:rsidR="00B17340" w:rsidRPr="00B17340" w14:paraId="03D60870" w14:textId="77777777" w:rsidTr="00834946">
        <w:tc>
          <w:tcPr>
            <w:tcW w:w="2409" w:type="dxa"/>
            <w:shd w:val="clear" w:color="auto" w:fill="CEE8F9"/>
          </w:tcPr>
          <w:p w14:paraId="7EF0B3A6" w14:textId="77777777" w:rsidR="00B17340" w:rsidRPr="00B17340" w:rsidRDefault="00B17340" w:rsidP="00D128CF">
            <w:pPr>
              <w:rPr>
                <w:rFonts w:ascii="Arial" w:hAnsi="Arial" w:cs="Arial"/>
                <w:b/>
                <w:sz w:val="18"/>
              </w:rPr>
            </w:pPr>
            <w:r w:rsidRPr="00B17340">
              <w:rPr>
                <w:rFonts w:ascii="Arial" w:hAnsi="Arial" w:cs="Arial"/>
                <w:b/>
                <w:sz w:val="18"/>
              </w:rPr>
              <w:t>NSP</w:t>
            </w:r>
          </w:p>
        </w:tc>
        <w:tc>
          <w:tcPr>
            <w:tcW w:w="5057" w:type="dxa"/>
            <w:shd w:val="clear" w:color="auto" w:fill="E7F4FB"/>
          </w:tcPr>
          <w:p w14:paraId="7328EB41" w14:textId="77777777" w:rsidR="00B17340" w:rsidRPr="00B17340" w:rsidRDefault="00B17340" w:rsidP="00D128CF">
            <w:pPr>
              <w:rPr>
                <w:rFonts w:ascii="Arial" w:hAnsi="Arial" w:cs="Arial"/>
                <w:i/>
                <w:sz w:val="18"/>
              </w:rPr>
            </w:pPr>
            <w:r w:rsidRPr="00B17340">
              <w:rPr>
                <w:rFonts w:ascii="Arial" w:hAnsi="Arial" w:cs="Arial"/>
                <w:i/>
                <w:sz w:val="18"/>
              </w:rPr>
              <w:t>Network Service Provider</w:t>
            </w:r>
          </w:p>
        </w:tc>
      </w:tr>
      <w:tr w:rsidR="00691A7D" w:rsidRPr="00B17340" w14:paraId="46A8F0B4" w14:textId="77777777" w:rsidTr="00834946">
        <w:tc>
          <w:tcPr>
            <w:tcW w:w="2409" w:type="dxa"/>
            <w:shd w:val="clear" w:color="auto" w:fill="CEE8F9"/>
          </w:tcPr>
          <w:p w14:paraId="1271AFB1" w14:textId="47A8CEB7" w:rsidR="00691A7D" w:rsidRPr="00691A7D" w:rsidRDefault="00691A7D" w:rsidP="00D128CF">
            <w:pPr>
              <w:rPr>
                <w:rFonts w:ascii="Arial" w:hAnsi="Arial" w:cs="Arial"/>
                <w:b/>
                <w:sz w:val="18"/>
              </w:rPr>
            </w:pPr>
            <w:r w:rsidRPr="00691A7D">
              <w:rPr>
                <w:rFonts w:ascii="Arial" w:hAnsi="Arial" w:cs="Arial"/>
                <w:b/>
                <w:sz w:val="18"/>
              </w:rPr>
              <w:t>Scheduling Error Period</w:t>
            </w:r>
          </w:p>
        </w:tc>
        <w:tc>
          <w:tcPr>
            <w:tcW w:w="5057" w:type="dxa"/>
            <w:shd w:val="clear" w:color="auto" w:fill="E7F4FB"/>
          </w:tcPr>
          <w:p w14:paraId="2E6DD59F" w14:textId="43FAC663" w:rsidR="00691A7D" w:rsidRPr="00B17340" w:rsidRDefault="00D43D43" w:rsidP="002A3D71">
            <w:pPr>
              <w:spacing w:line="240" w:lineRule="auto"/>
              <w:rPr>
                <w:rFonts w:ascii="Arial" w:hAnsi="Arial" w:cs="Arial"/>
                <w:sz w:val="18"/>
              </w:rPr>
            </w:pPr>
            <w:r>
              <w:rPr>
                <w:rFonts w:ascii="Arial" w:hAnsi="Arial" w:cs="Arial"/>
                <w:sz w:val="18"/>
              </w:rPr>
              <w:t>See paragraph 4.</w:t>
            </w:r>
          </w:p>
        </w:tc>
      </w:tr>
      <w:tr w:rsidR="00B17340" w:rsidRPr="00B17340" w14:paraId="0A14C1A1" w14:textId="77777777" w:rsidTr="00834946">
        <w:tc>
          <w:tcPr>
            <w:tcW w:w="2409" w:type="dxa"/>
            <w:shd w:val="clear" w:color="auto" w:fill="CEE8F9"/>
          </w:tcPr>
          <w:p w14:paraId="7AC16829" w14:textId="77777777" w:rsidR="00B17340" w:rsidRPr="00B17340" w:rsidRDefault="00B17340" w:rsidP="00D128CF">
            <w:pPr>
              <w:rPr>
                <w:rFonts w:ascii="Arial" w:hAnsi="Arial" w:cs="Arial"/>
                <w:b/>
                <w:sz w:val="18"/>
              </w:rPr>
            </w:pPr>
            <w:r w:rsidRPr="00B17340">
              <w:rPr>
                <w:rFonts w:ascii="Arial" w:hAnsi="Arial" w:cs="Arial"/>
                <w:b/>
                <w:sz w:val="18"/>
              </w:rPr>
              <w:t>TNSP</w:t>
            </w:r>
          </w:p>
        </w:tc>
        <w:tc>
          <w:tcPr>
            <w:tcW w:w="5057" w:type="dxa"/>
            <w:shd w:val="clear" w:color="auto" w:fill="E7F4FB"/>
          </w:tcPr>
          <w:p w14:paraId="68C5DF4F" w14:textId="77777777" w:rsidR="00B17340" w:rsidRPr="00B17340" w:rsidRDefault="00B17340" w:rsidP="00D128CF">
            <w:pPr>
              <w:rPr>
                <w:rFonts w:ascii="Arial" w:hAnsi="Arial" w:cs="Arial"/>
                <w:i/>
                <w:sz w:val="18"/>
              </w:rPr>
            </w:pPr>
            <w:r w:rsidRPr="00B17340">
              <w:rPr>
                <w:rFonts w:ascii="Arial" w:hAnsi="Arial" w:cs="Arial"/>
                <w:i/>
                <w:sz w:val="18"/>
              </w:rPr>
              <w:t>Transmission Network Service Provider</w:t>
            </w:r>
          </w:p>
        </w:tc>
      </w:tr>
      <w:tr w:rsidR="00B17340" w:rsidRPr="00B17340" w14:paraId="13A1736B" w14:textId="77777777" w:rsidTr="00834946">
        <w:tc>
          <w:tcPr>
            <w:tcW w:w="2409" w:type="dxa"/>
            <w:shd w:val="clear" w:color="auto" w:fill="CEE8F9"/>
          </w:tcPr>
          <w:p w14:paraId="5954EE7D" w14:textId="77777777" w:rsidR="00B17340" w:rsidRPr="00B17340" w:rsidRDefault="00B17340" w:rsidP="00D128CF">
            <w:pPr>
              <w:rPr>
                <w:rFonts w:ascii="Arial" w:hAnsi="Arial" w:cs="Arial"/>
                <w:b/>
                <w:sz w:val="18"/>
              </w:rPr>
            </w:pPr>
            <w:r w:rsidRPr="00B17340">
              <w:rPr>
                <w:rFonts w:ascii="Arial" w:hAnsi="Arial" w:cs="Arial"/>
                <w:b/>
                <w:sz w:val="18"/>
              </w:rPr>
              <w:t>UIGF</w:t>
            </w:r>
          </w:p>
        </w:tc>
        <w:tc>
          <w:tcPr>
            <w:tcW w:w="5057" w:type="dxa"/>
            <w:shd w:val="clear" w:color="auto" w:fill="E7F4FB"/>
          </w:tcPr>
          <w:p w14:paraId="2A4E29AC" w14:textId="77777777" w:rsidR="00B17340" w:rsidRPr="00B17340" w:rsidRDefault="00B17340" w:rsidP="00D128CF">
            <w:pPr>
              <w:rPr>
                <w:rFonts w:ascii="Arial" w:hAnsi="Arial" w:cs="Arial"/>
                <w:i/>
                <w:sz w:val="18"/>
              </w:rPr>
            </w:pPr>
            <w:r w:rsidRPr="00B17340">
              <w:rPr>
                <w:rFonts w:ascii="Arial" w:hAnsi="Arial" w:cs="Arial"/>
                <w:i/>
                <w:sz w:val="18"/>
              </w:rPr>
              <w:t>unconstrained intermittent generation forecast</w:t>
            </w:r>
          </w:p>
        </w:tc>
      </w:tr>
    </w:tbl>
    <w:p w14:paraId="54F340C8" w14:textId="77777777" w:rsidR="00AE2F9F" w:rsidRDefault="00AE2F9F" w:rsidP="003F2773">
      <w:pPr>
        <w:spacing w:after="200" w:line="276" w:lineRule="auto"/>
        <w:rPr>
          <w:rFonts w:ascii="Arial" w:hAnsi="Arial" w:cs="Arial"/>
          <w:b/>
          <w:sz w:val="28"/>
        </w:rPr>
      </w:pPr>
    </w:p>
    <w:p w14:paraId="5CD5724B" w14:textId="77777777" w:rsidR="00AE2F9F" w:rsidRDefault="00AE2F9F">
      <w:pPr>
        <w:spacing w:after="200" w:line="276" w:lineRule="auto"/>
        <w:rPr>
          <w:rFonts w:ascii="Arial" w:hAnsi="Arial" w:cs="Arial"/>
          <w:b/>
          <w:sz w:val="28"/>
        </w:rPr>
      </w:pPr>
      <w:r>
        <w:rPr>
          <w:rFonts w:ascii="Arial" w:hAnsi="Arial" w:cs="Arial"/>
          <w:b/>
          <w:sz w:val="28"/>
        </w:rPr>
        <w:br w:type="page"/>
      </w:r>
    </w:p>
    <w:p w14:paraId="6C263433" w14:textId="0D17B960" w:rsidR="0026447E" w:rsidRDefault="0026447E" w:rsidP="003F2773">
      <w:pPr>
        <w:spacing w:after="200" w:line="276" w:lineRule="auto"/>
        <w:rPr>
          <w:rFonts w:ascii="Arial" w:hAnsi="Arial"/>
          <w:b/>
          <w:sz w:val="28"/>
          <w:szCs w:val="32"/>
        </w:rPr>
      </w:pPr>
      <w:r w:rsidRPr="003F2773">
        <w:rPr>
          <w:rFonts w:ascii="Arial" w:hAnsi="Arial" w:cs="Arial"/>
          <w:b/>
          <w:sz w:val="28"/>
        </w:rPr>
        <w:lastRenderedPageBreak/>
        <w:t>SCHEDULE</w:t>
      </w:r>
      <w:r w:rsidRPr="0027256E">
        <w:rPr>
          <w:rFonts w:ascii="Arial" w:hAnsi="Arial" w:cs="Arial"/>
          <w:b/>
          <w:sz w:val="28"/>
          <w:szCs w:val="28"/>
        </w:rPr>
        <w:t xml:space="preserve"> </w:t>
      </w:r>
      <w:r w:rsidR="00AE2F9F">
        <w:rPr>
          <w:rFonts w:ascii="Arial" w:hAnsi="Arial" w:cs="Arial"/>
          <w:b/>
          <w:sz w:val="28"/>
          <w:szCs w:val="28"/>
        </w:rPr>
        <w:t>3</w:t>
      </w:r>
      <w:r w:rsidR="003F2773" w:rsidRPr="003F2773">
        <w:rPr>
          <w:rFonts w:ascii="Arial" w:hAnsi="Arial" w:cs="Arial"/>
          <w:b/>
          <w:sz w:val="28"/>
        </w:rPr>
        <w:t xml:space="preserve"> - </w:t>
      </w:r>
      <w:r w:rsidRPr="003F2773">
        <w:rPr>
          <w:rFonts w:ascii="Arial" w:hAnsi="Arial"/>
          <w:b/>
          <w:sz w:val="28"/>
          <w:szCs w:val="32"/>
        </w:rPr>
        <w:t xml:space="preserve">SCHEDULING ERROR REPORT </w:t>
      </w:r>
    </w:p>
    <w:p w14:paraId="12A19A20" w14:textId="5CA28495" w:rsidR="00E96215" w:rsidRPr="00E96215" w:rsidRDefault="00E96215" w:rsidP="003F2773">
      <w:pPr>
        <w:spacing w:after="200" w:line="276" w:lineRule="auto"/>
        <w:rPr>
          <w:rFonts w:ascii="Arial" w:hAnsi="Arial"/>
          <w:sz w:val="20"/>
          <w:szCs w:val="32"/>
        </w:rPr>
      </w:pPr>
      <w:r w:rsidRPr="00E96215">
        <w:rPr>
          <w:rFonts w:ascii="Arial" w:hAnsi="Arial"/>
          <w:sz w:val="20"/>
          <w:szCs w:val="32"/>
        </w:rPr>
        <w:t>Please click on this link:</w:t>
      </w:r>
    </w:p>
    <w:p w14:paraId="6FF78F55" w14:textId="26EE5F7B" w:rsidR="00004E41" w:rsidRPr="006E0267" w:rsidRDefault="0070277A" w:rsidP="004E0FDE">
      <w:pPr>
        <w:spacing w:after="200" w:line="276" w:lineRule="auto"/>
        <w:rPr>
          <w:rFonts w:ascii="Arial" w:hAnsi="Arial" w:cs="Arial"/>
          <w:sz w:val="20"/>
        </w:rPr>
      </w:pPr>
      <w:hyperlink r:id="rId18" w:history="1">
        <w:r w:rsidR="00414F9A" w:rsidRPr="00E61C3D">
          <w:rPr>
            <w:rStyle w:val="Hyperlink"/>
            <w:rFonts w:ascii="Arial" w:hAnsi="Arial" w:cs="Arial"/>
            <w:sz w:val="20"/>
          </w:rPr>
          <w:t>http://www.aemo.com.au/-/media/Files/Electricity/NEM/Market_Notices_and_Events/Market_Event_Reports/2017/Scheduling-Error---Incorrect-SCADA-for-7145-Feeder.pdf</w:t>
        </w:r>
      </w:hyperlink>
      <w:r w:rsidR="00414F9A">
        <w:rPr>
          <w:rFonts w:ascii="Arial" w:hAnsi="Arial" w:cs="Arial"/>
          <w:sz w:val="20"/>
        </w:rPr>
        <w:t xml:space="preserve"> </w:t>
      </w:r>
    </w:p>
    <w:sectPr w:rsidR="00004E41" w:rsidRPr="006E0267">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591A8" w14:textId="77777777" w:rsidR="0070277A" w:rsidRDefault="0070277A" w:rsidP="00985202">
      <w:pPr>
        <w:spacing w:after="0" w:line="240" w:lineRule="auto"/>
      </w:pPr>
      <w:r>
        <w:separator/>
      </w:r>
    </w:p>
  </w:endnote>
  <w:endnote w:type="continuationSeparator" w:id="0">
    <w:p w14:paraId="59C03B59" w14:textId="77777777" w:rsidR="0070277A" w:rsidRDefault="0070277A" w:rsidP="0098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90345"/>
      <w:docPartObj>
        <w:docPartGallery w:val="Page Numbers (Bottom of Page)"/>
        <w:docPartUnique/>
      </w:docPartObj>
    </w:sdtPr>
    <w:sdtEndPr/>
    <w:sdtContent>
      <w:sdt>
        <w:sdtPr>
          <w:id w:val="-1769616900"/>
          <w:docPartObj>
            <w:docPartGallery w:val="Page Numbers (Top of Page)"/>
            <w:docPartUnique/>
          </w:docPartObj>
        </w:sdtPr>
        <w:sdtEndPr/>
        <w:sdtContent>
          <w:p w14:paraId="025CBBDC" w14:textId="1749745D" w:rsidR="00C42AB3" w:rsidRDefault="00C42A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22CB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2CBA">
              <w:rPr>
                <w:b/>
                <w:bCs/>
                <w:noProof/>
              </w:rPr>
              <w:t>16</w:t>
            </w:r>
            <w:r>
              <w:rPr>
                <w:b/>
                <w:bCs/>
                <w:sz w:val="24"/>
                <w:szCs w:val="24"/>
              </w:rPr>
              <w:fldChar w:fldCharType="end"/>
            </w:r>
          </w:p>
        </w:sdtContent>
      </w:sdt>
    </w:sdtContent>
  </w:sdt>
  <w:p w14:paraId="1C1580C4" w14:textId="77777777" w:rsidR="00C42AB3" w:rsidRDefault="00C42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1DC07" w14:textId="77777777" w:rsidR="0070277A" w:rsidRDefault="0070277A" w:rsidP="00985202">
      <w:pPr>
        <w:spacing w:after="0" w:line="240" w:lineRule="auto"/>
      </w:pPr>
      <w:r>
        <w:separator/>
      </w:r>
    </w:p>
  </w:footnote>
  <w:footnote w:type="continuationSeparator" w:id="0">
    <w:p w14:paraId="031D84D0" w14:textId="77777777" w:rsidR="0070277A" w:rsidRDefault="0070277A" w:rsidP="00985202">
      <w:pPr>
        <w:spacing w:after="0" w:line="240" w:lineRule="auto"/>
      </w:pPr>
      <w:r>
        <w:continuationSeparator/>
      </w:r>
    </w:p>
  </w:footnote>
  <w:footnote w:id="1">
    <w:p w14:paraId="26A5FBB9" w14:textId="0F4CF58E" w:rsidR="00C42AB3" w:rsidRPr="001131AE" w:rsidRDefault="00C42AB3" w:rsidP="003E5662">
      <w:pPr>
        <w:pStyle w:val="FootnoteText"/>
        <w:ind w:left="142" w:hanging="142"/>
        <w:rPr>
          <w:rFonts w:ascii="Arial" w:hAnsi="Arial" w:cs="Arial"/>
          <w:sz w:val="18"/>
          <w:szCs w:val="18"/>
        </w:rPr>
      </w:pPr>
      <w:r w:rsidRPr="001131AE">
        <w:rPr>
          <w:rStyle w:val="FootnoteReference"/>
          <w:rFonts w:ascii="Arial" w:hAnsi="Arial" w:cs="Arial"/>
          <w:sz w:val="18"/>
          <w:szCs w:val="18"/>
        </w:rPr>
        <w:footnoteRef/>
      </w:r>
      <w:r w:rsidRPr="001131AE">
        <w:rPr>
          <w:rFonts w:ascii="Arial" w:hAnsi="Arial" w:cs="Arial"/>
          <w:sz w:val="18"/>
          <w:szCs w:val="18"/>
        </w:rPr>
        <w:t xml:space="preserve"> Section C addresses the question of which versions of the </w:t>
      </w:r>
      <w:r w:rsidRPr="00691A7D">
        <w:rPr>
          <w:rFonts w:ascii="Arial" w:hAnsi="Arial" w:cs="Arial"/>
          <w:i/>
          <w:sz w:val="18"/>
          <w:szCs w:val="18"/>
        </w:rPr>
        <w:t>Rules</w:t>
      </w:r>
      <w:r w:rsidRPr="001131AE">
        <w:rPr>
          <w:rFonts w:ascii="Arial" w:hAnsi="Arial" w:cs="Arial"/>
          <w:sz w:val="18"/>
          <w:szCs w:val="18"/>
        </w:rPr>
        <w:t xml:space="preserve"> are relevant to the period during which the </w:t>
      </w:r>
      <w:r w:rsidRPr="001131AE">
        <w:rPr>
          <w:rFonts w:ascii="Arial" w:hAnsi="Arial" w:cs="Arial"/>
          <w:i/>
          <w:sz w:val="18"/>
          <w:szCs w:val="18"/>
        </w:rPr>
        <w:t xml:space="preserve">scheduling error </w:t>
      </w:r>
      <w:r w:rsidRPr="001131AE">
        <w:rPr>
          <w:rFonts w:ascii="Arial" w:hAnsi="Arial" w:cs="Arial"/>
          <w:sz w:val="18"/>
          <w:szCs w:val="18"/>
        </w:rPr>
        <w:t xml:space="preserve">impacted the </w:t>
      </w:r>
      <w:r>
        <w:rPr>
          <w:rFonts w:ascii="Arial" w:hAnsi="Arial" w:cs="Arial"/>
          <w:sz w:val="18"/>
          <w:szCs w:val="18"/>
        </w:rPr>
        <w:t>Claimants</w:t>
      </w:r>
      <w:r w:rsidRPr="001131AE">
        <w:rPr>
          <w:rFonts w:ascii="Arial" w:hAnsi="Arial" w:cs="Arial"/>
          <w:sz w:val="18"/>
          <w:szCs w:val="18"/>
        </w:rPr>
        <w:t xml:space="preserve">. </w:t>
      </w:r>
    </w:p>
  </w:footnote>
  <w:footnote w:id="2">
    <w:p w14:paraId="3A6EBE9E" w14:textId="77777777" w:rsidR="00C42AB3" w:rsidRDefault="00C42AB3" w:rsidP="00286672">
      <w:pPr>
        <w:pStyle w:val="FootnoteText"/>
      </w:pPr>
      <w:r>
        <w:rPr>
          <w:rStyle w:val="FootnoteReference"/>
        </w:rPr>
        <w:footnoteRef/>
      </w:r>
      <w:r>
        <w:t xml:space="preserve"> </w:t>
      </w:r>
      <w:r>
        <w:rPr>
          <w:rFonts w:ascii="Arial" w:hAnsi="Arial" w:cs="Arial"/>
          <w:sz w:val="18"/>
        </w:rPr>
        <w:t xml:space="preserve">AEMO may declare a </w:t>
      </w:r>
      <w:r w:rsidRPr="001131AE">
        <w:rPr>
          <w:rFonts w:ascii="Arial" w:hAnsi="Arial" w:cs="Arial"/>
          <w:i/>
          <w:sz w:val="18"/>
          <w:szCs w:val="18"/>
        </w:rPr>
        <w:t xml:space="preserve">scheduling error </w:t>
      </w:r>
      <w:r>
        <w:rPr>
          <w:rFonts w:ascii="Arial" w:hAnsi="Arial" w:cs="Arial"/>
          <w:sz w:val="18"/>
        </w:rPr>
        <w:t>under</w:t>
      </w:r>
      <w:r w:rsidRPr="00814EC0">
        <w:rPr>
          <w:rFonts w:ascii="Arial" w:hAnsi="Arial" w:cs="Arial"/>
          <w:sz w:val="18"/>
        </w:rPr>
        <w:t xml:space="preserve"> clause 3.8.24(a</w:t>
      </w:r>
      <w:proofErr w:type="gramStart"/>
      <w:r w:rsidRPr="00814EC0">
        <w:rPr>
          <w:rFonts w:ascii="Arial" w:hAnsi="Arial" w:cs="Arial"/>
          <w:sz w:val="18"/>
        </w:rPr>
        <w:t>)(</w:t>
      </w:r>
      <w:proofErr w:type="gramEnd"/>
      <w:r w:rsidRPr="00814EC0">
        <w:rPr>
          <w:rFonts w:ascii="Arial" w:hAnsi="Arial" w:cs="Arial"/>
          <w:sz w:val="18"/>
        </w:rPr>
        <w:t xml:space="preserve">2) of the </w:t>
      </w:r>
      <w:r w:rsidRPr="00814EC0">
        <w:rPr>
          <w:rFonts w:ascii="Arial" w:hAnsi="Arial" w:cs="Arial"/>
          <w:i/>
          <w:sz w:val="18"/>
        </w:rPr>
        <w:t>Rules</w:t>
      </w:r>
      <w:r>
        <w:rPr>
          <w:rFonts w:ascii="Arial" w:hAnsi="Arial" w:cs="Arial"/>
          <w:sz w:val="18"/>
        </w:rPr>
        <w:t>.</w:t>
      </w:r>
    </w:p>
  </w:footnote>
  <w:footnote w:id="3">
    <w:p w14:paraId="26A5FBBA" w14:textId="2D40DAED"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Clause 3.16.2 (b) and (d).</w:t>
      </w:r>
    </w:p>
  </w:footnote>
  <w:footnote w:id="4">
    <w:p w14:paraId="26A5FBBB" w14:textId="210CBA15" w:rsidR="00C42AB3" w:rsidRPr="001131AE" w:rsidRDefault="00C42AB3" w:rsidP="00985202">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Clause 3.16.2(</w:t>
      </w:r>
      <w:proofErr w:type="spellStart"/>
      <w:r>
        <w:rPr>
          <w:rFonts w:ascii="Arial" w:hAnsi="Arial" w:cs="Arial"/>
          <w:sz w:val="18"/>
          <w:szCs w:val="18"/>
        </w:rPr>
        <w:t>i</w:t>
      </w:r>
      <w:proofErr w:type="spellEnd"/>
      <w:r>
        <w:rPr>
          <w:rFonts w:ascii="Arial" w:hAnsi="Arial" w:cs="Arial"/>
          <w:sz w:val="18"/>
          <w:szCs w:val="18"/>
        </w:rPr>
        <w:t>).</w:t>
      </w:r>
    </w:p>
  </w:footnote>
  <w:footnote w:id="5">
    <w:p w14:paraId="26A5FBBD" w14:textId="6855DC9C"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Clause 3.8.1(b).</w:t>
      </w:r>
    </w:p>
  </w:footnote>
  <w:footnote w:id="6">
    <w:p w14:paraId="69CB66D8" w14:textId="77777777" w:rsidR="00C42AB3" w:rsidRDefault="00C42AB3" w:rsidP="00D128CF">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3.8.2(a).</w:t>
      </w:r>
    </w:p>
  </w:footnote>
  <w:footnote w:id="7">
    <w:p w14:paraId="3B356A93" w14:textId="77777777" w:rsidR="00C42AB3" w:rsidRPr="001131AE" w:rsidRDefault="00C42AB3" w:rsidP="00D128CF">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3.8.6(a).</w:t>
      </w:r>
    </w:p>
  </w:footnote>
  <w:footnote w:id="8">
    <w:p w14:paraId="26A5FBC1" w14:textId="266432B2"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Clauses </w:t>
      </w:r>
      <w:r w:rsidRPr="001131AE">
        <w:rPr>
          <w:rFonts w:ascii="Arial" w:hAnsi="Arial" w:cs="Arial"/>
          <w:sz w:val="18"/>
          <w:szCs w:val="18"/>
        </w:rPr>
        <w:t>3.9.4(b) and 3.9.6(b).</w:t>
      </w:r>
    </w:p>
  </w:footnote>
  <w:footnote w:id="9">
    <w:p w14:paraId="26A5FBC7" w14:textId="7F52F1DA" w:rsidR="00C42AB3" w:rsidRPr="001131AE" w:rsidRDefault="00C42AB3" w:rsidP="00985202">
      <w:pPr>
        <w:pStyle w:val="FootnoteText"/>
        <w:rPr>
          <w:rFonts w:ascii="Arial" w:hAnsi="Arial" w:cs="Arial"/>
          <w:sz w:val="18"/>
          <w:szCs w:val="18"/>
        </w:rPr>
      </w:pPr>
      <w:r w:rsidRPr="001131AE">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2.2.7(h).</w:t>
      </w:r>
    </w:p>
  </w:footnote>
  <w:footnote w:id="10">
    <w:p w14:paraId="624B25C3" w14:textId="1E6F8692" w:rsidR="00C42AB3" w:rsidRDefault="00C42AB3">
      <w:pPr>
        <w:pStyle w:val="FootnoteText"/>
      </w:pPr>
      <w:r>
        <w:rPr>
          <w:rStyle w:val="FootnoteReference"/>
        </w:rPr>
        <w:footnoteRef/>
      </w:r>
      <w:r>
        <w:t xml:space="preserve"> </w:t>
      </w:r>
      <w:r>
        <w:rPr>
          <w:rFonts w:ascii="Arial" w:hAnsi="Arial" w:cs="Arial"/>
          <w:sz w:val="18"/>
          <w:szCs w:val="18"/>
        </w:rPr>
        <w:t>Clause 3.8.1(b</w:t>
      </w:r>
      <w:proofErr w:type="gramStart"/>
      <w:r>
        <w:rPr>
          <w:rFonts w:ascii="Arial" w:hAnsi="Arial" w:cs="Arial"/>
          <w:sz w:val="18"/>
          <w:szCs w:val="18"/>
        </w:rPr>
        <w:t>)(</w:t>
      </w:r>
      <w:proofErr w:type="gramEnd"/>
      <w:r>
        <w:rPr>
          <w:rFonts w:ascii="Arial" w:hAnsi="Arial" w:cs="Arial"/>
          <w:sz w:val="18"/>
          <w:szCs w:val="18"/>
        </w:rPr>
        <w:t>3).</w:t>
      </w:r>
    </w:p>
  </w:footnote>
  <w:footnote w:id="11">
    <w:p w14:paraId="26A5FBC8" w14:textId="430ACADB"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Clause 3.8.1(b</w:t>
      </w:r>
      <w:proofErr w:type="gramStart"/>
      <w:r>
        <w:rPr>
          <w:rFonts w:ascii="Arial" w:hAnsi="Arial" w:cs="Arial"/>
          <w:sz w:val="18"/>
          <w:szCs w:val="18"/>
        </w:rPr>
        <w:t>)(</w:t>
      </w:r>
      <w:proofErr w:type="gramEnd"/>
      <w:r>
        <w:rPr>
          <w:rFonts w:ascii="Arial" w:hAnsi="Arial" w:cs="Arial"/>
          <w:sz w:val="18"/>
          <w:szCs w:val="18"/>
        </w:rPr>
        <w:t>2)(ii).</w:t>
      </w:r>
    </w:p>
  </w:footnote>
  <w:footnote w:id="12">
    <w:p w14:paraId="26A5FBC9" w14:textId="138D29C5" w:rsidR="00C42AB3" w:rsidRPr="001131AE" w:rsidRDefault="00C42AB3" w:rsidP="00985202">
      <w:pPr>
        <w:pStyle w:val="FootnoteText"/>
        <w:rPr>
          <w:rFonts w:ascii="Arial" w:hAnsi="Arial" w:cs="Arial"/>
          <w:sz w:val="18"/>
          <w:szCs w:val="18"/>
        </w:rPr>
      </w:pPr>
      <w:r w:rsidRPr="001131AE">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proofErr w:type="gramStart"/>
      <w:r w:rsidRPr="001131AE">
        <w:rPr>
          <w:rFonts w:ascii="Arial" w:hAnsi="Arial" w:cs="Arial"/>
          <w:sz w:val="18"/>
          <w:szCs w:val="18"/>
        </w:rPr>
        <w:t>3.7B(</w:t>
      </w:r>
      <w:proofErr w:type="gramEnd"/>
      <w:r w:rsidRPr="001131AE">
        <w:rPr>
          <w:rFonts w:ascii="Arial" w:hAnsi="Arial" w:cs="Arial"/>
          <w:sz w:val="18"/>
          <w:szCs w:val="18"/>
        </w:rPr>
        <w:t>a)(2).</w:t>
      </w:r>
    </w:p>
  </w:footnote>
  <w:footnote w:id="13">
    <w:p w14:paraId="26A5FBD1" w14:textId="31708E29" w:rsidR="00C42AB3" w:rsidRPr="001131AE" w:rsidRDefault="00C42AB3" w:rsidP="00985202">
      <w:pPr>
        <w:pStyle w:val="FootnoteText"/>
        <w:rPr>
          <w:rFonts w:ascii="Arial" w:hAnsi="Arial" w:cs="Arial"/>
          <w:sz w:val="18"/>
          <w:szCs w:val="18"/>
        </w:rPr>
      </w:pPr>
      <w:r w:rsidRPr="001131AE">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3.8.24(a</w:t>
      </w:r>
      <w:proofErr w:type="gramStart"/>
      <w:r w:rsidRPr="001131AE">
        <w:rPr>
          <w:rFonts w:ascii="Arial" w:hAnsi="Arial" w:cs="Arial"/>
          <w:sz w:val="18"/>
          <w:szCs w:val="18"/>
        </w:rPr>
        <w:t>)(</w:t>
      </w:r>
      <w:proofErr w:type="gramEnd"/>
      <w:r w:rsidRPr="001131AE">
        <w:rPr>
          <w:rFonts w:ascii="Arial" w:hAnsi="Arial" w:cs="Arial"/>
          <w:sz w:val="18"/>
          <w:szCs w:val="18"/>
        </w:rPr>
        <w:t>1).</w:t>
      </w:r>
    </w:p>
  </w:footnote>
  <w:footnote w:id="14">
    <w:p w14:paraId="26A5FBD2" w14:textId="1E9146A0" w:rsidR="00C42AB3" w:rsidRPr="001131AE" w:rsidRDefault="00C42AB3" w:rsidP="00985202">
      <w:pPr>
        <w:pStyle w:val="FootnoteText"/>
        <w:rPr>
          <w:rFonts w:ascii="Arial" w:hAnsi="Arial" w:cs="Arial"/>
          <w:sz w:val="18"/>
          <w:szCs w:val="18"/>
        </w:rPr>
      </w:pPr>
      <w:r w:rsidRPr="001131AE">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3.8.24(a</w:t>
      </w:r>
      <w:proofErr w:type="gramStart"/>
      <w:r w:rsidRPr="001131AE">
        <w:rPr>
          <w:rFonts w:ascii="Arial" w:hAnsi="Arial" w:cs="Arial"/>
          <w:sz w:val="18"/>
          <w:szCs w:val="18"/>
        </w:rPr>
        <w:t>)(</w:t>
      </w:r>
      <w:proofErr w:type="gramEnd"/>
      <w:r w:rsidRPr="001131AE">
        <w:rPr>
          <w:rFonts w:ascii="Arial" w:hAnsi="Arial" w:cs="Arial"/>
          <w:sz w:val="18"/>
          <w:szCs w:val="18"/>
        </w:rPr>
        <w:t>2).</w:t>
      </w:r>
    </w:p>
  </w:footnote>
  <w:footnote w:id="15">
    <w:p w14:paraId="26A5FBD3" w14:textId="68CDBBF8" w:rsidR="00C42AB3" w:rsidRPr="001131AE" w:rsidRDefault="00C42AB3" w:rsidP="00985202">
      <w:pPr>
        <w:pStyle w:val="FootnoteText"/>
        <w:rPr>
          <w:rFonts w:ascii="Arial" w:hAnsi="Arial" w:cs="Arial"/>
          <w:sz w:val="18"/>
          <w:szCs w:val="18"/>
        </w:rPr>
      </w:pPr>
      <w:r w:rsidRPr="001131AE">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3.8.24(a</w:t>
      </w:r>
      <w:proofErr w:type="gramStart"/>
      <w:r w:rsidRPr="001131AE">
        <w:rPr>
          <w:rFonts w:ascii="Arial" w:hAnsi="Arial" w:cs="Arial"/>
          <w:sz w:val="18"/>
          <w:szCs w:val="18"/>
        </w:rPr>
        <w:t>)(</w:t>
      </w:r>
      <w:proofErr w:type="gramEnd"/>
      <w:r w:rsidRPr="001131AE">
        <w:rPr>
          <w:rFonts w:ascii="Arial" w:hAnsi="Arial" w:cs="Arial"/>
          <w:sz w:val="18"/>
          <w:szCs w:val="18"/>
        </w:rPr>
        <w:t>3).</w:t>
      </w:r>
    </w:p>
  </w:footnote>
  <w:footnote w:id="16">
    <w:p w14:paraId="1CEEA56E" w14:textId="7CB45704" w:rsidR="00C42AB3" w:rsidRPr="00BF01FE" w:rsidRDefault="00C42AB3">
      <w:pPr>
        <w:pStyle w:val="FootnoteText"/>
        <w:rPr>
          <w:rFonts w:ascii="Arial" w:hAnsi="Arial" w:cs="Arial"/>
          <w:sz w:val="18"/>
        </w:rPr>
      </w:pPr>
      <w:r>
        <w:rPr>
          <w:rStyle w:val="FootnoteReference"/>
        </w:rPr>
        <w:footnoteRef/>
      </w:r>
      <w:r>
        <w:t xml:space="preserve"> </w:t>
      </w:r>
      <w:r>
        <w:rPr>
          <w:rFonts w:ascii="Arial" w:hAnsi="Arial" w:cs="Arial"/>
          <w:sz w:val="18"/>
        </w:rPr>
        <w:t>See Table 1 of the Report</w:t>
      </w:r>
    </w:p>
  </w:footnote>
  <w:footnote w:id="17">
    <w:p w14:paraId="26A5FBD4" w14:textId="1FC84E6C" w:rsidR="00C42AB3" w:rsidRPr="001131AE" w:rsidRDefault="00C42AB3" w:rsidP="00985202">
      <w:pPr>
        <w:pStyle w:val="FootnoteText"/>
        <w:rPr>
          <w:rFonts w:ascii="Arial" w:hAnsi="Arial" w:cs="Arial"/>
          <w:sz w:val="18"/>
          <w:szCs w:val="18"/>
        </w:rPr>
      </w:pPr>
      <w:r w:rsidRPr="001131AE">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3.16.2(a).</w:t>
      </w:r>
    </w:p>
  </w:footnote>
  <w:footnote w:id="18">
    <w:p w14:paraId="26A5FBD5" w14:textId="48801399" w:rsidR="00C42AB3" w:rsidRPr="001131AE" w:rsidRDefault="00C42AB3" w:rsidP="00985202">
      <w:pPr>
        <w:pStyle w:val="FootnoteText"/>
        <w:rPr>
          <w:rFonts w:ascii="Arial" w:hAnsi="Arial" w:cs="Arial"/>
          <w:sz w:val="18"/>
          <w:szCs w:val="18"/>
        </w:rPr>
      </w:pPr>
      <w:r w:rsidRPr="001131AE">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3.16.2(b).</w:t>
      </w:r>
    </w:p>
  </w:footnote>
  <w:footnote w:id="19">
    <w:p w14:paraId="26A5FBD6" w14:textId="6BC3D35B" w:rsidR="00C42AB3" w:rsidRPr="001131AE" w:rsidRDefault="00C42AB3" w:rsidP="00985202">
      <w:pPr>
        <w:pStyle w:val="FootnoteText"/>
        <w:rPr>
          <w:rFonts w:ascii="Arial" w:hAnsi="Arial" w:cs="Arial"/>
          <w:sz w:val="18"/>
          <w:szCs w:val="18"/>
        </w:rPr>
      </w:pPr>
      <w:r w:rsidRPr="001131AE">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3.16.2(d).</w:t>
      </w:r>
    </w:p>
  </w:footnote>
  <w:footnote w:id="20">
    <w:p w14:paraId="26A5FBD7" w14:textId="0255D6EC"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Clause 3.16.2(d)</w:t>
      </w:r>
    </w:p>
  </w:footnote>
  <w:footnote w:id="21">
    <w:p w14:paraId="6A008AE0" w14:textId="77777777" w:rsidR="00C42AB3" w:rsidRDefault="00C42AB3" w:rsidP="00BF01FE">
      <w:pPr>
        <w:pStyle w:val="FootnoteText"/>
        <w:ind w:left="142" w:hanging="142"/>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3.16.2(h</w:t>
      </w:r>
      <w:proofErr w:type="gramStart"/>
      <w:r w:rsidRPr="001131AE">
        <w:rPr>
          <w:rFonts w:ascii="Arial" w:hAnsi="Arial" w:cs="Arial"/>
          <w:sz w:val="18"/>
          <w:szCs w:val="18"/>
        </w:rPr>
        <w:t>)(</w:t>
      </w:r>
      <w:proofErr w:type="gramEnd"/>
      <w:r w:rsidRPr="001131AE">
        <w:rPr>
          <w:rFonts w:ascii="Arial" w:hAnsi="Arial" w:cs="Arial"/>
          <w:sz w:val="18"/>
          <w:szCs w:val="18"/>
        </w:rPr>
        <w:t xml:space="preserve">3) requires the </w:t>
      </w:r>
      <w:r w:rsidRPr="001131AE">
        <w:rPr>
          <w:rFonts w:ascii="Arial" w:hAnsi="Arial" w:cs="Arial"/>
          <w:i/>
          <w:sz w:val="18"/>
          <w:szCs w:val="18"/>
        </w:rPr>
        <w:t xml:space="preserve">dispute resolution panel </w:t>
      </w:r>
      <w:r w:rsidRPr="001131AE">
        <w:rPr>
          <w:rFonts w:ascii="Arial" w:hAnsi="Arial" w:cs="Arial"/>
          <w:sz w:val="18"/>
          <w:szCs w:val="18"/>
        </w:rPr>
        <w:t xml:space="preserve">to use the </w:t>
      </w:r>
      <w:r w:rsidRPr="001131AE">
        <w:rPr>
          <w:rFonts w:ascii="Arial" w:hAnsi="Arial" w:cs="Arial"/>
          <w:i/>
          <w:sz w:val="18"/>
          <w:szCs w:val="18"/>
        </w:rPr>
        <w:t>spot price</w:t>
      </w:r>
      <w:r w:rsidRPr="001131AE">
        <w:rPr>
          <w:rFonts w:ascii="Arial" w:hAnsi="Arial" w:cs="Arial"/>
          <w:sz w:val="18"/>
          <w:szCs w:val="18"/>
        </w:rPr>
        <w:t xml:space="preserve"> determined under </w:t>
      </w:r>
      <w:r>
        <w:rPr>
          <w:rFonts w:ascii="Arial" w:hAnsi="Arial" w:cs="Arial"/>
          <w:sz w:val="18"/>
          <w:szCs w:val="18"/>
        </w:rPr>
        <w:t xml:space="preserve">Clause </w:t>
      </w:r>
      <w:r w:rsidRPr="001131AE">
        <w:rPr>
          <w:rFonts w:ascii="Arial" w:hAnsi="Arial" w:cs="Arial"/>
          <w:sz w:val="18"/>
          <w:szCs w:val="18"/>
        </w:rPr>
        <w:t>3.9 in determining compensation.</w:t>
      </w:r>
    </w:p>
  </w:footnote>
  <w:footnote w:id="22">
    <w:p w14:paraId="26A5FBDB" w14:textId="0E88801E"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See </w:t>
      </w:r>
      <w:r>
        <w:rPr>
          <w:rFonts w:ascii="Arial" w:hAnsi="Arial" w:cs="Arial"/>
          <w:sz w:val="18"/>
          <w:szCs w:val="18"/>
        </w:rPr>
        <w:t xml:space="preserve">clause </w:t>
      </w:r>
      <w:r w:rsidRPr="001131AE">
        <w:rPr>
          <w:rFonts w:ascii="Arial" w:hAnsi="Arial" w:cs="Arial"/>
          <w:sz w:val="18"/>
          <w:szCs w:val="18"/>
        </w:rPr>
        <w:t>3.16.1(c).</w:t>
      </w:r>
    </w:p>
  </w:footnote>
  <w:footnote w:id="23">
    <w:p w14:paraId="26A5FBDC" w14:textId="2F9AC5B8"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3.16.1(e).</w:t>
      </w:r>
    </w:p>
  </w:footnote>
  <w:footnote w:id="24">
    <w:p w14:paraId="26A5FBDD" w14:textId="142ADE69"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2.11.3(a).</w:t>
      </w:r>
    </w:p>
  </w:footnote>
  <w:footnote w:id="25">
    <w:p w14:paraId="26A5FBDE" w14:textId="4A8CC5EA"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2.11.3(b</w:t>
      </w:r>
      <w:proofErr w:type="gramStart"/>
      <w:r w:rsidRPr="001131AE">
        <w:rPr>
          <w:rFonts w:ascii="Arial" w:hAnsi="Arial" w:cs="Arial"/>
          <w:sz w:val="18"/>
          <w:szCs w:val="18"/>
        </w:rPr>
        <w:t>)(</w:t>
      </w:r>
      <w:proofErr w:type="gramEnd"/>
      <w:r w:rsidRPr="001131AE">
        <w:rPr>
          <w:rFonts w:ascii="Arial" w:hAnsi="Arial" w:cs="Arial"/>
          <w:sz w:val="18"/>
          <w:szCs w:val="18"/>
        </w:rPr>
        <w:t>8).</w:t>
      </w:r>
    </w:p>
  </w:footnote>
  <w:footnote w:id="26">
    <w:p w14:paraId="26A5FBDF" w14:textId="0C7F2085"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2.11.3(b</w:t>
      </w:r>
      <w:proofErr w:type="gramStart"/>
      <w:r w:rsidRPr="001131AE">
        <w:rPr>
          <w:rFonts w:ascii="Arial" w:hAnsi="Arial" w:cs="Arial"/>
          <w:sz w:val="18"/>
          <w:szCs w:val="18"/>
        </w:rPr>
        <w:t>)(</w:t>
      </w:r>
      <w:proofErr w:type="gramEnd"/>
      <w:r w:rsidRPr="001131AE">
        <w:rPr>
          <w:rFonts w:ascii="Arial" w:hAnsi="Arial" w:cs="Arial"/>
          <w:sz w:val="18"/>
          <w:szCs w:val="18"/>
        </w:rPr>
        <w:t>8).</w:t>
      </w:r>
    </w:p>
  </w:footnote>
  <w:footnote w:id="27">
    <w:p w14:paraId="26A5FBE0" w14:textId="59E2C8D4"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2.11.1(a).</w:t>
      </w:r>
    </w:p>
  </w:footnote>
  <w:footnote w:id="28">
    <w:p w14:paraId="26A5FBE1" w14:textId="54BBB824"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2.11.1(b</w:t>
      </w:r>
      <w:proofErr w:type="gramStart"/>
      <w:r w:rsidRPr="001131AE">
        <w:rPr>
          <w:rFonts w:ascii="Arial" w:hAnsi="Arial" w:cs="Arial"/>
          <w:sz w:val="18"/>
          <w:szCs w:val="18"/>
        </w:rPr>
        <w:t>)(</w:t>
      </w:r>
      <w:proofErr w:type="gramEnd"/>
      <w:r w:rsidRPr="001131AE">
        <w:rPr>
          <w:rFonts w:ascii="Arial" w:hAnsi="Arial" w:cs="Arial"/>
          <w:sz w:val="18"/>
          <w:szCs w:val="18"/>
        </w:rPr>
        <w:t>2).</w:t>
      </w:r>
    </w:p>
  </w:footnote>
  <w:footnote w:id="29">
    <w:p w14:paraId="26A5FBE2" w14:textId="2EE5396A" w:rsidR="00C42AB3" w:rsidRDefault="00C42AB3" w:rsidP="00985202">
      <w:pPr>
        <w:pStyle w:val="FootnoteText"/>
        <w:ind w:left="284" w:hanging="284"/>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See </w:t>
      </w:r>
      <w:hyperlink r:id="rId1" w:history="1">
        <w:r w:rsidRPr="00A74F49">
          <w:rPr>
            <w:rStyle w:val="Hyperlink"/>
            <w:rFonts w:ascii="Arial" w:hAnsi="Arial" w:cs="Arial"/>
            <w:sz w:val="18"/>
            <w:szCs w:val="18"/>
          </w:rPr>
          <w:t>http://www.aemo.com.au/Datasource/Archives/Archive595</w:t>
        </w:r>
      </w:hyperlink>
      <w:r>
        <w:rPr>
          <w:rFonts w:ascii="Arial" w:hAnsi="Arial" w:cs="Arial"/>
          <w:sz w:val="18"/>
          <w:szCs w:val="18"/>
        </w:rPr>
        <w:t xml:space="preserve">. </w:t>
      </w:r>
    </w:p>
  </w:footnote>
  <w:footnote w:id="30">
    <w:p w14:paraId="26A5FBE3" w14:textId="0D1A7D38"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Clause 2.11.2(a).</w:t>
      </w:r>
    </w:p>
  </w:footnote>
  <w:footnote w:id="31">
    <w:p w14:paraId="26A5FBE4" w14:textId="2D52159A"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2.11.2(b).</w:t>
      </w:r>
    </w:p>
  </w:footnote>
  <w:footnote w:id="32">
    <w:p w14:paraId="26A5FBE5" w14:textId="245F9D74" w:rsidR="00C42AB3" w:rsidRDefault="00C42AB3" w:rsidP="0098520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2.11.2(c).</w:t>
      </w:r>
    </w:p>
  </w:footnote>
  <w:footnote w:id="33">
    <w:p w14:paraId="5B61FDC0" w14:textId="77777777" w:rsidR="00C42AB3" w:rsidRDefault="00C42AB3" w:rsidP="0028667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3.16.2(h)(3)</w:t>
      </w:r>
    </w:p>
  </w:footnote>
  <w:footnote w:id="34">
    <w:p w14:paraId="59509E3E" w14:textId="77777777" w:rsidR="00C42AB3" w:rsidRDefault="00C42AB3" w:rsidP="0028667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3.16.2(h</w:t>
      </w:r>
      <w:proofErr w:type="gramStart"/>
      <w:r w:rsidRPr="001131AE">
        <w:rPr>
          <w:rFonts w:ascii="Arial" w:hAnsi="Arial" w:cs="Arial"/>
          <w:sz w:val="18"/>
          <w:szCs w:val="18"/>
        </w:rPr>
        <w:t>)(</w:t>
      </w:r>
      <w:proofErr w:type="gramEnd"/>
      <w:r w:rsidRPr="001131AE">
        <w:rPr>
          <w:rFonts w:ascii="Arial" w:hAnsi="Arial" w:cs="Arial"/>
          <w:sz w:val="18"/>
          <w:szCs w:val="18"/>
        </w:rPr>
        <w:t>4).</w:t>
      </w:r>
    </w:p>
  </w:footnote>
  <w:footnote w:id="35">
    <w:p w14:paraId="04D39528" w14:textId="77777777" w:rsidR="00C42AB3" w:rsidRDefault="00C42AB3" w:rsidP="00286672">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w:t>
      </w:r>
      <w:r>
        <w:rPr>
          <w:rFonts w:ascii="Arial" w:hAnsi="Arial" w:cs="Arial"/>
          <w:sz w:val="18"/>
          <w:szCs w:val="18"/>
        </w:rPr>
        <w:t xml:space="preserve">Clause </w:t>
      </w:r>
      <w:r w:rsidRPr="001131AE">
        <w:rPr>
          <w:rFonts w:ascii="Arial" w:hAnsi="Arial" w:cs="Arial"/>
          <w:sz w:val="18"/>
          <w:szCs w:val="18"/>
        </w:rPr>
        <w:t>3.16.2(h</w:t>
      </w:r>
      <w:proofErr w:type="gramStart"/>
      <w:r w:rsidRPr="001131AE">
        <w:rPr>
          <w:rFonts w:ascii="Arial" w:hAnsi="Arial" w:cs="Arial"/>
          <w:sz w:val="18"/>
          <w:szCs w:val="18"/>
        </w:rPr>
        <w:t>)(</w:t>
      </w:r>
      <w:proofErr w:type="gramEnd"/>
      <w:r w:rsidRPr="001131AE">
        <w:rPr>
          <w:rFonts w:ascii="Arial" w:hAnsi="Arial" w:cs="Arial"/>
          <w:sz w:val="18"/>
          <w:szCs w:val="18"/>
        </w:rPr>
        <w:t>5).</w:t>
      </w:r>
    </w:p>
  </w:footnote>
  <w:footnote w:id="36">
    <w:p w14:paraId="2ADB5CE3" w14:textId="77777777" w:rsidR="00D43D43" w:rsidRDefault="00D43D43" w:rsidP="00D43D43">
      <w:pPr>
        <w:pStyle w:val="FootnoteText"/>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See </w:t>
      </w:r>
      <w:r>
        <w:rPr>
          <w:rFonts w:ascii="Arial" w:hAnsi="Arial" w:cs="Arial"/>
          <w:sz w:val="18"/>
          <w:szCs w:val="18"/>
        </w:rPr>
        <w:t xml:space="preserve">paragraphs 24 and 25 </w:t>
      </w:r>
      <w:r w:rsidRPr="001131AE">
        <w:rPr>
          <w:rFonts w:ascii="Arial" w:hAnsi="Arial" w:cs="Arial"/>
          <w:sz w:val="18"/>
          <w:szCs w:val="18"/>
        </w:rPr>
        <w:t>of the decision.</w:t>
      </w:r>
    </w:p>
  </w:footnote>
  <w:footnote w:id="37">
    <w:p w14:paraId="3C873D44" w14:textId="77777777" w:rsidR="00D43D43" w:rsidRDefault="00D43D43" w:rsidP="00D43D43">
      <w:pPr>
        <w:pStyle w:val="FootnoteText"/>
        <w:ind w:left="142" w:hanging="142"/>
        <w:jc w:val="both"/>
        <w:rPr>
          <w:rFonts w:ascii="Arial" w:hAnsi="Arial" w:cs="Arial"/>
          <w:sz w:val="18"/>
          <w:szCs w:val="18"/>
        </w:rPr>
      </w:pPr>
      <w:r>
        <w:rPr>
          <w:rStyle w:val="FootnoteReference"/>
          <w:rFonts w:ascii="Arial" w:hAnsi="Arial" w:cs="Arial"/>
          <w:sz w:val="18"/>
          <w:szCs w:val="18"/>
        </w:rPr>
        <w:footnoteRef/>
      </w:r>
      <w:r w:rsidRPr="001131AE">
        <w:rPr>
          <w:rFonts w:ascii="Arial" w:hAnsi="Arial" w:cs="Arial"/>
          <w:sz w:val="18"/>
          <w:szCs w:val="18"/>
        </w:rPr>
        <w:t xml:space="preserve"> See pa</w:t>
      </w:r>
      <w:r>
        <w:rPr>
          <w:rFonts w:ascii="Arial" w:hAnsi="Arial" w:cs="Arial"/>
          <w:sz w:val="18"/>
          <w:szCs w:val="18"/>
        </w:rPr>
        <w:t xml:space="preserve">ragraph 15 of the decision.  </w:t>
      </w:r>
    </w:p>
  </w:footnote>
  <w:footnote w:id="38">
    <w:p w14:paraId="2B463A83" w14:textId="77777777" w:rsidR="00D43D43" w:rsidRDefault="00D43D43" w:rsidP="00D43D43">
      <w:pPr>
        <w:pStyle w:val="FootnoteText"/>
      </w:pPr>
      <w:r>
        <w:rPr>
          <w:rStyle w:val="FootnoteReference"/>
        </w:rPr>
        <w:footnoteRef/>
      </w:r>
      <w:r>
        <w:t xml:space="preserve"> </w:t>
      </w:r>
      <w:r w:rsidRPr="00E642C3">
        <w:rPr>
          <w:rFonts w:ascii="Arial" w:hAnsi="Arial" w:cs="Arial"/>
          <w:sz w:val="18"/>
        </w:rPr>
        <w:t>See paragraph 41 of the decision.</w:t>
      </w:r>
    </w:p>
  </w:footnote>
  <w:footnote w:id="39">
    <w:p w14:paraId="2E1693FE" w14:textId="77777777" w:rsidR="00C42AB3" w:rsidRPr="00E25B12" w:rsidRDefault="00C42AB3" w:rsidP="0026172C">
      <w:pPr>
        <w:pStyle w:val="FootnoteText"/>
        <w:rPr>
          <w:rFonts w:ascii="Arial" w:hAnsi="Arial" w:cs="Arial"/>
          <w:sz w:val="18"/>
        </w:rPr>
      </w:pPr>
      <w:r w:rsidRPr="00E25B12">
        <w:rPr>
          <w:rStyle w:val="FootnoteReference"/>
          <w:rFonts w:ascii="Arial" w:hAnsi="Arial" w:cs="Arial"/>
          <w:sz w:val="18"/>
        </w:rPr>
        <w:footnoteRef/>
      </w:r>
      <w:r w:rsidRPr="00E25B12">
        <w:rPr>
          <w:rFonts w:ascii="Arial" w:hAnsi="Arial" w:cs="Arial"/>
          <w:sz w:val="18"/>
        </w:rPr>
        <w:t xml:space="preserve"> See for example, </w:t>
      </w:r>
      <w:r w:rsidRPr="00E25B12">
        <w:rPr>
          <w:rFonts w:ascii="Arial" w:hAnsi="Arial" w:cs="Arial"/>
          <w:i/>
          <w:sz w:val="18"/>
        </w:rPr>
        <w:t>A</w:t>
      </w:r>
      <w:r>
        <w:rPr>
          <w:rFonts w:ascii="Arial" w:hAnsi="Arial" w:cs="Arial"/>
          <w:i/>
          <w:sz w:val="18"/>
        </w:rPr>
        <w:t xml:space="preserve">ustralian </w:t>
      </w:r>
      <w:r w:rsidRPr="00E25B12">
        <w:rPr>
          <w:rFonts w:ascii="Arial" w:hAnsi="Arial" w:cs="Arial"/>
          <w:i/>
          <w:sz w:val="18"/>
        </w:rPr>
        <w:t>S</w:t>
      </w:r>
      <w:r>
        <w:rPr>
          <w:rFonts w:ascii="Arial" w:hAnsi="Arial" w:cs="Arial"/>
          <w:i/>
          <w:sz w:val="18"/>
        </w:rPr>
        <w:t xml:space="preserve">ecurities and </w:t>
      </w:r>
      <w:r w:rsidRPr="00E25B12">
        <w:rPr>
          <w:rFonts w:ascii="Arial" w:hAnsi="Arial" w:cs="Arial"/>
          <w:i/>
          <w:sz w:val="18"/>
        </w:rPr>
        <w:t>I</w:t>
      </w:r>
      <w:r>
        <w:rPr>
          <w:rFonts w:ascii="Arial" w:hAnsi="Arial" w:cs="Arial"/>
          <w:i/>
          <w:sz w:val="18"/>
        </w:rPr>
        <w:t xml:space="preserve">nvestments </w:t>
      </w:r>
      <w:r w:rsidRPr="00E25B12">
        <w:rPr>
          <w:rFonts w:ascii="Arial" w:hAnsi="Arial" w:cs="Arial"/>
          <w:i/>
          <w:sz w:val="18"/>
        </w:rPr>
        <w:t>C</w:t>
      </w:r>
      <w:r>
        <w:rPr>
          <w:rFonts w:ascii="Arial" w:hAnsi="Arial" w:cs="Arial"/>
          <w:i/>
          <w:sz w:val="18"/>
        </w:rPr>
        <w:t>ommission</w:t>
      </w:r>
      <w:r w:rsidRPr="00E25B12">
        <w:rPr>
          <w:rFonts w:ascii="Arial" w:hAnsi="Arial" w:cs="Arial"/>
          <w:i/>
          <w:sz w:val="18"/>
        </w:rPr>
        <w:t xml:space="preserve"> v </w:t>
      </w:r>
      <w:proofErr w:type="spellStart"/>
      <w:r w:rsidRPr="00E25B12">
        <w:rPr>
          <w:rFonts w:ascii="Arial" w:hAnsi="Arial" w:cs="Arial"/>
          <w:i/>
          <w:sz w:val="18"/>
        </w:rPr>
        <w:t>Letten</w:t>
      </w:r>
      <w:proofErr w:type="spellEnd"/>
      <w:r w:rsidRPr="00E25B12">
        <w:rPr>
          <w:rFonts w:ascii="Arial" w:hAnsi="Arial" w:cs="Arial"/>
          <w:sz w:val="18"/>
        </w:rPr>
        <w:t xml:space="preserve"> (No7) [2010] FCA 1231.</w:t>
      </w:r>
    </w:p>
  </w:footnote>
  <w:footnote w:id="40">
    <w:p w14:paraId="33383577" w14:textId="77777777" w:rsidR="00C42AB3" w:rsidRDefault="00C42AB3" w:rsidP="0026172C">
      <w:pPr>
        <w:pStyle w:val="FootnoteText"/>
      </w:pPr>
      <w:r>
        <w:rPr>
          <w:rStyle w:val="FootnoteReference"/>
        </w:rPr>
        <w:footnoteRef/>
      </w:r>
      <w:r>
        <w:t xml:space="preserve"> </w:t>
      </w:r>
      <w:r w:rsidRPr="00E25B12">
        <w:rPr>
          <w:rFonts w:ascii="Arial" w:hAnsi="Arial" w:cs="Arial"/>
          <w:sz w:val="18"/>
        </w:rPr>
        <w:t>See for example,</w:t>
      </w:r>
      <w:r>
        <w:rPr>
          <w:rFonts w:ascii="Arial" w:hAnsi="Arial" w:cs="Arial"/>
          <w:sz w:val="18"/>
        </w:rPr>
        <w:t xml:space="preserve"> </w:t>
      </w:r>
      <w:proofErr w:type="spellStart"/>
      <w:r w:rsidRPr="00E25B12">
        <w:rPr>
          <w:rFonts w:ascii="Arial" w:hAnsi="Arial" w:cs="Arial"/>
          <w:i/>
          <w:sz w:val="18"/>
        </w:rPr>
        <w:t>Hannan</w:t>
      </w:r>
      <w:proofErr w:type="spellEnd"/>
      <w:r w:rsidRPr="00E25B12">
        <w:rPr>
          <w:rFonts w:ascii="Arial" w:hAnsi="Arial" w:cs="Arial"/>
          <w:i/>
          <w:sz w:val="18"/>
        </w:rPr>
        <w:t xml:space="preserve"> v </w:t>
      </w:r>
      <w:proofErr w:type="spellStart"/>
      <w:r w:rsidRPr="00E25B12">
        <w:rPr>
          <w:rFonts w:ascii="Arial" w:hAnsi="Arial" w:cs="Arial"/>
          <w:i/>
          <w:sz w:val="18"/>
        </w:rPr>
        <w:t>Zindilis</w:t>
      </w:r>
      <w:proofErr w:type="spellEnd"/>
      <w:r>
        <w:rPr>
          <w:rFonts w:ascii="Arial" w:hAnsi="Arial" w:cs="Arial"/>
          <w:sz w:val="18"/>
        </w:rPr>
        <w:t xml:space="preserve"> [2016] VSC 723.</w:t>
      </w:r>
    </w:p>
  </w:footnote>
  <w:footnote w:id="41">
    <w:p w14:paraId="0E67E6EE" w14:textId="77777777" w:rsidR="00C42AB3" w:rsidRPr="00F91725" w:rsidRDefault="00C42AB3" w:rsidP="0026172C">
      <w:pPr>
        <w:pStyle w:val="FootnoteText"/>
        <w:rPr>
          <w:rFonts w:ascii="Arial" w:hAnsi="Arial" w:cs="Arial"/>
        </w:rPr>
      </w:pPr>
      <w:r w:rsidRPr="00F91725">
        <w:rPr>
          <w:rStyle w:val="FootnoteReference"/>
          <w:rFonts w:ascii="Arial" w:hAnsi="Arial" w:cs="Arial"/>
          <w:sz w:val="18"/>
        </w:rPr>
        <w:footnoteRef/>
      </w:r>
      <w:r w:rsidRPr="00F91725">
        <w:rPr>
          <w:rFonts w:ascii="Arial" w:hAnsi="Arial" w:cs="Arial"/>
          <w:sz w:val="18"/>
        </w:rPr>
        <w:t xml:space="preserve"> See </w:t>
      </w:r>
      <w:proofErr w:type="spellStart"/>
      <w:r w:rsidRPr="00E25B12">
        <w:rPr>
          <w:rFonts w:ascii="Arial" w:hAnsi="Arial" w:cs="Arial"/>
          <w:i/>
          <w:sz w:val="18"/>
        </w:rPr>
        <w:t>Hannan</w:t>
      </w:r>
      <w:proofErr w:type="spellEnd"/>
      <w:r w:rsidRPr="00E25B12">
        <w:rPr>
          <w:rFonts w:ascii="Arial" w:hAnsi="Arial" w:cs="Arial"/>
          <w:i/>
          <w:sz w:val="18"/>
        </w:rPr>
        <w:t xml:space="preserve"> v </w:t>
      </w:r>
      <w:proofErr w:type="spellStart"/>
      <w:r w:rsidRPr="00E25B12">
        <w:rPr>
          <w:rFonts w:ascii="Arial" w:hAnsi="Arial" w:cs="Arial"/>
          <w:i/>
          <w:sz w:val="18"/>
        </w:rPr>
        <w:t>Zindilis</w:t>
      </w:r>
      <w:proofErr w:type="spellEnd"/>
      <w:r>
        <w:rPr>
          <w:rFonts w:ascii="Arial" w:hAnsi="Arial" w:cs="Arial"/>
          <w:sz w:val="18"/>
        </w:rPr>
        <w:t xml:space="preserve"> [2016] VSC 723, at paragraph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75C67" w14:textId="43F8CE6B" w:rsidR="00C42AB3" w:rsidRDefault="00C42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86471" w14:textId="6E2AC66D" w:rsidR="00C42AB3" w:rsidRDefault="00C42AB3" w:rsidP="00286672">
    <w:pPr>
      <w:pStyle w:val="Header"/>
      <w:jc w:val="right"/>
    </w:pPr>
    <w:r>
      <w:t>Incorrect SCADA (Feeder 7145 in Qld)</w:t>
    </w:r>
  </w:p>
  <w:p w14:paraId="767D6B35" w14:textId="3B13C6CC" w:rsidR="00C42AB3" w:rsidRDefault="00C42A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3B1C9" w14:textId="19B15AE5" w:rsidR="00C42AB3" w:rsidRDefault="00C42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1844F3F"/>
    <w:multiLevelType w:val="hybridMultilevel"/>
    <w:tmpl w:val="2A80BEE2"/>
    <w:lvl w:ilvl="0" w:tplc="CAD02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957130"/>
    <w:multiLevelType w:val="hybridMultilevel"/>
    <w:tmpl w:val="0D84D644"/>
    <w:lvl w:ilvl="0" w:tplc="82DA733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EE198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E2FA4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7C51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749F4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1A549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E2F8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882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0CAED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3"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6614612"/>
    <w:multiLevelType w:val="hybridMultilevel"/>
    <w:tmpl w:val="CAACE442"/>
    <w:lvl w:ilvl="0" w:tplc="3D74EC08">
      <w:start w:val="68"/>
      <w:numFmt w:val="decimal"/>
      <w:lvlText w:val="%1."/>
      <w:lvlJc w:val="left"/>
      <w:pPr>
        <w:ind w:left="1571" w:hanging="360"/>
      </w:pPr>
      <w:rPr>
        <w:rFonts w:hint="default"/>
        <w:b w:val="0"/>
        <w:i w:val="0"/>
      </w:rPr>
    </w:lvl>
    <w:lvl w:ilvl="1" w:tplc="0C090019" w:tentative="1">
      <w:start w:val="1"/>
      <w:numFmt w:val="lowerLetter"/>
      <w:lvlText w:val="%2."/>
      <w:lvlJc w:val="left"/>
      <w:pPr>
        <w:ind w:left="1440" w:hanging="360"/>
      </w:pPr>
    </w:lvl>
    <w:lvl w:ilvl="2" w:tplc="BB60F3F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F86F08"/>
    <w:multiLevelType w:val="hybridMultilevel"/>
    <w:tmpl w:val="A67214D0"/>
    <w:lvl w:ilvl="0" w:tplc="ADD435A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ACBC7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20D5A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BCD3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9A296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3CEC2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D0AA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4C252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0AF84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7C7AA9"/>
    <w:multiLevelType w:val="hybridMultilevel"/>
    <w:tmpl w:val="DD50EA78"/>
    <w:lvl w:ilvl="0" w:tplc="BB60F3F0">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3482200E"/>
    <w:multiLevelType w:val="hybridMultilevel"/>
    <w:tmpl w:val="44E22210"/>
    <w:lvl w:ilvl="0" w:tplc="D0F4D0DC">
      <w:start w:val="1"/>
      <w:numFmt w:val="lowerRoman"/>
      <w:lvlText w:val="(%1)"/>
      <w:lvlJc w:val="left"/>
      <w:pPr>
        <w:ind w:left="2847" w:hanging="720"/>
      </w:pPr>
      <w:rPr>
        <w:rFonts w:hint="default"/>
      </w:rPr>
    </w:lvl>
    <w:lvl w:ilvl="1" w:tplc="0C090019">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8" w15:restartNumberingAfterBreak="0">
    <w:nsid w:val="39F70491"/>
    <w:multiLevelType w:val="hybridMultilevel"/>
    <w:tmpl w:val="D1B21370"/>
    <w:lvl w:ilvl="0" w:tplc="25E8B6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B6A1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DE98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20A9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0C7E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F034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285E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42F8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D4C3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EB019DE"/>
    <w:multiLevelType w:val="hybridMultilevel"/>
    <w:tmpl w:val="69926A32"/>
    <w:lvl w:ilvl="0" w:tplc="0C090001">
      <w:start w:val="1"/>
      <w:numFmt w:val="bullet"/>
      <w:lvlText w:val=""/>
      <w:lvlJc w:val="left"/>
      <w:pPr>
        <w:ind w:left="2308" w:hanging="360"/>
      </w:pPr>
      <w:rPr>
        <w:rFonts w:ascii="Symbol" w:hAnsi="Symbol" w:hint="default"/>
      </w:rPr>
    </w:lvl>
    <w:lvl w:ilvl="1" w:tplc="0C090003" w:tentative="1">
      <w:start w:val="1"/>
      <w:numFmt w:val="bullet"/>
      <w:lvlText w:val="o"/>
      <w:lvlJc w:val="left"/>
      <w:pPr>
        <w:ind w:left="3028" w:hanging="360"/>
      </w:pPr>
      <w:rPr>
        <w:rFonts w:ascii="Courier New" w:hAnsi="Courier New" w:cs="Courier New" w:hint="default"/>
      </w:rPr>
    </w:lvl>
    <w:lvl w:ilvl="2" w:tplc="0C090005" w:tentative="1">
      <w:start w:val="1"/>
      <w:numFmt w:val="bullet"/>
      <w:lvlText w:val=""/>
      <w:lvlJc w:val="left"/>
      <w:pPr>
        <w:ind w:left="3748" w:hanging="360"/>
      </w:pPr>
      <w:rPr>
        <w:rFonts w:ascii="Wingdings" w:hAnsi="Wingdings" w:hint="default"/>
      </w:rPr>
    </w:lvl>
    <w:lvl w:ilvl="3" w:tplc="0C090001" w:tentative="1">
      <w:start w:val="1"/>
      <w:numFmt w:val="bullet"/>
      <w:lvlText w:val=""/>
      <w:lvlJc w:val="left"/>
      <w:pPr>
        <w:ind w:left="4468" w:hanging="360"/>
      </w:pPr>
      <w:rPr>
        <w:rFonts w:ascii="Symbol" w:hAnsi="Symbol" w:hint="default"/>
      </w:rPr>
    </w:lvl>
    <w:lvl w:ilvl="4" w:tplc="0C090003" w:tentative="1">
      <w:start w:val="1"/>
      <w:numFmt w:val="bullet"/>
      <w:lvlText w:val="o"/>
      <w:lvlJc w:val="left"/>
      <w:pPr>
        <w:ind w:left="5188" w:hanging="360"/>
      </w:pPr>
      <w:rPr>
        <w:rFonts w:ascii="Courier New" w:hAnsi="Courier New" w:cs="Courier New" w:hint="default"/>
      </w:rPr>
    </w:lvl>
    <w:lvl w:ilvl="5" w:tplc="0C090005" w:tentative="1">
      <w:start w:val="1"/>
      <w:numFmt w:val="bullet"/>
      <w:lvlText w:val=""/>
      <w:lvlJc w:val="left"/>
      <w:pPr>
        <w:ind w:left="5908" w:hanging="360"/>
      </w:pPr>
      <w:rPr>
        <w:rFonts w:ascii="Wingdings" w:hAnsi="Wingdings" w:hint="default"/>
      </w:rPr>
    </w:lvl>
    <w:lvl w:ilvl="6" w:tplc="0C090001" w:tentative="1">
      <w:start w:val="1"/>
      <w:numFmt w:val="bullet"/>
      <w:lvlText w:val=""/>
      <w:lvlJc w:val="left"/>
      <w:pPr>
        <w:ind w:left="6628" w:hanging="360"/>
      </w:pPr>
      <w:rPr>
        <w:rFonts w:ascii="Symbol" w:hAnsi="Symbol" w:hint="default"/>
      </w:rPr>
    </w:lvl>
    <w:lvl w:ilvl="7" w:tplc="0C090003" w:tentative="1">
      <w:start w:val="1"/>
      <w:numFmt w:val="bullet"/>
      <w:lvlText w:val="o"/>
      <w:lvlJc w:val="left"/>
      <w:pPr>
        <w:ind w:left="7348" w:hanging="360"/>
      </w:pPr>
      <w:rPr>
        <w:rFonts w:ascii="Courier New" w:hAnsi="Courier New" w:cs="Courier New" w:hint="default"/>
      </w:rPr>
    </w:lvl>
    <w:lvl w:ilvl="8" w:tplc="0C090005" w:tentative="1">
      <w:start w:val="1"/>
      <w:numFmt w:val="bullet"/>
      <w:lvlText w:val=""/>
      <w:lvlJc w:val="left"/>
      <w:pPr>
        <w:ind w:left="8068" w:hanging="360"/>
      </w:pPr>
      <w:rPr>
        <w:rFonts w:ascii="Wingdings" w:hAnsi="Wingdings" w:hint="default"/>
      </w:rPr>
    </w:lvl>
  </w:abstractNum>
  <w:abstractNum w:abstractNumId="20" w15:restartNumberingAfterBreak="0">
    <w:nsid w:val="45D25C6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7D0390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47D75544"/>
    <w:multiLevelType w:val="hybridMultilevel"/>
    <w:tmpl w:val="CE0670D8"/>
    <w:lvl w:ilvl="0" w:tplc="3D74EC08">
      <w:start w:val="68"/>
      <w:numFmt w:val="decimal"/>
      <w:lvlText w:val="%1."/>
      <w:lvlJc w:val="left"/>
      <w:pPr>
        <w:ind w:left="1571" w:hanging="360"/>
      </w:pPr>
      <w:rPr>
        <w:rFonts w:hint="default"/>
        <w:b w:val="0"/>
        <w:i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740E0E"/>
    <w:multiLevelType w:val="multilevel"/>
    <w:tmpl w:val="7FA2D206"/>
    <w:lvl w:ilvl="0">
      <w:start w:val="1"/>
      <w:numFmt w:val="decimal"/>
      <w:pStyle w:val="MELegal1"/>
      <w:lvlText w:val="%1."/>
      <w:lvlJc w:val="left"/>
      <w:pPr>
        <w:tabs>
          <w:tab w:val="num" w:pos="1531"/>
        </w:tabs>
        <w:ind w:left="1531" w:hanging="680"/>
      </w:pPr>
      <w:rPr>
        <w:rFonts w:ascii="Arial" w:hAnsi="Arial" w:cs="Arial" w:hint="default"/>
        <w:b w:val="0"/>
        <w:bCs w:val="0"/>
        <w:i w:val="0"/>
        <w:iCs w:val="0"/>
        <w:caps w:val="0"/>
        <w:smallCaps w:val="0"/>
        <w:strike w:val="0"/>
        <w:dstrike w:val="0"/>
        <w:noProof w:val="0"/>
        <w:vanish w:val="0"/>
        <w:color w:val="000000"/>
        <w:spacing w:val="0"/>
        <w:kern w:val="0"/>
        <w:position w:val="0"/>
        <w:sz w:val="20"/>
        <w:szCs w:val="22"/>
        <w:u w:val="none"/>
        <w:vertAlign w:val="baseline"/>
        <w:em w:val="none"/>
      </w:rPr>
    </w:lvl>
    <w:lvl w:ilvl="1">
      <w:start w:val="1"/>
      <w:numFmt w:val="decimal"/>
      <w:pStyle w:val="MELegal2"/>
      <w:lvlText w:val="%1.%2"/>
      <w:lvlJc w:val="left"/>
      <w:pPr>
        <w:tabs>
          <w:tab w:val="num" w:pos="1361"/>
        </w:tabs>
        <w:ind w:left="1361" w:hanging="680"/>
      </w:pPr>
      <w:rPr>
        <w:rFonts w:hint="default"/>
        <w:i w:val="0"/>
        <w:iCs w:val="0"/>
      </w:rPr>
    </w:lvl>
    <w:lvl w:ilvl="2">
      <w:start w:val="1"/>
      <w:numFmt w:val="lowerLetter"/>
      <w:pStyle w:val="MELegal3"/>
      <w:lvlText w:val="(%3)"/>
      <w:lvlJc w:val="left"/>
      <w:pPr>
        <w:tabs>
          <w:tab w:val="num" w:pos="3092"/>
        </w:tabs>
        <w:ind w:left="3092" w:hanging="681"/>
      </w:pPr>
      <w:rPr>
        <w:rFonts w:hint="default"/>
        <w:b w:val="0"/>
        <w:bCs w:val="0"/>
        <w:i w:val="0"/>
        <w:sz w:val="20"/>
      </w:rPr>
    </w:lvl>
    <w:lvl w:ilvl="3">
      <w:start w:val="1"/>
      <w:numFmt w:val="lowerRoman"/>
      <w:pStyle w:val="MELegal4"/>
      <w:lvlText w:val="(%4)"/>
      <w:lvlJc w:val="left"/>
      <w:pPr>
        <w:tabs>
          <w:tab w:val="num" w:pos="2722"/>
        </w:tabs>
        <w:ind w:left="2722" w:hanging="680"/>
      </w:pPr>
      <w:rPr>
        <w:rFonts w:hint="default"/>
      </w:rPr>
    </w:lvl>
    <w:lvl w:ilvl="4">
      <w:start w:val="1"/>
      <w:numFmt w:val="upperLetter"/>
      <w:pStyle w:val="MELegal5"/>
      <w:lvlText w:val="(%5)"/>
      <w:lvlJc w:val="left"/>
      <w:pPr>
        <w:tabs>
          <w:tab w:val="num" w:pos="3403"/>
        </w:tabs>
        <w:ind w:left="3403" w:hanging="681"/>
      </w:pPr>
      <w:rPr>
        <w:rFonts w:hint="default"/>
      </w:rPr>
    </w:lvl>
    <w:lvl w:ilvl="5">
      <w:start w:val="1"/>
      <w:numFmt w:val="upperRoman"/>
      <w:pStyle w:val="MELegal6"/>
      <w:lvlText w:val="(%6)"/>
      <w:lvlJc w:val="left"/>
      <w:pPr>
        <w:tabs>
          <w:tab w:val="num" w:pos="4083"/>
        </w:tabs>
        <w:ind w:left="4083" w:hanging="680"/>
      </w:pPr>
      <w:rPr>
        <w:rFonts w:hint="default"/>
      </w:rPr>
    </w:lvl>
    <w:lvl w:ilvl="6">
      <w:start w:val="1"/>
      <w:numFmt w:val="none"/>
      <w:lvlText w:val="%7"/>
      <w:lvlJc w:val="left"/>
      <w:pPr>
        <w:tabs>
          <w:tab w:val="num" w:pos="5784"/>
        </w:tabs>
        <w:ind w:left="5784" w:hanging="850"/>
      </w:pPr>
      <w:rPr>
        <w:rFonts w:hint="default"/>
      </w:rPr>
    </w:lvl>
    <w:lvl w:ilvl="7">
      <w:start w:val="1"/>
      <w:numFmt w:val="none"/>
      <w:suff w:val="nothing"/>
      <w:lvlText w:val="%8"/>
      <w:lvlJc w:val="left"/>
      <w:pPr>
        <w:ind w:left="681" w:firstLine="0"/>
      </w:pPr>
      <w:rPr>
        <w:rFonts w:hint="default"/>
      </w:rPr>
    </w:lvl>
    <w:lvl w:ilvl="8">
      <w:start w:val="1"/>
      <w:numFmt w:val="none"/>
      <w:suff w:val="nothing"/>
      <w:lvlText w:val="%9"/>
      <w:lvlJc w:val="left"/>
      <w:pPr>
        <w:ind w:left="681" w:firstLine="0"/>
      </w:pPr>
      <w:rPr>
        <w:rFonts w:hint="default"/>
      </w:rPr>
    </w:lvl>
  </w:abstractNum>
  <w:abstractNum w:abstractNumId="24" w15:restartNumberingAfterBreak="0">
    <w:nsid w:val="5EE1219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E74E5E"/>
    <w:multiLevelType w:val="hybridMultilevel"/>
    <w:tmpl w:val="7CB8098A"/>
    <w:lvl w:ilvl="0" w:tplc="BB60F3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65CA402C"/>
    <w:multiLevelType w:val="hybridMultilevel"/>
    <w:tmpl w:val="B9E064CE"/>
    <w:lvl w:ilvl="0" w:tplc="8E222E12">
      <w:start w:val="1"/>
      <w:numFmt w:val="decimal"/>
      <w:lvlText w:val="%1."/>
      <w:lvlJc w:val="left"/>
      <w:pPr>
        <w:ind w:left="1571" w:hanging="360"/>
      </w:pPr>
      <w:rPr>
        <w:b w:val="0"/>
        <w:i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9" w15:restartNumberingAfterBreak="0">
    <w:nsid w:val="6B1420C2"/>
    <w:multiLevelType w:val="multilevel"/>
    <w:tmpl w:val="0FFEFE60"/>
    <w:lvl w:ilvl="0">
      <w:start w:val="1"/>
      <w:numFmt w:val="decimal"/>
      <w:pStyle w:val="ScheduleL1"/>
      <w:suff w:val="nothing"/>
      <w:lvlText w:val="Appendix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6CB3612D"/>
    <w:multiLevelType w:val="hybridMultilevel"/>
    <w:tmpl w:val="AEC4105C"/>
    <w:lvl w:ilvl="0" w:tplc="0C090001">
      <w:start w:val="1"/>
      <w:numFmt w:val="bullet"/>
      <w:lvlText w:val=""/>
      <w:lvlJc w:val="left"/>
      <w:pPr>
        <w:ind w:left="2251" w:hanging="360"/>
      </w:pPr>
      <w:rPr>
        <w:rFonts w:ascii="Symbol" w:hAnsi="Symbol" w:hint="default"/>
      </w:rPr>
    </w:lvl>
    <w:lvl w:ilvl="1" w:tplc="0C090003" w:tentative="1">
      <w:start w:val="1"/>
      <w:numFmt w:val="bullet"/>
      <w:lvlText w:val="o"/>
      <w:lvlJc w:val="left"/>
      <w:pPr>
        <w:ind w:left="2971" w:hanging="360"/>
      </w:pPr>
      <w:rPr>
        <w:rFonts w:ascii="Courier New" w:hAnsi="Courier New" w:cs="Courier New" w:hint="default"/>
      </w:rPr>
    </w:lvl>
    <w:lvl w:ilvl="2" w:tplc="0C090005" w:tentative="1">
      <w:start w:val="1"/>
      <w:numFmt w:val="bullet"/>
      <w:lvlText w:val=""/>
      <w:lvlJc w:val="left"/>
      <w:pPr>
        <w:ind w:left="3691" w:hanging="360"/>
      </w:pPr>
      <w:rPr>
        <w:rFonts w:ascii="Wingdings" w:hAnsi="Wingdings" w:hint="default"/>
      </w:rPr>
    </w:lvl>
    <w:lvl w:ilvl="3" w:tplc="0C090001" w:tentative="1">
      <w:start w:val="1"/>
      <w:numFmt w:val="bullet"/>
      <w:lvlText w:val=""/>
      <w:lvlJc w:val="left"/>
      <w:pPr>
        <w:ind w:left="4411" w:hanging="360"/>
      </w:pPr>
      <w:rPr>
        <w:rFonts w:ascii="Symbol" w:hAnsi="Symbol" w:hint="default"/>
      </w:rPr>
    </w:lvl>
    <w:lvl w:ilvl="4" w:tplc="0C090003" w:tentative="1">
      <w:start w:val="1"/>
      <w:numFmt w:val="bullet"/>
      <w:lvlText w:val="o"/>
      <w:lvlJc w:val="left"/>
      <w:pPr>
        <w:ind w:left="5131" w:hanging="360"/>
      </w:pPr>
      <w:rPr>
        <w:rFonts w:ascii="Courier New" w:hAnsi="Courier New" w:cs="Courier New" w:hint="default"/>
      </w:rPr>
    </w:lvl>
    <w:lvl w:ilvl="5" w:tplc="0C090005" w:tentative="1">
      <w:start w:val="1"/>
      <w:numFmt w:val="bullet"/>
      <w:lvlText w:val=""/>
      <w:lvlJc w:val="left"/>
      <w:pPr>
        <w:ind w:left="5851" w:hanging="360"/>
      </w:pPr>
      <w:rPr>
        <w:rFonts w:ascii="Wingdings" w:hAnsi="Wingdings" w:hint="default"/>
      </w:rPr>
    </w:lvl>
    <w:lvl w:ilvl="6" w:tplc="0C090001" w:tentative="1">
      <w:start w:val="1"/>
      <w:numFmt w:val="bullet"/>
      <w:lvlText w:val=""/>
      <w:lvlJc w:val="left"/>
      <w:pPr>
        <w:ind w:left="6571" w:hanging="360"/>
      </w:pPr>
      <w:rPr>
        <w:rFonts w:ascii="Symbol" w:hAnsi="Symbol" w:hint="default"/>
      </w:rPr>
    </w:lvl>
    <w:lvl w:ilvl="7" w:tplc="0C090003" w:tentative="1">
      <w:start w:val="1"/>
      <w:numFmt w:val="bullet"/>
      <w:lvlText w:val="o"/>
      <w:lvlJc w:val="left"/>
      <w:pPr>
        <w:ind w:left="7291" w:hanging="360"/>
      </w:pPr>
      <w:rPr>
        <w:rFonts w:ascii="Courier New" w:hAnsi="Courier New" w:cs="Courier New" w:hint="default"/>
      </w:rPr>
    </w:lvl>
    <w:lvl w:ilvl="8" w:tplc="0C090005" w:tentative="1">
      <w:start w:val="1"/>
      <w:numFmt w:val="bullet"/>
      <w:lvlText w:val=""/>
      <w:lvlJc w:val="left"/>
      <w:pPr>
        <w:ind w:left="8011" w:hanging="360"/>
      </w:pPr>
      <w:rPr>
        <w:rFonts w:ascii="Wingdings" w:hAnsi="Wingdings" w:hint="default"/>
      </w:rPr>
    </w:lvl>
  </w:abstractNum>
  <w:abstractNum w:abstractNumId="31" w15:restartNumberingAfterBreak="0">
    <w:nsid w:val="6F6F4938"/>
    <w:multiLevelType w:val="hybridMultilevel"/>
    <w:tmpl w:val="8F56744C"/>
    <w:lvl w:ilvl="0" w:tplc="A658E6EE">
      <w:start w:val="65"/>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814363"/>
    <w:multiLevelType w:val="hybridMultilevel"/>
    <w:tmpl w:val="E4A8A2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DC1C9D"/>
    <w:multiLevelType w:val="multilevel"/>
    <w:tmpl w:val="1E5C1FB0"/>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4" w15:restartNumberingAfterBreak="0">
    <w:nsid w:val="78F34F51"/>
    <w:multiLevelType w:val="hybridMultilevel"/>
    <w:tmpl w:val="1C92903A"/>
    <w:lvl w:ilvl="0" w:tplc="A9EA06F2">
      <w:start w:val="65"/>
      <w:numFmt w:val="decimal"/>
      <w:lvlText w:val="%1."/>
      <w:lvlJc w:val="left"/>
      <w:pPr>
        <w:ind w:left="1571"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F31AD4"/>
    <w:multiLevelType w:val="hybridMultilevel"/>
    <w:tmpl w:val="CB9827CE"/>
    <w:lvl w:ilvl="0" w:tplc="4EB60500">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E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EA312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CAEB2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4CD0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5E3E3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4C998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62D02">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AC3BB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C436CCD"/>
    <w:multiLevelType w:val="multilevel"/>
    <w:tmpl w:val="673E21CA"/>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decimal"/>
      <w:pStyle w:val="Schedule3"/>
      <w:lvlText w:val="%4."/>
      <w:lvlJc w:val="left"/>
      <w:pPr>
        <w:tabs>
          <w:tab w:val="num" w:pos="1928"/>
        </w:tabs>
        <w:ind w:left="1928" w:hanging="964"/>
      </w:pPr>
      <w:rPr>
        <w:rFonts w:hint="default"/>
      </w:rPr>
    </w:lvl>
    <w:lvl w:ilvl="4">
      <w:start w:val="1"/>
      <w:numFmt w:val="lowerLetter"/>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37" w15:restartNumberingAfterBreak="0">
    <w:nsid w:val="7CD018DC"/>
    <w:multiLevelType w:val="hybridMultilevel"/>
    <w:tmpl w:val="6BE0EF8A"/>
    <w:lvl w:ilvl="0" w:tplc="BB60F3F0">
      <w:start w:val="1"/>
      <w:numFmt w:val="lowerLetter"/>
      <w:lvlText w:val="(%1)"/>
      <w:lvlJc w:val="left"/>
      <w:pPr>
        <w:ind w:left="2251" w:hanging="360"/>
      </w:pPr>
      <w:rPr>
        <w:rFonts w:hint="default"/>
      </w:rPr>
    </w:lvl>
    <w:lvl w:ilvl="1" w:tplc="0C090019" w:tentative="1">
      <w:start w:val="1"/>
      <w:numFmt w:val="lowerLetter"/>
      <w:lvlText w:val="%2."/>
      <w:lvlJc w:val="left"/>
      <w:pPr>
        <w:ind w:left="2971" w:hanging="360"/>
      </w:pPr>
    </w:lvl>
    <w:lvl w:ilvl="2" w:tplc="0C09001B" w:tentative="1">
      <w:start w:val="1"/>
      <w:numFmt w:val="lowerRoman"/>
      <w:lvlText w:val="%3."/>
      <w:lvlJc w:val="right"/>
      <w:pPr>
        <w:ind w:left="3691" w:hanging="180"/>
      </w:pPr>
    </w:lvl>
    <w:lvl w:ilvl="3" w:tplc="0C09000F" w:tentative="1">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38"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23"/>
  </w:num>
  <w:num w:numId="2">
    <w:abstractNumId w:val="9"/>
  </w:num>
  <w:num w:numId="3">
    <w:abstractNumId w:val="29"/>
  </w:num>
  <w:num w:numId="4">
    <w:abstractNumId w:val="26"/>
  </w:num>
  <w:num w:numId="5">
    <w:abstractNumId w:val="13"/>
  </w:num>
  <w:num w:numId="6">
    <w:abstractNumId w:val="12"/>
  </w:num>
  <w:num w:numId="7">
    <w:abstractNumId w:val="38"/>
  </w:num>
  <w:num w:numId="8">
    <w:abstractNumId w:val="28"/>
  </w:num>
  <w:num w:numId="9">
    <w:abstractNumId w:val="20"/>
  </w:num>
  <w:num w:numId="10">
    <w:abstractNumId w:val="24"/>
  </w:num>
  <w:num w:numId="11">
    <w:abstractNumId w:val="21"/>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36"/>
  </w:num>
  <w:num w:numId="23">
    <w:abstractNumId w:val="10"/>
  </w:num>
  <w:num w:numId="24">
    <w:abstractNumId w:val="17"/>
  </w:num>
  <w:num w:numId="25">
    <w:abstractNumId w:val="37"/>
  </w:num>
  <w:num w:numId="26">
    <w:abstractNumId w:val="2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2"/>
  </w:num>
  <w:num w:numId="31">
    <w:abstractNumId w:val="16"/>
  </w:num>
  <w:num w:numId="32">
    <w:abstractNumId w:val="27"/>
  </w:num>
  <w:num w:numId="33">
    <w:abstractNumId w:val="34"/>
  </w:num>
  <w:num w:numId="34">
    <w:abstractNumId w:val="23"/>
  </w:num>
  <w:num w:numId="35">
    <w:abstractNumId w:val="23"/>
  </w:num>
  <w:num w:numId="36">
    <w:abstractNumId w:val="30"/>
  </w:num>
  <w:num w:numId="37">
    <w:abstractNumId w:val="22"/>
  </w:num>
  <w:num w:numId="38">
    <w:abstractNumId w:val="23"/>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8"/>
  </w:num>
  <w:num w:numId="41">
    <w:abstractNumId w:val="11"/>
  </w:num>
  <w:num w:numId="42">
    <w:abstractNumId w:val="15"/>
  </w:num>
  <w:num w:numId="43">
    <w:abstractNumId w:val="14"/>
  </w:num>
  <w:num w:numId="44">
    <w:abstractNumId w:val="23"/>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3"/>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02"/>
    <w:rsid w:val="00004E41"/>
    <w:rsid w:val="0003385E"/>
    <w:rsid w:val="00045358"/>
    <w:rsid w:val="000476FA"/>
    <w:rsid w:val="00056A20"/>
    <w:rsid w:val="00065195"/>
    <w:rsid w:val="0008443C"/>
    <w:rsid w:val="00095BF9"/>
    <w:rsid w:val="000A0082"/>
    <w:rsid w:val="000A7461"/>
    <w:rsid w:val="000B7CD8"/>
    <w:rsid w:val="0010269E"/>
    <w:rsid w:val="001309A0"/>
    <w:rsid w:val="0014383A"/>
    <w:rsid w:val="00165819"/>
    <w:rsid w:val="001725BD"/>
    <w:rsid w:val="00173FE4"/>
    <w:rsid w:val="0017705F"/>
    <w:rsid w:val="00196EBF"/>
    <w:rsid w:val="001A1A68"/>
    <w:rsid w:val="001B7569"/>
    <w:rsid w:val="001C657F"/>
    <w:rsid w:val="001E0987"/>
    <w:rsid w:val="00203F14"/>
    <w:rsid w:val="0021629A"/>
    <w:rsid w:val="00246EF6"/>
    <w:rsid w:val="00247C87"/>
    <w:rsid w:val="002514E7"/>
    <w:rsid w:val="00255310"/>
    <w:rsid w:val="0026172C"/>
    <w:rsid w:val="0026447E"/>
    <w:rsid w:val="0027256E"/>
    <w:rsid w:val="00282C1B"/>
    <w:rsid w:val="00286672"/>
    <w:rsid w:val="00293A48"/>
    <w:rsid w:val="0029704A"/>
    <w:rsid w:val="002A01EA"/>
    <w:rsid w:val="002A3D71"/>
    <w:rsid w:val="002A7E4E"/>
    <w:rsid w:val="002E0137"/>
    <w:rsid w:val="002F6718"/>
    <w:rsid w:val="002F78B0"/>
    <w:rsid w:val="00303239"/>
    <w:rsid w:val="00305610"/>
    <w:rsid w:val="003163F9"/>
    <w:rsid w:val="003205B8"/>
    <w:rsid w:val="0032106D"/>
    <w:rsid w:val="00330B56"/>
    <w:rsid w:val="00350C7C"/>
    <w:rsid w:val="00370BAF"/>
    <w:rsid w:val="00372344"/>
    <w:rsid w:val="00373AE3"/>
    <w:rsid w:val="003805C5"/>
    <w:rsid w:val="0039660C"/>
    <w:rsid w:val="003C2461"/>
    <w:rsid w:val="003D0E31"/>
    <w:rsid w:val="003D2797"/>
    <w:rsid w:val="003E5662"/>
    <w:rsid w:val="003E686E"/>
    <w:rsid w:val="003F2773"/>
    <w:rsid w:val="003F696F"/>
    <w:rsid w:val="003F6AEF"/>
    <w:rsid w:val="00405C8B"/>
    <w:rsid w:val="00410C22"/>
    <w:rsid w:val="004122C0"/>
    <w:rsid w:val="00413D62"/>
    <w:rsid w:val="00414F9A"/>
    <w:rsid w:val="00426671"/>
    <w:rsid w:val="00434BD7"/>
    <w:rsid w:val="00436DA2"/>
    <w:rsid w:val="00437710"/>
    <w:rsid w:val="00456088"/>
    <w:rsid w:val="00461720"/>
    <w:rsid w:val="004660A2"/>
    <w:rsid w:val="00493AC9"/>
    <w:rsid w:val="0049464C"/>
    <w:rsid w:val="004A5A94"/>
    <w:rsid w:val="004B40A0"/>
    <w:rsid w:val="004C0B8A"/>
    <w:rsid w:val="004C62C7"/>
    <w:rsid w:val="004E0FDE"/>
    <w:rsid w:val="00500125"/>
    <w:rsid w:val="0052159A"/>
    <w:rsid w:val="00532D78"/>
    <w:rsid w:val="00532E19"/>
    <w:rsid w:val="00542F29"/>
    <w:rsid w:val="0055466A"/>
    <w:rsid w:val="00581589"/>
    <w:rsid w:val="005913DB"/>
    <w:rsid w:val="005B2CE3"/>
    <w:rsid w:val="005C26CC"/>
    <w:rsid w:val="005C2F6A"/>
    <w:rsid w:val="005E0382"/>
    <w:rsid w:val="005E0A56"/>
    <w:rsid w:val="005E3AD8"/>
    <w:rsid w:val="005E628C"/>
    <w:rsid w:val="005F51C5"/>
    <w:rsid w:val="0064308B"/>
    <w:rsid w:val="006430F0"/>
    <w:rsid w:val="00644865"/>
    <w:rsid w:val="006476E5"/>
    <w:rsid w:val="00691614"/>
    <w:rsid w:val="00691A7D"/>
    <w:rsid w:val="006967FE"/>
    <w:rsid w:val="006C1D61"/>
    <w:rsid w:val="006C7D8B"/>
    <w:rsid w:val="006E0267"/>
    <w:rsid w:val="0070277A"/>
    <w:rsid w:val="00705CB6"/>
    <w:rsid w:val="00711383"/>
    <w:rsid w:val="00717A2E"/>
    <w:rsid w:val="00717E70"/>
    <w:rsid w:val="00724B51"/>
    <w:rsid w:val="007336F7"/>
    <w:rsid w:val="00734453"/>
    <w:rsid w:val="007351DD"/>
    <w:rsid w:val="00741992"/>
    <w:rsid w:val="00751EA1"/>
    <w:rsid w:val="0075238B"/>
    <w:rsid w:val="00753DD8"/>
    <w:rsid w:val="00772A85"/>
    <w:rsid w:val="007752D2"/>
    <w:rsid w:val="00796C36"/>
    <w:rsid w:val="007A4016"/>
    <w:rsid w:val="007F7FF3"/>
    <w:rsid w:val="00813F44"/>
    <w:rsid w:val="00820B35"/>
    <w:rsid w:val="00834946"/>
    <w:rsid w:val="00857DD8"/>
    <w:rsid w:val="0086580E"/>
    <w:rsid w:val="00872E7D"/>
    <w:rsid w:val="008817FB"/>
    <w:rsid w:val="00882F75"/>
    <w:rsid w:val="008B55ED"/>
    <w:rsid w:val="008D7349"/>
    <w:rsid w:val="008E3334"/>
    <w:rsid w:val="008E66D5"/>
    <w:rsid w:val="008F3001"/>
    <w:rsid w:val="00905F28"/>
    <w:rsid w:val="00911EB8"/>
    <w:rsid w:val="00933B5E"/>
    <w:rsid w:val="00954099"/>
    <w:rsid w:val="00955BD0"/>
    <w:rsid w:val="009572EF"/>
    <w:rsid w:val="00972998"/>
    <w:rsid w:val="00985202"/>
    <w:rsid w:val="009B1F10"/>
    <w:rsid w:val="009C7FF2"/>
    <w:rsid w:val="00A155E4"/>
    <w:rsid w:val="00A24058"/>
    <w:rsid w:val="00A27926"/>
    <w:rsid w:val="00A32A10"/>
    <w:rsid w:val="00A33F78"/>
    <w:rsid w:val="00A43980"/>
    <w:rsid w:val="00A47526"/>
    <w:rsid w:val="00A55A0E"/>
    <w:rsid w:val="00A57EF2"/>
    <w:rsid w:val="00A776D2"/>
    <w:rsid w:val="00A842F0"/>
    <w:rsid w:val="00A8724D"/>
    <w:rsid w:val="00AA3500"/>
    <w:rsid w:val="00AA7986"/>
    <w:rsid w:val="00AB0E93"/>
    <w:rsid w:val="00AE0A3C"/>
    <w:rsid w:val="00AE2F9F"/>
    <w:rsid w:val="00AF3A55"/>
    <w:rsid w:val="00B13D8B"/>
    <w:rsid w:val="00B14493"/>
    <w:rsid w:val="00B17340"/>
    <w:rsid w:val="00B2183F"/>
    <w:rsid w:val="00B22CBA"/>
    <w:rsid w:val="00B64D5D"/>
    <w:rsid w:val="00B6695F"/>
    <w:rsid w:val="00B91212"/>
    <w:rsid w:val="00BB554F"/>
    <w:rsid w:val="00BC3F1F"/>
    <w:rsid w:val="00BF01FE"/>
    <w:rsid w:val="00BF09E7"/>
    <w:rsid w:val="00C17FBA"/>
    <w:rsid w:val="00C42AB3"/>
    <w:rsid w:val="00C46CF1"/>
    <w:rsid w:val="00C555D0"/>
    <w:rsid w:val="00C70F62"/>
    <w:rsid w:val="00C80C67"/>
    <w:rsid w:val="00C864FF"/>
    <w:rsid w:val="00C94BDA"/>
    <w:rsid w:val="00CC2D4B"/>
    <w:rsid w:val="00CC7E6D"/>
    <w:rsid w:val="00CF0ECC"/>
    <w:rsid w:val="00CF2F1B"/>
    <w:rsid w:val="00CF580E"/>
    <w:rsid w:val="00D128CF"/>
    <w:rsid w:val="00D24E93"/>
    <w:rsid w:val="00D35AAB"/>
    <w:rsid w:val="00D373A0"/>
    <w:rsid w:val="00D43D43"/>
    <w:rsid w:val="00D50BE0"/>
    <w:rsid w:val="00DB0DB3"/>
    <w:rsid w:val="00DD5780"/>
    <w:rsid w:val="00DD76A4"/>
    <w:rsid w:val="00DE0372"/>
    <w:rsid w:val="00DE3301"/>
    <w:rsid w:val="00DE64B0"/>
    <w:rsid w:val="00DF50F1"/>
    <w:rsid w:val="00DF7BCB"/>
    <w:rsid w:val="00E00656"/>
    <w:rsid w:val="00E01C82"/>
    <w:rsid w:val="00E15B99"/>
    <w:rsid w:val="00E24B12"/>
    <w:rsid w:val="00E34F08"/>
    <w:rsid w:val="00E60C06"/>
    <w:rsid w:val="00E7747B"/>
    <w:rsid w:val="00E96215"/>
    <w:rsid w:val="00EC1EB3"/>
    <w:rsid w:val="00F03CF8"/>
    <w:rsid w:val="00F069F8"/>
    <w:rsid w:val="00F110CD"/>
    <w:rsid w:val="00F32424"/>
    <w:rsid w:val="00F53B41"/>
    <w:rsid w:val="00F704F4"/>
    <w:rsid w:val="00F8372C"/>
    <w:rsid w:val="00F93EBC"/>
    <w:rsid w:val="00FD36E4"/>
    <w:rsid w:val="00FD7A3F"/>
    <w:rsid w:val="00FE1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6A5F9C5"/>
  <w15:docId w15:val="{C6E9D826-95A4-4361-AAA4-74CD0B89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202"/>
    <w:pPr>
      <w:spacing w:after="140" w:line="280" w:lineRule="atLeast"/>
    </w:pPr>
    <w:rPr>
      <w:rFonts w:ascii="Times New Roman" w:eastAsia="Times New Roman" w:hAnsi="Times New Roman" w:cs="Times New Roman"/>
      <w:szCs w:val="20"/>
      <w:lang w:eastAsia="zh-CN"/>
    </w:rPr>
  </w:style>
  <w:style w:type="paragraph" w:styleId="Heading1">
    <w:name w:val="heading 1"/>
    <w:basedOn w:val="Normal"/>
    <w:next w:val="Normal"/>
    <w:link w:val="Heading1Char"/>
    <w:uiPriority w:val="9"/>
    <w:qFormat/>
    <w:rsid w:val="00985202"/>
    <w:pPr>
      <w:keepNext/>
      <w:numPr>
        <w:numId w:val="11"/>
      </w:numPr>
      <w:spacing w:before="240" w:after="60"/>
      <w:outlineLvl w:val="0"/>
    </w:pPr>
    <w:rPr>
      <w:rFonts w:ascii="Arial" w:hAnsi="Arial"/>
      <w:b/>
      <w:bCs/>
      <w:kern w:val="28"/>
      <w:sz w:val="28"/>
      <w:szCs w:val="28"/>
    </w:rPr>
  </w:style>
  <w:style w:type="paragraph" w:styleId="Heading2">
    <w:name w:val="heading 2"/>
    <w:basedOn w:val="Normal"/>
    <w:next w:val="Normal"/>
    <w:link w:val="Heading2Char"/>
    <w:uiPriority w:val="9"/>
    <w:qFormat/>
    <w:rsid w:val="00985202"/>
    <w:pPr>
      <w:keepNext/>
      <w:numPr>
        <w:ilvl w:val="1"/>
        <w:numId w:val="11"/>
      </w:numPr>
      <w:spacing w:before="240" w:after="60"/>
      <w:outlineLvl w:val="1"/>
    </w:pPr>
    <w:rPr>
      <w:rFonts w:ascii="Arial" w:hAnsi="Arial"/>
      <w:b/>
      <w:bCs/>
      <w:i/>
      <w:iCs/>
    </w:rPr>
  </w:style>
  <w:style w:type="paragraph" w:styleId="Heading3">
    <w:name w:val="heading 3"/>
    <w:basedOn w:val="Normal"/>
    <w:next w:val="Normal"/>
    <w:link w:val="Heading3Char"/>
    <w:uiPriority w:val="9"/>
    <w:qFormat/>
    <w:rsid w:val="00985202"/>
    <w:pPr>
      <w:keepNext/>
      <w:numPr>
        <w:ilvl w:val="2"/>
        <w:numId w:val="11"/>
      </w:numPr>
      <w:spacing w:before="240" w:after="60"/>
      <w:outlineLvl w:val="2"/>
    </w:pPr>
    <w:rPr>
      <w:rFonts w:ascii="Arial" w:hAnsi="Arial"/>
    </w:rPr>
  </w:style>
  <w:style w:type="paragraph" w:styleId="Heading4">
    <w:name w:val="heading 4"/>
    <w:basedOn w:val="Normal"/>
    <w:next w:val="Normal"/>
    <w:link w:val="Heading4Char"/>
    <w:uiPriority w:val="9"/>
    <w:qFormat/>
    <w:rsid w:val="00985202"/>
    <w:pPr>
      <w:keepNext/>
      <w:numPr>
        <w:ilvl w:val="3"/>
        <w:numId w:val="11"/>
      </w:numPr>
      <w:spacing w:before="240" w:after="60"/>
      <w:outlineLvl w:val="3"/>
    </w:pPr>
    <w:rPr>
      <w:rFonts w:ascii="Arial" w:hAnsi="Arial"/>
      <w:b/>
      <w:bCs/>
    </w:rPr>
  </w:style>
  <w:style w:type="paragraph" w:styleId="Heading5">
    <w:name w:val="heading 5"/>
    <w:basedOn w:val="Normal"/>
    <w:next w:val="Normal"/>
    <w:link w:val="Heading5Char"/>
    <w:qFormat/>
    <w:rsid w:val="00985202"/>
    <w:pPr>
      <w:numPr>
        <w:ilvl w:val="4"/>
        <w:numId w:val="11"/>
      </w:numPr>
      <w:spacing w:before="240" w:after="60"/>
      <w:outlineLvl w:val="4"/>
    </w:pPr>
  </w:style>
  <w:style w:type="paragraph" w:styleId="Heading6">
    <w:name w:val="heading 6"/>
    <w:basedOn w:val="Normal"/>
    <w:next w:val="Normal"/>
    <w:link w:val="Heading6Char"/>
    <w:qFormat/>
    <w:rsid w:val="00985202"/>
    <w:pPr>
      <w:numPr>
        <w:ilvl w:val="5"/>
        <w:numId w:val="11"/>
      </w:numPr>
      <w:spacing w:before="240" w:after="60"/>
      <w:outlineLvl w:val="5"/>
    </w:pPr>
    <w:rPr>
      <w:i/>
      <w:iCs/>
    </w:rPr>
  </w:style>
  <w:style w:type="paragraph" w:styleId="Heading7">
    <w:name w:val="heading 7"/>
    <w:basedOn w:val="Normal"/>
    <w:next w:val="Normal"/>
    <w:link w:val="Heading7Char"/>
    <w:qFormat/>
    <w:rsid w:val="00985202"/>
    <w:pPr>
      <w:numPr>
        <w:ilvl w:val="6"/>
        <w:numId w:val="11"/>
      </w:numPr>
      <w:spacing w:before="240" w:after="60"/>
      <w:outlineLvl w:val="6"/>
    </w:pPr>
    <w:rPr>
      <w:rFonts w:ascii="Arial" w:hAnsi="Arial"/>
      <w:sz w:val="20"/>
    </w:rPr>
  </w:style>
  <w:style w:type="paragraph" w:styleId="Heading8">
    <w:name w:val="heading 8"/>
    <w:basedOn w:val="Normal"/>
    <w:next w:val="Normal"/>
    <w:link w:val="Heading8Char"/>
    <w:qFormat/>
    <w:rsid w:val="00985202"/>
    <w:pPr>
      <w:numPr>
        <w:ilvl w:val="7"/>
        <w:numId w:val="11"/>
      </w:numPr>
      <w:spacing w:before="240" w:after="60"/>
      <w:outlineLvl w:val="7"/>
    </w:pPr>
    <w:rPr>
      <w:rFonts w:ascii="Arial" w:hAnsi="Arial"/>
      <w:i/>
      <w:iCs/>
      <w:sz w:val="20"/>
    </w:rPr>
  </w:style>
  <w:style w:type="paragraph" w:styleId="Heading9">
    <w:name w:val="heading 9"/>
    <w:basedOn w:val="Normal"/>
    <w:next w:val="Normal"/>
    <w:link w:val="Heading9Char"/>
    <w:qFormat/>
    <w:rsid w:val="00985202"/>
    <w:pPr>
      <w:numPr>
        <w:ilvl w:val="8"/>
        <w:numId w:val="11"/>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next w:val="Normal"/>
    <w:rsid w:val="00985202"/>
    <w:pPr>
      <w:numPr>
        <w:numId w:val="1"/>
      </w:numPr>
      <w:outlineLvl w:val="0"/>
    </w:pPr>
    <w:rPr>
      <w:rFonts w:cs="Times New (W1)"/>
      <w:szCs w:val="32"/>
    </w:rPr>
  </w:style>
  <w:style w:type="paragraph" w:customStyle="1" w:styleId="MELegal2">
    <w:name w:val="ME Legal 2"/>
    <w:basedOn w:val="Normal"/>
    <w:next w:val="Normal"/>
    <w:rsid w:val="00985202"/>
    <w:pPr>
      <w:keepNext/>
      <w:numPr>
        <w:ilvl w:val="1"/>
        <w:numId w:val="1"/>
      </w:numPr>
      <w:spacing w:before="60" w:after="60"/>
      <w:outlineLvl w:val="1"/>
    </w:pPr>
    <w:rPr>
      <w:rFonts w:ascii="Arial" w:hAnsi="Arial"/>
      <w:b/>
      <w:bCs/>
      <w:w w:val="95"/>
      <w:sz w:val="24"/>
      <w:szCs w:val="24"/>
    </w:rPr>
  </w:style>
  <w:style w:type="paragraph" w:customStyle="1" w:styleId="MELegal3">
    <w:name w:val="ME Legal 3"/>
    <w:basedOn w:val="Normal"/>
    <w:rsid w:val="00985202"/>
    <w:pPr>
      <w:numPr>
        <w:ilvl w:val="2"/>
        <w:numId w:val="1"/>
      </w:numPr>
      <w:outlineLvl w:val="2"/>
    </w:pPr>
  </w:style>
  <w:style w:type="paragraph" w:customStyle="1" w:styleId="MELegal4">
    <w:name w:val="ME Legal 4"/>
    <w:basedOn w:val="Normal"/>
    <w:rsid w:val="00985202"/>
    <w:pPr>
      <w:numPr>
        <w:ilvl w:val="3"/>
        <w:numId w:val="1"/>
      </w:numPr>
      <w:outlineLvl w:val="3"/>
    </w:pPr>
  </w:style>
  <w:style w:type="paragraph" w:customStyle="1" w:styleId="MELegal5">
    <w:name w:val="ME Legal 5"/>
    <w:basedOn w:val="Normal"/>
    <w:rsid w:val="00985202"/>
    <w:pPr>
      <w:numPr>
        <w:ilvl w:val="4"/>
        <w:numId w:val="1"/>
      </w:numPr>
      <w:outlineLvl w:val="4"/>
    </w:pPr>
  </w:style>
  <w:style w:type="paragraph" w:customStyle="1" w:styleId="MELegal6">
    <w:name w:val="ME Legal 6"/>
    <w:basedOn w:val="Normal"/>
    <w:rsid w:val="00985202"/>
    <w:pPr>
      <w:numPr>
        <w:ilvl w:val="5"/>
        <w:numId w:val="1"/>
      </w:numPr>
      <w:outlineLvl w:val="5"/>
    </w:pPr>
  </w:style>
  <w:style w:type="paragraph" w:styleId="FootnoteText">
    <w:name w:val="footnote text"/>
    <w:basedOn w:val="Normal"/>
    <w:link w:val="FootnoteTextChar"/>
    <w:semiHidden/>
    <w:rsid w:val="00985202"/>
    <w:pPr>
      <w:spacing w:after="0" w:line="240" w:lineRule="auto"/>
    </w:pPr>
    <w:rPr>
      <w:sz w:val="20"/>
    </w:rPr>
  </w:style>
  <w:style w:type="character" w:customStyle="1" w:styleId="FootnoteTextChar">
    <w:name w:val="Footnote Text Char"/>
    <w:basedOn w:val="DefaultParagraphFont"/>
    <w:link w:val="FootnoteText"/>
    <w:semiHidden/>
    <w:rsid w:val="00985202"/>
    <w:rPr>
      <w:rFonts w:ascii="Times New Roman" w:eastAsia="Times New Roman" w:hAnsi="Times New Roman" w:cs="Times New Roman"/>
      <w:sz w:val="20"/>
      <w:szCs w:val="20"/>
      <w:lang w:eastAsia="zh-CN"/>
    </w:rPr>
  </w:style>
  <w:style w:type="character" w:styleId="CommentReference">
    <w:name w:val="annotation reference"/>
    <w:basedOn w:val="DefaultParagraphFont"/>
    <w:semiHidden/>
    <w:rsid w:val="00985202"/>
    <w:rPr>
      <w:sz w:val="16"/>
      <w:szCs w:val="16"/>
    </w:rPr>
  </w:style>
  <w:style w:type="paragraph" w:styleId="CommentText">
    <w:name w:val="annotation text"/>
    <w:basedOn w:val="Normal"/>
    <w:link w:val="CommentTextChar"/>
    <w:semiHidden/>
    <w:rsid w:val="00985202"/>
    <w:rPr>
      <w:sz w:val="20"/>
    </w:rPr>
  </w:style>
  <w:style w:type="character" w:customStyle="1" w:styleId="CommentTextChar">
    <w:name w:val="Comment Text Char"/>
    <w:basedOn w:val="DefaultParagraphFont"/>
    <w:link w:val="CommentText"/>
    <w:semiHidden/>
    <w:rsid w:val="00985202"/>
    <w:rPr>
      <w:rFonts w:ascii="Times New Roman" w:eastAsia="Times New Roman" w:hAnsi="Times New Roman" w:cs="Times New Roman"/>
      <w:sz w:val="20"/>
      <w:szCs w:val="20"/>
      <w:lang w:eastAsia="zh-CN"/>
    </w:rPr>
  </w:style>
  <w:style w:type="character" w:styleId="FootnoteReference">
    <w:name w:val="footnote reference"/>
    <w:basedOn w:val="DefaultParagraphFont"/>
    <w:semiHidden/>
    <w:rsid w:val="00985202"/>
    <w:rPr>
      <w:vertAlign w:val="superscript"/>
    </w:rPr>
  </w:style>
  <w:style w:type="table" w:styleId="TableGrid">
    <w:name w:val="Table Grid"/>
    <w:basedOn w:val="TableNormal"/>
    <w:rsid w:val="00985202"/>
    <w:pPr>
      <w:spacing w:after="1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85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02"/>
    <w:rPr>
      <w:rFonts w:ascii="Tahoma" w:eastAsia="Times New Roman" w:hAnsi="Tahoma" w:cs="Tahoma"/>
      <w:sz w:val="16"/>
      <w:szCs w:val="16"/>
      <w:lang w:eastAsia="zh-CN"/>
    </w:rPr>
  </w:style>
  <w:style w:type="character" w:customStyle="1" w:styleId="Heading1Char">
    <w:name w:val="Heading 1 Char"/>
    <w:basedOn w:val="DefaultParagraphFont"/>
    <w:link w:val="Heading1"/>
    <w:rsid w:val="00985202"/>
    <w:rPr>
      <w:rFonts w:ascii="Arial" w:eastAsia="Times New Roman" w:hAnsi="Arial" w:cs="Times New Roman"/>
      <w:b/>
      <w:bCs/>
      <w:kern w:val="28"/>
      <w:sz w:val="28"/>
      <w:szCs w:val="28"/>
      <w:lang w:eastAsia="zh-CN"/>
    </w:rPr>
  </w:style>
  <w:style w:type="character" w:customStyle="1" w:styleId="Heading2Char">
    <w:name w:val="Heading 2 Char"/>
    <w:basedOn w:val="DefaultParagraphFont"/>
    <w:link w:val="Heading2"/>
    <w:rsid w:val="00985202"/>
    <w:rPr>
      <w:rFonts w:ascii="Arial" w:eastAsia="Times New Roman" w:hAnsi="Arial" w:cs="Times New Roman"/>
      <w:b/>
      <w:bCs/>
      <w:i/>
      <w:iCs/>
      <w:szCs w:val="20"/>
      <w:lang w:eastAsia="zh-CN"/>
    </w:rPr>
  </w:style>
  <w:style w:type="character" w:customStyle="1" w:styleId="Heading3Char">
    <w:name w:val="Heading 3 Char"/>
    <w:basedOn w:val="DefaultParagraphFont"/>
    <w:link w:val="Heading3"/>
    <w:rsid w:val="00985202"/>
    <w:rPr>
      <w:rFonts w:ascii="Arial" w:eastAsia="Times New Roman" w:hAnsi="Arial" w:cs="Times New Roman"/>
      <w:szCs w:val="20"/>
      <w:lang w:eastAsia="zh-CN"/>
    </w:rPr>
  </w:style>
  <w:style w:type="character" w:customStyle="1" w:styleId="Heading4Char">
    <w:name w:val="Heading 4 Char"/>
    <w:basedOn w:val="DefaultParagraphFont"/>
    <w:link w:val="Heading4"/>
    <w:rsid w:val="00985202"/>
    <w:rPr>
      <w:rFonts w:ascii="Arial" w:eastAsia="Times New Roman" w:hAnsi="Arial" w:cs="Times New Roman"/>
      <w:b/>
      <w:bCs/>
      <w:szCs w:val="20"/>
      <w:lang w:eastAsia="zh-CN"/>
    </w:rPr>
  </w:style>
  <w:style w:type="character" w:customStyle="1" w:styleId="Heading5Char">
    <w:name w:val="Heading 5 Char"/>
    <w:basedOn w:val="DefaultParagraphFont"/>
    <w:link w:val="Heading5"/>
    <w:rsid w:val="00985202"/>
    <w:rPr>
      <w:rFonts w:ascii="Times New Roman" w:eastAsia="Times New Roman" w:hAnsi="Times New Roman" w:cs="Times New Roman"/>
      <w:szCs w:val="20"/>
      <w:lang w:eastAsia="zh-CN"/>
    </w:rPr>
  </w:style>
  <w:style w:type="character" w:customStyle="1" w:styleId="Heading6Char">
    <w:name w:val="Heading 6 Char"/>
    <w:basedOn w:val="DefaultParagraphFont"/>
    <w:link w:val="Heading6"/>
    <w:rsid w:val="00985202"/>
    <w:rPr>
      <w:rFonts w:ascii="Times New Roman" w:eastAsia="Times New Roman" w:hAnsi="Times New Roman" w:cs="Times New Roman"/>
      <w:i/>
      <w:iCs/>
      <w:szCs w:val="20"/>
      <w:lang w:eastAsia="zh-CN"/>
    </w:rPr>
  </w:style>
  <w:style w:type="character" w:customStyle="1" w:styleId="Heading7Char">
    <w:name w:val="Heading 7 Char"/>
    <w:basedOn w:val="DefaultParagraphFont"/>
    <w:link w:val="Heading7"/>
    <w:rsid w:val="00985202"/>
    <w:rPr>
      <w:rFonts w:ascii="Arial" w:eastAsia="Times New Roman" w:hAnsi="Arial" w:cs="Times New Roman"/>
      <w:sz w:val="20"/>
      <w:szCs w:val="20"/>
      <w:lang w:eastAsia="zh-CN"/>
    </w:rPr>
  </w:style>
  <w:style w:type="character" w:customStyle="1" w:styleId="Heading8Char">
    <w:name w:val="Heading 8 Char"/>
    <w:basedOn w:val="DefaultParagraphFont"/>
    <w:link w:val="Heading8"/>
    <w:rsid w:val="00985202"/>
    <w:rPr>
      <w:rFonts w:ascii="Arial" w:eastAsia="Times New Roman" w:hAnsi="Arial" w:cs="Times New Roman"/>
      <w:i/>
      <w:iCs/>
      <w:sz w:val="20"/>
      <w:szCs w:val="20"/>
      <w:lang w:eastAsia="zh-CN"/>
    </w:rPr>
  </w:style>
  <w:style w:type="character" w:customStyle="1" w:styleId="Heading9Char">
    <w:name w:val="Heading 9 Char"/>
    <w:basedOn w:val="DefaultParagraphFont"/>
    <w:link w:val="Heading9"/>
    <w:rsid w:val="00985202"/>
    <w:rPr>
      <w:rFonts w:ascii="Arial" w:eastAsia="Times New Roman" w:hAnsi="Arial" w:cs="Times New Roman"/>
      <w:b/>
      <w:bCs/>
      <w:i/>
      <w:iCs/>
      <w:sz w:val="18"/>
      <w:szCs w:val="18"/>
      <w:lang w:eastAsia="zh-CN"/>
    </w:rPr>
  </w:style>
  <w:style w:type="paragraph" w:styleId="Header">
    <w:name w:val="header"/>
    <w:basedOn w:val="Normal"/>
    <w:link w:val="HeaderChar"/>
    <w:uiPriority w:val="99"/>
    <w:rsid w:val="00985202"/>
    <w:pPr>
      <w:spacing w:before="60" w:after="0" w:line="240" w:lineRule="auto"/>
    </w:pPr>
    <w:rPr>
      <w:rFonts w:ascii="Arial" w:hAnsi="Arial"/>
      <w:sz w:val="15"/>
      <w:szCs w:val="15"/>
    </w:rPr>
  </w:style>
  <w:style w:type="character" w:customStyle="1" w:styleId="HeaderChar">
    <w:name w:val="Header Char"/>
    <w:basedOn w:val="DefaultParagraphFont"/>
    <w:link w:val="Header"/>
    <w:uiPriority w:val="99"/>
    <w:rsid w:val="00985202"/>
    <w:rPr>
      <w:rFonts w:ascii="Arial" w:eastAsia="Times New Roman" w:hAnsi="Arial" w:cs="Times New Roman"/>
      <w:sz w:val="15"/>
      <w:szCs w:val="15"/>
      <w:lang w:eastAsia="zh-CN"/>
    </w:rPr>
  </w:style>
  <w:style w:type="paragraph" w:styleId="TOC1">
    <w:name w:val="toc 1"/>
    <w:basedOn w:val="Normal"/>
    <w:rsid w:val="00985202"/>
    <w:pPr>
      <w:tabs>
        <w:tab w:val="right" w:pos="9072"/>
      </w:tabs>
      <w:spacing w:before="280" w:after="0"/>
      <w:outlineLvl w:val="0"/>
    </w:pPr>
    <w:rPr>
      <w:rFonts w:ascii="Arial" w:hAnsi="Arial"/>
      <w:b/>
      <w:bCs/>
      <w:w w:val="95"/>
      <w:sz w:val="28"/>
      <w:szCs w:val="28"/>
    </w:rPr>
  </w:style>
  <w:style w:type="paragraph" w:customStyle="1" w:styleId="DefinitionL1">
    <w:name w:val="Definition L1"/>
    <w:basedOn w:val="Normal"/>
    <w:rsid w:val="00985202"/>
    <w:pPr>
      <w:numPr>
        <w:numId w:val="7"/>
      </w:numPr>
      <w:outlineLvl w:val="0"/>
    </w:pPr>
  </w:style>
  <w:style w:type="paragraph" w:customStyle="1" w:styleId="DefinitionL2">
    <w:name w:val="Definition L2"/>
    <w:basedOn w:val="Normal"/>
    <w:rsid w:val="00985202"/>
    <w:pPr>
      <w:numPr>
        <w:ilvl w:val="1"/>
        <w:numId w:val="7"/>
      </w:numPr>
      <w:tabs>
        <w:tab w:val="clear" w:pos="1361"/>
      </w:tabs>
      <w:outlineLvl w:val="1"/>
    </w:pPr>
  </w:style>
  <w:style w:type="paragraph" w:styleId="Footer">
    <w:name w:val="footer"/>
    <w:basedOn w:val="Normal"/>
    <w:link w:val="FooterChar"/>
    <w:uiPriority w:val="99"/>
    <w:rsid w:val="00985202"/>
    <w:pPr>
      <w:tabs>
        <w:tab w:val="right" w:pos="9356"/>
      </w:tabs>
      <w:spacing w:after="0" w:line="240" w:lineRule="auto"/>
    </w:pPr>
    <w:rPr>
      <w:rFonts w:ascii="Arial" w:hAnsi="Arial"/>
      <w:sz w:val="14"/>
      <w:szCs w:val="14"/>
    </w:rPr>
  </w:style>
  <w:style w:type="character" w:customStyle="1" w:styleId="FooterChar">
    <w:name w:val="Footer Char"/>
    <w:basedOn w:val="DefaultParagraphFont"/>
    <w:link w:val="Footer"/>
    <w:uiPriority w:val="99"/>
    <w:rsid w:val="00985202"/>
    <w:rPr>
      <w:rFonts w:ascii="Arial" w:eastAsia="Times New Roman" w:hAnsi="Arial" w:cs="Times New Roman"/>
      <w:sz w:val="14"/>
      <w:szCs w:val="14"/>
      <w:lang w:eastAsia="zh-CN"/>
    </w:rPr>
  </w:style>
  <w:style w:type="character" w:styleId="PageNumber">
    <w:name w:val="page number"/>
    <w:basedOn w:val="DefaultParagraphFont"/>
    <w:semiHidden/>
    <w:rsid w:val="00985202"/>
  </w:style>
  <w:style w:type="paragraph" w:customStyle="1" w:styleId="DefinitionL3">
    <w:name w:val="Definition L3"/>
    <w:basedOn w:val="Normal"/>
    <w:rsid w:val="00985202"/>
    <w:pPr>
      <w:numPr>
        <w:ilvl w:val="2"/>
        <w:numId w:val="7"/>
      </w:numPr>
      <w:tabs>
        <w:tab w:val="clear" w:pos="2041"/>
      </w:tabs>
      <w:outlineLvl w:val="2"/>
    </w:pPr>
  </w:style>
  <w:style w:type="paragraph" w:customStyle="1" w:styleId="ScheduleL1">
    <w:name w:val="Schedule L1"/>
    <w:basedOn w:val="Normal"/>
    <w:next w:val="Normal"/>
    <w:rsid w:val="00985202"/>
    <w:pPr>
      <w:numPr>
        <w:numId w:val="3"/>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rsid w:val="00985202"/>
    <w:pPr>
      <w:keepNext/>
      <w:numPr>
        <w:ilvl w:val="1"/>
        <w:numId w:val="3"/>
      </w:numPr>
      <w:spacing w:before="280"/>
      <w:outlineLvl w:val="1"/>
    </w:pPr>
    <w:rPr>
      <w:rFonts w:ascii="Arial" w:hAnsi="Arial"/>
      <w:spacing w:val="-10"/>
      <w:w w:val="95"/>
      <w:sz w:val="32"/>
      <w:szCs w:val="32"/>
    </w:rPr>
  </w:style>
  <w:style w:type="paragraph" w:customStyle="1" w:styleId="ScheduleL3">
    <w:name w:val="Schedule L3"/>
    <w:basedOn w:val="Normal"/>
    <w:next w:val="Normal"/>
    <w:rsid w:val="00985202"/>
    <w:pPr>
      <w:keepNext/>
      <w:numPr>
        <w:ilvl w:val="2"/>
        <w:numId w:val="3"/>
      </w:numPr>
      <w:spacing w:before="60" w:after="60"/>
      <w:outlineLvl w:val="2"/>
    </w:pPr>
    <w:rPr>
      <w:rFonts w:ascii="Arial" w:hAnsi="Arial"/>
      <w:b/>
      <w:bCs/>
      <w:w w:val="95"/>
      <w:sz w:val="24"/>
      <w:szCs w:val="24"/>
    </w:rPr>
  </w:style>
  <w:style w:type="paragraph" w:customStyle="1" w:styleId="ScheduleL4">
    <w:name w:val="Schedule L4"/>
    <w:basedOn w:val="Normal"/>
    <w:rsid w:val="00985202"/>
    <w:pPr>
      <w:numPr>
        <w:ilvl w:val="3"/>
        <w:numId w:val="3"/>
      </w:numPr>
      <w:outlineLvl w:val="3"/>
    </w:pPr>
  </w:style>
  <w:style w:type="paragraph" w:customStyle="1" w:styleId="ScheduleL5">
    <w:name w:val="Schedule L5"/>
    <w:basedOn w:val="Normal"/>
    <w:rsid w:val="00985202"/>
    <w:pPr>
      <w:numPr>
        <w:ilvl w:val="4"/>
        <w:numId w:val="3"/>
      </w:numPr>
      <w:outlineLvl w:val="4"/>
    </w:pPr>
  </w:style>
  <w:style w:type="paragraph" w:customStyle="1" w:styleId="ScheduleL6">
    <w:name w:val="Schedule L6"/>
    <w:basedOn w:val="Normal"/>
    <w:rsid w:val="00985202"/>
    <w:pPr>
      <w:numPr>
        <w:ilvl w:val="5"/>
        <w:numId w:val="3"/>
      </w:numPr>
      <w:outlineLvl w:val="5"/>
    </w:pPr>
  </w:style>
  <w:style w:type="paragraph" w:customStyle="1" w:styleId="MESubheading">
    <w:name w:val="ME Sub heading"/>
    <w:basedOn w:val="Normal"/>
    <w:next w:val="Normal"/>
    <w:rsid w:val="00985202"/>
    <w:pPr>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rsid w:val="00985202"/>
    <w:pPr>
      <w:spacing w:after="480" w:line="480" w:lineRule="exact"/>
    </w:pPr>
    <w:rPr>
      <w:rFonts w:ascii="Arial" w:hAnsi="Arial"/>
      <w:spacing w:val="-10"/>
      <w:w w:val="95"/>
      <w:sz w:val="36"/>
      <w:szCs w:val="36"/>
    </w:rPr>
  </w:style>
  <w:style w:type="paragraph" w:customStyle="1" w:styleId="ContentsTitle">
    <w:name w:val="ContentsTitle"/>
    <w:basedOn w:val="Normal"/>
    <w:rsid w:val="00985202"/>
    <w:pPr>
      <w:spacing w:after="0" w:line="480" w:lineRule="exact"/>
    </w:pPr>
    <w:rPr>
      <w:rFonts w:ascii="Arial" w:hAnsi="Arial"/>
      <w:spacing w:val="-10"/>
      <w:w w:val="95"/>
      <w:sz w:val="48"/>
      <w:szCs w:val="48"/>
    </w:rPr>
  </w:style>
  <w:style w:type="paragraph" w:customStyle="1" w:styleId="CoverPageDetails">
    <w:name w:val="CoverPageDetails"/>
    <w:basedOn w:val="Normal"/>
    <w:rsid w:val="00985202"/>
    <w:pPr>
      <w:spacing w:after="240" w:line="480" w:lineRule="exact"/>
    </w:pPr>
    <w:rPr>
      <w:rFonts w:ascii="Arial" w:hAnsi="Arial"/>
      <w:spacing w:val="-10"/>
      <w:w w:val="95"/>
      <w:sz w:val="40"/>
      <w:szCs w:val="40"/>
    </w:rPr>
  </w:style>
  <w:style w:type="paragraph" w:customStyle="1" w:styleId="CoverPageNames">
    <w:name w:val="CoverPageNames"/>
    <w:basedOn w:val="Normal"/>
    <w:rsid w:val="00985202"/>
    <w:pPr>
      <w:spacing w:after="80" w:line="320" w:lineRule="exact"/>
    </w:pPr>
    <w:rPr>
      <w:rFonts w:ascii="Arial" w:hAnsi="Arial"/>
      <w:sz w:val="24"/>
      <w:szCs w:val="24"/>
    </w:rPr>
  </w:style>
  <w:style w:type="paragraph" w:customStyle="1" w:styleId="CoverPageTitle">
    <w:name w:val="CoverPageTitle"/>
    <w:basedOn w:val="Normal"/>
    <w:next w:val="Normal"/>
    <w:rsid w:val="00985202"/>
    <w:pPr>
      <w:spacing w:after="480" w:line="720" w:lineRule="exact"/>
    </w:pPr>
    <w:rPr>
      <w:rFonts w:ascii="Arial" w:hAnsi="Arial"/>
      <w:spacing w:val="-20"/>
      <w:w w:val="95"/>
      <w:sz w:val="72"/>
      <w:szCs w:val="72"/>
    </w:rPr>
  </w:style>
  <w:style w:type="paragraph" w:customStyle="1" w:styleId="DraftText">
    <w:name w:val="DraftText"/>
    <w:basedOn w:val="Normal"/>
    <w:semiHidden/>
    <w:rsid w:val="00985202"/>
    <w:pPr>
      <w:spacing w:after="0"/>
    </w:pPr>
    <w:rPr>
      <w:rFonts w:ascii="Arial" w:hAnsi="Arial"/>
      <w:sz w:val="20"/>
    </w:rPr>
  </w:style>
  <w:style w:type="paragraph" w:customStyle="1" w:styleId="MEChapterheading">
    <w:name w:val="ME Chapter heading"/>
    <w:basedOn w:val="Normal"/>
    <w:next w:val="Normal"/>
    <w:rsid w:val="00985202"/>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rsid w:val="00985202"/>
    <w:pPr>
      <w:spacing w:after="0"/>
    </w:pPr>
  </w:style>
  <w:style w:type="paragraph" w:styleId="TOC2">
    <w:name w:val="toc 2"/>
    <w:basedOn w:val="Normal"/>
    <w:next w:val="Normal"/>
    <w:rsid w:val="00985202"/>
    <w:pPr>
      <w:tabs>
        <w:tab w:val="right" w:pos="9072"/>
      </w:tabs>
      <w:spacing w:before="140" w:after="60"/>
      <w:ind w:left="680" w:hanging="680"/>
      <w:outlineLvl w:val="1"/>
    </w:pPr>
    <w:rPr>
      <w:rFonts w:ascii="Arial" w:hAnsi="Arial"/>
      <w:b/>
      <w:bCs/>
      <w:w w:val="95"/>
      <w:sz w:val="24"/>
      <w:szCs w:val="24"/>
    </w:rPr>
  </w:style>
  <w:style w:type="paragraph" w:styleId="TOC3">
    <w:name w:val="toc 3"/>
    <w:basedOn w:val="Normal"/>
    <w:next w:val="Normal"/>
    <w:semiHidden/>
    <w:rsid w:val="00985202"/>
    <w:pPr>
      <w:tabs>
        <w:tab w:val="right" w:pos="9072"/>
      </w:tabs>
      <w:spacing w:after="0"/>
      <w:ind w:left="680" w:hanging="680"/>
      <w:outlineLvl w:val="2"/>
    </w:pPr>
    <w:rPr>
      <w:rFonts w:ascii="Arial" w:hAnsi="Arial"/>
      <w:w w:val="95"/>
    </w:rPr>
  </w:style>
  <w:style w:type="paragraph" w:customStyle="1" w:styleId="Bullet">
    <w:name w:val="Bullet"/>
    <w:basedOn w:val="Normal"/>
    <w:rsid w:val="00985202"/>
    <w:pPr>
      <w:tabs>
        <w:tab w:val="num" w:pos="680"/>
      </w:tabs>
      <w:ind w:left="680" w:hanging="680"/>
    </w:pPr>
  </w:style>
  <w:style w:type="paragraph" w:customStyle="1" w:styleId="MEBasic1">
    <w:name w:val="ME Basic 1"/>
    <w:basedOn w:val="Normal"/>
    <w:rsid w:val="00985202"/>
    <w:pPr>
      <w:numPr>
        <w:numId w:val="4"/>
      </w:numPr>
      <w:tabs>
        <w:tab w:val="clear" w:pos="680"/>
      </w:tabs>
      <w:outlineLvl w:val="0"/>
    </w:pPr>
  </w:style>
  <w:style w:type="paragraph" w:customStyle="1" w:styleId="MEBasic2">
    <w:name w:val="ME Basic 2"/>
    <w:basedOn w:val="Normal"/>
    <w:rsid w:val="00985202"/>
    <w:pPr>
      <w:numPr>
        <w:ilvl w:val="1"/>
        <w:numId w:val="4"/>
      </w:numPr>
      <w:outlineLvl w:val="1"/>
    </w:pPr>
  </w:style>
  <w:style w:type="paragraph" w:customStyle="1" w:styleId="MEBasic3">
    <w:name w:val="ME Basic 3"/>
    <w:basedOn w:val="Normal"/>
    <w:rsid w:val="00985202"/>
    <w:pPr>
      <w:numPr>
        <w:ilvl w:val="2"/>
        <w:numId w:val="4"/>
      </w:numPr>
      <w:tabs>
        <w:tab w:val="clear" w:pos="1361"/>
      </w:tabs>
      <w:outlineLvl w:val="2"/>
    </w:pPr>
  </w:style>
  <w:style w:type="paragraph" w:customStyle="1" w:styleId="MEBasic4">
    <w:name w:val="ME Basic 4"/>
    <w:basedOn w:val="Normal"/>
    <w:rsid w:val="00985202"/>
    <w:pPr>
      <w:numPr>
        <w:ilvl w:val="3"/>
        <w:numId w:val="4"/>
      </w:numPr>
      <w:tabs>
        <w:tab w:val="clear" w:pos="2041"/>
      </w:tabs>
      <w:outlineLvl w:val="3"/>
    </w:pPr>
  </w:style>
  <w:style w:type="paragraph" w:customStyle="1" w:styleId="MEBasic5">
    <w:name w:val="ME Basic 5"/>
    <w:basedOn w:val="Normal"/>
    <w:rsid w:val="00985202"/>
    <w:pPr>
      <w:numPr>
        <w:ilvl w:val="4"/>
        <w:numId w:val="4"/>
      </w:numPr>
      <w:tabs>
        <w:tab w:val="clear" w:pos="2722"/>
      </w:tabs>
      <w:outlineLvl w:val="4"/>
    </w:pPr>
  </w:style>
  <w:style w:type="paragraph" w:customStyle="1" w:styleId="WarrantyL1">
    <w:name w:val="WarrantyL1"/>
    <w:basedOn w:val="Normal"/>
    <w:next w:val="Normal"/>
    <w:rsid w:val="00985202"/>
    <w:pPr>
      <w:keepNext/>
      <w:numPr>
        <w:numId w:val="5"/>
      </w:numPr>
      <w:spacing w:before="280"/>
      <w:outlineLvl w:val="0"/>
    </w:pPr>
    <w:rPr>
      <w:rFonts w:ascii="Arial" w:hAnsi="Arial"/>
      <w:spacing w:val="-10"/>
      <w:w w:val="95"/>
      <w:sz w:val="32"/>
      <w:szCs w:val="32"/>
    </w:rPr>
  </w:style>
  <w:style w:type="paragraph" w:customStyle="1" w:styleId="zMELogo">
    <w:name w:val="zMELogo"/>
    <w:basedOn w:val="Normal"/>
    <w:next w:val="Normal"/>
    <w:semiHidden/>
    <w:rsid w:val="00985202"/>
    <w:pPr>
      <w:spacing w:after="0" w:line="240" w:lineRule="auto"/>
    </w:pPr>
    <w:rPr>
      <w:w w:val="97"/>
      <w:sz w:val="62"/>
      <w:szCs w:val="62"/>
    </w:rPr>
  </w:style>
  <w:style w:type="paragraph" w:customStyle="1" w:styleId="WarrantyL2">
    <w:name w:val="WarrantyL2"/>
    <w:basedOn w:val="Normal"/>
    <w:rsid w:val="00985202"/>
    <w:pPr>
      <w:numPr>
        <w:ilvl w:val="1"/>
        <w:numId w:val="5"/>
      </w:numPr>
      <w:tabs>
        <w:tab w:val="clear" w:pos="680"/>
      </w:tabs>
      <w:outlineLvl w:val="1"/>
    </w:pPr>
  </w:style>
  <w:style w:type="paragraph" w:customStyle="1" w:styleId="WarrantyL3">
    <w:name w:val="WarrantyL3"/>
    <w:basedOn w:val="Normal"/>
    <w:rsid w:val="00985202"/>
    <w:pPr>
      <w:numPr>
        <w:ilvl w:val="2"/>
        <w:numId w:val="5"/>
      </w:numPr>
      <w:tabs>
        <w:tab w:val="clear" w:pos="1361"/>
      </w:tabs>
      <w:outlineLvl w:val="2"/>
    </w:pPr>
  </w:style>
  <w:style w:type="paragraph" w:customStyle="1" w:styleId="WarrantyL4">
    <w:name w:val="WarrantyL4"/>
    <w:basedOn w:val="Normal"/>
    <w:rsid w:val="00985202"/>
    <w:pPr>
      <w:numPr>
        <w:ilvl w:val="3"/>
        <w:numId w:val="5"/>
      </w:numPr>
      <w:tabs>
        <w:tab w:val="clear" w:pos="2041"/>
      </w:tabs>
      <w:outlineLvl w:val="3"/>
    </w:pPr>
  </w:style>
  <w:style w:type="paragraph" w:customStyle="1" w:styleId="WarrantyL5">
    <w:name w:val="WarrantyL5"/>
    <w:basedOn w:val="Normal"/>
    <w:rsid w:val="00985202"/>
    <w:pPr>
      <w:numPr>
        <w:ilvl w:val="4"/>
        <w:numId w:val="5"/>
      </w:numPr>
      <w:tabs>
        <w:tab w:val="clear" w:pos="2722"/>
      </w:tabs>
      <w:outlineLvl w:val="4"/>
    </w:pPr>
  </w:style>
  <w:style w:type="paragraph" w:customStyle="1" w:styleId="Level1">
    <w:name w:val="Level 1"/>
    <w:basedOn w:val="Normal"/>
    <w:rsid w:val="00985202"/>
    <w:pPr>
      <w:numPr>
        <w:numId w:val="6"/>
      </w:numPr>
      <w:tabs>
        <w:tab w:val="clear" w:pos="680"/>
      </w:tabs>
      <w:outlineLvl w:val="0"/>
    </w:pPr>
  </w:style>
  <w:style w:type="paragraph" w:customStyle="1" w:styleId="Level2">
    <w:name w:val="Level 2"/>
    <w:basedOn w:val="Normal"/>
    <w:rsid w:val="00985202"/>
    <w:pPr>
      <w:numPr>
        <w:ilvl w:val="1"/>
        <w:numId w:val="6"/>
      </w:numPr>
      <w:tabs>
        <w:tab w:val="clear" w:pos="1361"/>
      </w:tabs>
      <w:outlineLvl w:val="1"/>
    </w:pPr>
  </w:style>
  <w:style w:type="paragraph" w:customStyle="1" w:styleId="PartL1">
    <w:name w:val="Part L1"/>
    <w:basedOn w:val="Normal"/>
    <w:next w:val="Normal"/>
    <w:rsid w:val="00985202"/>
    <w:pPr>
      <w:numPr>
        <w:numId w:val="8"/>
      </w:numPr>
      <w:spacing w:before="200" w:after="200" w:line="400" w:lineRule="exact"/>
      <w:outlineLvl w:val="0"/>
    </w:pPr>
    <w:rPr>
      <w:rFonts w:ascii="Arial" w:hAnsi="Arial"/>
      <w:spacing w:val="-10"/>
      <w:w w:val="95"/>
      <w:sz w:val="40"/>
      <w:szCs w:val="40"/>
    </w:rPr>
  </w:style>
  <w:style w:type="paragraph" w:styleId="EndnoteText">
    <w:name w:val="endnote text"/>
    <w:basedOn w:val="Normal"/>
    <w:link w:val="EndnoteTextChar"/>
    <w:semiHidden/>
    <w:rsid w:val="00985202"/>
    <w:pPr>
      <w:spacing w:after="0" w:line="240" w:lineRule="auto"/>
    </w:pPr>
    <w:rPr>
      <w:sz w:val="20"/>
    </w:rPr>
  </w:style>
  <w:style w:type="character" w:customStyle="1" w:styleId="EndnoteTextChar">
    <w:name w:val="Endnote Text Char"/>
    <w:basedOn w:val="DefaultParagraphFont"/>
    <w:link w:val="EndnoteText"/>
    <w:semiHidden/>
    <w:rsid w:val="00985202"/>
    <w:rPr>
      <w:rFonts w:ascii="Times New Roman" w:eastAsia="Times New Roman" w:hAnsi="Times New Roman" w:cs="Times New Roman"/>
      <w:sz w:val="20"/>
      <w:szCs w:val="20"/>
      <w:lang w:eastAsia="zh-CN"/>
    </w:rPr>
  </w:style>
  <w:style w:type="paragraph" w:customStyle="1" w:styleId="Level3">
    <w:name w:val="Level 3"/>
    <w:basedOn w:val="Normal"/>
    <w:rsid w:val="00985202"/>
    <w:pPr>
      <w:numPr>
        <w:ilvl w:val="2"/>
        <w:numId w:val="6"/>
      </w:numPr>
      <w:tabs>
        <w:tab w:val="clear" w:pos="2041"/>
      </w:tabs>
      <w:outlineLvl w:val="2"/>
    </w:pPr>
  </w:style>
  <w:style w:type="numbering" w:styleId="111111">
    <w:name w:val="Outline List 2"/>
    <w:basedOn w:val="NoList"/>
    <w:semiHidden/>
    <w:rsid w:val="00985202"/>
    <w:pPr>
      <w:numPr>
        <w:numId w:val="9"/>
      </w:numPr>
    </w:pPr>
  </w:style>
  <w:style w:type="numbering" w:styleId="1ai">
    <w:name w:val="Outline List 1"/>
    <w:basedOn w:val="NoList"/>
    <w:semiHidden/>
    <w:rsid w:val="00985202"/>
    <w:pPr>
      <w:numPr>
        <w:numId w:val="10"/>
      </w:numPr>
    </w:pPr>
  </w:style>
  <w:style w:type="numbering" w:styleId="ArticleSection">
    <w:name w:val="Outline List 3"/>
    <w:basedOn w:val="NoList"/>
    <w:semiHidden/>
    <w:rsid w:val="00985202"/>
    <w:pPr>
      <w:numPr>
        <w:numId w:val="11"/>
      </w:numPr>
    </w:pPr>
  </w:style>
  <w:style w:type="paragraph" w:styleId="BlockText">
    <w:name w:val="Block Text"/>
    <w:basedOn w:val="Normal"/>
    <w:semiHidden/>
    <w:rsid w:val="00985202"/>
    <w:pPr>
      <w:spacing w:after="120"/>
      <w:ind w:left="1440" w:right="1440"/>
    </w:pPr>
  </w:style>
  <w:style w:type="paragraph" w:styleId="BodyText">
    <w:name w:val="Body Text"/>
    <w:basedOn w:val="Normal"/>
    <w:link w:val="BodyTextChar"/>
    <w:semiHidden/>
    <w:rsid w:val="00985202"/>
    <w:pPr>
      <w:spacing w:after="120"/>
    </w:pPr>
  </w:style>
  <w:style w:type="character" w:customStyle="1" w:styleId="BodyTextChar">
    <w:name w:val="Body Text Char"/>
    <w:basedOn w:val="DefaultParagraphFont"/>
    <w:link w:val="BodyText"/>
    <w:semiHidden/>
    <w:rsid w:val="00985202"/>
    <w:rPr>
      <w:rFonts w:ascii="Times New Roman" w:eastAsia="Times New Roman" w:hAnsi="Times New Roman" w:cs="Times New Roman"/>
      <w:szCs w:val="20"/>
      <w:lang w:eastAsia="zh-CN"/>
    </w:rPr>
  </w:style>
  <w:style w:type="paragraph" w:styleId="BodyText2">
    <w:name w:val="Body Text 2"/>
    <w:basedOn w:val="Normal"/>
    <w:link w:val="BodyText2Char"/>
    <w:semiHidden/>
    <w:rsid w:val="00985202"/>
    <w:pPr>
      <w:spacing w:after="120" w:line="480" w:lineRule="auto"/>
    </w:pPr>
  </w:style>
  <w:style w:type="character" w:customStyle="1" w:styleId="BodyText2Char">
    <w:name w:val="Body Text 2 Char"/>
    <w:basedOn w:val="DefaultParagraphFont"/>
    <w:link w:val="BodyText2"/>
    <w:semiHidden/>
    <w:rsid w:val="00985202"/>
    <w:rPr>
      <w:rFonts w:ascii="Times New Roman" w:eastAsia="Times New Roman" w:hAnsi="Times New Roman" w:cs="Times New Roman"/>
      <w:szCs w:val="20"/>
      <w:lang w:eastAsia="zh-CN"/>
    </w:rPr>
  </w:style>
  <w:style w:type="paragraph" w:styleId="BodyText3">
    <w:name w:val="Body Text 3"/>
    <w:basedOn w:val="Normal"/>
    <w:link w:val="BodyText3Char"/>
    <w:semiHidden/>
    <w:rsid w:val="00985202"/>
    <w:pPr>
      <w:spacing w:after="120"/>
    </w:pPr>
    <w:rPr>
      <w:sz w:val="16"/>
      <w:szCs w:val="16"/>
    </w:rPr>
  </w:style>
  <w:style w:type="character" w:customStyle="1" w:styleId="BodyText3Char">
    <w:name w:val="Body Text 3 Char"/>
    <w:basedOn w:val="DefaultParagraphFont"/>
    <w:link w:val="BodyText3"/>
    <w:semiHidden/>
    <w:rsid w:val="00985202"/>
    <w:rPr>
      <w:rFonts w:ascii="Times New Roman" w:eastAsia="Times New Roman" w:hAnsi="Times New Roman" w:cs="Times New Roman"/>
      <w:sz w:val="16"/>
      <w:szCs w:val="16"/>
      <w:lang w:eastAsia="zh-CN"/>
    </w:rPr>
  </w:style>
  <w:style w:type="paragraph" w:styleId="BodyTextFirstIndent">
    <w:name w:val="Body Text First Indent"/>
    <w:basedOn w:val="BodyText"/>
    <w:link w:val="BodyTextFirstIndentChar"/>
    <w:semiHidden/>
    <w:rsid w:val="00985202"/>
    <w:pPr>
      <w:ind w:firstLine="210"/>
    </w:pPr>
  </w:style>
  <w:style w:type="character" w:customStyle="1" w:styleId="BodyTextFirstIndentChar">
    <w:name w:val="Body Text First Indent Char"/>
    <w:basedOn w:val="BodyTextChar"/>
    <w:link w:val="BodyTextFirstIndent"/>
    <w:semiHidden/>
    <w:rsid w:val="00985202"/>
    <w:rPr>
      <w:rFonts w:ascii="Times New Roman" w:eastAsia="Times New Roman" w:hAnsi="Times New Roman" w:cs="Times New Roman"/>
      <w:szCs w:val="20"/>
      <w:lang w:eastAsia="zh-CN"/>
    </w:rPr>
  </w:style>
  <w:style w:type="paragraph" w:styleId="BodyTextIndent">
    <w:name w:val="Body Text Indent"/>
    <w:basedOn w:val="Normal"/>
    <w:link w:val="BodyTextIndentChar"/>
    <w:semiHidden/>
    <w:rsid w:val="00985202"/>
    <w:pPr>
      <w:spacing w:after="120"/>
      <w:ind w:left="283"/>
    </w:pPr>
  </w:style>
  <w:style w:type="character" w:customStyle="1" w:styleId="BodyTextIndentChar">
    <w:name w:val="Body Text Indent Char"/>
    <w:basedOn w:val="DefaultParagraphFont"/>
    <w:link w:val="BodyTextIndent"/>
    <w:semiHidden/>
    <w:rsid w:val="00985202"/>
    <w:rPr>
      <w:rFonts w:ascii="Times New Roman" w:eastAsia="Times New Roman" w:hAnsi="Times New Roman" w:cs="Times New Roman"/>
      <w:szCs w:val="20"/>
      <w:lang w:eastAsia="zh-CN"/>
    </w:rPr>
  </w:style>
  <w:style w:type="paragraph" w:styleId="BodyTextFirstIndent2">
    <w:name w:val="Body Text First Indent 2"/>
    <w:basedOn w:val="BodyTextIndent"/>
    <w:link w:val="BodyTextFirstIndent2Char"/>
    <w:semiHidden/>
    <w:rsid w:val="00985202"/>
    <w:pPr>
      <w:ind w:firstLine="210"/>
    </w:pPr>
  </w:style>
  <w:style w:type="character" w:customStyle="1" w:styleId="BodyTextFirstIndent2Char">
    <w:name w:val="Body Text First Indent 2 Char"/>
    <w:basedOn w:val="BodyTextIndentChar"/>
    <w:link w:val="BodyTextFirstIndent2"/>
    <w:semiHidden/>
    <w:rsid w:val="00985202"/>
    <w:rPr>
      <w:rFonts w:ascii="Times New Roman" w:eastAsia="Times New Roman" w:hAnsi="Times New Roman" w:cs="Times New Roman"/>
      <w:szCs w:val="20"/>
      <w:lang w:eastAsia="zh-CN"/>
    </w:rPr>
  </w:style>
  <w:style w:type="paragraph" w:styleId="BodyTextIndent2">
    <w:name w:val="Body Text Indent 2"/>
    <w:basedOn w:val="Normal"/>
    <w:link w:val="BodyTextIndent2Char"/>
    <w:semiHidden/>
    <w:rsid w:val="00985202"/>
    <w:pPr>
      <w:spacing w:after="120" w:line="480" w:lineRule="auto"/>
      <w:ind w:left="283"/>
    </w:pPr>
  </w:style>
  <w:style w:type="character" w:customStyle="1" w:styleId="BodyTextIndent2Char">
    <w:name w:val="Body Text Indent 2 Char"/>
    <w:basedOn w:val="DefaultParagraphFont"/>
    <w:link w:val="BodyTextIndent2"/>
    <w:semiHidden/>
    <w:rsid w:val="00985202"/>
    <w:rPr>
      <w:rFonts w:ascii="Times New Roman" w:eastAsia="Times New Roman" w:hAnsi="Times New Roman" w:cs="Times New Roman"/>
      <w:szCs w:val="20"/>
      <w:lang w:eastAsia="zh-CN"/>
    </w:rPr>
  </w:style>
  <w:style w:type="paragraph" w:styleId="BodyTextIndent3">
    <w:name w:val="Body Text Indent 3"/>
    <w:basedOn w:val="Normal"/>
    <w:link w:val="BodyTextIndent3Char"/>
    <w:semiHidden/>
    <w:rsid w:val="00985202"/>
    <w:pPr>
      <w:spacing w:after="120"/>
      <w:ind w:left="283"/>
    </w:pPr>
    <w:rPr>
      <w:sz w:val="16"/>
      <w:szCs w:val="16"/>
    </w:rPr>
  </w:style>
  <w:style w:type="character" w:customStyle="1" w:styleId="BodyTextIndent3Char">
    <w:name w:val="Body Text Indent 3 Char"/>
    <w:basedOn w:val="DefaultParagraphFont"/>
    <w:link w:val="BodyTextIndent3"/>
    <w:semiHidden/>
    <w:rsid w:val="00985202"/>
    <w:rPr>
      <w:rFonts w:ascii="Times New Roman" w:eastAsia="Times New Roman" w:hAnsi="Times New Roman" w:cs="Times New Roman"/>
      <w:sz w:val="16"/>
      <w:szCs w:val="16"/>
      <w:lang w:eastAsia="zh-CN"/>
    </w:rPr>
  </w:style>
  <w:style w:type="paragraph" w:styleId="Caption">
    <w:name w:val="caption"/>
    <w:basedOn w:val="Normal"/>
    <w:next w:val="Normal"/>
    <w:qFormat/>
    <w:rsid w:val="00985202"/>
    <w:rPr>
      <w:b/>
      <w:bCs/>
      <w:sz w:val="20"/>
    </w:rPr>
  </w:style>
  <w:style w:type="paragraph" w:styleId="Closing">
    <w:name w:val="Closing"/>
    <w:basedOn w:val="Normal"/>
    <w:link w:val="ClosingChar"/>
    <w:semiHidden/>
    <w:rsid w:val="00985202"/>
    <w:pPr>
      <w:ind w:left="4252"/>
    </w:pPr>
  </w:style>
  <w:style w:type="character" w:customStyle="1" w:styleId="ClosingChar">
    <w:name w:val="Closing Char"/>
    <w:basedOn w:val="DefaultParagraphFont"/>
    <w:link w:val="Closing"/>
    <w:semiHidden/>
    <w:rsid w:val="00985202"/>
    <w:rPr>
      <w:rFonts w:ascii="Times New Roman" w:eastAsia="Times New Roman" w:hAnsi="Times New Roman" w:cs="Times New Roman"/>
      <w:szCs w:val="20"/>
      <w:lang w:eastAsia="zh-CN"/>
    </w:rPr>
  </w:style>
  <w:style w:type="paragraph" w:styleId="CommentSubject">
    <w:name w:val="annotation subject"/>
    <w:basedOn w:val="CommentText"/>
    <w:next w:val="CommentText"/>
    <w:link w:val="CommentSubjectChar"/>
    <w:semiHidden/>
    <w:rsid w:val="00985202"/>
    <w:rPr>
      <w:b/>
      <w:bCs/>
    </w:rPr>
  </w:style>
  <w:style w:type="character" w:customStyle="1" w:styleId="CommentSubjectChar">
    <w:name w:val="Comment Subject Char"/>
    <w:basedOn w:val="CommentTextChar"/>
    <w:link w:val="CommentSubject"/>
    <w:semiHidden/>
    <w:rsid w:val="00985202"/>
    <w:rPr>
      <w:rFonts w:ascii="Times New Roman" w:eastAsia="Times New Roman" w:hAnsi="Times New Roman" w:cs="Times New Roman"/>
      <w:b/>
      <w:bCs/>
      <w:sz w:val="20"/>
      <w:szCs w:val="20"/>
      <w:lang w:eastAsia="zh-CN"/>
    </w:rPr>
  </w:style>
  <w:style w:type="paragraph" w:styleId="Date">
    <w:name w:val="Date"/>
    <w:basedOn w:val="Normal"/>
    <w:next w:val="Normal"/>
    <w:link w:val="DateChar"/>
    <w:semiHidden/>
    <w:rsid w:val="00985202"/>
  </w:style>
  <w:style w:type="character" w:customStyle="1" w:styleId="DateChar">
    <w:name w:val="Date Char"/>
    <w:basedOn w:val="DefaultParagraphFont"/>
    <w:link w:val="Date"/>
    <w:semiHidden/>
    <w:rsid w:val="00985202"/>
    <w:rPr>
      <w:rFonts w:ascii="Times New Roman" w:eastAsia="Times New Roman" w:hAnsi="Times New Roman" w:cs="Times New Roman"/>
      <w:szCs w:val="20"/>
      <w:lang w:eastAsia="zh-CN"/>
    </w:rPr>
  </w:style>
  <w:style w:type="paragraph" w:styleId="DocumentMap">
    <w:name w:val="Document Map"/>
    <w:basedOn w:val="Normal"/>
    <w:link w:val="DocumentMapChar"/>
    <w:semiHidden/>
    <w:rsid w:val="0098520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985202"/>
    <w:rPr>
      <w:rFonts w:ascii="Tahoma" w:eastAsia="Times New Roman" w:hAnsi="Tahoma" w:cs="Tahoma"/>
      <w:sz w:val="20"/>
      <w:szCs w:val="20"/>
      <w:shd w:val="clear" w:color="auto" w:fill="000080"/>
      <w:lang w:eastAsia="zh-CN"/>
    </w:rPr>
  </w:style>
  <w:style w:type="paragraph" w:styleId="E-mailSignature">
    <w:name w:val="E-mail Signature"/>
    <w:basedOn w:val="Normal"/>
    <w:link w:val="E-mailSignatureChar"/>
    <w:semiHidden/>
    <w:rsid w:val="00985202"/>
  </w:style>
  <w:style w:type="character" w:customStyle="1" w:styleId="E-mailSignatureChar">
    <w:name w:val="E-mail Signature Char"/>
    <w:basedOn w:val="DefaultParagraphFont"/>
    <w:link w:val="E-mailSignature"/>
    <w:semiHidden/>
    <w:rsid w:val="00985202"/>
    <w:rPr>
      <w:rFonts w:ascii="Times New Roman" w:eastAsia="Times New Roman" w:hAnsi="Times New Roman" w:cs="Times New Roman"/>
      <w:szCs w:val="20"/>
      <w:lang w:eastAsia="zh-CN"/>
    </w:rPr>
  </w:style>
  <w:style w:type="character" w:styleId="Emphasis">
    <w:name w:val="Emphasis"/>
    <w:basedOn w:val="DefaultParagraphFont"/>
    <w:qFormat/>
    <w:rsid w:val="00985202"/>
    <w:rPr>
      <w:i/>
      <w:iCs/>
    </w:rPr>
  </w:style>
  <w:style w:type="character" w:styleId="EndnoteReference">
    <w:name w:val="endnote reference"/>
    <w:basedOn w:val="DefaultParagraphFont"/>
    <w:semiHidden/>
    <w:rsid w:val="00985202"/>
    <w:rPr>
      <w:vertAlign w:val="superscript"/>
    </w:rPr>
  </w:style>
  <w:style w:type="paragraph" w:styleId="EnvelopeAddress">
    <w:name w:val="envelope address"/>
    <w:basedOn w:val="Normal"/>
    <w:semiHidden/>
    <w:rsid w:val="00985202"/>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985202"/>
    <w:rPr>
      <w:rFonts w:ascii="Arial" w:hAnsi="Arial"/>
      <w:sz w:val="20"/>
    </w:rPr>
  </w:style>
  <w:style w:type="character" w:styleId="FollowedHyperlink">
    <w:name w:val="FollowedHyperlink"/>
    <w:basedOn w:val="DefaultParagraphFont"/>
    <w:semiHidden/>
    <w:rsid w:val="00985202"/>
    <w:rPr>
      <w:color w:val="800080"/>
      <w:u w:val="single"/>
    </w:rPr>
  </w:style>
  <w:style w:type="character" w:styleId="HTMLAcronym">
    <w:name w:val="HTML Acronym"/>
    <w:basedOn w:val="DefaultParagraphFont"/>
    <w:semiHidden/>
    <w:rsid w:val="00985202"/>
  </w:style>
  <w:style w:type="paragraph" w:styleId="HTMLAddress">
    <w:name w:val="HTML Address"/>
    <w:basedOn w:val="Normal"/>
    <w:link w:val="HTMLAddressChar"/>
    <w:semiHidden/>
    <w:rsid w:val="00985202"/>
    <w:rPr>
      <w:i/>
      <w:iCs/>
    </w:rPr>
  </w:style>
  <w:style w:type="character" w:customStyle="1" w:styleId="HTMLAddressChar">
    <w:name w:val="HTML Address Char"/>
    <w:basedOn w:val="DefaultParagraphFont"/>
    <w:link w:val="HTMLAddress"/>
    <w:semiHidden/>
    <w:rsid w:val="00985202"/>
    <w:rPr>
      <w:rFonts w:ascii="Times New Roman" w:eastAsia="Times New Roman" w:hAnsi="Times New Roman" w:cs="Times New Roman"/>
      <w:i/>
      <w:iCs/>
      <w:szCs w:val="20"/>
      <w:lang w:eastAsia="zh-CN"/>
    </w:rPr>
  </w:style>
  <w:style w:type="character" w:styleId="HTMLCite">
    <w:name w:val="HTML Cite"/>
    <w:basedOn w:val="DefaultParagraphFont"/>
    <w:semiHidden/>
    <w:rsid w:val="00985202"/>
    <w:rPr>
      <w:i/>
      <w:iCs/>
    </w:rPr>
  </w:style>
  <w:style w:type="character" w:styleId="HTMLCode">
    <w:name w:val="HTML Code"/>
    <w:basedOn w:val="DefaultParagraphFont"/>
    <w:semiHidden/>
    <w:rsid w:val="00985202"/>
    <w:rPr>
      <w:rFonts w:ascii="Courier New" w:hAnsi="Courier New"/>
      <w:sz w:val="20"/>
      <w:szCs w:val="20"/>
    </w:rPr>
  </w:style>
  <w:style w:type="character" w:styleId="HTMLDefinition">
    <w:name w:val="HTML Definition"/>
    <w:basedOn w:val="DefaultParagraphFont"/>
    <w:semiHidden/>
    <w:rsid w:val="00985202"/>
    <w:rPr>
      <w:i/>
      <w:iCs/>
    </w:rPr>
  </w:style>
  <w:style w:type="character" w:styleId="HTMLKeyboard">
    <w:name w:val="HTML Keyboard"/>
    <w:basedOn w:val="DefaultParagraphFont"/>
    <w:semiHidden/>
    <w:rsid w:val="00985202"/>
    <w:rPr>
      <w:rFonts w:ascii="Courier New" w:hAnsi="Courier New"/>
      <w:sz w:val="20"/>
      <w:szCs w:val="20"/>
    </w:rPr>
  </w:style>
  <w:style w:type="paragraph" w:styleId="HTMLPreformatted">
    <w:name w:val="HTML Preformatted"/>
    <w:basedOn w:val="Normal"/>
    <w:link w:val="HTMLPreformattedChar"/>
    <w:semiHidden/>
    <w:rsid w:val="00985202"/>
    <w:rPr>
      <w:rFonts w:ascii="Courier New" w:hAnsi="Courier New"/>
      <w:sz w:val="20"/>
    </w:rPr>
  </w:style>
  <w:style w:type="character" w:customStyle="1" w:styleId="HTMLPreformattedChar">
    <w:name w:val="HTML Preformatted Char"/>
    <w:basedOn w:val="DefaultParagraphFont"/>
    <w:link w:val="HTMLPreformatted"/>
    <w:semiHidden/>
    <w:rsid w:val="00985202"/>
    <w:rPr>
      <w:rFonts w:ascii="Courier New" w:eastAsia="Times New Roman" w:hAnsi="Courier New" w:cs="Times New Roman"/>
      <w:sz w:val="20"/>
      <w:szCs w:val="20"/>
      <w:lang w:eastAsia="zh-CN"/>
    </w:rPr>
  </w:style>
  <w:style w:type="character" w:styleId="HTMLSample">
    <w:name w:val="HTML Sample"/>
    <w:basedOn w:val="DefaultParagraphFont"/>
    <w:semiHidden/>
    <w:rsid w:val="00985202"/>
    <w:rPr>
      <w:rFonts w:ascii="Courier New" w:hAnsi="Courier New"/>
    </w:rPr>
  </w:style>
  <w:style w:type="character" w:styleId="HTMLTypewriter">
    <w:name w:val="HTML Typewriter"/>
    <w:basedOn w:val="DefaultParagraphFont"/>
    <w:semiHidden/>
    <w:rsid w:val="00985202"/>
    <w:rPr>
      <w:rFonts w:ascii="Courier New" w:hAnsi="Courier New"/>
      <w:sz w:val="20"/>
      <w:szCs w:val="20"/>
    </w:rPr>
  </w:style>
  <w:style w:type="character" w:styleId="HTMLVariable">
    <w:name w:val="HTML Variable"/>
    <w:basedOn w:val="DefaultParagraphFont"/>
    <w:semiHidden/>
    <w:rsid w:val="00985202"/>
    <w:rPr>
      <w:i/>
      <w:iCs/>
    </w:rPr>
  </w:style>
  <w:style w:type="character" w:styleId="Hyperlink">
    <w:name w:val="Hyperlink"/>
    <w:basedOn w:val="DefaultParagraphFont"/>
    <w:semiHidden/>
    <w:rsid w:val="00985202"/>
    <w:rPr>
      <w:color w:val="0000FF"/>
      <w:u w:val="single"/>
    </w:rPr>
  </w:style>
  <w:style w:type="paragraph" w:styleId="Index1">
    <w:name w:val="index 1"/>
    <w:basedOn w:val="Normal"/>
    <w:next w:val="Normal"/>
    <w:autoRedefine/>
    <w:semiHidden/>
    <w:rsid w:val="00985202"/>
    <w:pPr>
      <w:ind w:left="220" w:hanging="220"/>
    </w:pPr>
  </w:style>
  <w:style w:type="paragraph" w:styleId="Index2">
    <w:name w:val="index 2"/>
    <w:basedOn w:val="Normal"/>
    <w:next w:val="Normal"/>
    <w:autoRedefine/>
    <w:semiHidden/>
    <w:rsid w:val="00985202"/>
    <w:pPr>
      <w:ind w:left="440" w:hanging="220"/>
    </w:pPr>
  </w:style>
  <w:style w:type="paragraph" w:styleId="Index3">
    <w:name w:val="index 3"/>
    <w:basedOn w:val="Normal"/>
    <w:next w:val="Normal"/>
    <w:autoRedefine/>
    <w:semiHidden/>
    <w:rsid w:val="00985202"/>
    <w:pPr>
      <w:ind w:left="660" w:hanging="220"/>
    </w:pPr>
  </w:style>
  <w:style w:type="paragraph" w:styleId="Index4">
    <w:name w:val="index 4"/>
    <w:basedOn w:val="Normal"/>
    <w:next w:val="Normal"/>
    <w:autoRedefine/>
    <w:semiHidden/>
    <w:rsid w:val="00985202"/>
    <w:pPr>
      <w:ind w:left="880" w:hanging="220"/>
    </w:pPr>
  </w:style>
  <w:style w:type="paragraph" w:styleId="Index5">
    <w:name w:val="index 5"/>
    <w:basedOn w:val="Normal"/>
    <w:next w:val="Normal"/>
    <w:autoRedefine/>
    <w:semiHidden/>
    <w:rsid w:val="00985202"/>
    <w:pPr>
      <w:ind w:left="1100" w:hanging="220"/>
    </w:pPr>
  </w:style>
  <w:style w:type="paragraph" w:styleId="Index6">
    <w:name w:val="index 6"/>
    <w:basedOn w:val="Normal"/>
    <w:next w:val="Normal"/>
    <w:autoRedefine/>
    <w:semiHidden/>
    <w:rsid w:val="00985202"/>
    <w:pPr>
      <w:ind w:left="1320" w:hanging="220"/>
    </w:pPr>
  </w:style>
  <w:style w:type="paragraph" w:styleId="Index7">
    <w:name w:val="index 7"/>
    <w:basedOn w:val="Normal"/>
    <w:next w:val="Normal"/>
    <w:autoRedefine/>
    <w:semiHidden/>
    <w:rsid w:val="00985202"/>
    <w:pPr>
      <w:ind w:left="1540" w:hanging="220"/>
    </w:pPr>
  </w:style>
  <w:style w:type="paragraph" w:styleId="Index8">
    <w:name w:val="index 8"/>
    <w:basedOn w:val="Normal"/>
    <w:next w:val="Normal"/>
    <w:autoRedefine/>
    <w:semiHidden/>
    <w:rsid w:val="00985202"/>
    <w:pPr>
      <w:ind w:left="1760" w:hanging="220"/>
    </w:pPr>
  </w:style>
  <w:style w:type="paragraph" w:styleId="Index9">
    <w:name w:val="index 9"/>
    <w:basedOn w:val="Normal"/>
    <w:next w:val="Normal"/>
    <w:autoRedefine/>
    <w:semiHidden/>
    <w:rsid w:val="00985202"/>
    <w:pPr>
      <w:ind w:left="1980" w:hanging="220"/>
    </w:pPr>
  </w:style>
  <w:style w:type="paragraph" w:styleId="IndexHeading">
    <w:name w:val="index heading"/>
    <w:basedOn w:val="Normal"/>
    <w:next w:val="Index1"/>
    <w:semiHidden/>
    <w:rsid w:val="00985202"/>
    <w:rPr>
      <w:rFonts w:ascii="Arial" w:hAnsi="Arial"/>
      <w:b/>
      <w:bCs/>
    </w:rPr>
  </w:style>
  <w:style w:type="character" w:styleId="LineNumber">
    <w:name w:val="line number"/>
    <w:basedOn w:val="DefaultParagraphFont"/>
    <w:semiHidden/>
    <w:rsid w:val="00985202"/>
  </w:style>
  <w:style w:type="paragraph" w:styleId="List">
    <w:name w:val="List"/>
    <w:basedOn w:val="Normal"/>
    <w:semiHidden/>
    <w:rsid w:val="00985202"/>
    <w:pPr>
      <w:ind w:left="283" w:hanging="283"/>
    </w:pPr>
  </w:style>
  <w:style w:type="paragraph" w:styleId="List2">
    <w:name w:val="List 2"/>
    <w:basedOn w:val="Normal"/>
    <w:semiHidden/>
    <w:rsid w:val="00985202"/>
    <w:pPr>
      <w:ind w:left="566" w:hanging="283"/>
    </w:pPr>
  </w:style>
  <w:style w:type="paragraph" w:styleId="List3">
    <w:name w:val="List 3"/>
    <w:basedOn w:val="Normal"/>
    <w:semiHidden/>
    <w:rsid w:val="00985202"/>
    <w:pPr>
      <w:ind w:left="849" w:hanging="283"/>
    </w:pPr>
  </w:style>
  <w:style w:type="paragraph" w:styleId="List4">
    <w:name w:val="List 4"/>
    <w:basedOn w:val="Normal"/>
    <w:semiHidden/>
    <w:rsid w:val="00985202"/>
    <w:pPr>
      <w:ind w:left="1132" w:hanging="283"/>
    </w:pPr>
  </w:style>
  <w:style w:type="paragraph" w:styleId="List5">
    <w:name w:val="List 5"/>
    <w:basedOn w:val="Normal"/>
    <w:semiHidden/>
    <w:rsid w:val="00985202"/>
    <w:pPr>
      <w:ind w:left="1415" w:hanging="283"/>
    </w:pPr>
  </w:style>
  <w:style w:type="paragraph" w:styleId="ListBullet">
    <w:name w:val="List Bullet"/>
    <w:basedOn w:val="Normal"/>
    <w:semiHidden/>
    <w:rsid w:val="00985202"/>
    <w:pPr>
      <w:numPr>
        <w:numId w:val="2"/>
      </w:numPr>
    </w:pPr>
  </w:style>
  <w:style w:type="paragraph" w:styleId="ListBullet2">
    <w:name w:val="List Bullet 2"/>
    <w:basedOn w:val="Normal"/>
    <w:semiHidden/>
    <w:rsid w:val="00985202"/>
    <w:pPr>
      <w:numPr>
        <w:numId w:val="12"/>
      </w:numPr>
    </w:pPr>
  </w:style>
  <w:style w:type="paragraph" w:styleId="ListBullet3">
    <w:name w:val="List Bullet 3"/>
    <w:basedOn w:val="Normal"/>
    <w:semiHidden/>
    <w:rsid w:val="00985202"/>
    <w:pPr>
      <w:numPr>
        <w:numId w:val="13"/>
      </w:numPr>
    </w:pPr>
  </w:style>
  <w:style w:type="paragraph" w:styleId="ListBullet4">
    <w:name w:val="List Bullet 4"/>
    <w:basedOn w:val="Normal"/>
    <w:semiHidden/>
    <w:rsid w:val="00985202"/>
    <w:pPr>
      <w:numPr>
        <w:numId w:val="14"/>
      </w:numPr>
    </w:pPr>
  </w:style>
  <w:style w:type="paragraph" w:styleId="ListBullet5">
    <w:name w:val="List Bullet 5"/>
    <w:basedOn w:val="Normal"/>
    <w:semiHidden/>
    <w:rsid w:val="00985202"/>
    <w:pPr>
      <w:numPr>
        <w:numId w:val="15"/>
      </w:numPr>
    </w:pPr>
  </w:style>
  <w:style w:type="paragraph" w:styleId="ListContinue">
    <w:name w:val="List Continue"/>
    <w:basedOn w:val="Normal"/>
    <w:semiHidden/>
    <w:rsid w:val="00985202"/>
    <w:pPr>
      <w:spacing w:after="120"/>
      <w:ind w:left="283"/>
    </w:pPr>
  </w:style>
  <w:style w:type="paragraph" w:styleId="ListContinue2">
    <w:name w:val="List Continue 2"/>
    <w:basedOn w:val="Normal"/>
    <w:semiHidden/>
    <w:rsid w:val="00985202"/>
    <w:pPr>
      <w:spacing w:after="120"/>
      <w:ind w:left="566"/>
    </w:pPr>
  </w:style>
  <w:style w:type="paragraph" w:styleId="ListContinue3">
    <w:name w:val="List Continue 3"/>
    <w:basedOn w:val="Normal"/>
    <w:semiHidden/>
    <w:rsid w:val="00985202"/>
    <w:pPr>
      <w:spacing w:after="120"/>
      <w:ind w:left="849"/>
    </w:pPr>
  </w:style>
  <w:style w:type="paragraph" w:styleId="ListContinue4">
    <w:name w:val="List Continue 4"/>
    <w:basedOn w:val="Normal"/>
    <w:semiHidden/>
    <w:rsid w:val="00985202"/>
    <w:pPr>
      <w:spacing w:after="120"/>
      <w:ind w:left="1132"/>
    </w:pPr>
  </w:style>
  <w:style w:type="paragraph" w:styleId="ListContinue5">
    <w:name w:val="List Continue 5"/>
    <w:basedOn w:val="Normal"/>
    <w:semiHidden/>
    <w:rsid w:val="00985202"/>
    <w:pPr>
      <w:spacing w:after="120"/>
      <w:ind w:left="1415"/>
    </w:pPr>
  </w:style>
  <w:style w:type="paragraph" w:styleId="ListNumber">
    <w:name w:val="List Number"/>
    <w:basedOn w:val="Normal"/>
    <w:semiHidden/>
    <w:rsid w:val="00985202"/>
    <w:pPr>
      <w:numPr>
        <w:numId w:val="16"/>
      </w:numPr>
    </w:pPr>
  </w:style>
  <w:style w:type="paragraph" w:styleId="ListNumber2">
    <w:name w:val="List Number 2"/>
    <w:basedOn w:val="Normal"/>
    <w:semiHidden/>
    <w:rsid w:val="00985202"/>
    <w:pPr>
      <w:numPr>
        <w:numId w:val="17"/>
      </w:numPr>
    </w:pPr>
  </w:style>
  <w:style w:type="paragraph" w:styleId="ListNumber3">
    <w:name w:val="List Number 3"/>
    <w:basedOn w:val="Normal"/>
    <w:semiHidden/>
    <w:rsid w:val="00985202"/>
    <w:pPr>
      <w:numPr>
        <w:numId w:val="18"/>
      </w:numPr>
    </w:pPr>
  </w:style>
  <w:style w:type="paragraph" w:styleId="ListNumber4">
    <w:name w:val="List Number 4"/>
    <w:basedOn w:val="Normal"/>
    <w:semiHidden/>
    <w:rsid w:val="00985202"/>
    <w:pPr>
      <w:numPr>
        <w:numId w:val="19"/>
      </w:numPr>
    </w:pPr>
  </w:style>
  <w:style w:type="paragraph" w:styleId="ListNumber5">
    <w:name w:val="List Number 5"/>
    <w:basedOn w:val="Normal"/>
    <w:semiHidden/>
    <w:rsid w:val="00985202"/>
    <w:pPr>
      <w:numPr>
        <w:numId w:val="20"/>
      </w:numPr>
    </w:pPr>
  </w:style>
  <w:style w:type="paragraph" w:styleId="MacroText">
    <w:name w:val="macro"/>
    <w:link w:val="MacroTextChar"/>
    <w:semiHidden/>
    <w:rsid w:val="00985202"/>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eastAsia="Times New Roman" w:hAnsi="Courier New" w:cs="Angsana New"/>
      <w:sz w:val="20"/>
      <w:szCs w:val="20"/>
      <w:lang w:eastAsia="zh-CN" w:bidi="th-TH"/>
    </w:rPr>
  </w:style>
  <w:style w:type="character" w:customStyle="1" w:styleId="MacroTextChar">
    <w:name w:val="Macro Text Char"/>
    <w:basedOn w:val="DefaultParagraphFont"/>
    <w:link w:val="MacroText"/>
    <w:semiHidden/>
    <w:rsid w:val="00985202"/>
    <w:rPr>
      <w:rFonts w:ascii="Courier New" w:eastAsia="Times New Roman" w:hAnsi="Courier New" w:cs="Angsana New"/>
      <w:sz w:val="20"/>
      <w:szCs w:val="20"/>
      <w:lang w:eastAsia="zh-CN" w:bidi="th-TH"/>
    </w:rPr>
  </w:style>
  <w:style w:type="paragraph" w:styleId="MessageHeader">
    <w:name w:val="Message Header"/>
    <w:basedOn w:val="Normal"/>
    <w:link w:val="MessageHeaderChar"/>
    <w:semiHidden/>
    <w:rsid w:val="009852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basedOn w:val="DefaultParagraphFont"/>
    <w:link w:val="MessageHeader"/>
    <w:semiHidden/>
    <w:rsid w:val="00985202"/>
    <w:rPr>
      <w:rFonts w:ascii="Arial" w:eastAsia="Times New Roman" w:hAnsi="Arial" w:cs="Times New Roman"/>
      <w:sz w:val="24"/>
      <w:szCs w:val="24"/>
      <w:shd w:val="pct20" w:color="auto" w:fill="auto"/>
      <w:lang w:eastAsia="zh-CN"/>
    </w:rPr>
  </w:style>
  <w:style w:type="paragraph" w:styleId="NormalWeb">
    <w:name w:val="Normal (Web)"/>
    <w:basedOn w:val="Normal"/>
    <w:semiHidden/>
    <w:rsid w:val="00985202"/>
    <w:rPr>
      <w:sz w:val="24"/>
      <w:szCs w:val="24"/>
    </w:rPr>
  </w:style>
  <w:style w:type="paragraph" w:styleId="NormalIndent">
    <w:name w:val="Normal Indent"/>
    <w:basedOn w:val="Normal"/>
    <w:semiHidden/>
    <w:rsid w:val="00985202"/>
    <w:pPr>
      <w:ind w:left="680"/>
    </w:pPr>
  </w:style>
  <w:style w:type="paragraph" w:styleId="NoteHeading">
    <w:name w:val="Note Heading"/>
    <w:basedOn w:val="Normal"/>
    <w:next w:val="Normal"/>
    <w:link w:val="NoteHeadingChar"/>
    <w:semiHidden/>
    <w:rsid w:val="00985202"/>
  </w:style>
  <w:style w:type="character" w:customStyle="1" w:styleId="NoteHeadingChar">
    <w:name w:val="Note Heading Char"/>
    <w:basedOn w:val="DefaultParagraphFont"/>
    <w:link w:val="NoteHeading"/>
    <w:semiHidden/>
    <w:rsid w:val="00985202"/>
    <w:rPr>
      <w:rFonts w:ascii="Times New Roman" w:eastAsia="Times New Roman" w:hAnsi="Times New Roman" w:cs="Times New Roman"/>
      <w:szCs w:val="20"/>
      <w:lang w:eastAsia="zh-CN"/>
    </w:rPr>
  </w:style>
  <w:style w:type="paragraph" w:styleId="PlainText">
    <w:name w:val="Plain Text"/>
    <w:basedOn w:val="Normal"/>
    <w:link w:val="PlainTextChar"/>
    <w:semiHidden/>
    <w:rsid w:val="00985202"/>
    <w:rPr>
      <w:rFonts w:ascii="Courier New" w:hAnsi="Courier New"/>
      <w:sz w:val="20"/>
    </w:rPr>
  </w:style>
  <w:style w:type="character" w:customStyle="1" w:styleId="PlainTextChar">
    <w:name w:val="Plain Text Char"/>
    <w:basedOn w:val="DefaultParagraphFont"/>
    <w:link w:val="PlainText"/>
    <w:semiHidden/>
    <w:rsid w:val="00985202"/>
    <w:rPr>
      <w:rFonts w:ascii="Courier New" w:eastAsia="Times New Roman" w:hAnsi="Courier New" w:cs="Times New Roman"/>
      <w:sz w:val="20"/>
      <w:szCs w:val="20"/>
      <w:lang w:eastAsia="zh-CN"/>
    </w:rPr>
  </w:style>
  <w:style w:type="paragraph" w:styleId="Salutation">
    <w:name w:val="Salutation"/>
    <w:basedOn w:val="Normal"/>
    <w:next w:val="Normal"/>
    <w:link w:val="SalutationChar"/>
    <w:semiHidden/>
    <w:rsid w:val="00985202"/>
  </w:style>
  <w:style w:type="character" w:customStyle="1" w:styleId="SalutationChar">
    <w:name w:val="Salutation Char"/>
    <w:basedOn w:val="DefaultParagraphFont"/>
    <w:link w:val="Salutation"/>
    <w:semiHidden/>
    <w:rsid w:val="00985202"/>
    <w:rPr>
      <w:rFonts w:ascii="Times New Roman" w:eastAsia="Times New Roman" w:hAnsi="Times New Roman" w:cs="Times New Roman"/>
      <w:szCs w:val="20"/>
      <w:lang w:eastAsia="zh-CN"/>
    </w:rPr>
  </w:style>
  <w:style w:type="paragraph" w:styleId="Signature">
    <w:name w:val="Signature"/>
    <w:basedOn w:val="Normal"/>
    <w:link w:val="SignatureChar"/>
    <w:semiHidden/>
    <w:rsid w:val="00985202"/>
    <w:pPr>
      <w:ind w:left="4252"/>
    </w:pPr>
  </w:style>
  <w:style w:type="character" w:customStyle="1" w:styleId="SignatureChar">
    <w:name w:val="Signature Char"/>
    <w:basedOn w:val="DefaultParagraphFont"/>
    <w:link w:val="Signature"/>
    <w:semiHidden/>
    <w:rsid w:val="00985202"/>
    <w:rPr>
      <w:rFonts w:ascii="Times New Roman" w:eastAsia="Times New Roman" w:hAnsi="Times New Roman" w:cs="Times New Roman"/>
      <w:szCs w:val="20"/>
      <w:lang w:eastAsia="zh-CN"/>
    </w:rPr>
  </w:style>
  <w:style w:type="character" w:styleId="Strong">
    <w:name w:val="Strong"/>
    <w:basedOn w:val="DefaultParagraphFont"/>
    <w:qFormat/>
    <w:rsid w:val="00985202"/>
    <w:rPr>
      <w:b/>
      <w:bCs/>
    </w:rPr>
  </w:style>
  <w:style w:type="paragraph" w:styleId="Subtitle">
    <w:name w:val="Subtitle"/>
    <w:basedOn w:val="Normal"/>
    <w:link w:val="SubtitleChar"/>
    <w:qFormat/>
    <w:rsid w:val="00985202"/>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985202"/>
    <w:rPr>
      <w:rFonts w:ascii="Arial" w:eastAsia="Times New Roman" w:hAnsi="Arial" w:cs="Times New Roman"/>
      <w:sz w:val="24"/>
      <w:szCs w:val="24"/>
      <w:lang w:eastAsia="zh-CN"/>
    </w:rPr>
  </w:style>
  <w:style w:type="table" w:styleId="Table3Deffects1">
    <w:name w:val="Table 3D effects 1"/>
    <w:basedOn w:val="TableNormal"/>
    <w:semiHidden/>
    <w:rsid w:val="00985202"/>
    <w:pPr>
      <w:spacing w:after="140" w:line="28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85202"/>
    <w:pPr>
      <w:spacing w:after="140" w:line="28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85202"/>
    <w:pPr>
      <w:spacing w:after="140" w:line="28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85202"/>
    <w:pPr>
      <w:spacing w:after="140" w:line="28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85202"/>
    <w:pPr>
      <w:spacing w:after="140" w:line="28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85202"/>
    <w:pPr>
      <w:spacing w:after="140" w:line="28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85202"/>
    <w:pPr>
      <w:spacing w:after="140" w:line="28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85202"/>
    <w:pPr>
      <w:spacing w:after="140" w:line="28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85202"/>
    <w:pPr>
      <w:spacing w:after="140" w:line="28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85202"/>
    <w:pPr>
      <w:spacing w:after="140" w:line="28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85202"/>
    <w:pPr>
      <w:spacing w:after="140" w:line="28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85202"/>
    <w:pPr>
      <w:spacing w:after="140" w:line="28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85202"/>
    <w:pPr>
      <w:spacing w:after="140" w:line="28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85202"/>
    <w:pPr>
      <w:spacing w:after="140" w:line="28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85202"/>
    <w:pPr>
      <w:spacing w:after="140" w:line="28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85202"/>
    <w:pPr>
      <w:spacing w:after="140" w:line="28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85202"/>
    <w:pPr>
      <w:spacing w:after="140" w:line="28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5202"/>
    <w:pPr>
      <w:ind w:left="220" w:hanging="220"/>
    </w:pPr>
  </w:style>
  <w:style w:type="paragraph" w:styleId="TableofFigures">
    <w:name w:val="table of figures"/>
    <w:basedOn w:val="Normal"/>
    <w:next w:val="Normal"/>
    <w:semiHidden/>
    <w:rsid w:val="00985202"/>
  </w:style>
  <w:style w:type="table" w:styleId="TableProfessional">
    <w:name w:val="Table Professional"/>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85202"/>
    <w:pPr>
      <w:spacing w:after="140" w:line="28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85202"/>
    <w:pPr>
      <w:spacing w:after="140" w:line="28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85202"/>
    <w:pPr>
      <w:spacing w:after="1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85202"/>
    <w:pPr>
      <w:spacing w:after="140" w:line="28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85202"/>
    <w:pPr>
      <w:spacing w:after="140" w:line="28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85202"/>
    <w:pPr>
      <w:spacing w:after="140" w:line="28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85202"/>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985202"/>
    <w:rPr>
      <w:rFonts w:ascii="Arial" w:eastAsia="Times New Roman" w:hAnsi="Arial" w:cs="Times New Roman"/>
      <w:b/>
      <w:bCs/>
      <w:kern w:val="28"/>
      <w:sz w:val="32"/>
      <w:szCs w:val="32"/>
      <w:lang w:eastAsia="zh-CN"/>
    </w:rPr>
  </w:style>
  <w:style w:type="paragraph" w:styleId="TOAHeading">
    <w:name w:val="toa heading"/>
    <w:basedOn w:val="Normal"/>
    <w:next w:val="Normal"/>
    <w:semiHidden/>
    <w:rsid w:val="00985202"/>
    <w:pPr>
      <w:spacing w:before="120"/>
    </w:pPr>
    <w:rPr>
      <w:rFonts w:ascii="Arial" w:hAnsi="Arial"/>
      <w:b/>
      <w:bCs/>
      <w:sz w:val="24"/>
      <w:szCs w:val="24"/>
    </w:rPr>
  </w:style>
  <w:style w:type="paragraph" w:styleId="TOC4">
    <w:name w:val="toc 4"/>
    <w:basedOn w:val="Normal"/>
    <w:next w:val="Normal"/>
    <w:autoRedefine/>
    <w:semiHidden/>
    <w:rsid w:val="00985202"/>
    <w:pPr>
      <w:ind w:left="660"/>
    </w:pPr>
  </w:style>
  <w:style w:type="paragraph" w:styleId="TOC5">
    <w:name w:val="toc 5"/>
    <w:basedOn w:val="Normal"/>
    <w:next w:val="Normal"/>
    <w:autoRedefine/>
    <w:semiHidden/>
    <w:rsid w:val="00985202"/>
    <w:pPr>
      <w:ind w:left="880"/>
    </w:pPr>
  </w:style>
  <w:style w:type="paragraph" w:styleId="TOC6">
    <w:name w:val="toc 6"/>
    <w:basedOn w:val="Normal"/>
    <w:next w:val="Normal"/>
    <w:autoRedefine/>
    <w:semiHidden/>
    <w:rsid w:val="00985202"/>
    <w:pPr>
      <w:ind w:left="1100"/>
    </w:pPr>
  </w:style>
  <w:style w:type="paragraph" w:styleId="TOC7">
    <w:name w:val="toc 7"/>
    <w:basedOn w:val="Normal"/>
    <w:next w:val="Normal"/>
    <w:autoRedefine/>
    <w:semiHidden/>
    <w:rsid w:val="00985202"/>
    <w:pPr>
      <w:ind w:left="1320"/>
    </w:pPr>
  </w:style>
  <w:style w:type="paragraph" w:styleId="TOC8">
    <w:name w:val="toc 8"/>
    <w:basedOn w:val="Normal"/>
    <w:next w:val="Normal"/>
    <w:autoRedefine/>
    <w:semiHidden/>
    <w:rsid w:val="00985202"/>
    <w:pPr>
      <w:ind w:left="1540"/>
    </w:pPr>
  </w:style>
  <w:style w:type="paragraph" w:styleId="TOC9">
    <w:name w:val="toc 9"/>
    <w:basedOn w:val="Normal"/>
    <w:next w:val="Normal"/>
    <w:autoRedefine/>
    <w:semiHidden/>
    <w:rsid w:val="00985202"/>
    <w:pPr>
      <w:ind w:left="1760"/>
    </w:pPr>
  </w:style>
  <w:style w:type="paragraph" w:customStyle="1" w:styleId="MELegal7">
    <w:name w:val="ME Legal 7"/>
    <w:basedOn w:val="Normal"/>
    <w:next w:val="Normal"/>
    <w:rsid w:val="00985202"/>
    <w:pPr>
      <w:tabs>
        <w:tab w:val="num" w:pos="5103"/>
      </w:tabs>
      <w:spacing w:after="240"/>
      <w:ind w:left="5103" w:hanging="850"/>
      <w:outlineLvl w:val="6"/>
    </w:pPr>
  </w:style>
  <w:style w:type="paragraph" w:customStyle="1" w:styleId="MEGen1">
    <w:name w:val="ME Gen 1"/>
    <w:basedOn w:val="Normal"/>
    <w:next w:val="Normal"/>
    <w:rsid w:val="00985202"/>
    <w:pPr>
      <w:numPr>
        <w:numId w:val="21"/>
      </w:numPr>
      <w:tabs>
        <w:tab w:val="clear" w:pos="851"/>
      </w:tabs>
      <w:spacing w:after="240" w:line="240" w:lineRule="auto"/>
      <w:outlineLvl w:val="0"/>
    </w:pPr>
    <w:rPr>
      <w:sz w:val="24"/>
    </w:rPr>
  </w:style>
  <w:style w:type="paragraph" w:customStyle="1" w:styleId="MEGen2">
    <w:name w:val="ME Gen 2"/>
    <w:basedOn w:val="Normal"/>
    <w:next w:val="Normal"/>
    <w:rsid w:val="00985202"/>
    <w:pPr>
      <w:numPr>
        <w:ilvl w:val="1"/>
        <w:numId w:val="21"/>
      </w:numPr>
      <w:tabs>
        <w:tab w:val="clear" w:pos="1701"/>
      </w:tabs>
      <w:spacing w:after="240" w:line="240" w:lineRule="auto"/>
      <w:outlineLvl w:val="1"/>
    </w:pPr>
    <w:rPr>
      <w:sz w:val="24"/>
    </w:rPr>
  </w:style>
  <w:style w:type="paragraph" w:customStyle="1" w:styleId="MEGen4">
    <w:name w:val="ME Gen 4"/>
    <w:basedOn w:val="Normal"/>
    <w:next w:val="Normal"/>
    <w:rsid w:val="00985202"/>
    <w:pPr>
      <w:numPr>
        <w:ilvl w:val="3"/>
        <w:numId w:val="21"/>
      </w:numPr>
      <w:tabs>
        <w:tab w:val="clear" w:pos="3402"/>
      </w:tabs>
      <w:spacing w:after="240" w:line="240" w:lineRule="auto"/>
      <w:outlineLvl w:val="3"/>
    </w:pPr>
    <w:rPr>
      <w:sz w:val="24"/>
    </w:rPr>
  </w:style>
  <w:style w:type="paragraph" w:customStyle="1" w:styleId="MEGen5">
    <w:name w:val="ME Gen 5"/>
    <w:basedOn w:val="Normal"/>
    <w:next w:val="Normal"/>
    <w:rsid w:val="00985202"/>
    <w:pPr>
      <w:numPr>
        <w:ilvl w:val="4"/>
        <w:numId w:val="21"/>
      </w:numPr>
      <w:tabs>
        <w:tab w:val="clear" w:pos="4253"/>
      </w:tabs>
      <w:spacing w:after="240" w:line="240" w:lineRule="auto"/>
      <w:outlineLvl w:val="4"/>
    </w:pPr>
    <w:rPr>
      <w:sz w:val="24"/>
    </w:rPr>
  </w:style>
  <w:style w:type="paragraph" w:customStyle="1" w:styleId="MEGen6">
    <w:name w:val="ME Gen 6"/>
    <w:basedOn w:val="Normal"/>
    <w:next w:val="Normal"/>
    <w:rsid w:val="00985202"/>
    <w:pPr>
      <w:numPr>
        <w:ilvl w:val="5"/>
        <w:numId w:val="21"/>
      </w:numPr>
      <w:tabs>
        <w:tab w:val="clear" w:pos="5103"/>
      </w:tabs>
      <w:spacing w:after="240" w:line="240" w:lineRule="auto"/>
      <w:outlineLvl w:val="5"/>
    </w:pPr>
    <w:rPr>
      <w:sz w:val="24"/>
    </w:rPr>
  </w:style>
  <w:style w:type="paragraph" w:customStyle="1" w:styleId="MEGen7">
    <w:name w:val="ME Gen 7"/>
    <w:basedOn w:val="Normal"/>
    <w:next w:val="Normal"/>
    <w:rsid w:val="00985202"/>
    <w:pPr>
      <w:numPr>
        <w:ilvl w:val="6"/>
        <w:numId w:val="21"/>
      </w:numPr>
      <w:tabs>
        <w:tab w:val="clear" w:pos="5954"/>
      </w:tabs>
      <w:spacing w:after="240" w:line="240" w:lineRule="auto"/>
      <w:outlineLvl w:val="6"/>
    </w:pPr>
    <w:rPr>
      <w:sz w:val="24"/>
    </w:rPr>
  </w:style>
  <w:style w:type="paragraph" w:customStyle="1" w:styleId="Header-Sub">
    <w:name w:val="Header-Sub"/>
    <w:basedOn w:val="Header"/>
    <w:next w:val="BodyText"/>
    <w:rsid w:val="00985202"/>
    <w:pPr>
      <w:tabs>
        <w:tab w:val="center" w:pos="4153"/>
        <w:tab w:val="right" w:pos="8306"/>
      </w:tabs>
      <w:jc w:val="center"/>
    </w:pPr>
    <w:rPr>
      <w:b/>
      <w:smallCaps/>
      <w:sz w:val="22"/>
      <w:szCs w:val="20"/>
      <w:lang w:eastAsia="en-US"/>
    </w:rPr>
  </w:style>
  <w:style w:type="paragraph" w:customStyle="1" w:styleId="Char">
    <w:name w:val="Char"/>
    <w:basedOn w:val="Normal"/>
    <w:rsid w:val="00985202"/>
    <w:pPr>
      <w:spacing w:after="160" w:line="240" w:lineRule="exact"/>
    </w:pPr>
    <w:rPr>
      <w:sz w:val="20"/>
      <w:lang w:val="en-GB" w:eastAsia="en-AU"/>
    </w:rPr>
  </w:style>
  <w:style w:type="paragraph" w:customStyle="1" w:styleId="loose">
    <w:name w:val="loose"/>
    <w:basedOn w:val="Normal"/>
    <w:rsid w:val="00985202"/>
    <w:pPr>
      <w:spacing w:before="182" w:after="0" w:line="240" w:lineRule="auto"/>
    </w:pPr>
    <w:rPr>
      <w:rFonts w:eastAsia="SimSun"/>
      <w:sz w:val="24"/>
      <w:szCs w:val="24"/>
      <w:lang w:eastAsia="ja-JP" w:bidi="th-TH"/>
    </w:rPr>
  </w:style>
  <w:style w:type="character" w:customStyle="1" w:styleId="bold1">
    <w:name w:val="bold1"/>
    <w:basedOn w:val="DefaultParagraphFont"/>
    <w:rsid w:val="00985202"/>
    <w:rPr>
      <w:b/>
      <w:bCs/>
    </w:rPr>
  </w:style>
  <w:style w:type="character" w:customStyle="1" w:styleId="hit1">
    <w:name w:val="hit1"/>
    <w:basedOn w:val="DefaultParagraphFont"/>
    <w:rsid w:val="00985202"/>
    <w:rPr>
      <w:b/>
      <w:bCs/>
      <w:color w:val="CC0033"/>
    </w:rPr>
  </w:style>
  <w:style w:type="paragraph" w:customStyle="1" w:styleId="Default">
    <w:name w:val="Default"/>
    <w:rsid w:val="00985202"/>
    <w:pPr>
      <w:autoSpaceDE w:val="0"/>
      <w:autoSpaceDN w:val="0"/>
      <w:adjustRightInd w:val="0"/>
      <w:spacing w:after="0" w:line="240" w:lineRule="auto"/>
    </w:pPr>
    <w:rPr>
      <w:rFonts w:ascii="Arial" w:eastAsia="SimSun" w:hAnsi="Arial" w:cs="Arial"/>
      <w:color w:val="000000"/>
      <w:sz w:val="24"/>
      <w:szCs w:val="24"/>
      <w:lang w:eastAsia="ja-JP" w:bidi="th-TH"/>
    </w:rPr>
  </w:style>
  <w:style w:type="paragraph" w:styleId="ListParagraph">
    <w:name w:val="List Paragraph"/>
    <w:basedOn w:val="Normal"/>
    <w:qFormat/>
    <w:rsid w:val="00985202"/>
    <w:pPr>
      <w:spacing w:after="200" w:line="276" w:lineRule="auto"/>
      <w:ind w:left="720" w:hanging="567"/>
      <w:contextualSpacing/>
    </w:pPr>
    <w:rPr>
      <w:rFonts w:ascii="Calibri" w:hAnsi="Calibri"/>
      <w:szCs w:val="22"/>
      <w:lang w:val="en-US" w:eastAsia="en-US" w:bidi="en-US"/>
    </w:rPr>
  </w:style>
  <w:style w:type="paragraph" w:customStyle="1" w:styleId="ScheduleHeading">
    <w:name w:val="Schedule Heading"/>
    <w:basedOn w:val="Normal"/>
    <w:next w:val="Normal"/>
    <w:rsid w:val="00985202"/>
    <w:pPr>
      <w:pageBreakBefore/>
      <w:numPr>
        <w:numId w:val="22"/>
      </w:numPr>
      <w:spacing w:after="220" w:line="240" w:lineRule="auto"/>
      <w:outlineLvl w:val="0"/>
    </w:pPr>
    <w:rPr>
      <w:rFonts w:ascii="Arial" w:hAnsi="Arial"/>
      <w:b/>
      <w:sz w:val="24"/>
      <w:szCs w:val="24"/>
      <w:lang w:eastAsia="en-US"/>
    </w:rPr>
  </w:style>
  <w:style w:type="paragraph" w:customStyle="1" w:styleId="Schedule1">
    <w:name w:val="Schedule_1"/>
    <w:basedOn w:val="Normal"/>
    <w:next w:val="Normal"/>
    <w:rsid w:val="00985202"/>
    <w:pPr>
      <w:keepNext/>
      <w:numPr>
        <w:ilvl w:val="1"/>
        <w:numId w:val="22"/>
      </w:numPr>
      <w:pBdr>
        <w:top w:val="single" w:sz="12" w:space="1" w:color="auto"/>
      </w:pBdr>
      <w:spacing w:after="220" w:line="240" w:lineRule="auto"/>
      <w:outlineLvl w:val="0"/>
    </w:pPr>
    <w:rPr>
      <w:rFonts w:ascii="Arial" w:hAnsi="Arial"/>
      <w:b/>
      <w:sz w:val="28"/>
      <w:szCs w:val="24"/>
      <w:lang w:eastAsia="en-US"/>
    </w:rPr>
  </w:style>
  <w:style w:type="paragraph" w:customStyle="1" w:styleId="Schedule2">
    <w:name w:val="Schedule_2"/>
    <w:basedOn w:val="Normal"/>
    <w:next w:val="Normal"/>
    <w:rsid w:val="00985202"/>
    <w:pPr>
      <w:keepNext/>
      <w:numPr>
        <w:ilvl w:val="2"/>
        <w:numId w:val="22"/>
      </w:numPr>
      <w:spacing w:after="220" w:line="240" w:lineRule="auto"/>
      <w:outlineLvl w:val="1"/>
    </w:pPr>
    <w:rPr>
      <w:rFonts w:ascii="Arial" w:hAnsi="Arial"/>
      <w:b/>
      <w:sz w:val="24"/>
      <w:szCs w:val="24"/>
      <w:lang w:eastAsia="en-US"/>
    </w:rPr>
  </w:style>
  <w:style w:type="paragraph" w:customStyle="1" w:styleId="Schedule3">
    <w:name w:val="Schedule_3"/>
    <w:basedOn w:val="Normal"/>
    <w:rsid w:val="00985202"/>
    <w:pPr>
      <w:numPr>
        <w:ilvl w:val="3"/>
        <w:numId w:val="22"/>
      </w:numPr>
      <w:spacing w:after="220" w:line="240" w:lineRule="auto"/>
      <w:outlineLvl w:val="2"/>
    </w:pPr>
    <w:rPr>
      <w:szCs w:val="24"/>
      <w:lang w:eastAsia="en-US"/>
    </w:rPr>
  </w:style>
  <w:style w:type="paragraph" w:customStyle="1" w:styleId="Schedule4">
    <w:name w:val="Schedule_4"/>
    <w:basedOn w:val="Normal"/>
    <w:rsid w:val="00985202"/>
    <w:pPr>
      <w:numPr>
        <w:ilvl w:val="4"/>
        <w:numId w:val="22"/>
      </w:numPr>
      <w:spacing w:after="220" w:line="240" w:lineRule="auto"/>
      <w:outlineLvl w:val="3"/>
    </w:pPr>
    <w:rPr>
      <w:szCs w:val="24"/>
      <w:lang w:eastAsia="en-US"/>
    </w:rPr>
  </w:style>
  <w:style w:type="paragraph" w:customStyle="1" w:styleId="Schedule5">
    <w:name w:val="Schedule_5"/>
    <w:basedOn w:val="Normal"/>
    <w:rsid w:val="00985202"/>
    <w:pPr>
      <w:numPr>
        <w:ilvl w:val="5"/>
        <w:numId w:val="22"/>
      </w:numPr>
      <w:spacing w:after="220" w:line="240" w:lineRule="auto"/>
      <w:outlineLvl w:val="5"/>
    </w:pPr>
    <w:rPr>
      <w:szCs w:val="24"/>
      <w:lang w:eastAsia="en-US"/>
    </w:rPr>
  </w:style>
  <w:style w:type="paragraph" w:customStyle="1" w:styleId="Schedule6">
    <w:name w:val="Schedule_6"/>
    <w:basedOn w:val="Normal"/>
    <w:rsid w:val="00985202"/>
    <w:pPr>
      <w:numPr>
        <w:ilvl w:val="6"/>
        <w:numId w:val="22"/>
      </w:numPr>
      <w:spacing w:after="220" w:line="240" w:lineRule="auto"/>
      <w:outlineLvl w:val="6"/>
    </w:pPr>
    <w:rPr>
      <w:szCs w:val="24"/>
      <w:lang w:eastAsia="en-US"/>
    </w:rPr>
  </w:style>
  <w:style w:type="paragraph" w:customStyle="1" w:styleId="Schedule7">
    <w:name w:val="Schedule_7"/>
    <w:basedOn w:val="Normal"/>
    <w:rsid w:val="00985202"/>
    <w:pPr>
      <w:numPr>
        <w:ilvl w:val="7"/>
        <w:numId w:val="22"/>
      </w:numPr>
      <w:spacing w:after="220" w:line="240" w:lineRule="auto"/>
      <w:outlineLvl w:val="7"/>
    </w:pPr>
    <w:rPr>
      <w:szCs w:val="24"/>
      <w:lang w:eastAsia="en-US"/>
    </w:rPr>
  </w:style>
  <w:style w:type="paragraph" w:customStyle="1" w:styleId="Schedule8">
    <w:name w:val="Schedule_8"/>
    <w:basedOn w:val="Normal"/>
    <w:rsid w:val="00985202"/>
    <w:pPr>
      <w:numPr>
        <w:ilvl w:val="8"/>
        <w:numId w:val="22"/>
      </w:numPr>
      <w:spacing w:after="220" w:line="240" w:lineRule="auto"/>
      <w:outlineLvl w:val="8"/>
    </w:pPr>
    <w:rPr>
      <w:szCs w:val="24"/>
      <w:lang w:eastAsia="en-US"/>
    </w:rPr>
  </w:style>
  <w:style w:type="paragraph" w:styleId="Revision">
    <w:name w:val="Revision"/>
    <w:hidden/>
    <w:uiPriority w:val="99"/>
    <w:semiHidden/>
    <w:rsid w:val="00985202"/>
    <w:pPr>
      <w:spacing w:after="0" w:line="240" w:lineRule="auto"/>
    </w:pPr>
    <w:rPr>
      <w:rFonts w:ascii="Times New Roman" w:eastAsia="Times New Roman" w:hAnsi="Times New Roman" w:cs="Times New Roman"/>
      <w:szCs w:val="20"/>
      <w:lang w:eastAsia="zh-CN"/>
    </w:rPr>
  </w:style>
  <w:style w:type="paragraph" w:customStyle="1" w:styleId="footnotedescription">
    <w:name w:val="footnote description"/>
    <w:next w:val="Normal"/>
    <w:link w:val="footnotedescriptionChar"/>
    <w:hidden/>
    <w:rsid w:val="00EC1EB3"/>
    <w:pPr>
      <w:spacing w:after="0" w:line="259" w:lineRule="auto"/>
    </w:pPr>
    <w:rPr>
      <w:rFonts w:ascii="Arial" w:eastAsia="Arial" w:hAnsi="Arial" w:cs="Arial"/>
      <w:color w:val="000000"/>
      <w:sz w:val="14"/>
      <w:lang w:eastAsia="en-AU"/>
    </w:rPr>
  </w:style>
  <w:style w:type="character" w:customStyle="1" w:styleId="footnotedescriptionChar">
    <w:name w:val="footnote description Char"/>
    <w:link w:val="footnotedescription"/>
    <w:rsid w:val="00EC1EB3"/>
    <w:rPr>
      <w:rFonts w:ascii="Arial" w:eastAsia="Arial" w:hAnsi="Arial" w:cs="Arial"/>
      <w:color w:val="000000"/>
      <w:sz w:val="14"/>
      <w:lang w:eastAsia="en-AU"/>
    </w:rPr>
  </w:style>
  <w:style w:type="character" w:customStyle="1" w:styleId="footnotemark">
    <w:name w:val="footnote mark"/>
    <w:hidden/>
    <w:rsid w:val="00EC1EB3"/>
    <w:rPr>
      <w:rFonts w:ascii="Arial" w:eastAsia="Arial" w:hAnsi="Arial" w:cs="Arial"/>
      <w:color w:val="000000"/>
      <w:sz w:val="14"/>
      <w:vertAlign w:val="superscript"/>
    </w:rPr>
  </w:style>
  <w:style w:type="table" w:customStyle="1" w:styleId="TableGrid0">
    <w:name w:val="TableGrid"/>
    <w:rsid w:val="00EC1EB3"/>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8899">
      <w:bodyDiv w:val="1"/>
      <w:marLeft w:val="0"/>
      <w:marRight w:val="0"/>
      <w:marTop w:val="0"/>
      <w:marBottom w:val="0"/>
      <w:divBdr>
        <w:top w:val="none" w:sz="0" w:space="0" w:color="auto"/>
        <w:left w:val="none" w:sz="0" w:space="0" w:color="auto"/>
        <w:bottom w:val="none" w:sz="0" w:space="0" w:color="auto"/>
        <w:right w:val="none" w:sz="0" w:space="0" w:color="auto"/>
      </w:divBdr>
    </w:div>
    <w:div w:id="927546173">
      <w:bodyDiv w:val="1"/>
      <w:marLeft w:val="0"/>
      <w:marRight w:val="0"/>
      <w:marTop w:val="0"/>
      <w:marBottom w:val="0"/>
      <w:divBdr>
        <w:top w:val="none" w:sz="0" w:space="0" w:color="auto"/>
        <w:left w:val="none" w:sz="0" w:space="0" w:color="auto"/>
        <w:bottom w:val="none" w:sz="0" w:space="0" w:color="auto"/>
        <w:right w:val="none" w:sz="0" w:space="0" w:color="auto"/>
      </w:divBdr>
    </w:div>
    <w:div w:id="986787369">
      <w:bodyDiv w:val="1"/>
      <w:marLeft w:val="0"/>
      <w:marRight w:val="0"/>
      <w:marTop w:val="0"/>
      <w:marBottom w:val="0"/>
      <w:divBdr>
        <w:top w:val="none" w:sz="0" w:space="0" w:color="auto"/>
        <w:left w:val="none" w:sz="0" w:space="0" w:color="auto"/>
        <w:bottom w:val="none" w:sz="0" w:space="0" w:color="auto"/>
        <w:right w:val="none" w:sz="0" w:space="0" w:color="auto"/>
      </w:divBdr>
    </w:div>
    <w:div w:id="11970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emo.com.au/-/media/Files/Electricity/NEM/Market_Notices_and_Events/Market_Event_Reports/2017/Scheduling-Error---Incorrect-SCADA-for-7145-Feeder.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Datasource/Archives/Archive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 xsi:nil="true"/>
    <AEMODocumentTypeTaxHTField0 xmlns="a14523ce-dede-483e-883a-2d83261080bd">
      <Terms xmlns="http://schemas.microsoft.com/office/infopath/2007/PartnerControls"/>
    </AEMODocumentTypeTaxHTField0>
    <AEMOKeywordsTaxHTField0 xmlns="a14523ce-dede-483e-883a-2d83261080bd">
      <Terms xmlns="http://schemas.microsoft.com/office/infopath/2007/PartnerControls"/>
    </AEMOKeywordsTaxHTField0>
    <TaxCatchAll xmlns="a14523ce-dede-483e-883a-2d83261080bd"/>
    <AEMODescription xmlns="a14523ce-dede-483e-883a-2d83261080b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5FCD90120AFF5245BD5294F8177244BC" ma:contentTypeVersion="35" ma:contentTypeDescription="" ma:contentTypeScope="" ma:versionID="829d3892ecf1394e296e4346aefb72a1">
  <xsd:schema xmlns:xsd="http://www.w3.org/2001/XMLSchema" xmlns:xs="http://www.w3.org/2001/XMLSchema" xmlns:p="http://schemas.microsoft.com/office/2006/metadata/properties" xmlns:ns2="a14523ce-dede-483e-883a-2d83261080bd" targetNamespace="http://schemas.microsoft.com/office/2006/metadata/properties" ma:root="true" ma:fieldsID="142f31aa5bd26fae00f4ebcbde3bb904"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4e0cc18-3c0a-480f-87c6-8027c602dbc6}" ma:internalName="TaxCatchAll" ma:showField="CatchAllData" ma:web="835300b2-97a7-4530-982a-4f02771d356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4e0cc18-3c0a-480f-87c6-8027c602dbc6}" ma:internalName="TaxCatchAllLabel" ma:readOnly="true" ma:showField="CatchAllDataLabel" ma:web="835300b2-97a7-4530-982a-4f02771d356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8;#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409ac0fb-07cb-4169-8a26-def2760b5502" ContentTypeId="0x0101009BE89D58CAF0934CA32A20BCFFD353DC"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A9F4D-291A-4388-ACB8-7969B94A6167}">
  <ds:schemaRefs>
    <ds:schemaRef ds:uri="http://schemas.microsoft.com/office/2006/metadata/properties"/>
    <ds:schemaRef ds:uri="http://schemas.microsoft.com/office/infopath/2007/PartnerControls"/>
    <ds:schemaRef ds:uri="a14523ce-dede-483e-883a-2d83261080bd"/>
  </ds:schemaRefs>
</ds:datastoreItem>
</file>

<file path=customXml/itemProps2.xml><?xml version="1.0" encoding="utf-8"?>
<ds:datastoreItem xmlns:ds="http://schemas.openxmlformats.org/officeDocument/2006/customXml" ds:itemID="{D679BE50-35E9-44D4-B114-AE7F538505DF}">
  <ds:schemaRefs>
    <ds:schemaRef ds:uri="http://schemas.microsoft.com/sharepoint/events"/>
  </ds:schemaRefs>
</ds:datastoreItem>
</file>

<file path=customXml/itemProps3.xml><?xml version="1.0" encoding="utf-8"?>
<ds:datastoreItem xmlns:ds="http://schemas.openxmlformats.org/officeDocument/2006/customXml" ds:itemID="{EF07D15F-8EB2-48F1-872D-35CAED30A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ABD7F-12E3-4E7B-8BF5-0911E7805527}">
  <ds:schemaRefs>
    <ds:schemaRef ds:uri="http://schemas.microsoft.com/office/2006/metadata/customXsn"/>
  </ds:schemaRefs>
</ds:datastoreItem>
</file>

<file path=customXml/itemProps5.xml><?xml version="1.0" encoding="utf-8"?>
<ds:datastoreItem xmlns:ds="http://schemas.openxmlformats.org/officeDocument/2006/customXml" ds:itemID="{90E7DE06-BEB7-4DA0-80FB-3F84D18D6B8B}">
  <ds:schemaRefs>
    <ds:schemaRef ds:uri="http://schemas.microsoft.com/sharepoint/v3/contenttype/forms"/>
  </ds:schemaRefs>
</ds:datastoreItem>
</file>

<file path=customXml/itemProps6.xml><?xml version="1.0" encoding="utf-8"?>
<ds:datastoreItem xmlns:ds="http://schemas.openxmlformats.org/officeDocument/2006/customXml" ds:itemID="{7F2EA03E-170F-41AB-BA03-316A1E52C360}">
  <ds:schemaRefs>
    <ds:schemaRef ds:uri="Microsoft.SharePoint.Taxonomy.ContentTypeSync"/>
  </ds:schemaRefs>
</ds:datastoreItem>
</file>

<file path=customXml/itemProps7.xml><?xml version="1.0" encoding="utf-8"?>
<ds:datastoreItem xmlns:ds="http://schemas.openxmlformats.org/officeDocument/2006/customXml" ds:itemID="{CFEC5904-EC04-4E99-8744-F44A8AA4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4324</Words>
  <Characters>24649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AEMO</Company>
  <LinksUpToDate>false</LinksUpToDate>
  <CharactersWithSpaces>28916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Thomson</dc:creator>
  <cp:keywords/>
  <dc:description/>
  <cp:lastModifiedBy>Evy Papadopoulos</cp:lastModifiedBy>
  <cp:revision>5</cp:revision>
  <cp:lastPrinted>2017-02-22T04:27:00Z</cp:lastPrinted>
  <dcterms:created xsi:type="dcterms:W3CDTF">2017-03-22T22:17:00Z</dcterms:created>
  <dcterms:modified xsi:type="dcterms:W3CDTF">2017-04-12T05:45:00Z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0x0101009BE89D58CAF0934CA32A20BCFFD353DC005FCD90120AFF5245BD5294F8177244BC</vt:lpwstr>
  </property>
</Properties>
</file>