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52A38" w:rsidRDefault="000D6015" w:rsidP="00BE1F1B">
      <w:pPr>
        <w:rPr>
          <w:b/>
        </w:rPr>
      </w:pPr>
      <w:r w:rsidRPr="00952A38">
        <w:rPr>
          <w:b/>
        </w:rPr>
        <w:t>Endeavour Energy – Further supporting information</w:t>
      </w:r>
    </w:p>
    <w:p w:rsidR="000D6015" w:rsidRDefault="000D6015" w:rsidP="00BE1F1B"/>
    <w:p w:rsidR="000D6015" w:rsidRDefault="000D6015" w:rsidP="00BE1F1B">
      <w:r>
        <w:t xml:space="preserve">Endeavour Energy provided further supporting information which we have not published on our website. However, if you wish to obtain a copy </w:t>
      </w:r>
      <w:r w:rsidR="00952A38">
        <w:t xml:space="preserve">of this material, please email </w:t>
      </w:r>
      <w:hyperlink r:id="rId7" w:history="1">
        <w:r w:rsidR="00952A38" w:rsidRPr="00E87EE4">
          <w:rPr>
            <w:rStyle w:val="Hyperlink"/>
          </w:rPr>
          <w:t>AERinquiry@aer.gov.au</w:t>
        </w:r>
      </w:hyperlink>
      <w:r w:rsidR="00952A38">
        <w:t xml:space="preserve">. </w:t>
      </w:r>
    </w:p>
    <w:p w:rsidR="00952A38" w:rsidRDefault="00952A38" w:rsidP="00BE1F1B"/>
    <w:p w:rsidR="000D6015" w:rsidRPr="00952A38" w:rsidRDefault="00952A38" w:rsidP="00BE1F1B">
      <w:pPr>
        <w:rPr>
          <w:b/>
          <w:sz w:val="20"/>
          <w:szCs w:val="20"/>
        </w:rPr>
      </w:pPr>
      <w:r w:rsidRPr="00952A38">
        <w:rPr>
          <w:b/>
          <w:sz w:val="20"/>
          <w:szCs w:val="20"/>
        </w:rPr>
        <w:t>Chapter 2 – Our customers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2.01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Customer Engagement Plan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2.02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Customer Engagement Study Qualitative and Quantitative Full Report - August 2013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2.03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Customer Engagement Survey Qualitative Summary Report - May 2013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2.04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Customer Engagement Survey Quantitative Summary Report - July 2013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2.05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Customer Priorities Data Review (IPSOS)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2.06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Consumer Engagement Report - April 2014</w:t>
      </w:r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2.07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Networks NSW Social Media Campaign - </w:t>
      </w:r>
      <w:proofErr w:type="spellStart"/>
      <w:r>
        <w:rPr>
          <w:rFonts w:cs="Arial"/>
          <w:color w:val="464F54"/>
          <w:sz w:val="20"/>
          <w:szCs w:val="20"/>
        </w:rPr>
        <w:t>YourPowerYourSay</w:t>
      </w:r>
      <w:proofErr w:type="spellEnd"/>
    </w:p>
    <w:p w:rsidR="000D6015" w:rsidRDefault="000D6015" w:rsidP="000D6015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2.08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Peak Consumer Group Forum Report (with appendices)</w:t>
      </w:r>
    </w:p>
    <w:p w:rsidR="000D6015" w:rsidRDefault="000D6015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2.09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Local Council Engagement Report</w:t>
      </w:r>
    </w:p>
    <w:p w:rsidR="000D6015" w:rsidRDefault="000D6015" w:rsidP="00952A38">
      <w:pPr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2.10 </w:t>
      </w:r>
      <w:r w:rsidR="00952A38"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Retailers' Forum Engagement Report and Presentation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2.11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Stakeholder Correspondence Summary Report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>Chapter 3 – Services and price controls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3.01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Endeavour Energy classification proposal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>Chapter 4 – Revenue prices standard control services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RFM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PTRM – Substantive Proposal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EBSS model for 2010-2014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Forecast Customer Numbers, Energy Consumption and Billed Demand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Energy Forecasting Methodology Flowchart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Review of post modelling adjustments to the NSW DNSPs long term energy forecasts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Frontier Economics recommendations report on forecasting (including cover letter)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NIEIR Macroeconomic Projections December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4.09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NIEIR Price &amp; Elasticity Projections December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4.10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Endeavour Energy Pass </w:t>
      </w:r>
      <w:proofErr w:type="gramStart"/>
      <w:r>
        <w:rPr>
          <w:rFonts w:cs="Arial"/>
          <w:color w:val="464F54"/>
          <w:sz w:val="20"/>
          <w:szCs w:val="20"/>
        </w:rPr>
        <w:t>Through</w:t>
      </w:r>
      <w:proofErr w:type="gramEnd"/>
      <w:r>
        <w:rPr>
          <w:rFonts w:cs="Arial"/>
          <w:color w:val="464F54"/>
          <w:sz w:val="20"/>
          <w:szCs w:val="20"/>
        </w:rPr>
        <w:t xml:space="preserve"> Event Proposal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 xml:space="preserve">Chapter 5 - </w:t>
      </w:r>
      <w:proofErr w:type="spellStart"/>
      <w:r w:rsidRPr="00952A38">
        <w:rPr>
          <w:rFonts w:cs="Arial"/>
          <w:b/>
          <w:color w:val="464F54"/>
          <w:sz w:val="20"/>
          <w:szCs w:val="20"/>
        </w:rPr>
        <w:t>Capex</w:t>
      </w:r>
      <w:proofErr w:type="spellEnd"/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Network Supply Strategy 2014-19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Network Management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SAMP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SAMP Delivery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TNPR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SARP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5.07 </w:t>
      </w:r>
      <w:r>
        <w:rPr>
          <w:rFonts w:cs="Arial"/>
          <w:color w:val="464F54"/>
          <w:sz w:val="20"/>
          <w:szCs w:val="20"/>
        </w:rPr>
        <w:tab/>
      </w:r>
      <w:proofErr w:type="spellStart"/>
      <w:r>
        <w:rPr>
          <w:rFonts w:cs="Arial"/>
          <w:color w:val="464F54"/>
          <w:sz w:val="20"/>
          <w:szCs w:val="20"/>
        </w:rPr>
        <w:t>Augex</w:t>
      </w:r>
      <w:proofErr w:type="spellEnd"/>
      <w:r>
        <w:rPr>
          <w:rFonts w:cs="Arial"/>
          <w:color w:val="464F54"/>
          <w:sz w:val="20"/>
          <w:szCs w:val="20"/>
        </w:rPr>
        <w:t xml:space="preserve"> model summary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5.08 </w:t>
      </w:r>
      <w:r>
        <w:rPr>
          <w:rFonts w:cs="Arial"/>
          <w:color w:val="464F54"/>
          <w:sz w:val="20"/>
          <w:szCs w:val="20"/>
        </w:rPr>
        <w:tab/>
      </w:r>
      <w:proofErr w:type="spellStart"/>
      <w:r>
        <w:rPr>
          <w:rFonts w:cs="Arial"/>
          <w:color w:val="464F54"/>
          <w:sz w:val="20"/>
          <w:szCs w:val="20"/>
        </w:rPr>
        <w:t>Repex</w:t>
      </w:r>
      <w:proofErr w:type="spellEnd"/>
      <w:r>
        <w:rPr>
          <w:rFonts w:cs="Arial"/>
          <w:color w:val="464F54"/>
          <w:sz w:val="20"/>
          <w:szCs w:val="20"/>
        </w:rPr>
        <w:t xml:space="preserve"> model review report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5.09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Annual Licence Compliance Reports (4)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Procurement strategy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Risk Management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Procedure GFC 0056 - Investment Evaluations Manual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Policy 9.2.1 - Network Planning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Procedure GAM0035 - Major Projects Formulation and Approval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Policy GAM0013 - SAMP Project Management Capital Project Change Control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Distribution Annual Planning Report - 2013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Capital expenditure for previous, current and forecast period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Branch Procedure NFB0010 - Network Demand Forecasting – </w:t>
      </w:r>
      <w:proofErr w:type="gramStart"/>
      <w:r>
        <w:rPr>
          <w:rFonts w:cs="Arial"/>
          <w:color w:val="464F54"/>
          <w:sz w:val="20"/>
          <w:szCs w:val="20"/>
        </w:rPr>
        <w:t>Summer</w:t>
      </w:r>
      <w:proofErr w:type="gramEnd"/>
      <w:r>
        <w:rPr>
          <w:rFonts w:cs="Arial"/>
          <w:color w:val="464F54"/>
          <w:sz w:val="20"/>
          <w:szCs w:val="20"/>
        </w:rPr>
        <w:t xml:space="preserve"> and Winter Peak</w:t>
      </w:r>
    </w:p>
    <w:p w:rsidR="00952A38" w:rsidRDefault="00952A38" w:rsidP="00952A38">
      <w:pPr>
        <w:tabs>
          <w:tab w:val="left" w:pos="567"/>
        </w:tabs>
        <w:spacing w:before="0"/>
        <w:ind w:firstLine="72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>Demand Forecast Process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5.19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Review of Endeavour Energy's method for peak demand forecasts (Spatial Peak)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Escalation Factors Endeavour Energy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Growth Servicing Strategy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lastRenderedPageBreak/>
        <w:t xml:space="preserve">5.22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Sample Business Case - Marsden Park Industrial Area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North West Sector Area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South West Sector Area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Greenfield Zone Substation Business Cases\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Distribution Works Program (including DSR)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Reliability Works Program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Reliability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5.29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Quarterly Licence Compliance reports (19)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5.30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Reliability and Performance Licence Conditions for Electricity Distributors effective 1 July</w:t>
      </w:r>
    </w:p>
    <w:p w:rsidR="00952A38" w:rsidRDefault="00952A38" w:rsidP="00952A38">
      <w:pPr>
        <w:autoSpaceDE w:val="0"/>
        <w:autoSpaceDN w:val="0"/>
        <w:adjustRightInd w:val="0"/>
        <w:spacing w:before="0"/>
        <w:ind w:firstLine="72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>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5.31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KPMG Prudency and efficiency review for Endeavour Energy’s </w:t>
      </w:r>
      <w:proofErr w:type="gramStart"/>
      <w:r>
        <w:rPr>
          <w:rFonts w:cs="Arial"/>
          <w:color w:val="464F54"/>
          <w:sz w:val="20"/>
          <w:szCs w:val="20"/>
        </w:rPr>
        <w:t>2014-19 ICT Submission</w:t>
      </w:r>
      <w:proofErr w:type="gramEnd"/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5.32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Network Technology Strategy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5.33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FSC Strategy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5.34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Demand Management Strategy 2014-19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 xml:space="preserve">Chapter 6 - </w:t>
      </w:r>
      <w:proofErr w:type="spellStart"/>
      <w:r w:rsidRPr="00952A38">
        <w:rPr>
          <w:rFonts w:cs="Arial"/>
          <w:b/>
          <w:color w:val="464F54"/>
          <w:sz w:val="20"/>
          <w:szCs w:val="20"/>
        </w:rPr>
        <w:t>Opex</w:t>
      </w:r>
      <w:proofErr w:type="spellEnd"/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Network Reform Savings Register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Challenge and Compete Savings Register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Policy 6.11 - Capital Expenditure Measurement and Control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Procedure GFC0005 - Capital Expenditure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Policy 6.9 - Capital Expenditure - Overhead Calculation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Procedure GFC0034 - Budgeting and Forecasting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Company Policy 6.31 - Budgeting and Forecasting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Capitalised Overhead models (2014-15 to 2018-19)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6.09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Maintenance unit rate model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Allocation process (Methodology document on giving effect to the CAM)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Network Maintenance Implementation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AER decision-Application for a retail project event nominated cost pass through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NSW DNSPs Review of regulatory treatment of risk (EY)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Operating expenditure for previous, current and forecast period</w:t>
      </w:r>
    </w:p>
    <w:p w:rsidR="00952A38" w:rsidRDefault="00952A38" w:rsidP="00952A38">
      <w:pPr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6.15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Operating expenditure – fixed vs. variable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>Chapter 7 - WACC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WACC estimates, a report for NSW DNSPs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Debt transition consistent with the NER and NEL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Efficiency of staggered debt issuance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Transition to a trailing average approach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UBS Advice to Networks NSW - October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Kanangra - Credit Ratings for NSPs - 28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7.07 </w:t>
      </w:r>
      <w:r>
        <w:rPr>
          <w:rFonts w:cs="Arial"/>
          <w:color w:val="464F54"/>
          <w:sz w:val="20"/>
          <w:szCs w:val="20"/>
        </w:rPr>
        <w:tab/>
      </w:r>
      <w:proofErr w:type="spellStart"/>
      <w:r>
        <w:rPr>
          <w:rFonts w:cs="Arial"/>
          <w:color w:val="464F54"/>
          <w:sz w:val="20"/>
          <w:szCs w:val="20"/>
        </w:rPr>
        <w:t>Incenta</w:t>
      </w:r>
      <w:proofErr w:type="spellEnd"/>
      <w:r>
        <w:rPr>
          <w:rFonts w:cs="Arial"/>
          <w:color w:val="464F54"/>
          <w:sz w:val="20"/>
          <w:szCs w:val="20"/>
        </w:rPr>
        <w:t xml:space="preserve"> - Debt raising costs - Endeavour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Scientific Background on the </w:t>
      </w:r>
      <w:proofErr w:type="spellStart"/>
      <w:r>
        <w:rPr>
          <w:rFonts w:cs="Arial"/>
          <w:color w:val="464F54"/>
          <w:sz w:val="20"/>
          <w:szCs w:val="20"/>
        </w:rPr>
        <w:t>Sveriges</w:t>
      </w:r>
      <w:proofErr w:type="spellEnd"/>
      <w:r>
        <w:rPr>
          <w:rFonts w:cs="Arial"/>
          <w:color w:val="464F54"/>
          <w:sz w:val="20"/>
          <w:szCs w:val="20"/>
        </w:rPr>
        <w:t xml:space="preserve"> </w:t>
      </w:r>
      <w:proofErr w:type="spellStart"/>
      <w:r>
        <w:rPr>
          <w:rFonts w:cs="Arial"/>
          <w:color w:val="464F54"/>
          <w:sz w:val="20"/>
          <w:szCs w:val="20"/>
        </w:rPr>
        <w:t>Riksbank</w:t>
      </w:r>
      <w:proofErr w:type="spellEnd"/>
      <w:r>
        <w:rPr>
          <w:rFonts w:cs="Arial"/>
          <w:color w:val="464F54"/>
          <w:sz w:val="20"/>
          <w:szCs w:val="20"/>
        </w:rPr>
        <w:t xml:space="preserve"> Prize in Economic Sciences in Memory of</w:t>
      </w:r>
    </w:p>
    <w:p w:rsidR="00952A38" w:rsidRDefault="00952A38" w:rsidP="00952A38">
      <w:pPr>
        <w:autoSpaceDE w:val="0"/>
        <w:autoSpaceDN w:val="0"/>
        <w:adjustRightInd w:val="0"/>
        <w:spacing w:before="0"/>
        <w:ind w:firstLine="72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>Alfred Nobel 2013, UNDERSTANDING ASSET PRICES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7.09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NERA - The </w:t>
      </w:r>
      <w:proofErr w:type="spellStart"/>
      <w:r>
        <w:rPr>
          <w:rFonts w:cs="Arial"/>
          <w:color w:val="464F54"/>
          <w:sz w:val="20"/>
          <w:szCs w:val="20"/>
        </w:rPr>
        <w:t>Fama</w:t>
      </w:r>
      <w:proofErr w:type="spellEnd"/>
      <w:r>
        <w:rPr>
          <w:rFonts w:cs="Arial"/>
          <w:color w:val="464F54"/>
          <w:sz w:val="20"/>
          <w:szCs w:val="20"/>
        </w:rPr>
        <w:t>-French Three-Factor Model - Oct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Alternative versions of the dividend discount model and the implied cost of equity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Dividend discount model estimates of the cost of equity - 19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NERA - The market size and value premiums -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NERA - The Market Risk Premium, Analysis in response to the AER's draft guideline - 11 Oct</w:t>
      </w:r>
    </w:p>
    <w:p w:rsidR="00952A38" w:rsidRDefault="00952A38" w:rsidP="00952A38">
      <w:pPr>
        <w:autoSpaceDE w:val="0"/>
        <w:autoSpaceDN w:val="0"/>
        <w:adjustRightInd w:val="0"/>
        <w:spacing w:before="0"/>
        <w:ind w:firstLine="72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>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Estimating the return on the market - 28 June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CEG - Estimating the </w:t>
      </w:r>
      <w:proofErr w:type="gramStart"/>
      <w:r>
        <w:rPr>
          <w:rFonts w:cs="Arial"/>
          <w:color w:val="464F54"/>
          <w:sz w:val="20"/>
          <w:szCs w:val="20"/>
        </w:rPr>
        <w:t>E[</w:t>
      </w:r>
      <w:proofErr w:type="spellStart"/>
      <w:proofErr w:type="gramEnd"/>
      <w:r>
        <w:rPr>
          <w:rFonts w:cs="Arial"/>
          <w:color w:val="464F54"/>
          <w:sz w:val="20"/>
          <w:szCs w:val="20"/>
        </w:rPr>
        <w:t>Rm</w:t>
      </w:r>
      <w:proofErr w:type="spellEnd"/>
      <w:r>
        <w:rPr>
          <w:rFonts w:cs="Arial"/>
          <w:color w:val="464F54"/>
          <w:sz w:val="20"/>
          <w:szCs w:val="20"/>
        </w:rPr>
        <w:t>] in the context of recent regulatory debate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Cost of equity in the Black Capital Asset Pricing Model - May 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NERA - Estimates of the zero beta premium - 27 June 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Equity beta - May 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7.19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Regression-based estimates of risk parameters for the benchmark firm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Information on equity beta from US companies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CEG - Equity beta issues paper International comparators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Comparison of OLS and LAD regression techniques for estimating beta - 26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 xml:space="preserve">The </w:t>
      </w:r>
      <w:proofErr w:type="spellStart"/>
      <w:r>
        <w:rPr>
          <w:rFonts w:cs="Arial"/>
          <w:color w:val="464F54"/>
          <w:sz w:val="20"/>
          <w:szCs w:val="20"/>
        </w:rPr>
        <w:t>Vasicek</w:t>
      </w:r>
      <w:proofErr w:type="spellEnd"/>
      <w:r>
        <w:rPr>
          <w:rFonts w:cs="Arial"/>
          <w:color w:val="464F54"/>
          <w:sz w:val="20"/>
          <w:szCs w:val="20"/>
        </w:rPr>
        <w:t xml:space="preserve"> adjustment to </w:t>
      </w:r>
      <w:proofErr w:type="spellStart"/>
      <w:r>
        <w:rPr>
          <w:rFonts w:cs="Arial"/>
          <w:color w:val="464F54"/>
          <w:sz w:val="20"/>
          <w:szCs w:val="20"/>
        </w:rPr>
        <w:t>beta</w:t>
      </w:r>
      <w:proofErr w:type="spellEnd"/>
      <w:r>
        <w:rPr>
          <w:rFonts w:cs="Arial"/>
          <w:color w:val="464F54"/>
          <w:sz w:val="20"/>
          <w:szCs w:val="20"/>
        </w:rPr>
        <w:t xml:space="preserve"> estimates in the Capital Asset Pricing Model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Assessing the reliability of regression-based estimates of risk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letter - Water utility beta estimation - 28 October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lastRenderedPageBreak/>
        <w:t xml:space="preserve">7.26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Endeavour Energy Gamma Proposal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An appropriate regulatory estimate of gamma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NERA - Imputation Credits and Equity Prices and Returns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7.29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SFG - Updated dividend drop-off estimate of theta - 7 June 2013</w:t>
      </w:r>
    </w:p>
    <w:p w:rsidR="00952A38" w:rsidRDefault="00952A38" w:rsidP="00952A38">
      <w:pPr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7.30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NERA - The Payout Ratio -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7.31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Hathaway - Imputation credit redemption data from the ATO 1988-2011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7.32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NSW DNSP Submission on the Rate of Return consultation paper - June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7.33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NSW DNSP Submission to AER on the draft Rate of Return Guideline 11 Oct 2013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7.34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NNSW response to AER letter on cost of debt averaging periods 27 Feb 2014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>Chapter 8 – Alternative control services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Public lighting code - NSW 2006 Public Lighting Code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Public lighting proposal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Public lighting management plan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8.04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Public lighting modelling methodology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8.05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Public lighting model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8.06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Review of Endeavour Energy’s Proposed Metering Tariff Arrangements for 2014-19</w:t>
      </w:r>
    </w:p>
    <w:p w:rsidR="00952A38" w:rsidRDefault="00952A38" w:rsidP="00952A38">
      <w:pPr>
        <w:autoSpaceDE w:val="0"/>
        <w:autoSpaceDN w:val="0"/>
        <w:adjustRightInd w:val="0"/>
        <w:spacing w:before="0"/>
        <w:ind w:firstLine="72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>(</w:t>
      </w:r>
      <w:proofErr w:type="spellStart"/>
      <w:r>
        <w:rPr>
          <w:rFonts w:cs="Arial"/>
          <w:color w:val="464F54"/>
          <w:sz w:val="20"/>
          <w:szCs w:val="20"/>
        </w:rPr>
        <w:t>Energeia</w:t>
      </w:r>
      <w:proofErr w:type="spellEnd"/>
      <w:r>
        <w:rPr>
          <w:rFonts w:cs="Arial"/>
          <w:color w:val="464F54"/>
          <w:sz w:val="20"/>
          <w:szCs w:val="20"/>
        </w:rPr>
        <w:t>)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8.07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Endeavour Energy’s Approach to Pricing Types 5 &amp; 6 Metering Services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8.08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KPMG report on Endeavour Energy ANS approach</w:t>
      </w:r>
      <w:bookmarkStart w:id="0" w:name="_GoBack"/>
      <w:bookmarkEnd w:id="0"/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8.09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ANS Fee Methodologies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8.10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Alternative Control Services true up mechanism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</w:p>
    <w:p w:rsidR="00952A38" w:rsidRPr="00952A38" w:rsidRDefault="00952A38" w:rsidP="00952A38">
      <w:pPr>
        <w:autoSpaceDE w:val="0"/>
        <w:autoSpaceDN w:val="0"/>
        <w:adjustRightInd w:val="0"/>
        <w:spacing w:before="0"/>
        <w:rPr>
          <w:rFonts w:cs="Arial"/>
          <w:b/>
          <w:color w:val="464F54"/>
          <w:sz w:val="20"/>
          <w:szCs w:val="20"/>
        </w:rPr>
      </w:pPr>
      <w:r w:rsidRPr="00952A38">
        <w:rPr>
          <w:rFonts w:cs="Arial"/>
          <w:b/>
          <w:color w:val="464F54"/>
          <w:sz w:val="20"/>
          <w:szCs w:val="20"/>
        </w:rPr>
        <w:t>Chapter 9 – Pricing arrangements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9.01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Compliance Model</w:t>
      </w:r>
    </w:p>
    <w:p w:rsidR="00952A38" w:rsidRDefault="00952A38" w:rsidP="00952A38">
      <w:pPr>
        <w:autoSpaceDE w:val="0"/>
        <w:autoSpaceDN w:val="0"/>
        <w:adjustRightInd w:val="0"/>
        <w:spacing w:before="0"/>
        <w:rPr>
          <w:rFonts w:cs="Arial"/>
          <w:color w:val="464F54"/>
          <w:sz w:val="20"/>
          <w:szCs w:val="20"/>
        </w:rPr>
      </w:pPr>
      <w:r>
        <w:rPr>
          <w:rFonts w:cs="Arial"/>
          <w:color w:val="464F54"/>
          <w:sz w:val="20"/>
          <w:szCs w:val="20"/>
        </w:rPr>
        <w:t xml:space="preserve">9.02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Assigning customers to tariff classes</w:t>
      </w:r>
    </w:p>
    <w:p w:rsidR="00952A38" w:rsidRPr="00BE1F1B" w:rsidRDefault="00952A38" w:rsidP="00952A38">
      <w:pPr>
        <w:spacing w:before="0"/>
      </w:pPr>
      <w:r>
        <w:rPr>
          <w:rFonts w:cs="Arial"/>
          <w:color w:val="464F54"/>
          <w:sz w:val="20"/>
          <w:szCs w:val="20"/>
        </w:rPr>
        <w:t xml:space="preserve">9.03 </w:t>
      </w:r>
      <w:r>
        <w:rPr>
          <w:rFonts w:cs="Arial"/>
          <w:color w:val="464F54"/>
          <w:sz w:val="20"/>
          <w:szCs w:val="20"/>
        </w:rPr>
        <w:tab/>
      </w:r>
      <w:r>
        <w:rPr>
          <w:rFonts w:cs="Arial"/>
          <w:color w:val="464F54"/>
          <w:sz w:val="20"/>
          <w:szCs w:val="20"/>
        </w:rPr>
        <w:t>Compliance with Control Mechanisms</w:t>
      </w:r>
    </w:p>
    <w:sectPr w:rsidR="00952A38" w:rsidRPr="00BE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0D6015"/>
    <w:rsid w:val="00021202"/>
    <w:rsid w:val="000D6015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952A38"/>
    <w:rsid w:val="00A60A26"/>
    <w:rsid w:val="00BD3446"/>
    <w:rsid w:val="00BE1F1B"/>
    <w:rsid w:val="00C538A9"/>
    <w:rsid w:val="00C86679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ERinquiry@aer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2F23-571B-47F4-9F93-D58AA308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D1A32559.dotm</Template>
  <TotalTime>20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Lowien, Robyn</dc:creator>
  <cp:keywords/>
  <dc:description/>
  <cp:lastModifiedBy>Lowien, Robyn</cp:lastModifiedBy>
  <cp:revision>1</cp:revision>
  <dcterms:created xsi:type="dcterms:W3CDTF">2014-06-04T04:00:00Z</dcterms:created>
  <dcterms:modified xsi:type="dcterms:W3CDTF">2014-06-04T04:20:00Z</dcterms:modified>
</cp:coreProperties>
</file>