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26" w:rsidRDefault="009F4D38" w:rsidP="00191E26">
      <w:pPr>
        <w:contextualSpacing w:val="0"/>
        <w:rPr>
          <w:rFonts w:ascii="Arial" w:eastAsia="Verdana" w:hAnsi="Arial" w:cs="Arial"/>
        </w:rPr>
      </w:pPr>
      <w:r>
        <w:rPr>
          <w:rFonts w:ascii="Helvetica" w:hAnsi="Helvetica"/>
          <w:noProof/>
          <w:sz w:val="16"/>
          <w:szCs w:val="16"/>
        </w:rPr>
        <w:drawing>
          <wp:inline distT="0" distB="0" distL="0" distR="0">
            <wp:extent cx="1857375" cy="676275"/>
            <wp:effectExtent l="0" t="0" r="9525" b="9525"/>
            <wp:docPr id="1" name="Picture 1" descr="cid:image001.png@01CF57F0.ED652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7F0.ED6524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8" w:rsidRDefault="009F4D38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Date: </w:t>
      </w:r>
      <w:r w:rsidR="009F4D38">
        <w:rPr>
          <w:rFonts w:ascii="Arial" w:eastAsia="Verdana" w:hAnsi="Arial" w:cs="Arial"/>
        </w:rPr>
        <w:t>14</w:t>
      </w:r>
      <w:r w:rsidRPr="00191E26">
        <w:rPr>
          <w:rFonts w:ascii="Arial" w:eastAsia="Verdana" w:hAnsi="Arial" w:cs="Arial"/>
          <w:vertAlign w:val="superscript"/>
        </w:rPr>
        <w:t>th</w:t>
      </w:r>
      <w:r w:rsidRPr="00191E26">
        <w:rPr>
          <w:rFonts w:ascii="Arial" w:eastAsia="Verdana" w:hAnsi="Arial" w:cs="Arial"/>
        </w:rPr>
        <w:t xml:space="preserve"> April 2014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9F4D38" w:rsidRPr="009F4D38" w:rsidRDefault="009F4D38" w:rsidP="00191E26">
      <w:pPr>
        <w:contextualSpacing w:val="0"/>
        <w:rPr>
          <w:rFonts w:ascii="Arial" w:hAnsi="Arial" w:cs="Arial"/>
          <w:color w:val="464545"/>
          <w:lang w:val="en"/>
        </w:rPr>
      </w:pPr>
      <w:proofErr w:type="spellStart"/>
      <w:r w:rsidRPr="009F4D38">
        <w:rPr>
          <w:rFonts w:ascii="Arial" w:hAnsi="Arial" w:cs="Arial"/>
          <w:color w:val="464545"/>
          <w:lang w:val="en"/>
        </w:rPr>
        <w:t>Mr</w:t>
      </w:r>
      <w:proofErr w:type="spellEnd"/>
      <w:r w:rsidRPr="009F4D38">
        <w:rPr>
          <w:rFonts w:ascii="Arial" w:hAnsi="Arial" w:cs="Arial"/>
          <w:color w:val="464545"/>
          <w:lang w:val="en"/>
        </w:rPr>
        <w:t xml:space="preserve"> Chris </w:t>
      </w:r>
      <w:proofErr w:type="spellStart"/>
      <w:r w:rsidRPr="009F4D38">
        <w:rPr>
          <w:rFonts w:ascii="Arial" w:hAnsi="Arial" w:cs="Arial"/>
          <w:color w:val="464545"/>
          <w:lang w:val="en"/>
        </w:rPr>
        <w:t>Pattas</w:t>
      </w:r>
      <w:proofErr w:type="spellEnd"/>
      <w:r w:rsidRPr="009F4D38">
        <w:rPr>
          <w:rFonts w:ascii="Arial" w:hAnsi="Arial" w:cs="Arial"/>
          <w:color w:val="464545"/>
          <w:lang w:val="en"/>
        </w:rPr>
        <w:br/>
        <w:t>General Manager - Networks Branch</w:t>
      </w:r>
      <w:r w:rsidRPr="009F4D38">
        <w:rPr>
          <w:rFonts w:ascii="Arial" w:hAnsi="Arial" w:cs="Arial"/>
          <w:color w:val="464545"/>
          <w:lang w:val="en"/>
        </w:rPr>
        <w:br/>
        <w:t>Australian Energy Regulator</w:t>
      </w:r>
      <w:r w:rsidRPr="009F4D38">
        <w:rPr>
          <w:rFonts w:ascii="Arial" w:hAnsi="Arial" w:cs="Arial"/>
          <w:color w:val="464545"/>
          <w:lang w:val="en"/>
        </w:rPr>
        <w:br/>
        <w:t>GPO Box 520</w:t>
      </w:r>
      <w:r w:rsidRPr="009F4D38">
        <w:rPr>
          <w:rFonts w:ascii="Arial" w:hAnsi="Arial" w:cs="Arial"/>
          <w:color w:val="464545"/>
          <w:lang w:val="en"/>
        </w:rPr>
        <w:br/>
        <w:t>Melbourne VIC 3001</w:t>
      </w:r>
    </w:p>
    <w:p w:rsidR="009F4D38" w:rsidRPr="009F4D38" w:rsidRDefault="009F4D38" w:rsidP="00191E26">
      <w:pPr>
        <w:contextualSpacing w:val="0"/>
        <w:rPr>
          <w:rFonts w:ascii="Arial" w:hAnsi="Arial" w:cs="Arial"/>
        </w:rPr>
      </w:pPr>
    </w:p>
    <w:p w:rsidR="00191E26" w:rsidRPr="009F4D38" w:rsidRDefault="00191E26" w:rsidP="00191E26">
      <w:pPr>
        <w:contextualSpacing w:val="0"/>
        <w:rPr>
          <w:rFonts w:ascii="Arial" w:hAnsi="Arial" w:cs="Arial"/>
        </w:rPr>
      </w:pPr>
      <w:r w:rsidRPr="009F4D38">
        <w:rPr>
          <w:rFonts w:ascii="Arial" w:hAnsi="Arial" w:cs="Arial"/>
        </w:rPr>
        <w:t>VICelectricity2016@aer.gov.au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684F6F" w:rsidP="00191E26">
      <w:pPr>
        <w:contextualSpacing w:val="0"/>
        <w:rPr>
          <w:rFonts w:ascii="Arial" w:eastAsia="Verdana" w:hAnsi="Arial" w:cs="Arial"/>
          <w:b/>
        </w:rPr>
      </w:pPr>
      <w:r>
        <w:rPr>
          <w:rStyle w:val="Emphasis"/>
          <w:rFonts w:ascii="Arial" w:hAnsi="Arial" w:cs="Arial"/>
          <w:b/>
          <w:i w:val="0"/>
          <w:color w:val="464545"/>
          <w:lang w:val="en"/>
        </w:rPr>
        <w:t>SP Ausnet</w:t>
      </w:r>
      <w:r w:rsidR="00A904F7" w:rsidRPr="00A904F7">
        <w:rPr>
          <w:rStyle w:val="Emphasis"/>
          <w:rFonts w:ascii="Arial" w:hAnsi="Arial" w:cs="Arial"/>
          <w:b/>
          <w:i w:val="0"/>
          <w:color w:val="464545"/>
          <w:lang w:val="en"/>
        </w:rPr>
        <w:t xml:space="preserve"> distribution determination - request for new framework and approach</w:t>
      </w:r>
    </w:p>
    <w:p w:rsidR="00191E26" w:rsidRPr="00191E26" w:rsidRDefault="00191E26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Dear Mr </w:t>
      </w:r>
      <w:proofErr w:type="spellStart"/>
      <w:r w:rsidRPr="00191E26">
        <w:rPr>
          <w:rFonts w:ascii="Arial" w:eastAsia="Verdana" w:hAnsi="Arial" w:cs="Arial"/>
        </w:rPr>
        <w:t>Pattas</w:t>
      </w:r>
      <w:proofErr w:type="spellEnd"/>
      <w:r w:rsidRPr="00191E26">
        <w:rPr>
          <w:rFonts w:ascii="Arial" w:eastAsia="Verdana" w:hAnsi="Arial" w:cs="Arial"/>
        </w:rPr>
        <w:t xml:space="preserve">,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A904F7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LED Innovations Pty Ltd </w:t>
      </w:r>
      <w:r w:rsidR="00191E26" w:rsidRPr="00191E26">
        <w:rPr>
          <w:rFonts w:ascii="Arial" w:hAnsi="Arial" w:cs="Arial"/>
        </w:rPr>
        <w:t>welcomes the opportunity to provide a submission on whether there needs to be a new</w:t>
      </w:r>
      <w:r w:rsidR="009F4D38">
        <w:rPr>
          <w:rFonts w:ascii="Arial" w:hAnsi="Arial" w:cs="Arial"/>
        </w:rPr>
        <w:t xml:space="preserve"> f</w:t>
      </w:r>
      <w:r w:rsidR="00A904F7">
        <w:rPr>
          <w:rFonts w:ascii="Arial" w:hAnsi="Arial" w:cs="Arial"/>
        </w:rPr>
        <w:t xml:space="preserve">ramework and </w:t>
      </w:r>
      <w:r w:rsidR="009F4D38">
        <w:rPr>
          <w:rFonts w:ascii="Arial" w:hAnsi="Arial" w:cs="Arial"/>
        </w:rPr>
        <w:t>a</w:t>
      </w:r>
      <w:r w:rsidR="00A904F7">
        <w:rPr>
          <w:rFonts w:ascii="Arial" w:hAnsi="Arial" w:cs="Arial"/>
        </w:rPr>
        <w:t xml:space="preserve">pproach for the </w:t>
      </w:r>
      <w:r w:rsidR="00684F6F">
        <w:rPr>
          <w:rFonts w:ascii="Arial" w:hAnsi="Arial" w:cs="Arial"/>
        </w:rPr>
        <w:t>SP Ausnet</w:t>
      </w:r>
      <w:r w:rsidR="00A904F7">
        <w:rPr>
          <w:rFonts w:ascii="Arial" w:hAnsi="Arial" w:cs="Arial"/>
        </w:rPr>
        <w:t xml:space="preserve"> distribution determination.</w:t>
      </w:r>
    </w:p>
    <w:p w:rsidR="00A904F7" w:rsidRDefault="00A904F7" w:rsidP="00191E26">
      <w:pPr>
        <w:contextualSpacing w:val="0"/>
        <w:rPr>
          <w:rFonts w:ascii="Arial" w:hAnsi="Arial" w:cs="Arial"/>
        </w:rPr>
      </w:pPr>
    </w:p>
    <w:p w:rsidR="00191E26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represent Eaton’s Cooper Lighting Business in Australia who are</w:t>
      </w:r>
      <w:r w:rsidR="00191E26">
        <w:rPr>
          <w:rFonts w:ascii="Arial" w:hAnsi="Arial" w:cs="Arial"/>
        </w:rPr>
        <w:t xml:space="preserve"> a </w:t>
      </w:r>
      <w:r w:rsidR="009F4D38">
        <w:rPr>
          <w:rFonts w:ascii="Arial" w:hAnsi="Arial" w:cs="Arial"/>
        </w:rPr>
        <w:t xml:space="preserve">very large </w:t>
      </w:r>
      <w:r w:rsidR="00F03E70">
        <w:rPr>
          <w:rFonts w:ascii="Arial" w:hAnsi="Arial" w:cs="Arial"/>
        </w:rPr>
        <w:t xml:space="preserve">global business and </w:t>
      </w:r>
      <w:r w:rsidR="00191E26">
        <w:rPr>
          <w:rFonts w:ascii="Arial" w:hAnsi="Arial" w:cs="Arial"/>
        </w:rPr>
        <w:t xml:space="preserve">leading </w:t>
      </w:r>
      <w:r w:rsidR="00F03E7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ighting supplier in many countries including those in North and South America and the Middle East. </w:t>
      </w:r>
      <w:r w:rsidR="00F03E70">
        <w:rPr>
          <w:rFonts w:ascii="Arial" w:hAnsi="Arial" w:cs="Arial"/>
        </w:rPr>
        <w:t>We believe that t</w:t>
      </w:r>
      <w:r w:rsidR="00191E26">
        <w:rPr>
          <w:rFonts w:ascii="Arial" w:hAnsi="Arial" w:cs="Arial"/>
        </w:rPr>
        <w:t>he complexity associated with the Victorian Public Lighting market</w:t>
      </w:r>
      <w:r>
        <w:rPr>
          <w:rFonts w:ascii="Arial" w:hAnsi="Arial" w:cs="Arial"/>
        </w:rPr>
        <w:t xml:space="preserve"> is</w:t>
      </w:r>
      <w:r w:rsidR="00191E26">
        <w:rPr>
          <w:rFonts w:ascii="Arial" w:hAnsi="Arial" w:cs="Arial"/>
        </w:rPr>
        <w:t xml:space="preserve"> unlike any other country</w:t>
      </w:r>
      <w:r w:rsidR="00A904F7">
        <w:rPr>
          <w:rFonts w:ascii="Arial" w:hAnsi="Arial" w:cs="Arial"/>
        </w:rPr>
        <w:t xml:space="preserve"> in which</w:t>
      </w:r>
      <w:r>
        <w:rPr>
          <w:rFonts w:ascii="Arial" w:hAnsi="Arial" w:cs="Arial"/>
        </w:rPr>
        <w:t xml:space="preserve"> Cooper Lighting</w:t>
      </w:r>
      <w:r w:rsidR="00A904F7">
        <w:rPr>
          <w:rFonts w:ascii="Arial" w:hAnsi="Arial" w:cs="Arial"/>
        </w:rPr>
        <w:t xml:space="preserve"> operate</w:t>
      </w:r>
      <w:r>
        <w:rPr>
          <w:rFonts w:ascii="Arial" w:hAnsi="Arial" w:cs="Arial"/>
        </w:rPr>
        <w:t xml:space="preserve"> particularly in terms of the lighting approvals process.</w:t>
      </w:r>
      <w:r w:rsidR="00191E26">
        <w:rPr>
          <w:rFonts w:ascii="Arial" w:hAnsi="Arial" w:cs="Arial"/>
        </w:rPr>
        <w:t xml:space="preserve">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Our company is </w:t>
      </w:r>
      <w:r w:rsidR="00A904F7">
        <w:rPr>
          <w:rFonts w:ascii="Arial" w:hAnsi="Arial" w:cs="Arial"/>
        </w:rPr>
        <w:t>offering</w:t>
      </w:r>
      <w:r>
        <w:rPr>
          <w:rFonts w:ascii="Arial" w:hAnsi="Arial" w:cs="Arial"/>
        </w:rPr>
        <w:t xml:space="preserve"> leading edge </w:t>
      </w:r>
      <w:r w:rsidR="00A904F7">
        <w:rPr>
          <w:rFonts w:ascii="Arial" w:hAnsi="Arial" w:cs="Arial"/>
        </w:rPr>
        <w:t xml:space="preserve">LED street lighting </w:t>
      </w:r>
      <w:r>
        <w:rPr>
          <w:rFonts w:ascii="Arial" w:hAnsi="Arial" w:cs="Arial"/>
        </w:rPr>
        <w:t>products</w:t>
      </w:r>
      <w:r w:rsidR="00A904F7">
        <w:rPr>
          <w:rFonts w:ascii="Arial" w:hAnsi="Arial" w:cs="Arial"/>
        </w:rPr>
        <w:t xml:space="preserve"> to the Australian market that </w:t>
      </w:r>
      <w:r>
        <w:rPr>
          <w:rFonts w:ascii="Arial" w:hAnsi="Arial" w:cs="Arial"/>
        </w:rPr>
        <w:t xml:space="preserve">are being well received </w:t>
      </w:r>
      <w:r w:rsidR="00A904F7">
        <w:rPr>
          <w:rFonts w:ascii="Arial" w:hAnsi="Arial" w:cs="Arial"/>
        </w:rPr>
        <w:t>around the country with considerable interest amongst many local Councils in Victoria.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04099C" w:rsidRDefault="0004099C" w:rsidP="0004099C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are experiencing substantial difficulty in trading within </w:t>
      </w:r>
      <w:r>
        <w:rPr>
          <w:rFonts w:ascii="Arial" w:hAnsi="Arial" w:cs="Arial"/>
        </w:rPr>
        <w:t xml:space="preserve">SP </w:t>
      </w:r>
      <w:proofErr w:type="spellStart"/>
      <w:r>
        <w:rPr>
          <w:rFonts w:ascii="Arial" w:hAnsi="Arial" w:cs="Arial"/>
        </w:rPr>
        <w:t>Ausnet</w:t>
      </w:r>
      <w:r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region because potential customers that want to purchase and install our LED street lighting products cannot do so until after </w:t>
      </w:r>
      <w:r>
        <w:rPr>
          <w:rFonts w:ascii="Arial" w:hAnsi="Arial" w:cs="Arial"/>
        </w:rPr>
        <w:t>SP Ausnet</w:t>
      </w:r>
      <w:r>
        <w:rPr>
          <w:rFonts w:ascii="Arial" w:hAnsi="Arial" w:cs="Arial"/>
        </w:rPr>
        <w:t xml:space="preserve"> subject the products and the manufacturer to a long and arduous process just to get a simple light fitting approved for installation on their network. LED street lighting products are generally superseded by the time </w:t>
      </w:r>
      <w:r>
        <w:rPr>
          <w:rFonts w:ascii="Arial" w:hAnsi="Arial" w:cs="Arial"/>
        </w:rPr>
        <w:t>SP Ausnet</w:t>
      </w:r>
      <w:r>
        <w:rPr>
          <w:rFonts w:ascii="Arial" w:hAnsi="Arial" w:cs="Arial"/>
        </w:rPr>
        <w:t xml:space="preserve"> finalise their approvals process.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believe</w:t>
      </w:r>
      <w:r w:rsidR="005F178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there needs to be a revision </w:t>
      </w:r>
      <w:r w:rsidR="00F03E70">
        <w:rPr>
          <w:rFonts w:ascii="Arial" w:hAnsi="Arial" w:cs="Arial"/>
        </w:rPr>
        <w:t xml:space="preserve">to </w:t>
      </w:r>
      <w:r w:rsidR="00684F6F">
        <w:rPr>
          <w:rFonts w:ascii="Arial" w:hAnsi="Arial" w:cs="Arial"/>
        </w:rPr>
        <w:t xml:space="preserve">SP </w:t>
      </w:r>
      <w:proofErr w:type="spellStart"/>
      <w:r w:rsidR="00684F6F">
        <w:rPr>
          <w:rFonts w:ascii="Arial" w:hAnsi="Arial" w:cs="Arial"/>
        </w:rPr>
        <w:t>Ausnet’s</w:t>
      </w:r>
      <w:proofErr w:type="spellEnd"/>
      <w:r w:rsidR="005F1785">
        <w:rPr>
          <w:rFonts w:ascii="Arial" w:hAnsi="Arial" w:cs="Arial"/>
        </w:rPr>
        <w:t xml:space="preserve"> </w:t>
      </w:r>
      <w:r w:rsidR="009F4D38">
        <w:rPr>
          <w:rFonts w:ascii="Arial" w:hAnsi="Arial" w:cs="Arial"/>
        </w:rPr>
        <w:t>f</w:t>
      </w:r>
      <w:r>
        <w:rPr>
          <w:rFonts w:ascii="Arial" w:hAnsi="Arial" w:cs="Arial"/>
        </w:rPr>
        <w:t>ramework a</w:t>
      </w:r>
      <w:r w:rsidR="009F4D38">
        <w:rPr>
          <w:rFonts w:ascii="Arial" w:hAnsi="Arial" w:cs="Arial"/>
        </w:rPr>
        <w:t>nd approach</w:t>
      </w:r>
      <w:r>
        <w:rPr>
          <w:rFonts w:ascii="Arial" w:hAnsi="Arial" w:cs="Arial"/>
        </w:rPr>
        <w:t>. The rate of technological change</w:t>
      </w:r>
      <w:r w:rsidR="009F4D38">
        <w:rPr>
          <w:rFonts w:ascii="Arial" w:hAnsi="Arial" w:cs="Arial"/>
        </w:rPr>
        <w:t xml:space="preserve"> in the LED street lighting market</w:t>
      </w:r>
      <w:r>
        <w:rPr>
          <w:rFonts w:ascii="Arial" w:hAnsi="Arial" w:cs="Arial"/>
        </w:rPr>
        <w:t xml:space="preserve"> will continue to place </w:t>
      </w:r>
      <w:r w:rsidR="009F4D38">
        <w:rPr>
          <w:rFonts w:ascii="Arial" w:hAnsi="Arial" w:cs="Arial"/>
        </w:rPr>
        <w:t>increasing</w:t>
      </w:r>
      <w:r>
        <w:rPr>
          <w:rFonts w:ascii="Arial" w:hAnsi="Arial" w:cs="Arial"/>
        </w:rPr>
        <w:t xml:space="preserve"> pressur</w:t>
      </w:r>
      <w:r w:rsidR="009F4D38">
        <w:rPr>
          <w:rFonts w:ascii="Arial" w:hAnsi="Arial" w:cs="Arial"/>
        </w:rPr>
        <w:t>e on the current</w:t>
      </w:r>
      <w:r>
        <w:rPr>
          <w:rFonts w:ascii="Arial" w:hAnsi="Arial" w:cs="Arial"/>
        </w:rPr>
        <w:t xml:space="preserve"> business model.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9F4D38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would welcome the opportunity to provide more detailed information should you require.</w:t>
      </w: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Regards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  <w:bookmarkStart w:id="0" w:name="_GoBack"/>
      <w:bookmarkEnd w:id="0"/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3762EC" w:rsidRDefault="009F4D38">
      <w:pPr>
        <w:rPr>
          <w:rFonts w:ascii="Arial" w:hAnsi="Arial" w:cs="Arial"/>
        </w:rPr>
      </w:pPr>
      <w:r w:rsidRPr="009F4D38">
        <w:rPr>
          <w:rFonts w:ascii="Arial" w:hAnsi="Arial" w:cs="Arial"/>
        </w:rPr>
        <w:t>Ed Darmanin</w:t>
      </w:r>
    </w:p>
    <w:p w:rsid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Managing Director</w:t>
      </w:r>
    </w:p>
    <w:p w:rsidR="009F4D38" w:rsidRP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LED Innovations Pty Ltd</w:t>
      </w:r>
    </w:p>
    <w:sectPr w:rsidR="009F4D38" w:rsidRPr="009F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 Alternate Medium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DIN Ligh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6"/>
    <w:rsid w:val="000036A6"/>
    <w:rsid w:val="00030DA9"/>
    <w:rsid w:val="0004099C"/>
    <w:rsid w:val="000473F7"/>
    <w:rsid w:val="00051720"/>
    <w:rsid w:val="00052246"/>
    <w:rsid w:val="000649D2"/>
    <w:rsid w:val="00070E9E"/>
    <w:rsid w:val="00071299"/>
    <w:rsid w:val="00074CAC"/>
    <w:rsid w:val="00091969"/>
    <w:rsid w:val="000A2F56"/>
    <w:rsid w:val="000A4A7E"/>
    <w:rsid w:val="000B0966"/>
    <w:rsid w:val="000B1EF3"/>
    <w:rsid w:val="000B21DE"/>
    <w:rsid w:val="000B375A"/>
    <w:rsid w:val="000B399C"/>
    <w:rsid w:val="000B6B01"/>
    <w:rsid w:val="000C33D6"/>
    <w:rsid w:val="000D2122"/>
    <w:rsid w:val="000E0DBF"/>
    <w:rsid w:val="000E630F"/>
    <w:rsid w:val="000F3E53"/>
    <w:rsid w:val="001000BF"/>
    <w:rsid w:val="0011129A"/>
    <w:rsid w:val="00132118"/>
    <w:rsid w:val="00135D76"/>
    <w:rsid w:val="001409B5"/>
    <w:rsid w:val="0017366D"/>
    <w:rsid w:val="0017376A"/>
    <w:rsid w:val="001809CC"/>
    <w:rsid w:val="0018308B"/>
    <w:rsid w:val="00191E26"/>
    <w:rsid w:val="001972A1"/>
    <w:rsid w:val="001A67D2"/>
    <w:rsid w:val="001B5E88"/>
    <w:rsid w:val="001C64AD"/>
    <w:rsid w:val="001D2C8B"/>
    <w:rsid w:val="001D44BE"/>
    <w:rsid w:val="0021634E"/>
    <w:rsid w:val="002172A1"/>
    <w:rsid w:val="00217479"/>
    <w:rsid w:val="00217776"/>
    <w:rsid w:val="00220CFD"/>
    <w:rsid w:val="00230E90"/>
    <w:rsid w:val="00237C45"/>
    <w:rsid w:val="00243FCC"/>
    <w:rsid w:val="00253D00"/>
    <w:rsid w:val="00270420"/>
    <w:rsid w:val="0027165E"/>
    <w:rsid w:val="002829D7"/>
    <w:rsid w:val="002A10A5"/>
    <w:rsid w:val="002D66F9"/>
    <w:rsid w:val="002F4196"/>
    <w:rsid w:val="003054A0"/>
    <w:rsid w:val="0030554E"/>
    <w:rsid w:val="00305FB1"/>
    <w:rsid w:val="003072A6"/>
    <w:rsid w:val="00316D84"/>
    <w:rsid w:val="003175BC"/>
    <w:rsid w:val="00333632"/>
    <w:rsid w:val="003368D4"/>
    <w:rsid w:val="00343529"/>
    <w:rsid w:val="0034626F"/>
    <w:rsid w:val="003702CF"/>
    <w:rsid w:val="00374675"/>
    <w:rsid w:val="003749DC"/>
    <w:rsid w:val="003762EC"/>
    <w:rsid w:val="003A152A"/>
    <w:rsid w:val="003B2A7C"/>
    <w:rsid w:val="003E1FE4"/>
    <w:rsid w:val="003E2357"/>
    <w:rsid w:val="003E72C6"/>
    <w:rsid w:val="003E766A"/>
    <w:rsid w:val="003F5BD7"/>
    <w:rsid w:val="003F6CBA"/>
    <w:rsid w:val="003F6DFC"/>
    <w:rsid w:val="0042323C"/>
    <w:rsid w:val="00430ABF"/>
    <w:rsid w:val="0043495A"/>
    <w:rsid w:val="00447FF0"/>
    <w:rsid w:val="004828CB"/>
    <w:rsid w:val="00484BF3"/>
    <w:rsid w:val="004923D6"/>
    <w:rsid w:val="004B169E"/>
    <w:rsid w:val="004E1D87"/>
    <w:rsid w:val="004E6360"/>
    <w:rsid w:val="00507508"/>
    <w:rsid w:val="00507BA7"/>
    <w:rsid w:val="00511484"/>
    <w:rsid w:val="00525C5F"/>
    <w:rsid w:val="00547785"/>
    <w:rsid w:val="00554B4F"/>
    <w:rsid w:val="00575A19"/>
    <w:rsid w:val="00580021"/>
    <w:rsid w:val="00586B1A"/>
    <w:rsid w:val="005906F3"/>
    <w:rsid w:val="005B20DD"/>
    <w:rsid w:val="005B32B8"/>
    <w:rsid w:val="005D3763"/>
    <w:rsid w:val="005D6D4C"/>
    <w:rsid w:val="005E02D4"/>
    <w:rsid w:val="005E0912"/>
    <w:rsid w:val="005F1785"/>
    <w:rsid w:val="006043BC"/>
    <w:rsid w:val="0061782B"/>
    <w:rsid w:val="006328A3"/>
    <w:rsid w:val="0064046D"/>
    <w:rsid w:val="00641F85"/>
    <w:rsid w:val="006431E8"/>
    <w:rsid w:val="00643D24"/>
    <w:rsid w:val="00644162"/>
    <w:rsid w:val="00651370"/>
    <w:rsid w:val="006559EB"/>
    <w:rsid w:val="00660F14"/>
    <w:rsid w:val="00671AB9"/>
    <w:rsid w:val="00680C5F"/>
    <w:rsid w:val="00684F6F"/>
    <w:rsid w:val="00685C98"/>
    <w:rsid w:val="00697C21"/>
    <w:rsid w:val="00697E5E"/>
    <w:rsid w:val="006A2ECB"/>
    <w:rsid w:val="006A776C"/>
    <w:rsid w:val="006B35C6"/>
    <w:rsid w:val="006C04F9"/>
    <w:rsid w:val="006C4077"/>
    <w:rsid w:val="006F4507"/>
    <w:rsid w:val="006F53CB"/>
    <w:rsid w:val="006F5C4F"/>
    <w:rsid w:val="006F71A1"/>
    <w:rsid w:val="007109C7"/>
    <w:rsid w:val="00712ACB"/>
    <w:rsid w:val="007328E4"/>
    <w:rsid w:val="00735C67"/>
    <w:rsid w:val="007364C7"/>
    <w:rsid w:val="0074352F"/>
    <w:rsid w:val="007455F1"/>
    <w:rsid w:val="007461A6"/>
    <w:rsid w:val="00750D9F"/>
    <w:rsid w:val="00763911"/>
    <w:rsid w:val="00775A23"/>
    <w:rsid w:val="0077614B"/>
    <w:rsid w:val="00780EBD"/>
    <w:rsid w:val="007A06CD"/>
    <w:rsid w:val="007B1761"/>
    <w:rsid w:val="007B4E16"/>
    <w:rsid w:val="007D6189"/>
    <w:rsid w:val="007E2FA8"/>
    <w:rsid w:val="007E67C3"/>
    <w:rsid w:val="00812E08"/>
    <w:rsid w:val="00813D42"/>
    <w:rsid w:val="0082291B"/>
    <w:rsid w:val="00825A9B"/>
    <w:rsid w:val="00832605"/>
    <w:rsid w:val="008363C3"/>
    <w:rsid w:val="00866039"/>
    <w:rsid w:val="00872EC6"/>
    <w:rsid w:val="00883111"/>
    <w:rsid w:val="008A2F14"/>
    <w:rsid w:val="008A721C"/>
    <w:rsid w:val="008B00D4"/>
    <w:rsid w:val="008F340C"/>
    <w:rsid w:val="008F6394"/>
    <w:rsid w:val="0090206F"/>
    <w:rsid w:val="0090643C"/>
    <w:rsid w:val="00915C5B"/>
    <w:rsid w:val="00917057"/>
    <w:rsid w:val="009317E3"/>
    <w:rsid w:val="00945A4B"/>
    <w:rsid w:val="0096414F"/>
    <w:rsid w:val="00964D8A"/>
    <w:rsid w:val="00970BA0"/>
    <w:rsid w:val="009769DE"/>
    <w:rsid w:val="00992A22"/>
    <w:rsid w:val="009D6F29"/>
    <w:rsid w:val="009E2211"/>
    <w:rsid w:val="009E4A3E"/>
    <w:rsid w:val="009F4D38"/>
    <w:rsid w:val="009F579E"/>
    <w:rsid w:val="009F717C"/>
    <w:rsid w:val="00A04B6E"/>
    <w:rsid w:val="00A04C03"/>
    <w:rsid w:val="00A242DC"/>
    <w:rsid w:val="00A27B2A"/>
    <w:rsid w:val="00A30A6D"/>
    <w:rsid w:val="00A51F27"/>
    <w:rsid w:val="00A77843"/>
    <w:rsid w:val="00A8169E"/>
    <w:rsid w:val="00A904F7"/>
    <w:rsid w:val="00A915B2"/>
    <w:rsid w:val="00AA514A"/>
    <w:rsid w:val="00AA6902"/>
    <w:rsid w:val="00AE71C5"/>
    <w:rsid w:val="00AF2CF4"/>
    <w:rsid w:val="00AF3339"/>
    <w:rsid w:val="00B27E51"/>
    <w:rsid w:val="00B36C92"/>
    <w:rsid w:val="00B453E5"/>
    <w:rsid w:val="00B45BA9"/>
    <w:rsid w:val="00B46279"/>
    <w:rsid w:val="00B51F8E"/>
    <w:rsid w:val="00B526DC"/>
    <w:rsid w:val="00B53ED4"/>
    <w:rsid w:val="00B6322D"/>
    <w:rsid w:val="00B63D75"/>
    <w:rsid w:val="00B731E9"/>
    <w:rsid w:val="00B7798C"/>
    <w:rsid w:val="00B853B0"/>
    <w:rsid w:val="00B9034B"/>
    <w:rsid w:val="00BB4DFF"/>
    <w:rsid w:val="00BC5433"/>
    <w:rsid w:val="00BE2BEC"/>
    <w:rsid w:val="00BE553E"/>
    <w:rsid w:val="00BE68F2"/>
    <w:rsid w:val="00BF630E"/>
    <w:rsid w:val="00C114EC"/>
    <w:rsid w:val="00C25CA8"/>
    <w:rsid w:val="00C33E70"/>
    <w:rsid w:val="00C4531F"/>
    <w:rsid w:val="00C528F1"/>
    <w:rsid w:val="00C7030E"/>
    <w:rsid w:val="00C77879"/>
    <w:rsid w:val="00C918F5"/>
    <w:rsid w:val="00CC5B21"/>
    <w:rsid w:val="00CD0293"/>
    <w:rsid w:val="00CD2B67"/>
    <w:rsid w:val="00CD48E3"/>
    <w:rsid w:val="00CD6967"/>
    <w:rsid w:val="00CE2C74"/>
    <w:rsid w:val="00CE4D0B"/>
    <w:rsid w:val="00D00D04"/>
    <w:rsid w:val="00D0413B"/>
    <w:rsid w:val="00D1386A"/>
    <w:rsid w:val="00D14420"/>
    <w:rsid w:val="00D15CDF"/>
    <w:rsid w:val="00D409A5"/>
    <w:rsid w:val="00D410A9"/>
    <w:rsid w:val="00D54A4F"/>
    <w:rsid w:val="00D84A5A"/>
    <w:rsid w:val="00D90000"/>
    <w:rsid w:val="00DA182B"/>
    <w:rsid w:val="00DD01F7"/>
    <w:rsid w:val="00DD49A2"/>
    <w:rsid w:val="00DD7029"/>
    <w:rsid w:val="00DF7118"/>
    <w:rsid w:val="00E0149F"/>
    <w:rsid w:val="00E133FF"/>
    <w:rsid w:val="00E235BC"/>
    <w:rsid w:val="00E25F88"/>
    <w:rsid w:val="00E443D6"/>
    <w:rsid w:val="00E47C55"/>
    <w:rsid w:val="00E51395"/>
    <w:rsid w:val="00E52C22"/>
    <w:rsid w:val="00E70593"/>
    <w:rsid w:val="00E802C2"/>
    <w:rsid w:val="00E83D4A"/>
    <w:rsid w:val="00E976E1"/>
    <w:rsid w:val="00EA5CED"/>
    <w:rsid w:val="00EC1A49"/>
    <w:rsid w:val="00ED446A"/>
    <w:rsid w:val="00EE1ECD"/>
    <w:rsid w:val="00F03E70"/>
    <w:rsid w:val="00F07BDA"/>
    <w:rsid w:val="00F36643"/>
    <w:rsid w:val="00F74C93"/>
    <w:rsid w:val="00F815CD"/>
    <w:rsid w:val="00F850FC"/>
    <w:rsid w:val="00F9112E"/>
    <w:rsid w:val="00FA0ECB"/>
    <w:rsid w:val="00FA7283"/>
    <w:rsid w:val="00FC0331"/>
    <w:rsid w:val="00FC545A"/>
    <w:rsid w:val="00FD09FC"/>
    <w:rsid w:val="00FD50C6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57F0.ED6524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AdamCarey</dc:creator>
  <cp:lastModifiedBy>Ed Darmanin</cp:lastModifiedBy>
  <cp:revision>5</cp:revision>
  <dcterms:created xsi:type="dcterms:W3CDTF">2014-04-14T06:11:00Z</dcterms:created>
  <dcterms:modified xsi:type="dcterms:W3CDTF">2014-04-14T07:01:00Z</dcterms:modified>
</cp:coreProperties>
</file>