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2D1" w:rsidRPr="006E3AD2" w:rsidRDefault="00FE62D1" w:rsidP="00F6609E">
      <w:pPr>
        <w:rPr>
          <w:rFonts w:ascii="Calibri" w:hAnsi="Calibri" w:cs="Calibri"/>
          <w:szCs w:val="22"/>
        </w:rPr>
      </w:pPr>
      <w:r w:rsidRPr="006E3AD2">
        <w:rPr>
          <w:rFonts w:ascii="Calibri" w:hAnsi="Calibri" w:cs="Calibri"/>
          <w:szCs w:val="22"/>
        </w:rPr>
        <w:t>October 2011</w:t>
      </w:r>
    </w:p>
    <w:p w:rsidR="00FE62D1" w:rsidRDefault="00FE62D1" w:rsidP="00F6609E">
      <w:pPr>
        <w:rPr>
          <w:rFonts w:ascii="Calibri" w:hAnsi="Calibri" w:cs="Calibri"/>
          <w:b/>
          <w:szCs w:val="22"/>
        </w:rPr>
      </w:pPr>
    </w:p>
    <w:p w:rsidR="00FE62D1" w:rsidRPr="004C7757" w:rsidRDefault="00FE62D1" w:rsidP="00F6609E">
      <w:pPr>
        <w:rPr>
          <w:rFonts w:ascii="Calibri" w:hAnsi="Calibri" w:cs="Calibri"/>
          <w:szCs w:val="22"/>
        </w:rPr>
      </w:pPr>
      <w:r>
        <w:rPr>
          <w:rFonts w:ascii="Calibri" w:hAnsi="Calibri" w:cs="Calibri"/>
          <w:szCs w:val="22"/>
        </w:rPr>
        <w:t>L</w:t>
      </w:r>
      <w:r w:rsidRPr="004C7757">
        <w:rPr>
          <w:rFonts w:ascii="Calibri" w:hAnsi="Calibri" w:cs="Calibri"/>
          <w:szCs w:val="22"/>
        </w:rPr>
        <w:t>ynley</w:t>
      </w:r>
    </w:p>
    <w:p w:rsidR="00FE62D1" w:rsidRDefault="00FE62D1" w:rsidP="00F6609E">
      <w:pPr>
        <w:rPr>
          <w:rFonts w:ascii="Calibri" w:hAnsi="Calibri" w:cs="Calibri"/>
          <w:b/>
          <w:szCs w:val="22"/>
        </w:rPr>
      </w:pPr>
      <w:r w:rsidRPr="006E3AD2">
        <w:rPr>
          <w:rFonts w:ascii="Calibri" w:hAnsi="Calibri" w:cs="Calibri"/>
          <w:b/>
          <w:szCs w:val="22"/>
        </w:rPr>
        <w:t>Quarterly report July – September 2011</w:t>
      </w:r>
    </w:p>
    <w:p w:rsidR="00FE62D1" w:rsidRPr="004C7757" w:rsidRDefault="00FE62D1" w:rsidP="00F6609E">
      <w:pPr>
        <w:rPr>
          <w:rFonts w:ascii="Calibri" w:hAnsi="Calibri" w:cs="Calibri"/>
          <w:szCs w:val="22"/>
        </w:rPr>
      </w:pPr>
      <w:r>
        <w:rPr>
          <w:rFonts w:ascii="Calibri" w:hAnsi="Calibri" w:cs="Calibri"/>
          <w:szCs w:val="22"/>
        </w:rPr>
        <w:t>This is</w:t>
      </w:r>
      <w:r w:rsidRPr="004C7757">
        <w:rPr>
          <w:rFonts w:ascii="Calibri" w:hAnsi="Calibri" w:cs="Calibri"/>
          <w:szCs w:val="22"/>
        </w:rPr>
        <w:t xml:space="preserve"> my first quarterly report for the Roles</w:t>
      </w:r>
      <w:r>
        <w:rPr>
          <w:rFonts w:ascii="Calibri" w:hAnsi="Calibri" w:cs="Calibri"/>
          <w:szCs w:val="22"/>
        </w:rPr>
        <w:t xml:space="preserve"> under the new contract format.</w:t>
      </w:r>
      <w:r w:rsidRPr="004C7757">
        <w:rPr>
          <w:rFonts w:ascii="Calibri" w:hAnsi="Calibri" w:cs="Calibri"/>
          <w:szCs w:val="22"/>
        </w:rPr>
        <w:t xml:space="preserve">   </w:t>
      </w:r>
      <w:r>
        <w:rPr>
          <w:rFonts w:ascii="Calibri" w:hAnsi="Calibri" w:cs="Calibri"/>
          <w:szCs w:val="22"/>
        </w:rPr>
        <w:t>Below is a report  for</w:t>
      </w:r>
      <w:r w:rsidRPr="004C7757">
        <w:rPr>
          <w:rFonts w:ascii="Calibri" w:hAnsi="Calibri" w:cs="Calibri"/>
          <w:szCs w:val="22"/>
        </w:rPr>
        <w:t xml:space="preserve"> both: </w:t>
      </w:r>
    </w:p>
    <w:p w:rsidR="00FE62D1" w:rsidRPr="006E3AD2" w:rsidRDefault="00FE62D1" w:rsidP="00F6609E">
      <w:pPr>
        <w:rPr>
          <w:rFonts w:ascii="Calibri" w:hAnsi="Calibri" w:cs="Calibri"/>
          <w:szCs w:val="22"/>
        </w:rPr>
      </w:pPr>
      <w:r w:rsidRPr="006E3AD2">
        <w:rPr>
          <w:rFonts w:ascii="Calibri" w:hAnsi="Calibri" w:cs="Calibri"/>
          <w:szCs w:val="22"/>
        </w:rPr>
        <w:t xml:space="preserve">Dispute </w:t>
      </w:r>
      <w:r>
        <w:rPr>
          <w:rFonts w:ascii="Calibri" w:hAnsi="Calibri" w:cs="Calibri"/>
          <w:szCs w:val="22"/>
        </w:rPr>
        <w:t>R</w:t>
      </w:r>
      <w:r w:rsidRPr="006E3AD2">
        <w:rPr>
          <w:rFonts w:ascii="Calibri" w:hAnsi="Calibri" w:cs="Calibri"/>
          <w:szCs w:val="22"/>
        </w:rPr>
        <w:t xml:space="preserve">esolution Adviser </w:t>
      </w:r>
      <w:r>
        <w:rPr>
          <w:rFonts w:ascii="Calibri" w:hAnsi="Calibri" w:cs="Calibri"/>
          <w:szCs w:val="22"/>
        </w:rPr>
        <w:t>N</w:t>
      </w:r>
      <w:r w:rsidRPr="006E3AD2">
        <w:rPr>
          <w:rFonts w:ascii="Calibri" w:hAnsi="Calibri" w:cs="Calibri"/>
          <w:szCs w:val="22"/>
        </w:rPr>
        <w:t>ational Electricity Market</w:t>
      </w:r>
    </w:p>
    <w:p w:rsidR="00FE62D1" w:rsidRPr="006E3AD2" w:rsidRDefault="00FE62D1" w:rsidP="006E3AD2">
      <w:pPr>
        <w:pBdr>
          <w:bottom w:val="single" w:sz="4" w:space="1" w:color="auto"/>
        </w:pBdr>
        <w:rPr>
          <w:rFonts w:ascii="Calibri" w:hAnsi="Calibri" w:cs="Calibri"/>
          <w:szCs w:val="22"/>
        </w:rPr>
      </w:pPr>
      <w:r>
        <w:rPr>
          <w:rFonts w:ascii="Calibri" w:hAnsi="Calibri" w:cs="Calibri"/>
          <w:szCs w:val="22"/>
        </w:rPr>
        <w:t xml:space="preserve">Dispute Resolution Adviser </w:t>
      </w:r>
      <w:r w:rsidRPr="006E3AD2">
        <w:rPr>
          <w:rFonts w:ascii="Calibri" w:hAnsi="Calibri" w:cs="Calibri"/>
          <w:szCs w:val="22"/>
        </w:rPr>
        <w:t>National Gas Rules</w:t>
      </w:r>
    </w:p>
    <w:p w:rsidR="00FE62D1" w:rsidRPr="00FA7322" w:rsidRDefault="00FE62D1" w:rsidP="00F6609E">
      <w:pPr>
        <w:rPr>
          <w:rFonts w:ascii="Calibri" w:hAnsi="Calibri" w:cs="Calibri"/>
          <w:b/>
          <w:color w:val="4F81BD"/>
          <w:szCs w:val="22"/>
        </w:rPr>
      </w:pPr>
      <w:r w:rsidRPr="00FA7322">
        <w:rPr>
          <w:rFonts w:ascii="Calibri" w:hAnsi="Calibri" w:cs="Calibri"/>
          <w:b/>
          <w:color w:val="4F81BD"/>
          <w:szCs w:val="22"/>
        </w:rPr>
        <w:t>Summary</w:t>
      </w:r>
    </w:p>
    <w:p w:rsidR="00FE62D1" w:rsidRPr="006E3AD2" w:rsidRDefault="00FE62D1" w:rsidP="00F6609E">
      <w:pPr>
        <w:rPr>
          <w:rFonts w:ascii="Calibri" w:hAnsi="Calibri" w:cs="Calibri"/>
          <w:szCs w:val="22"/>
        </w:rPr>
      </w:pPr>
      <w:r w:rsidRPr="006E3AD2">
        <w:rPr>
          <w:rFonts w:ascii="Calibri" w:hAnsi="Calibri" w:cs="Calibri"/>
          <w:b/>
          <w:szCs w:val="22"/>
        </w:rPr>
        <w:t>Disputes in Stage 1:</w:t>
      </w:r>
      <w:r w:rsidRPr="006E3AD2">
        <w:rPr>
          <w:rFonts w:ascii="Calibri" w:hAnsi="Calibri" w:cs="Calibri"/>
          <w:szCs w:val="22"/>
        </w:rPr>
        <w:t xml:space="preserve"> nil</w:t>
      </w:r>
    </w:p>
    <w:p w:rsidR="00FE62D1" w:rsidRDefault="00FE62D1" w:rsidP="00F6609E">
      <w:pPr>
        <w:rPr>
          <w:rFonts w:ascii="Calibri" w:hAnsi="Calibri" w:cs="Calibri"/>
          <w:szCs w:val="22"/>
        </w:rPr>
      </w:pPr>
      <w:r w:rsidRPr="006E3AD2">
        <w:rPr>
          <w:rFonts w:ascii="Calibri" w:hAnsi="Calibri" w:cs="Calibri"/>
          <w:b/>
          <w:szCs w:val="22"/>
        </w:rPr>
        <w:t>Scheduling Errors</w:t>
      </w:r>
      <w:r w:rsidRPr="006E3AD2">
        <w:rPr>
          <w:rFonts w:ascii="Calibri" w:hAnsi="Calibri" w:cs="Calibri"/>
          <w:szCs w:val="22"/>
        </w:rPr>
        <w:t>: nil</w:t>
      </w:r>
    </w:p>
    <w:p w:rsidR="00FE62D1" w:rsidRDefault="00FE62D1" w:rsidP="00F6609E">
      <w:pPr>
        <w:rPr>
          <w:rFonts w:ascii="Calibri" w:hAnsi="Calibri" w:cs="Calibri"/>
          <w:szCs w:val="22"/>
        </w:rPr>
      </w:pPr>
      <w:r w:rsidRPr="00FA7322">
        <w:rPr>
          <w:rFonts w:ascii="Calibri" w:hAnsi="Calibri" w:cs="Calibri"/>
          <w:b/>
          <w:szCs w:val="22"/>
        </w:rPr>
        <w:t>Training</w:t>
      </w:r>
      <w:r>
        <w:rPr>
          <w:rFonts w:ascii="Calibri" w:hAnsi="Calibri" w:cs="Calibri"/>
          <w:szCs w:val="22"/>
        </w:rPr>
        <w:t>:  15 August DMS/DMC training Victoria</w:t>
      </w:r>
    </w:p>
    <w:p w:rsidR="00FE62D1" w:rsidRDefault="00FE62D1" w:rsidP="00F6609E">
      <w:pPr>
        <w:rPr>
          <w:rFonts w:ascii="Calibri" w:hAnsi="Calibri" w:cs="Calibri"/>
          <w:szCs w:val="22"/>
        </w:rPr>
      </w:pPr>
      <w:r w:rsidRPr="00FA7322">
        <w:rPr>
          <w:rFonts w:ascii="Calibri" w:hAnsi="Calibri" w:cs="Calibri"/>
          <w:b/>
          <w:szCs w:val="22"/>
        </w:rPr>
        <w:t>Design:</w:t>
      </w:r>
      <w:r>
        <w:rPr>
          <w:rFonts w:ascii="Calibri" w:hAnsi="Calibri" w:cs="Calibri"/>
          <w:b/>
          <w:szCs w:val="22"/>
        </w:rPr>
        <w:t xml:space="preserve"> </w:t>
      </w:r>
      <w:r w:rsidRPr="00860B55">
        <w:rPr>
          <w:rFonts w:ascii="Calibri" w:hAnsi="Calibri" w:cs="Calibri"/>
          <w:szCs w:val="22"/>
        </w:rPr>
        <w:t>22 August</w:t>
      </w:r>
      <w:r>
        <w:rPr>
          <w:rFonts w:ascii="Calibri" w:hAnsi="Calibri" w:cs="Calibri"/>
          <w:b/>
          <w:szCs w:val="22"/>
        </w:rPr>
        <w:t xml:space="preserve">  </w:t>
      </w:r>
      <w:r w:rsidRPr="00FA7322">
        <w:rPr>
          <w:rFonts w:ascii="Calibri" w:hAnsi="Calibri" w:cs="Calibri"/>
          <w:szCs w:val="22"/>
        </w:rPr>
        <w:t>Retail Support Amendment Rules Disputes process</w:t>
      </w:r>
      <w:r>
        <w:rPr>
          <w:rFonts w:ascii="Calibri" w:hAnsi="Calibri" w:cs="Calibri"/>
          <w:b/>
          <w:szCs w:val="22"/>
        </w:rPr>
        <w:t xml:space="preserve"> </w:t>
      </w:r>
      <w:r w:rsidRPr="00FA7322">
        <w:rPr>
          <w:rFonts w:ascii="Calibri" w:hAnsi="Calibri" w:cs="Calibri"/>
          <w:szCs w:val="22"/>
        </w:rPr>
        <w:t>(no documentation)</w:t>
      </w:r>
    </w:p>
    <w:p w:rsidR="00FE62D1" w:rsidRPr="00FA7322" w:rsidRDefault="00FE62D1" w:rsidP="00F6609E">
      <w:pPr>
        <w:rPr>
          <w:rFonts w:ascii="Calibri" w:hAnsi="Calibri" w:cs="Calibri"/>
          <w:b/>
          <w:szCs w:val="22"/>
        </w:rPr>
      </w:pPr>
      <w:r w:rsidRPr="00FA7322">
        <w:rPr>
          <w:rFonts w:ascii="Calibri" w:hAnsi="Calibri" w:cs="Calibri"/>
          <w:b/>
          <w:szCs w:val="22"/>
        </w:rPr>
        <w:t>Meetings:</w:t>
      </w:r>
      <w:r>
        <w:rPr>
          <w:rFonts w:ascii="Calibri" w:hAnsi="Calibri" w:cs="Calibri"/>
          <w:b/>
          <w:szCs w:val="22"/>
        </w:rPr>
        <w:t xml:space="preserve"> </w:t>
      </w:r>
      <w:r w:rsidRPr="00FA7322">
        <w:rPr>
          <w:rFonts w:ascii="Calibri" w:hAnsi="Calibri" w:cs="Calibri"/>
          <w:szCs w:val="22"/>
        </w:rPr>
        <w:t>15 C liaison Group meeting documentation</w:t>
      </w:r>
      <w:r>
        <w:rPr>
          <w:rFonts w:ascii="Calibri" w:hAnsi="Calibri" w:cs="Calibri"/>
          <w:szCs w:val="22"/>
        </w:rPr>
        <w:t>, pool interview and catch up.</w:t>
      </w:r>
    </w:p>
    <w:p w:rsidR="00FE62D1" w:rsidRPr="006E3AD2" w:rsidRDefault="00FE62D1" w:rsidP="00F6609E">
      <w:pPr>
        <w:rPr>
          <w:rFonts w:ascii="Calibri" w:hAnsi="Calibri" w:cs="Calibri"/>
          <w:szCs w:val="22"/>
        </w:rPr>
      </w:pPr>
    </w:p>
    <w:p w:rsidR="00FE62D1" w:rsidRPr="004C7757" w:rsidRDefault="00FE62D1" w:rsidP="00F6609E">
      <w:pPr>
        <w:rPr>
          <w:rFonts w:ascii="Calibri" w:hAnsi="Calibri" w:cs="Calibri"/>
          <w:b/>
          <w:color w:val="403152"/>
          <w:szCs w:val="22"/>
        </w:rPr>
      </w:pPr>
      <w:r w:rsidRPr="004C7757">
        <w:rPr>
          <w:rFonts w:ascii="Calibri" w:hAnsi="Calibri" w:cs="Calibri"/>
          <w:b/>
          <w:color w:val="403152"/>
          <w:szCs w:val="22"/>
        </w:rPr>
        <w:t>Outputs:</w:t>
      </w:r>
    </w:p>
    <w:p w:rsidR="00FE62D1" w:rsidRPr="004C7757" w:rsidRDefault="00FE62D1" w:rsidP="005076F5">
      <w:pPr>
        <w:pStyle w:val="ListParagraph"/>
        <w:numPr>
          <w:ilvl w:val="0"/>
          <w:numId w:val="42"/>
        </w:numPr>
      </w:pPr>
      <w:r w:rsidRPr="004C7757">
        <w:t>Summary Report produced from the 15C</w:t>
      </w:r>
      <w:r>
        <w:t xml:space="preserve"> group</w:t>
      </w:r>
      <w:r w:rsidRPr="004C7757">
        <w:t xml:space="preserve"> meeting  of 20 June (Gas)</w:t>
      </w:r>
      <w:r>
        <w:t xml:space="preserve"> </w:t>
      </w:r>
    </w:p>
    <w:p w:rsidR="00FE62D1" w:rsidRDefault="00FE62D1" w:rsidP="005076F5">
      <w:pPr>
        <w:pStyle w:val="ListParagraph"/>
        <w:numPr>
          <w:ilvl w:val="0"/>
          <w:numId w:val="42"/>
        </w:numPr>
      </w:pPr>
      <w:r w:rsidRPr="004C7757">
        <w:t>DMS Training 15 August Melbourne. (Gas and electricity)</w:t>
      </w:r>
      <w:r>
        <w:t xml:space="preserve"> </w:t>
      </w:r>
    </w:p>
    <w:p w:rsidR="00FE62D1" w:rsidRPr="004C7757" w:rsidRDefault="00FE62D1" w:rsidP="005076F5">
      <w:pPr>
        <w:pStyle w:val="ListParagraph"/>
        <w:numPr>
          <w:ilvl w:val="0"/>
          <w:numId w:val="42"/>
        </w:numPr>
      </w:pPr>
      <w:r>
        <w:t xml:space="preserve">Interview for pool/ contact existing pool </w:t>
      </w:r>
    </w:p>
    <w:p w:rsidR="00FE62D1" w:rsidRPr="00A90A62" w:rsidRDefault="00FE62D1" w:rsidP="005076F5">
      <w:pPr>
        <w:pStyle w:val="ListParagraph"/>
        <w:numPr>
          <w:ilvl w:val="0"/>
          <w:numId w:val="42"/>
        </w:numPr>
        <w:rPr>
          <w:color w:val="4F81BD"/>
          <w:sz w:val="18"/>
          <w:szCs w:val="18"/>
        </w:rPr>
      </w:pPr>
      <w:r w:rsidRPr="004C7757">
        <w:t>Consultation on the processes for the Retail support amendment rules (gas and electricity)</w:t>
      </w:r>
      <w:r w:rsidRPr="00A90A62">
        <w:rPr>
          <w:color w:val="4F81BD"/>
          <w:sz w:val="18"/>
          <w:szCs w:val="18"/>
        </w:rPr>
        <w:t xml:space="preserve"> </w:t>
      </w:r>
    </w:p>
    <w:p w:rsidR="00FE62D1" w:rsidRPr="004C7757" w:rsidRDefault="00FE62D1" w:rsidP="005076F5">
      <w:pPr>
        <w:pStyle w:val="ListParagraph"/>
        <w:numPr>
          <w:ilvl w:val="0"/>
          <w:numId w:val="42"/>
        </w:numPr>
      </w:pPr>
      <w:r w:rsidRPr="004C7757">
        <w:t>Further updating of DMS</w:t>
      </w:r>
      <w:r>
        <w:t>/DMC</w:t>
      </w:r>
      <w:r w:rsidRPr="004C7757">
        <w:t xml:space="preserve"> contacts and briefings of new contacts</w:t>
      </w:r>
      <w:r>
        <w:t xml:space="preserve"> </w:t>
      </w:r>
    </w:p>
    <w:p w:rsidR="00FE62D1" w:rsidRPr="00860B55" w:rsidRDefault="00FE62D1" w:rsidP="005076F5">
      <w:pPr>
        <w:rPr>
          <w:rFonts w:ascii="Calibri" w:hAnsi="Calibri" w:cs="Calibri"/>
          <w:color w:val="4F81BD"/>
          <w:sz w:val="20"/>
        </w:rPr>
      </w:pPr>
    </w:p>
    <w:p w:rsidR="00FE62D1" w:rsidRPr="004A4D2F" w:rsidRDefault="00FE62D1" w:rsidP="004A4D2F">
      <w:pPr>
        <w:pStyle w:val="ListParagraph"/>
        <w:numPr>
          <w:ilvl w:val="0"/>
          <w:numId w:val="43"/>
        </w:numPr>
        <w:rPr>
          <w:b/>
        </w:rPr>
      </w:pPr>
      <w:r w:rsidRPr="004A4D2F">
        <w:rPr>
          <w:b/>
        </w:rPr>
        <w:t xml:space="preserve">Summary Report produced from the 15C </w:t>
      </w:r>
      <w:r>
        <w:rPr>
          <w:b/>
        </w:rPr>
        <w:t xml:space="preserve">group </w:t>
      </w:r>
      <w:r w:rsidRPr="004A4D2F">
        <w:rPr>
          <w:b/>
        </w:rPr>
        <w:t>meeting of 20 June (Gas).</w:t>
      </w:r>
    </w:p>
    <w:p w:rsidR="00FE62D1" w:rsidRDefault="00FE62D1" w:rsidP="004A4D2F">
      <w:pPr>
        <w:ind w:left="360"/>
        <w:rPr>
          <w:rFonts w:ascii="Calibri" w:hAnsi="Calibri" w:cs="Calibri"/>
        </w:rPr>
      </w:pPr>
      <w:r>
        <w:rPr>
          <w:rFonts w:ascii="Calibri" w:hAnsi="Calibri" w:cs="Calibri"/>
        </w:rPr>
        <w:t xml:space="preserve">The 15C liaison group was established in May and met for the first time on 20 June 2011. It has been established to assist to define and monitor priorities for undertaking the dispute resolution adviser role. </w:t>
      </w:r>
    </w:p>
    <w:p w:rsidR="00FE62D1" w:rsidRDefault="00FE62D1" w:rsidP="004A4D2F">
      <w:pPr>
        <w:ind w:left="360"/>
        <w:rPr>
          <w:rFonts w:ascii="Calibri" w:hAnsi="Calibri" w:cs="Calibri"/>
        </w:rPr>
      </w:pPr>
      <w:r>
        <w:rPr>
          <w:rFonts w:ascii="Calibri" w:hAnsi="Calibri" w:cs="Calibri"/>
        </w:rPr>
        <w:t xml:space="preserve">I had previously sent around a short document setting out the purpose the group and invited participation. The meeting on 20 June provided some high level thoughts and ideas for me to finalise. I summarized this into a memo and this was circulated on 13 July and is attached. </w:t>
      </w:r>
      <w:r w:rsidRPr="00494627">
        <w:rPr>
          <w:rFonts w:ascii="Calibri" w:hAnsi="Calibri" w:cs="Calibri"/>
        </w:rPr>
        <w:t>Jakob Vujcic</w:t>
      </w:r>
      <w:r>
        <w:rPr>
          <w:rFonts w:ascii="Calibri" w:hAnsi="Calibri" w:cs="Calibri"/>
        </w:rPr>
        <w:t xml:space="preserve"> the then Origin representative on the committee was helpful with this project. </w:t>
      </w:r>
    </w:p>
    <w:p w:rsidR="00FE62D1" w:rsidRDefault="00FE62D1" w:rsidP="004A4D2F">
      <w:pPr>
        <w:ind w:left="360"/>
        <w:rPr>
          <w:rFonts w:ascii="Calibri" w:hAnsi="Calibri" w:cs="Calibri"/>
        </w:rPr>
      </w:pPr>
      <w:r>
        <w:rPr>
          <w:rFonts w:ascii="Calibri" w:hAnsi="Calibri" w:cs="Calibri"/>
        </w:rPr>
        <w:t xml:space="preserve">The new liaison group was very effective in assisting me to prioritize and focus my time. The dispute services have been grouped into </w:t>
      </w:r>
      <w:r w:rsidRPr="00B6024A">
        <w:rPr>
          <w:rFonts w:ascii="Calibri" w:hAnsi="Calibri" w:cs="Calibri"/>
          <w:i/>
        </w:rPr>
        <w:t>Design and maintenance of the current machinery, learning and development and dispute resolution services</w:t>
      </w:r>
      <w:r>
        <w:rPr>
          <w:rFonts w:ascii="Calibri" w:hAnsi="Calibri" w:cs="Calibri"/>
        </w:rPr>
        <w:t xml:space="preserve">. </w:t>
      </w:r>
    </w:p>
    <w:p w:rsidR="00FE62D1" w:rsidRDefault="00FE62D1" w:rsidP="004A4D2F">
      <w:pPr>
        <w:ind w:left="360"/>
        <w:rPr>
          <w:rFonts w:ascii="Calibri" w:hAnsi="Calibri" w:cs="Calibri"/>
        </w:rPr>
      </w:pPr>
      <w:r>
        <w:rPr>
          <w:rFonts w:ascii="Calibri" w:hAnsi="Calibri" w:cs="Calibri"/>
        </w:rPr>
        <w:t xml:space="preserve"> The liaison group highlighted the importance of me regularly contacting pool members to keep them interested and also refreshing the pool. </w:t>
      </w:r>
      <w:r w:rsidRPr="00A90A62">
        <w:rPr>
          <w:rFonts w:ascii="Calibri" w:hAnsi="Calibri" w:cs="Calibri"/>
          <w:i/>
        </w:rPr>
        <w:t>(Maintenance</w:t>
      </w:r>
      <w:r>
        <w:rPr>
          <w:rFonts w:ascii="Calibri" w:hAnsi="Calibri" w:cs="Calibri"/>
        </w:rPr>
        <w:t>)  The group also provided me with contacts for the design of a dispute process to give effect to the provisions in the Retail Support Amendment Rules. (</w:t>
      </w:r>
      <w:r w:rsidRPr="00A90A62">
        <w:rPr>
          <w:rFonts w:ascii="Calibri" w:hAnsi="Calibri" w:cs="Calibri"/>
          <w:i/>
        </w:rPr>
        <w:t>Design</w:t>
      </w:r>
      <w:r>
        <w:rPr>
          <w:rFonts w:ascii="Calibri" w:hAnsi="Calibri" w:cs="Calibri"/>
        </w:rPr>
        <w:t>)</w:t>
      </w:r>
    </w:p>
    <w:p w:rsidR="00FE62D1" w:rsidRDefault="00FE62D1" w:rsidP="00B6024A">
      <w:pPr>
        <w:ind w:left="360"/>
        <w:rPr>
          <w:rFonts w:ascii="Calibri" w:hAnsi="Calibri" w:cs="Calibri"/>
        </w:rPr>
      </w:pPr>
      <w:r>
        <w:rPr>
          <w:rFonts w:ascii="Calibri" w:hAnsi="Calibri" w:cs="Calibri"/>
        </w:rPr>
        <w:t xml:space="preserve">I was able to start work on a number of the tasks identified. </w:t>
      </w:r>
    </w:p>
    <w:p w:rsidR="00FE62D1" w:rsidRDefault="00FE62D1" w:rsidP="00B6024A">
      <w:pPr>
        <w:ind w:left="360"/>
        <w:rPr>
          <w:rFonts w:ascii="Calibri" w:hAnsi="Calibri" w:cs="Calibri"/>
          <w:szCs w:val="22"/>
        </w:rPr>
      </w:pPr>
    </w:p>
    <w:p w:rsidR="00FE62D1" w:rsidRPr="00306D52" w:rsidRDefault="00FE62D1" w:rsidP="00306D52">
      <w:pPr>
        <w:rPr>
          <w:rFonts w:ascii="Calibri" w:hAnsi="Calibri" w:cs="Calibri"/>
          <w:b/>
          <w:szCs w:val="22"/>
        </w:rPr>
      </w:pPr>
      <w:r>
        <w:rPr>
          <w:rFonts w:ascii="Calibri" w:hAnsi="Calibri" w:cs="Calibri"/>
          <w:b/>
          <w:szCs w:val="22"/>
        </w:rPr>
        <w:t>2</w:t>
      </w:r>
      <w:r>
        <w:rPr>
          <w:rFonts w:ascii="Calibri" w:hAnsi="Calibri" w:cs="Calibri"/>
          <w:b/>
          <w:szCs w:val="22"/>
        </w:rPr>
        <w:tab/>
      </w:r>
      <w:r w:rsidRPr="00306D52">
        <w:rPr>
          <w:rFonts w:ascii="Calibri" w:hAnsi="Calibri" w:cs="Calibri"/>
          <w:b/>
          <w:szCs w:val="22"/>
        </w:rPr>
        <w:t>DMS</w:t>
      </w:r>
      <w:r>
        <w:rPr>
          <w:rFonts w:ascii="Calibri" w:hAnsi="Calibri" w:cs="Calibri"/>
          <w:b/>
          <w:szCs w:val="22"/>
        </w:rPr>
        <w:t xml:space="preserve">/DMC </w:t>
      </w:r>
      <w:r w:rsidRPr="00306D52">
        <w:rPr>
          <w:rFonts w:ascii="Calibri" w:hAnsi="Calibri" w:cs="Calibri"/>
          <w:b/>
          <w:szCs w:val="22"/>
        </w:rPr>
        <w:t>Training 15 August (one day) Melbourne. (Gas and electricity)</w:t>
      </w:r>
    </w:p>
    <w:p w:rsidR="00FE62D1" w:rsidRDefault="00FE62D1" w:rsidP="005076F5">
      <w:pPr>
        <w:rPr>
          <w:rFonts w:ascii="Calibri" w:hAnsi="Calibri" w:cs="Calibri"/>
          <w:szCs w:val="22"/>
        </w:rPr>
      </w:pPr>
      <w:r>
        <w:rPr>
          <w:rFonts w:ascii="Calibri" w:hAnsi="Calibri" w:cs="Calibri"/>
          <w:szCs w:val="22"/>
        </w:rPr>
        <w:t>I ran Victorian DMS/DMC training on 15 August which provided an overall coverage of the role of DMS contacts and an understanding of the disputes process.</w:t>
      </w:r>
    </w:p>
    <w:p w:rsidR="00FE62D1" w:rsidRDefault="00FE62D1" w:rsidP="005076F5">
      <w:pPr>
        <w:rPr>
          <w:rFonts w:ascii="Calibri" w:hAnsi="Calibri" w:cs="Calibri"/>
          <w:szCs w:val="22"/>
        </w:rPr>
      </w:pPr>
      <w:r>
        <w:rPr>
          <w:rFonts w:ascii="Calibri" w:hAnsi="Calibri" w:cs="Calibri"/>
          <w:szCs w:val="22"/>
        </w:rPr>
        <w:t xml:space="preserve">This was well attended at the AER offices with contacts from a range of organizations attending (16 participants).  This was run cost effectively as the venue was provided by the AER and the materials had already been developed as part of a series of such programs. </w:t>
      </w:r>
    </w:p>
    <w:p w:rsidR="00FE62D1" w:rsidRPr="00B84B0C" w:rsidRDefault="00FE62D1" w:rsidP="00B84B0C">
      <w:pPr>
        <w:pBdr>
          <w:top w:val="single" w:sz="4" w:space="1" w:color="auto"/>
          <w:left w:val="single" w:sz="4" w:space="4" w:color="auto"/>
          <w:bottom w:val="single" w:sz="4" w:space="1" w:color="auto"/>
          <w:right w:val="single" w:sz="4" w:space="4" w:color="auto"/>
        </w:pBdr>
        <w:rPr>
          <w:rFonts w:ascii="Calibri" w:hAnsi="Calibri" w:cs="Calibri"/>
          <w:i/>
          <w:color w:val="4F81BD"/>
        </w:rPr>
      </w:pPr>
      <w:r>
        <w:rPr>
          <w:rFonts w:ascii="Calibri" w:hAnsi="Calibri" w:cs="Calibri"/>
          <w:i/>
          <w:szCs w:val="22"/>
        </w:rPr>
        <w:t xml:space="preserve">Participant </w:t>
      </w:r>
      <w:r w:rsidRPr="00B84B0C">
        <w:rPr>
          <w:rFonts w:ascii="Calibri" w:hAnsi="Calibri" w:cs="Calibri"/>
          <w:i/>
          <w:szCs w:val="22"/>
        </w:rPr>
        <w:t>Comment:</w:t>
      </w:r>
      <w:r w:rsidRPr="005076F5">
        <w:t xml:space="preserve"> </w:t>
      </w:r>
      <w:r w:rsidRPr="005076F5">
        <w:rPr>
          <w:rFonts w:ascii="Calibri" w:hAnsi="Calibri" w:cs="Calibri"/>
          <w:i/>
        </w:rPr>
        <w:t xml:space="preserve">I </w:t>
      </w:r>
      <w:r w:rsidRPr="00B84B0C">
        <w:rPr>
          <w:rFonts w:ascii="Calibri" w:hAnsi="Calibri" w:cs="Calibri"/>
          <w:i/>
          <w:color w:val="4F81BD"/>
        </w:rPr>
        <w:t>enjoyed today’s session very much.  A nice practical approach that defied the opportunity for the session to be very dry and legal.</w:t>
      </w:r>
    </w:p>
    <w:p w:rsidR="00FE62D1" w:rsidRPr="00B84B0C" w:rsidRDefault="00FE62D1" w:rsidP="00B84B0C">
      <w:pPr>
        <w:pBdr>
          <w:top w:val="single" w:sz="4" w:space="1" w:color="auto"/>
          <w:left w:val="single" w:sz="4" w:space="4" w:color="auto"/>
          <w:bottom w:val="single" w:sz="4" w:space="1" w:color="auto"/>
          <w:right w:val="single" w:sz="4" w:space="4" w:color="auto"/>
        </w:pBdr>
        <w:rPr>
          <w:rFonts w:ascii="Calibri" w:hAnsi="Calibri" w:cs="Calibri"/>
          <w:color w:val="4F81BD"/>
        </w:rPr>
      </w:pPr>
      <w:r w:rsidRPr="00B84B0C">
        <w:rPr>
          <w:rFonts w:ascii="Calibri" w:hAnsi="Calibri" w:cs="Calibri"/>
          <w:i/>
          <w:color w:val="4F81BD"/>
        </w:rPr>
        <w:t>Well done!</w:t>
      </w:r>
      <w:r>
        <w:rPr>
          <w:rFonts w:ascii="Calibri" w:hAnsi="Calibri" w:cs="Calibri"/>
          <w:i/>
          <w:color w:val="4F81BD"/>
        </w:rPr>
        <w:t xml:space="preserve"> </w:t>
      </w:r>
      <w:r w:rsidRPr="00B84B0C">
        <w:rPr>
          <w:rFonts w:ascii="Calibri" w:hAnsi="Calibri" w:cs="Calibri"/>
          <w:color w:val="4F81BD"/>
        </w:rPr>
        <w:t>DMS contact gas and electricity.</w:t>
      </w:r>
    </w:p>
    <w:p w:rsidR="00FE62D1" w:rsidRDefault="00FE62D1" w:rsidP="00F6609E">
      <w:pPr>
        <w:rPr>
          <w:rFonts w:ascii="Calibri" w:hAnsi="Calibri" w:cs="Calibri"/>
          <w:szCs w:val="22"/>
        </w:rPr>
      </w:pPr>
      <w:r w:rsidRPr="00B84B0C">
        <w:rPr>
          <w:rFonts w:ascii="Calibri" w:hAnsi="Calibri" w:cs="Calibri"/>
          <w:b/>
          <w:szCs w:val="22"/>
        </w:rPr>
        <w:t>Next steps:</w:t>
      </w:r>
      <w:r>
        <w:rPr>
          <w:rFonts w:ascii="Calibri" w:hAnsi="Calibri" w:cs="Calibri"/>
          <w:b/>
          <w:szCs w:val="22"/>
        </w:rPr>
        <w:t xml:space="preserve"> </w:t>
      </w:r>
      <w:r>
        <w:rPr>
          <w:rFonts w:ascii="Calibri" w:hAnsi="Calibri" w:cs="Calibri"/>
          <w:szCs w:val="22"/>
        </w:rPr>
        <w:t xml:space="preserve">with the changes that have taken place in NSW it would be good to run another session of this type prior to the end of the year (second quarter). </w:t>
      </w:r>
    </w:p>
    <w:p w:rsidR="00FE62D1" w:rsidRDefault="00FE62D1" w:rsidP="00F6609E">
      <w:pPr>
        <w:rPr>
          <w:rFonts w:ascii="Calibri" w:hAnsi="Calibri" w:cs="Calibri"/>
          <w:szCs w:val="22"/>
        </w:rPr>
      </w:pPr>
    </w:p>
    <w:p w:rsidR="00FE62D1" w:rsidRDefault="00FE62D1" w:rsidP="00F6609E">
      <w:pPr>
        <w:rPr>
          <w:rFonts w:ascii="Calibri" w:hAnsi="Calibri" w:cs="Calibri"/>
          <w:szCs w:val="22"/>
        </w:rPr>
      </w:pPr>
    </w:p>
    <w:p w:rsidR="00FE62D1" w:rsidRPr="00B84B0C" w:rsidRDefault="00FE62D1" w:rsidP="00B84B0C">
      <w:pPr>
        <w:rPr>
          <w:rFonts w:ascii="Calibri" w:hAnsi="Calibri" w:cs="Calibri"/>
          <w:b/>
          <w:szCs w:val="22"/>
        </w:rPr>
      </w:pPr>
      <w:r>
        <w:rPr>
          <w:rFonts w:ascii="Calibri" w:hAnsi="Calibri" w:cs="Calibri"/>
          <w:b/>
          <w:szCs w:val="22"/>
        </w:rPr>
        <w:t>3</w:t>
      </w:r>
      <w:r>
        <w:rPr>
          <w:rFonts w:ascii="Calibri" w:hAnsi="Calibri" w:cs="Calibri"/>
          <w:b/>
          <w:szCs w:val="22"/>
        </w:rPr>
        <w:tab/>
      </w:r>
      <w:r w:rsidRPr="00B84B0C">
        <w:rPr>
          <w:rFonts w:ascii="Calibri" w:hAnsi="Calibri" w:cs="Calibri"/>
          <w:b/>
          <w:szCs w:val="22"/>
        </w:rPr>
        <w:t>Interview for pool/ contact</w:t>
      </w:r>
      <w:r>
        <w:rPr>
          <w:rFonts w:ascii="Calibri" w:hAnsi="Calibri" w:cs="Calibri"/>
          <w:b/>
          <w:szCs w:val="22"/>
        </w:rPr>
        <w:t xml:space="preserve"> existing</w:t>
      </w:r>
      <w:r w:rsidRPr="00B84B0C">
        <w:rPr>
          <w:rFonts w:ascii="Calibri" w:hAnsi="Calibri" w:cs="Calibri"/>
          <w:b/>
          <w:szCs w:val="22"/>
        </w:rPr>
        <w:t xml:space="preserve"> pool</w:t>
      </w:r>
    </w:p>
    <w:p w:rsidR="00FE62D1" w:rsidRDefault="00FE62D1" w:rsidP="00F6609E">
      <w:pPr>
        <w:rPr>
          <w:rFonts w:ascii="Calibri" w:hAnsi="Calibri" w:cs="Calibri"/>
        </w:rPr>
      </w:pPr>
      <w:r w:rsidRPr="00306D52">
        <w:rPr>
          <w:rFonts w:ascii="Calibri" w:hAnsi="Calibri" w:cs="Calibri"/>
        </w:rPr>
        <w:t>I caught up with a number of the pool members by phone and in person and also ensured a final clean up of the extra documents from the last dispute, now</w:t>
      </w:r>
      <w:r>
        <w:rPr>
          <w:rFonts w:ascii="Calibri" w:hAnsi="Calibri" w:cs="Calibri"/>
        </w:rPr>
        <w:t xml:space="preserve"> that </w:t>
      </w:r>
      <w:r w:rsidRPr="00306D52">
        <w:rPr>
          <w:rFonts w:ascii="Calibri" w:hAnsi="Calibri" w:cs="Calibri"/>
        </w:rPr>
        <w:t xml:space="preserve">the time for an appeal has lapsed. </w:t>
      </w:r>
      <w:r>
        <w:rPr>
          <w:rFonts w:ascii="Calibri" w:hAnsi="Calibri" w:cs="Calibri"/>
        </w:rPr>
        <w:t xml:space="preserve">I also interviewed a potential pool member introduced to me by Geoff Swier.  </w:t>
      </w:r>
    </w:p>
    <w:p w:rsidR="00FE62D1" w:rsidRDefault="00FE62D1" w:rsidP="00F6609E">
      <w:pPr>
        <w:rPr>
          <w:rFonts w:ascii="Calibri" w:hAnsi="Calibri" w:cs="Calibri"/>
        </w:rPr>
      </w:pPr>
      <w:r>
        <w:rPr>
          <w:rFonts w:ascii="Calibri" w:hAnsi="Calibri" w:cs="Calibri"/>
        </w:rPr>
        <w:t>Given the lack of activity in the disputes area I didn’t feel that it was an appropriate time to appoint any additional pool members.</w:t>
      </w:r>
    </w:p>
    <w:p w:rsidR="00FE62D1" w:rsidRPr="00A90A62" w:rsidRDefault="00FE62D1" w:rsidP="00A90A62">
      <w:pPr>
        <w:rPr>
          <w:rFonts w:ascii="Calibri" w:hAnsi="Calibri" w:cs="Calibri"/>
          <w:b/>
        </w:rPr>
      </w:pPr>
    </w:p>
    <w:p w:rsidR="00FE62D1" w:rsidRDefault="00FE62D1" w:rsidP="00306D52">
      <w:pPr>
        <w:pStyle w:val="ListParagraph"/>
        <w:numPr>
          <w:ilvl w:val="0"/>
          <w:numId w:val="47"/>
        </w:numPr>
        <w:rPr>
          <w:b/>
        </w:rPr>
      </w:pPr>
      <w:r w:rsidRPr="00306D52">
        <w:rPr>
          <w:b/>
        </w:rPr>
        <w:t xml:space="preserve">Consultation on the processes for the Retail </w:t>
      </w:r>
      <w:r>
        <w:rPr>
          <w:b/>
        </w:rPr>
        <w:t>S</w:t>
      </w:r>
      <w:r w:rsidRPr="00306D52">
        <w:rPr>
          <w:b/>
        </w:rPr>
        <w:t xml:space="preserve">upport </w:t>
      </w:r>
      <w:r>
        <w:rPr>
          <w:b/>
        </w:rPr>
        <w:t>A</w:t>
      </w:r>
      <w:r w:rsidRPr="00306D52">
        <w:rPr>
          <w:b/>
        </w:rPr>
        <w:t xml:space="preserve">mendment </w:t>
      </w:r>
      <w:r>
        <w:rPr>
          <w:b/>
        </w:rPr>
        <w:t>R</w:t>
      </w:r>
      <w:r w:rsidRPr="00306D52">
        <w:rPr>
          <w:b/>
        </w:rPr>
        <w:t>ules (gas and electricity)</w:t>
      </w:r>
    </w:p>
    <w:p w:rsidR="00FE62D1" w:rsidRDefault="00FE62D1" w:rsidP="00306D52">
      <w:pPr>
        <w:rPr>
          <w:rFonts w:ascii="Calibri" w:hAnsi="Calibri" w:cs="Calibri"/>
        </w:rPr>
      </w:pPr>
      <w:r>
        <w:rPr>
          <w:rFonts w:ascii="Calibri" w:hAnsi="Calibri" w:cs="Calibri"/>
        </w:rPr>
        <w:t xml:space="preserve">Following the 15C liaison meeting I did some research on how best to approach this (see item 1). I was able to obtain data from the member organisations of the 15C committee and also spoke to Energex, Ergon, and the Queensland Regulator.  </w:t>
      </w:r>
    </w:p>
    <w:p w:rsidR="00FE62D1" w:rsidRDefault="00FE62D1" w:rsidP="00306D52">
      <w:pPr>
        <w:rPr>
          <w:rFonts w:ascii="Calibri" w:hAnsi="Calibri" w:cs="Calibri"/>
        </w:rPr>
      </w:pPr>
    </w:p>
    <w:p w:rsidR="00FE62D1" w:rsidRDefault="00FE62D1" w:rsidP="00306D52">
      <w:pPr>
        <w:rPr>
          <w:rFonts w:ascii="Calibri" w:hAnsi="Calibri" w:cs="Calibri"/>
        </w:rPr>
      </w:pPr>
      <w:r>
        <w:rPr>
          <w:rFonts w:ascii="Calibri" w:hAnsi="Calibri" w:cs="Calibri"/>
        </w:rPr>
        <w:t>It seemed the first step was to explore how disputes might arise and the internal mechanisms/processes for people to consider in first line communications.  My DMS contacts in Queensland were very generous in giving me their time.   An information session was planned for Victoria for 22 August. Energex, through Rachel Leaver, took the lead on the project, both in notifying potentially interested distributors and also organizing a presentation by Energex’s internal expert, Cara Graham.  TRUenergy provided a venue at no charge.  Rachel Leaver and Cara Graham were in attendance funded by Energex.</w:t>
      </w:r>
    </w:p>
    <w:p w:rsidR="00FE62D1" w:rsidRDefault="00FE62D1" w:rsidP="00306D52">
      <w:pPr>
        <w:rPr>
          <w:rFonts w:ascii="Calibri" w:hAnsi="Calibri" w:cs="Calibri"/>
        </w:rPr>
      </w:pPr>
      <w:r>
        <w:rPr>
          <w:rFonts w:ascii="Calibri" w:hAnsi="Calibri" w:cs="Calibri"/>
        </w:rPr>
        <w:t xml:space="preserve">It was a full house with 17 attendees. The presentation was circulated to all attendees. </w:t>
      </w:r>
    </w:p>
    <w:p w:rsidR="00FE62D1" w:rsidRDefault="00FE62D1" w:rsidP="00306D52">
      <w:pPr>
        <w:rPr>
          <w:rFonts w:ascii="Calibri" w:hAnsi="Calibri" w:cs="Calibri"/>
        </w:rPr>
      </w:pPr>
      <w:r>
        <w:rPr>
          <w:rFonts w:ascii="Calibri" w:hAnsi="Calibri" w:cs="Calibri"/>
        </w:rPr>
        <w:t>The feedback was very positive in terms of people understanding the challenges of credit support and the systems required. It was also valuable to me to be able to discuss the practical implementation of a dispute mechanism to support this, particularly given the challenges with the drafting of the dispute provisions.</w:t>
      </w:r>
    </w:p>
    <w:p w:rsidR="00FE62D1" w:rsidRDefault="00FE62D1" w:rsidP="00306D52">
      <w:pPr>
        <w:rPr>
          <w:rFonts w:ascii="Calibri" w:hAnsi="Calibri" w:cs="Calibri"/>
        </w:rPr>
      </w:pPr>
      <w:r>
        <w:rPr>
          <w:rFonts w:ascii="Calibri" w:hAnsi="Calibri" w:cs="Calibri"/>
        </w:rPr>
        <w:t>I am hopeful that with user notes the stage 2 process will work well for disputes of this type. I am ready to begin the drafting of the documentation to give effect to this.</w:t>
      </w:r>
    </w:p>
    <w:p w:rsidR="00FE62D1" w:rsidRPr="00306D52" w:rsidRDefault="00FE62D1" w:rsidP="00306D52">
      <w:pPr>
        <w:rPr>
          <w:rFonts w:ascii="Calibri" w:hAnsi="Calibri" w:cs="Calibri"/>
          <w:b/>
          <w:szCs w:val="22"/>
        </w:rPr>
      </w:pPr>
    </w:p>
    <w:p w:rsidR="00FE62D1" w:rsidRDefault="00FE62D1" w:rsidP="00B62E1B">
      <w:pPr>
        <w:pStyle w:val="ListParagraph"/>
        <w:numPr>
          <w:ilvl w:val="0"/>
          <w:numId w:val="47"/>
        </w:numPr>
        <w:rPr>
          <w:b/>
        </w:rPr>
      </w:pPr>
      <w:r w:rsidRPr="00B62E1B">
        <w:rPr>
          <w:b/>
        </w:rPr>
        <w:t xml:space="preserve">Further updating of DMS contacts and briefings of new DMS </w:t>
      </w:r>
      <w:r>
        <w:rPr>
          <w:b/>
        </w:rPr>
        <w:t xml:space="preserve"> and DMC </w:t>
      </w:r>
      <w:r w:rsidRPr="00B62E1B">
        <w:rPr>
          <w:b/>
        </w:rPr>
        <w:t>contacts</w:t>
      </w:r>
    </w:p>
    <w:p w:rsidR="00FE62D1" w:rsidRDefault="00FE62D1" w:rsidP="00B62E1B">
      <w:pPr>
        <w:rPr>
          <w:rFonts w:ascii="Calibri" w:hAnsi="Calibri" w:cs="Calibri"/>
        </w:rPr>
      </w:pPr>
      <w:r w:rsidRPr="00B62E1B">
        <w:rPr>
          <w:rFonts w:ascii="Calibri" w:hAnsi="Calibri" w:cs="Calibri"/>
        </w:rPr>
        <w:t>We have continued to add and update DMS and DMC contacts</w:t>
      </w:r>
      <w:r>
        <w:rPr>
          <w:rFonts w:ascii="Calibri" w:hAnsi="Calibri" w:cs="Calibri"/>
        </w:rPr>
        <w:t>. Dominique Chivers has been supportive and effective at implementing these changes promptly.</w:t>
      </w:r>
    </w:p>
    <w:p w:rsidR="00FE62D1" w:rsidRDefault="00FE62D1" w:rsidP="00B62E1B">
      <w:pPr>
        <w:rPr>
          <w:rFonts w:ascii="Calibri" w:hAnsi="Calibri" w:cs="Calibri"/>
        </w:rPr>
      </w:pPr>
    </w:p>
    <w:p w:rsidR="00FE62D1" w:rsidRPr="00B62E1B" w:rsidRDefault="00FE62D1" w:rsidP="00B62E1B">
      <w:pPr>
        <w:pStyle w:val="ListParagraph"/>
        <w:numPr>
          <w:ilvl w:val="0"/>
          <w:numId w:val="47"/>
        </w:numPr>
        <w:rPr>
          <w:b/>
        </w:rPr>
      </w:pPr>
      <w:r w:rsidRPr="00B62E1B">
        <w:rPr>
          <w:b/>
        </w:rPr>
        <w:t xml:space="preserve">Next steps </w:t>
      </w:r>
    </w:p>
    <w:p w:rsidR="00FE62D1" w:rsidRDefault="00FE62D1" w:rsidP="00B62E1B">
      <w:pPr>
        <w:rPr>
          <w:rFonts w:ascii="Calibri" w:hAnsi="Calibri" w:cs="Calibri"/>
        </w:rPr>
      </w:pPr>
      <w:r>
        <w:rPr>
          <w:noProof/>
          <w:lang w:val="en-AU" w:eastAsia="en-AU"/>
        </w:rPr>
        <w:pict>
          <v:shape id="_x0000_s1027" style="position:absolute;margin-left:167.65pt;margin-top:704.2pt;width:74.1pt;height:31.2pt;z-index:251657728" coordorigin="5914,24842" coordsize="2614,1102" path="m6503,24972v-15,-50,-16,-72,-68,-100c6372,24838,6273,24843,6205,24842v-84,-1,-191,-6,-269,31c5923,24882,5918,24884,5914,24894v18,37,32,67,61,102c6151,25207,6361,25410,6355,25708v-1,54,-17,108,-51,151c6261,25914,6138,25985,6074,25921v-55,-55,-16,-174,3,-235c6133,25505,6234,25328,6374,25199v38,-35,86,-76,137,-90c6562,25095,6576,25140,6591,25179v70,182,-84,448,15,611c6617,25803,6620,25807,6632,25807v65,-43,106,-90,155,-154c6835,25591,6879,25529,6940,25480v14,24,27,21,33,61c6982,25600,6961,25731,7018,25772v34,24,65,13,96,-12c7181,25705,7228,25613,7283,25547v6,26,12,50,15,80c7304,25683,7314,25737,7322,25793v2,17,4,34,6,50em7398,25164v22,-22,27,-34,44,-15em7685,25536v11,27,11,37,8,66c7689,25639,7684,25676,7680,25713v-4,36,-7,70,-4,106c7678,25842,7677,25843,7693,25856v17,-28,28,-56,39,-88c7757,25695,7785,25620,7805,25546v17,-77,22,-101,46,-148em8012,25068v22,23,19,18,20,68c8034,25205,8034,25274,8034,25343v,113,-5,225,4,338c8041,25723,8039,25799,8067,25835v19,24,30,23,58,15c8163,25839,8204,25783,8235,25759v27,-21,62,-50,97,-29c8364,25749,8376,25804,8394,25834v12,20,42,70,70,71c8495,25906,8507,25892,8527,25874e" filled="f" strokecolor="#31849b" strokeweight="3pt">
            <v:stroke endcap="round"/>
            <v:path shadowok="f" o:extrusionok="f" fillok="f" insetpenok="f"/>
            <o:lock v:ext="edit" rotation="t" aspectratio="t" verticies="t" text="t" shapetype="t"/>
            <o:ink i="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" annotation="t"/>
          </v:shape>
        </w:pict>
      </w:r>
      <w:r w:rsidRPr="00B62E1B">
        <w:rPr>
          <w:rFonts w:ascii="Calibri" w:hAnsi="Calibri" w:cs="Calibri"/>
        </w:rPr>
        <w:t>I will</w:t>
      </w:r>
      <w:r>
        <w:rPr>
          <w:rFonts w:ascii="Calibri" w:hAnsi="Calibri" w:cs="Calibri"/>
        </w:rPr>
        <w:t xml:space="preserve"> spend some time documenting the dispute resolution provisions for Retail Support (4 above). I expect to meet with the 15C liaison group again in October and will fine-tune the next set of priorities for the quarter October – December.</w:t>
      </w:r>
    </w:p>
    <w:p w:rsidR="00FE62D1" w:rsidRDefault="00FE62D1" w:rsidP="00B62E1B">
      <w:pPr>
        <w:rPr>
          <w:rFonts w:ascii="Calibri" w:hAnsi="Calibri" w:cs="Calibri"/>
          <w:b/>
        </w:rPr>
      </w:pPr>
      <w:r>
        <w:rPr>
          <w:noProof/>
          <w:lang w:val="en-AU" w:eastAsia="en-AU"/>
        </w:rPr>
        <w:pict>
          <v:shape id="_x0000_s1028" style="position:absolute;margin-left:242.75pt;margin-top:714.45pt;width:37.9pt;height:1.85pt;z-index:251656704" coordorigin="8564,25204" coordsize="1337,66" path="m8590,25261v-14,-1,-19,-1,-26,8em9895,25215v1,-12,2,-15,5,4e" filled="f" strokecolor="#31849b" strokeweight="3pt">
            <v:stroke endcap="round"/>
            <v:path shadowok="f" o:extrusionok="f" fillok="f" insetpenok="f"/>
            <o:lock v:ext="edit" rotation="t" aspectratio="t" verticies="t" text="t" shapetype="t"/>
            <o:ink i="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" annotation="t"/>
          </v:shape>
        </w:pict>
      </w:r>
      <w:r>
        <w:rPr>
          <w:noProof/>
          <w:lang w:val="en-AU" w:eastAsia="en-AU"/>
        </w:rPr>
        <w:pict>
          <v:shape id="_x0000_s1029" style="position:absolute;margin-left:260.5pt;margin-top:707.15pt;width:132.4pt;height:29.45pt;z-index:251658752" coordorigin="9189,24946" coordsize="4672,1040" path="m9193,24969v35,-36,16,50,16,86c9207,25287,9195,25525,9209,25756v2,28,2,51,4,78em9638,25213v-30,-23,-23,-45,-80,-29c9416,25224,9304,25387,9246,25511v-46,99,-87,244,-33,348c9259,25946,9370,25956,9457,25947v99,-10,201,-50,284,-104c9803,25803,9851,25748,9890,25686v28,-45,47,-96,62,-146c9956,25521,9957,25516,9962,25505v-7,36,-14,71,-19,107c9929,25707,9924,25807,9931,25902v1,5,3,10,4,15em10175,25615v19,28,41,53,55,84c10243,25727,10249,25755,10252,25786v2,23,4,45,4,68c10280,25734,10286,25605,10323,25488v18,-56,43,-102,70,-153em10842,25256v41,3,-48,9,-66,16c10735,25287,10696,25309,10667,25343v-26,31,-28,71,-11,108c10679,25500,10721,25543,10759,25581v55,56,149,113,180,187c10952,25800,10925,25813,10901,25825v-55,27,-120,35,-180,39c10673,25867,10633,25863,10588,25851v-19,-5,-27,-8,-37,-20em11385,25368v-32,-21,-40,-47,-85,-55c11186,25291,11090,25386,11036,25475v-61,100,-121,283,-26,382c11097,25948,11268,25898,11363,25850v206,-105,295,-334,302,-555c11667,25232,11651,25181,11640,25139v-22,64,-44,122,-56,191c11553,25504,11514,25768,11611,25929v26,44,50,47,97,41c11814,25957,11931,25763,12026,25711v12,31,23,59,34,93c12084,25881,12120,25975,12218,25961v72,-10,132,-84,184,-128c12433,25806,12464,25786,12498,25765v2,29,6,53,4,85c12499,25894,12497,25938,12494,25982v25,-75,47,-152,85,-222c12593,25733,12629,25661,12669,25667v33,5,53,49,73,71c12812,25814,12888,25937,13004,25944v118,8,201,-105,231,-205c13257,25666,13270,25555,13209,25497v-52,-50,-102,16,-122,60c13061,25616,13058,25688,13071,25750v27,127,125,213,251,233c13441,26002,13554,25953,13595,25837v48,-136,-22,-283,15,-411c13627,25368,13668,25372,13723,25381v47,7,92,29,137,43e" filled="f" strokecolor="#31849b" strokeweight="3pt">
            <v:stroke endcap="round"/>
            <v:path shadowok="f" o:extrusionok="f" fillok="f" insetpenok="f"/>
            <o:lock v:ext="edit" rotation="t" aspectratio="t" verticies="t" text="t" shapetype="t"/>
            <o:ink i="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" annotation="t"/>
          </v:shape>
        </w:pict>
      </w:r>
      <w:r>
        <w:rPr>
          <w:rFonts w:ascii="Calibri" w:hAnsi="Calibri" w:cs="Calibri"/>
          <w:b/>
        </w:rPr>
        <w:t>Sincerely</w:t>
      </w:r>
    </w:p>
    <w:p w:rsidR="00FE62D1" w:rsidRPr="00306D52" w:rsidRDefault="00FE62D1" w:rsidP="00F6609E">
      <w:pPr>
        <w:rPr>
          <w:rFonts w:ascii="Calibri" w:hAnsi="Calibri" w:cs="Calibri"/>
          <w:b/>
          <w:szCs w:val="22"/>
        </w:rPr>
      </w:pPr>
      <w:r w:rsidRPr="00A51234">
        <w:rPr>
          <w:rFonts w:ascii="Calibri" w:hAnsi="Calibri" w:cs="Calibri"/>
        </w:rPr>
        <w:t>Shirli Kirschner</w:t>
      </w:r>
    </w:p>
    <w:sectPr w:rsidR="00FE62D1" w:rsidRPr="00306D52" w:rsidSect="0026047E">
      <w:headerReference w:type="even" r:id="rId7"/>
      <w:headerReference w:type="default" r:id="rId8"/>
      <w:footerReference w:type="even" r:id="rId9"/>
      <w:footerReference w:type="default" r:id="rId10"/>
      <w:headerReference w:type="first" r:id="rId11"/>
      <w:footerReference w:type="first" r:id="rId12"/>
      <w:pgSz w:w="11909" w:h="16834" w:code="9"/>
      <w:pgMar w:top="851" w:right="1418" w:bottom="1134" w:left="1418" w:header="618" w:footer="289" w:gutter="0"/>
      <w:paperSrc w:first="7" w:other="7"/>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2D1" w:rsidRDefault="00FE62D1">
      <w:r>
        <w:separator/>
      </w:r>
    </w:p>
  </w:endnote>
  <w:endnote w:type="continuationSeparator" w:id="0">
    <w:p w:rsidR="00FE62D1" w:rsidRDefault="00FE6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D1" w:rsidRDefault="00FE62D1">
    <w:pPr>
      <w:framePr w:wrap="around" w:vAnchor="text" w:hAnchor="margin" w:xAlign="right" w:y="1"/>
    </w:pPr>
    <w:r>
      <w:fldChar w:fldCharType="begin"/>
    </w:r>
    <w:r>
      <w:instrText xml:space="preserve">PAGE  </w:instrText>
    </w:r>
    <w:r>
      <w:fldChar w:fldCharType="end"/>
    </w:r>
  </w:p>
  <w:p w:rsidR="00FE62D1" w:rsidRDefault="00FE62D1">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D1" w:rsidRDefault="00FE62D1">
    <w:pPr>
      <w:pStyle w:val="Footer"/>
      <w:tabs>
        <w:tab w:val="clear" w:pos="8222"/>
        <w:tab w:val="right" w:pos="8280"/>
      </w:tabs>
    </w:pPr>
  </w:p>
  <w:p w:rsidR="00FE62D1" w:rsidRDefault="00FE62D1">
    <w:pPr>
      <w:pStyle w:val="Footer"/>
      <w:tabs>
        <w:tab w:val="clear" w:pos="8222"/>
        <w:tab w:val="right" w:pos="8280"/>
      </w:tabs>
    </w:pPr>
    <w:r w:rsidRPr="00E0082D">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alt="Footer_RA" style="width:496.5pt;height:47.25pt;visibility:visible">
          <v:imagedata r:id="rId1" o:title=""/>
        </v:shape>
      </w:pict>
    </w:r>
    <w:r>
      <w:tab/>
      <w:t xml:space="preserve">Page </w:t>
    </w:r>
    <w:fldSimple w:instr=" PAGE ">
      <w:r>
        <w:rPr>
          <w:noProof/>
        </w:rPr>
        <w:t>2</w:t>
      </w:r>
    </w:fldSimple>
    <w:r>
      <w:t xml:space="preserve"> of </w:t>
    </w:r>
    <w:fldSimple w:instr=" NUMPAGES ">
      <w:r>
        <w:rPr>
          <w:noProof/>
        </w:rPr>
        <w:t>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D1" w:rsidRDefault="00FE62D1">
    <w:pPr>
      <w:pStyle w:val="Footer"/>
      <w:tabs>
        <w:tab w:val="clear" w:pos="8222"/>
        <w:tab w:val="right" w:pos="8280"/>
      </w:tabs>
    </w:pPr>
  </w:p>
  <w:p w:rsidR="00FE62D1" w:rsidRDefault="00FE62D1">
    <w:pPr>
      <w:pStyle w:val="Footer"/>
      <w:tabs>
        <w:tab w:val="clear" w:pos="8222"/>
        <w:tab w:val="right" w:pos="8280"/>
      </w:tabs>
    </w:pPr>
    <w:r>
      <w:tab/>
    </w:r>
    <w:r w:rsidRPr="00E0082D">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8" type="#_x0000_t75" alt="Footer_RA" style="width:509.25pt;height:49.5pt;visibility:visible">
          <v:imagedata r:id="rId1" o:title=""/>
        </v:shape>
      </w:pict>
    </w:r>
    <w:r>
      <w:t xml:space="preserve"> </w:t>
    </w:r>
  </w:p>
  <w:p w:rsidR="00FE62D1" w:rsidRDefault="00FE62D1">
    <w:pPr>
      <w:pStyle w:val="Normal-T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2D1" w:rsidRDefault="00FE62D1">
      <w:r>
        <w:separator/>
      </w:r>
    </w:p>
  </w:footnote>
  <w:footnote w:type="continuationSeparator" w:id="0">
    <w:p w:rsidR="00FE62D1" w:rsidRDefault="00FE6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D1" w:rsidRDefault="00FE62D1">
    <w:pPr>
      <w:framePr w:wrap="around" w:vAnchor="text" w:hAnchor="margin" w:xAlign="center" w:y="1"/>
    </w:pPr>
    <w:fldSimple w:instr="PAGE  ">
      <w:r>
        <w:rPr>
          <w:noProof/>
        </w:rPr>
        <w:t>1</w:t>
      </w:r>
    </w:fldSimple>
  </w:p>
  <w:p w:rsidR="00FE62D1" w:rsidRDefault="00FE62D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2D1" w:rsidRDefault="00FE62D1">
    <w:pPr>
      <w:pStyle w:val="Normal-Tight"/>
    </w:pPr>
  </w:p>
  <w:p w:rsidR="00FE62D1" w:rsidRDefault="00FE62D1">
    <w:pPr>
      <w:pStyle w:val="Normal-T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2707"/>
      <w:gridCol w:w="2815"/>
      <w:gridCol w:w="2815"/>
    </w:tblGrid>
    <w:tr w:rsidR="00FE62D1" w:rsidTr="00E62487">
      <w:trPr>
        <w:cantSplit/>
        <w:trHeight w:val="1000"/>
      </w:trPr>
      <w:tc>
        <w:tcPr>
          <w:tcW w:w="2815" w:type="dxa"/>
        </w:tcPr>
        <w:p w:rsidR="00FE62D1" w:rsidRDefault="00FE62D1">
          <w:pPr>
            <w:spacing w:line="120" w:lineRule="atLeast"/>
            <w:jc w:val="center"/>
          </w:pPr>
        </w:p>
      </w:tc>
      <w:tc>
        <w:tcPr>
          <w:tcW w:w="2815" w:type="dxa"/>
        </w:tcPr>
        <w:p w:rsidR="00FE62D1" w:rsidRDefault="00FE62D1">
          <w:pPr>
            <w:spacing w:line="120" w:lineRule="atLeast"/>
            <w:jc w:val="cente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Header_RA" style="position:absolute;left:0;text-align:left;margin-left:-230.4pt;margin-top:-12.15pt;width:630pt;height:58.5pt;z-index:-251656192;visibility:visible;mso-position-horizontal-relative:text;mso-position-vertical-relative:text">
                <v:imagedata r:id="rId1" o:title=""/>
              </v:shape>
            </w:pict>
          </w:r>
        </w:p>
      </w:tc>
      <w:tc>
        <w:tcPr>
          <w:tcW w:w="2815" w:type="dxa"/>
        </w:tcPr>
        <w:p w:rsidR="00FE62D1" w:rsidRDefault="00FE62D1">
          <w:pPr>
            <w:spacing w:line="120" w:lineRule="atLeast"/>
            <w:jc w:val="center"/>
          </w:pPr>
        </w:p>
      </w:tc>
    </w:tr>
  </w:tbl>
  <w:p w:rsidR="00FE62D1" w:rsidRDefault="00FE62D1">
    <w:pPr>
      <w:pStyle w:val="Normal-T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3ECC438"/>
    <w:lvl w:ilvl="0">
      <w:start w:val="1"/>
      <w:numFmt w:val="bullet"/>
      <w:lvlText w:val=""/>
      <w:lvlJc w:val="left"/>
      <w:pPr>
        <w:tabs>
          <w:tab w:val="num" w:pos="360"/>
        </w:tabs>
        <w:ind w:left="360" w:hanging="360"/>
      </w:pPr>
      <w:rPr>
        <w:rFonts w:ascii="Symbol" w:hAnsi="Symbol" w:hint="default"/>
      </w:rPr>
    </w:lvl>
  </w:abstractNum>
  <w:abstractNum w:abstractNumId="1">
    <w:nsid w:val="00433393"/>
    <w:multiLevelType w:val="hybridMultilevel"/>
    <w:tmpl w:val="289C6528"/>
    <w:lvl w:ilvl="0" w:tplc="6122D9A6">
      <w:start w:val="4"/>
      <w:numFmt w:val="decimal"/>
      <w:lvlText w:val="%1"/>
      <w:lvlJc w:val="left"/>
      <w:pPr>
        <w:tabs>
          <w:tab w:val="num" w:pos="720"/>
        </w:tabs>
        <w:ind w:left="720" w:hanging="360"/>
      </w:pPr>
      <w:rPr>
        <w:rFonts w:cs="Times New Roman" w:hint="default"/>
        <w:b/>
      </w:rPr>
    </w:lvl>
    <w:lvl w:ilvl="1" w:tplc="04090005">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E80A60"/>
    <w:multiLevelType w:val="singleLevel"/>
    <w:tmpl w:val="E5B616DE"/>
    <w:lvl w:ilvl="0">
      <w:start w:val="1"/>
      <w:numFmt w:val="bullet"/>
      <w:lvlText w:val=""/>
      <w:lvlJc w:val="left"/>
      <w:pPr>
        <w:tabs>
          <w:tab w:val="num" w:pos="360"/>
        </w:tabs>
        <w:ind w:left="360" w:hanging="360"/>
      </w:pPr>
      <w:rPr>
        <w:rFonts w:ascii="Symbol" w:hAnsi="Symbol" w:hint="default"/>
      </w:rPr>
    </w:lvl>
  </w:abstractNum>
  <w:abstractNum w:abstractNumId="3">
    <w:nsid w:val="040A22FF"/>
    <w:multiLevelType w:val="hybridMultilevel"/>
    <w:tmpl w:val="C5386E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
    <w:nsid w:val="068B3BA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0901208C"/>
    <w:multiLevelType w:val="singleLevel"/>
    <w:tmpl w:val="FA646B76"/>
    <w:lvl w:ilvl="0">
      <w:start w:val="1"/>
      <w:numFmt w:val="bullet"/>
      <w:pStyle w:val="Tabletext"/>
      <w:lvlText w:val=""/>
      <w:lvlJc w:val="left"/>
      <w:pPr>
        <w:tabs>
          <w:tab w:val="num" w:pos="567"/>
        </w:tabs>
        <w:ind w:left="567" w:hanging="567"/>
      </w:pPr>
      <w:rPr>
        <w:rFonts w:ascii="Wingdings" w:hAnsi="Wingdings" w:hint="default"/>
        <w:sz w:val="24"/>
      </w:rPr>
    </w:lvl>
  </w:abstractNum>
  <w:abstractNum w:abstractNumId="6">
    <w:nsid w:val="0C1F2609"/>
    <w:multiLevelType w:val="singleLevel"/>
    <w:tmpl w:val="9CA4ADC0"/>
    <w:lvl w:ilvl="0">
      <w:start w:val="2"/>
      <w:numFmt w:val="decimal"/>
      <w:lvlText w:val="%1.1"/>
      <w:lvlJc w:val="left"/>
      <w:pPr>
        <w:tabs>
          <w:tab w:val="num" w:pos="720"/>
        </w:tabs>
        <w:ind w:left="360" w:hanging="360"/>
      </w:pPr>
      <w:rPr>
        <w:rFonts w:ascii="Tahoma" w:hAnsi="Tahoma" w:cs="Times New Roman" w:hint="default"/>
        <w:b/>
        <w:i w:val="0"/>
        <w:sz w:val="22"/>
      </w:rPr>
    </w:lvl>
  </w:abstractNum>
  <w:abstractNum w:abstractNumId="7">
    <w:nsid w:val="12422B9C"/>
    <w:multiLevelType w:val="singleLevel"/>
    <w:tmpl w:val="E5B616DE"/>
    <w:lvl w:ilvl="0">
      <w:start w:val="1"/>
      <w:numFmt w:val="bullet"/>
      <w:lvlText w:val=""/>
      <w:lvlJc w:val="left"/>
      <w:pPr>
        <w:tabs>
          <w:tab w:val="num" w:pos="360"/>
        </w:tabs>
        <w:ind w:left="360" w:hanging="360"/>
      </w:pPr>
      <w:rPr>
        <w:rFonts w:ascii="Symbol" w:hAnsi="Symbol" w:hint="default"/>
      </w:rPr>
    </w:lvl>
  </w:abstractNum>
  <w:abstractNum w:abstractNumId="8">
    <w:nsid w:val="190D3B58"/>
    <w:multiLevelType w:val="hybridMultilevel"/>
    <w:tmpl w:val="CDCCC43E"/>
    <w:lvl w:ilvl="0" w:tplc="79481E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FF247F4"/>
    <w:multiLevelType w:val="hybridMultilevel"/>
    <w:tmpl w:val="C5386E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22315C51"/>
    <w:multiLevelType w:val="singleLevel"/>
    <w:tmpl w:val="1F3463B6"/>
    <w:lvl w:ilvl="0">
      <w:start w:val="1"/>
      <w:numFmt w:val="bullet"/>
      <w:lvlText w:val=""/>
      <w:lvlJc w:val="left"/>
      <w:pPr>
        <w:tabs>
          <w:tab w:val="num" w:pos="360"/>
        </w:tabs>
        <w:ind w:left="360" w:hanging="360"/>
      </w:pPr>
      <w:rPr>
        <w:rFonts w:ascii="Symbol" w:hAnsi="Symbol" w:hint="default"/>
      </w:rPr>
    </w:lvl>
  </w:abstractNum>
  <w:abstractNum w:abstractNumId="11">
    <w:nsid w:val="250C7D8F"/>
    <w:multiLevelType w:val="singleLevel"/>
    <w:tmpl w:val="3A3430BA"/>
    <w:lvl w:ilvl="0">
      <w:start w:val="13"/>
      <w:numFmt w:val="decimal"/>
      <w:lvlText w:val="%1."/>
      <w:lvlJc w:val="left"/>
      <w:pPr>
        <w:tabs>
          <w:tab w:val="num" w:pos="708"/>
        </w:tabs>
        <w:ind w:left="708" w:hanging="708"/>
      </w:pPr>
      <w:rPr>
        <w:rFonts w:cs="Times New Roman"/>
        <w:sz w:val="24"/>
      </w:rPr>
    </w:lvl>
  </w:abstractNum>
  <w:abstractNum w:abstractNumId="12">
    <w:nsid w:val="269260CD"/>
    <w:multiLevelType w:val="singleLevel"/>
    <w:tmpl w:val="E5B616DE"/>
    <w:lvl w:ilvl="0">
      <w:start w:val="1"/>
      <w:numFmt w:val="bullet"/>
      <w:lvlText w:val=""/>
      <w:lvlJc w:val="left"/>
      <w:pPr>
        <w:tabs>
          <w:tab w:val="num" w:pos="360"/>
        </w:tabs>
        <w:ind w:left="360" w:hanging="360"/>
      </w:pPr>
      <w:rPr>
        <w:rFonts w:ascii="Symbol" w:hAnsi="Symbol" w:hint="default"/>
      </w:rPr>
    </w:lvl>
  </w:abstractNum>
  <w:abstractNum w:abstractNumId="13">
    <w:nsid w:val="2E095ADF"/>
    <w:multiLevelType w:val="singleLevel"/>
    <w:tmpl w:val="30D60B38"/>
    <w:lvl w:ilvl="0">
      <w:start w:val="5"/>
      <w:numFmt w:val="decimal"/>
      <w:lvlText w:val="%1."/>
      <w:lvlJc w:val="left"/>
      <w:pPr>
        <w:tabs>
          <w:tab w:val="num" w:pos="360"/>
        </w:tabs>
        <w:ind w:left="360" w:hanging="360"/>
      </w:pPr>
      <w:rPr>
        <w:rFonts w:ascii="Tahoma" w:hAnsi="Tahoma" w:cs="Times New Roman" w:hint="default"/>
        <w:b/>
        <w:i w:val="0"/>
      </w:rPr>
    </w:lvl>
  </w:abstractNum>
  <w:abstractNum w:abstractNumId="14">
    <w:nsid w:val="2F004DB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30405138"/>
    <w:multiLevelType w:val="hybridMultilevel"/>
    <w:tmpl w:val="369686D8"/>
    <w:lvl w:ilvl="0" w:tplc="73F4E0CA">
      <w:start w:val="4"/>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6">
    <w:nsid w:val="31432607"/>
    <w:multiLevelType w:val="multilevel"/>
    <w:tmpl w:val="D758FEF4"/>
    <w:lvl w:ilvl="0">
      <w:start w:val="4"/>
      <w:numFmt w:val="decimal"/>
      <w:lvlText w:val="%1.2"/>
      <w:lvlJc w:val="left"/>
      <w:pPr>
        <w:tabs>
          <w:tab w:val="num" w:pos="720"/>
        </w:tabs>
        <w:ind w:left="720" w:hanging="645"/>
      </w:pPr>
      <w:rPr>
        <w:rFonts w:ascii="Tahoma" w:hAnsi="Tahoma" w:cs="Times New Roman" w:hint="default"/>
        <w:b/>
        <w:i w:val="0"/>
        <w:sz w:val="22"/>
      </w:rPr>
    </w:lvl>
    <w:lvl w:ilvl="1">
      <w:start w:val="1"/>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abstractNum w:abstractNumId="17">
    <w:nsid w:val="31B9319B"/>
    <w:multiLevelType w:val="hybridMultilevel"/>
    <w:tmpl w:val="87E27A3A"/>
    <w:lvl w:ilvl="0" w:tplc="79481E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2EB1011"/>
    <w:multiLevelType w:val="hybridMultilevel"/>
    <w:tmpl w:val="C5386E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33FB4FFA"/>
    <w:multiLevelType w:val="hybridMultilevel"/>
    <w:tmpl w:val="BE16E54C"/>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0">
    <w:nsid w:val="38095E6B"/>
    <w:multiLevelType w:val="hybridMultilevel"/>
    <w:tmpl w:val="7A3A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91CC5"/>
    <w:multiLevelType w:val="multilevel"/>
    <w:tmpl w:val="B58A074E"/>
    <w:lvl w:ilvl="0">
      <w:start w:val="4"/>
      <w:numFmt w:val="decimal"/>
      <w:lvlText w:val="%1.1"/>
      <w:lvlJc w:val="left"/>
      <w:pPr>
        <w:tabs>
          <w:tab w:val="num" w:pos="720"/>
        </w:tabs>
        <w:ind w:left="720" w:hanging="720"/>
      </w:pPr>
      <w:rPr>
        <w:rFonts w:cs="Times New Roman"/>
        <w:b/>
        <w:i w:val="0"/>
        <w:sz w:val="22"/>
      </w:rPr>
    </w:lvl>
    <w:lvl w:ilvl="1">
      <w:start w:val="2"/>
      <w:numFmt w:val="none"/>
      <w:isLgl/>
      <w:lvlText w:val="3.2"/>
      <w:lvlJc w:val="left"/>
      <w:pPr>
        <w:tabs>
          <w:tab w:val="num" w:pos="720"/>
        </w:tabs>
        <w:ind w:left="720" w:hanging="720"/>
      </w:pPr>
      <w:rPr>
        <w:rFonts w:ascii="Tahoma" w:hAnsi="Tahoma" w:cs="Times New Roman" w:hint="default"/>
        <w:b/>
        <w:i w:val="0"/>
        <w:sz w:val="22"/>
      </w:rPr>
    </w:lvl>
    <w:lvl w:ilvl="2">
      <w:start w:val="1"/>
      <w:numFmt w:val="none"/>
      <w:isLgl/>
      <w:lvlText w:val="2.3"/>
      <w:lvlJc w:val="left"/>
      <w:pPr>
        <w:tabs>
          <w:tab w:val="num" w:pos="720"/>
        </w:tabs>
        <w:ind w:left="720" w:hanging="720"/>
      </w:pPr>
      <w:rPr>
        <w:rFonts w:ascii="Tahoma" w:hAnsi="Tahoma" w:cs="Times New Roman" w:hint="default"/>
        <w:b/>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4"/>
      <w:numFmt w:val="none"/>
      <w:isLgl/>
      <w:lvlText w:val="4.2"/>
      <w:lvlJc w:val="left"/>
      <w:pPr>
        <w:tabs>
          <w:tab w:val="num" w:pos="1440"/>
        </w:tabs>
        <w:ind w:left="1440" w:hanging="1440"/>
      </w:pPr>
      <w:rPr>
        <w:rFonts w:ascii="Tahoma" w:hAnsi="Tahoma" w:cs="Times New Roman" w:hint="default"/>
        <w:b/>
        <w:i w:val="0"/>
        <w:sz w:val="22"/>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2">
    <w:nsid w:val="42F5634C"/>
    <w:multiLevelType w:val="singleLevel"/>
    <w:tmpl w:val="5ECC553C"/>
    <w:lvl w:ilvl="0">
      <w:start w:val="1"/>
      <w:numFmt w:val="decimal"/>
      <w:lvlText w:val="%1."/>
      <w:lvlJc w:val="left"/>
      <w:pPr>
        <w:tabs>
          <w:tab w:val="num" w:pos="708"/>
        </w:tabs>
        <w:ind w:left="708" w:hanging="708"/>
      </w:pPr>
      <w:rPr>
        <w:rFonts w:cs="Times New Roman" w:hint="default"/>
      </w:rPr>
    </w:lvl>
  </w:abstractNum>
  <w:abstractNum w:abstractNumId="23">
    <w:nsid w:val="44176749"/>
    <w:multiLevelType w:val="multilevel"/>
    <w:tmpl w:val="F6721C78"/>
    <w:lvl w:ilvl="0">
      <w:start w:val="4"/>
      <w:numFmt w:val="decimal"/>
      <w:lvlText w:val="%1.4"/>
      <w:lvlJc w:val="left"/>
      <w:pPr>
        <w:tabs>
          <w:tab w:val="num" w:pos="720"/>
        </w:tabs>
        <w:ind w:left="720" w:hanging="645"/>
      </w:pPr>
      <w:rPr>
        <w:rFonts w:ascii="Tahoma" w:hAnsi="Tahoma" w:cs="Times New Roman" w:hint="default"/>
        <w:b/>
        <w:i w:val="0"/>
        <w:sz w:val="22"/>
      </w:rPr>
    </w:lvl>
    <w:lvl w:ilvl="1">
      <w:start w:val="1"/>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abstractNum w:abstractNumId="24">
    <w:nsid w:val="457E3AD1"/>
    <w:multiLevelType w:val="hybridMultilevel"/>
    <w:tmpl w:val="2D8246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608721C"/>
    <w:multiLevelType w:val="hybridMultilevel"/>
    <w:tmpl w:val="4190BA8E"/>
    <w:lvl w:ilvl="0" w:tplc="D42AC886">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nsid w:val="47704582"/>
    <w:multiLevelType w:val="hybridMultilevel"/>
    <w:tmpl w:val="B3D0A2D4"/>
    <w:lvl w:ilvl="0" w:tplc="79481E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AC261E"/>
    <w:multiLevelType w:val="hybridMultilevel"/>
    <w:tmpl w:val="ED3CD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9BB3FE5"/>
    <w:multiLevelType w:val="singleLevel"/>
    <w:tmpl w:val="BDAABFF8"/>
    <w:lvl w:ilvl="0">
      <w:start w:val="1"/>
      <w:numFmt w:val="bullet"/>
      <w:pStyle w:val="List"/>
      <w:lvlText w:val=""/>
      <w:lvlJc w:val="left"/>
      <w:pPr>
        <w:tabs>
          <w:tab w:val="num" w:pos="567"/>
        </w:tabs>
        <w:ind w:left="567" w:hanging="567"/>
      </w:pPr>
      <w:rPr>
        <w:rFonts w:ascii="Wingdings" w:hAnsi="Wingdings" w:hint="default"/>
        <w:sz w:val="24"/>
      </w:rPr>
    </w:lvl>
  </w:abstractNum>
  <w:abstractNum w:abstractNumId="29">
    <w:nsid w:val="4A8476A9"/>
    <w:multiLevelType w:val="hybridMultilevel"/>
    <w:tmpl w:val="2E04DDB4"/>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nsid w:val="4B2342C1"/>
    <w:multiLevelType w:val="singleLevel"/>
    <w:tmpl w:val="1F3463B6"/>
    <w:lvl w:ilvl="0">
      <w:start w:val="1"/>
      <w:numFmt w:val="bullet"/>
      <w:lvlText w:val=""/>
      <w:lvlJc w:val="left"/>
      <w:pPr>
        <w:tabs>
          <w:tab w:val="num" w:pos="360"/>
        </w:tabs>
        <w:ind w:left="360" w:hanging="360"/>
      </w:pPr>
      <w:rPr>
        <w:rFonts w:ascii="Symbol" w:hAnsi="Symbol" w:hint="default"/>
      </w:rPr>
    </w:lvl>
  </w:abstractNum>
  <w:abstractNum w:abstractNumId="31">
    <w:nsid w:val="4C3672F8"/>
    <w:multiLevelType w:val="singleLevel"/>
    <w:tmpl w:val="5E704EE8"/>
    <w:lvl w:ilvl="0">
      <w:start w:val="2"/>
      <w:numFmt w:val="decimal"/>
      <w:lvlText w:val="%1.2"/>
      <w:lvlJc w:val="left"/>
      <w:pPr>
        <w:tabs>
          <w:tab w:val="num" w:pos="720"/>
        </w:tabs>
        <w:ind w:left="360" w:hanging="360"/>
      </w:pPr>
      <w:rPr>
        <w:rFonts w:ascii="Tahoma" w:hAnsi="Tahoma" w:cs="Times New Roman" w:hint="default"/>
        <w:b/>
        <w:i w:val="0"/>
        <w:sz w:val="22"/>
      </w:rPr>
    </w:lvl>
  </w:abstractNum>
  <w:abstractNum w:abstractNumId="32">
    <w:nsid w:val="4F6B736A"/>
    <w:multiLevelType w:val="hybridMultilevel"/>
    <w:tmpl w:val="0DE0911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3">
    <w:nsid w:val="50AA5396"/>
    <w:multiLevelType w:val="hybridMultilevel"/>
    <w:tmpl w:val="E56CE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7AB7B90"/>
    <w:multiLevelType w:val="hybridMultilevel"/>
    <w:tmpl w:val="41C806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5">
    <w:nsid w:val="5A7C07F9"/>
    <w:multiLevelType w:val="singleLevel"/>
    <w:tmpl w:val="1F3463B6"/>
    <w:lvl w:ilvl="0">
      <w:start w:val="1"/>
      <w:numFmt w:val="bullet"/>
      <w:lvlText w:val=""/>
      <w:lvlJc w:val="left"/>
      <w:pPr>
        <w:tabs>
          <w:tab w:val="num" w:pos="360"/>
        </w:tabs>
        <w:ind w:left="360" w:hanging="360"/>
      </w:pPr>
      <w:rPr>
        <w:rFonts w:ascii="Symbol" w:hAnsi="Symbol" w:hint="default"/>
      </w:rPr>
    </w:lvl>
  </w:abstractNum>
  <w:abstractNum w:abstractNumId="36">
    <w:nsid w:val="61943346"/>
    <w:multiLevelType w:val="singleLevel"/>
    <w:tmpl w:val="1F3463B6"/>
    <w:lvl w:ilvl="0">
      <w:start w:val="1"/>
      <w:numFmt w:val="bullet"/>
      <w:lvlText w:val=""/>
      <w:lvlJc w:val="left"/>
      <w:pPr>
        <w:tabs>
          <w:tab w:val="num" w:pos="360"/>
        </w:tabs>
        <w:ind w:left="360" w:hanging="360"/>
      </w:pPr>
      <w:rPr>
        <w:rFonts w:ascii="Symbol" w:hAnsi="Symbol" w:hint="default"/>
      </w:rPr>
    </w:lvl>
  </w:abstractNum>
  <w:abstractNum w:abstractNumId="37">
    <w:nsid w:val="6303463E"/>
    <w:multiLevelType w:val="hybridMultilevel"/>
    <w:tmpl w:val="C5386E60"/>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667D0B21"/>
    <w:multiLevelType w:val="singleLevel"/>
    <w:tmpl w:val="E5B616DE"/>
    <w:lvl w:ilvl="0">
      <w:start w:val="1"/>
      <w:numFmt w:val="bullet"/>
      <w:lvlText w:val=""/>
      <w:lvlJc w:val="left"/>
      <w:pPr>
        <w:tabs>
          <w:tab w:val="num" w:pos="360"/>
        </w:tabs>
        <w:ind w:left="360" w:hanging="360"/>
      </w:pPr>
      <w:rPr>
        <w:rFonts w:ascii="Symbol" w:hAnsi="Symbol" w:hint="default"/>
      </w:rPr>
    </w:lvl>
  </w:abstractNum>
  <w:abstractNum w:abstractNumId="39">
    <w:nsid w:val="682108F8"/>
    <w:multiLevelType w:val="hybridMultilevel"/>
    <w:tmpl w:val="8E2CAC1C"/>
    <w:lvl w:ilvl="0" w:tplc="79481E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BD7AD4"/>
    <w:multiLevelType w:val="singleLevel"/>
    <w:tmpl w:val="CE54F63E"/>
    <w:lvl w:ilvl="0">
      <w:start w:val="10"/>
      <w:numFmt w:val="decimal"/>
      <w:lvlText w:val="%1."/>
      <w:lvlJc w:val="left"/>
      <w:pPr>
        <w:tabs>
          <w:tab w:val="num" w:pos="360"/>
        </w:tabs>
        <w:ind w:left="360" w:hanging="360"/>
      </w:pPr>
      <w:rPr>
        <w:rFonts w:cs="Times New Roman"/>
        <w:sz w:val="24"/>
      </w:rPr>
    </w:lvl>
  </w:abstractNum>
  <w:abstractNum w:abstractNumId="41">
    <w:nsid w:val="762F435A"/>
    <w:multiLevelType w:val="singleLevel"/>
    <w:tmpl w:val="1F3463B6"/>
    <w:lvl w:ilvl="0">
      <w:start w:val="1"/>
      <w:numFmt w:val="bullet"/>
      <w:lvlText w:val=""/>
      <w:lvlJc w:val="left"/>
      <w:pPr>
        <w:tabs>
          <w:tab w:val="num" w:pos="360"/>
        </w:tabs>
        <w:ind w:left="360" w:hanging="360"/>
      </w:pPr>
      <w:rPr>
        <w:rFonts w:ascii="Symbol" w:hAnsi="Symbol" w:hint="default"/>
      </w:rPr>
    </w:lvl>
  </w:abstractNum>
  <w:abstractNum w:abstractNumId="42">
    <w:nsid w:val="766560D4"/>
    <w:multiLevelType w:val="multilevel"/>
    <w:tmpl w:val="06EA797C"/>
    <w:lvl w:ilvl="0">
      <w:start w:val="4"/>
      <w:numFmt w:val="decimal"/>
      <w:lvlText w:val="%1.3"/>
      <w:lvlJc w:val="left"/>
      <w:pPr>
        <w:tabs>
          <w:tab w:val="num" w:pos="720"/>
        </w:tabs>
        <w:ind w:left="720" w:hanging="645"/>
      </w:pPr>
      <w:rPr>
        <w:rFonts w:ascii="Tahoma" w:hAnsi="Tahoma" w:cs="Times New Roman" w:hint="default"/>
        <w:b/>
        <w:i w:val="0"/>
        <w:sz w:val="22"/>
      </w:rPr>
    </w:lvl>
    <w:lvl w:ilvl="1">
      <w:start w:val="1"/>
      <w:numFmt w:val="decimal"/>
      <w:isLgl/>
      <w:lvlText w:val="%1.%2"/>
      <w:lvlJc w:val="left"/>
      <w:pPr>
        <w:tabs>
          <w:tab w:val="num" w:pos="795"/>
        </w:tabs>
        <w:ind w:left="795" w:hanging="720"/>
      </w:pPr>
      <w:rPr>
        <w:rFonts w:cs="Times New Roman" w:hint="default"/>
      </w:rPr>
    </w:lvl>
    <w:lvl w:ilvl="2">
      <w:start w:val="1"/>
      <w:numFmt w:val="decimal"/>
      <w:isLgl/>
      <w:lvlText w:val="%1.%2.%3"/>
      <w:lvlJc w:val="left"/>
      <w:pPr>
        <w:tabs>
          <w:tab w:val="num" w:pos="795"/>
        </w:tabs>
        <w:ind w:left="795" w:hanging="720"/>
      </w:pPr>
      <w:rPr>
        <w:rFonts w:cs="Times New Roman" w:hint="default"/>
      </w:rPr>
    </w:lvl>
    <w:lvl w:ilvl="3">
      <w:start w:val="1"/>
      <w:numFmt w:val="decimal"/>
      <w:isLgl/>
      <w:lvlText w:val="%1.%2.%3.%4"/>
      <w:lvlJc w:val="left"/>
      <w:pPr>
        <w:tabs>
          <w:tab w:val="num" w:pos="1155"/>
        </w:tabs>
        <w:ind w:left="1155" w:hanging="1080"/>
      </w:pPr>
      <w:rPr>
        <w:rFonts w:cs="Times New Roman" w:hint="default"/>
      </w:rPr>
    </w:lvl>
    <w:lvl w:ilvl="4">
      <w:start w:val="1"/>
      <w:numFmt w:val="decimal"/>
      <w:isLgl/>
      <w:lvlText w:val="%1.%2.%3.%4.%5"/>
      <w:lvlJc w:val="left"/>
      <w:pPr>
        <w:tabs>
          <w:tab w:val="num" w:pos="1155"/>
        </w:tabs>
        <w:ind w:left="1155" w:hanging="1080"/>
      </w:pPr>
      <w:rPr>
        <w:rFonts w:cs="Times New Roman" w:hint="default"/>
      </w:rPr>
    </w:lvl>
    <w:lvl w:ilvl="5">
      <w:start w:val="1"/>
      <w:numFmt w:val="decimal"/>
      <w:isLgl/>
      <w:lvlText w:val="%1.%2.%3.%4.%5.%6"/>
      <w:lvlJc w:val="left"/>
      <w:pPr>
        <w:tabs>
          <w:tab w:val="num" w:pos="1515"/>
        </w:tabs>
        <w:ind w:left="1515" w:hanging="1440"/>
      </w:pPr>
      <w:rPr>
        <w:rFonts w:cs="Times New Roman" w:hint="default"/>
      </w:rPr>
    </w:lvl>
    <w:lvl w:ilvl="6">
      <w:start w:val="1"/>
      <w:numFmt w:val="decimal"/>
      <w:isLgl/>
      <w:lvlText w:val="%1.%2.%3.%4.%5.%6.%7"/>
      <w:lvlJc w:val="left"/>
      <w:pPr>
        <w:tabs>
          <w:tab w:val="num" w:pos="1875"/>
        </w:tabs>
        <w:ind w:left="1875" w:hanging="1800"/>
      </w:pPr>
      <w:rPr>
        <w:rFonts w:cs="Times New Roman" w:hint="default"/>
      </w:rPr>
    </w:lvl>
    <w:lvl w:ilvl="7">
      <w:start w:val="1"/>
      <w:numFmt w:val="decimal"/>
      <w:isLgl/>
      <w:lvlText w:val="%1.%2.%3.%4.%5.%6.%7.%8"/>
      <w:lvlJc w:val="left"/>
      <w:pPr>
        <w:tabs>
          <w:tab w:val="num" w:pos="1875"/>
        </w:tabs>
        <w:ind w:left="1875" w:hanging="1800"/>
      </w:pPr>
      <w:rPr>
        <w:rFonts w:cs="Times New Roman" w:hint="default"/>
      </w:rPr>
    </w:lvl>
    <w:lvl w:ilvl="8">
      <w:start w:val="1"/>
      <w:numFmt w:val="decimal"/>
      <w:isLgl/>
      <w:lvlText w:val="%1.%2.%3.%4.%5.%6.%7.%8.%9"/>
      <w:lvlJc w:val="left"/>
      <w:pPr>
        <w:tabs>
          <w:tab w:val="num" w:pos="2235"/>
        </w:tabs>
        <w:ind w:left="2235" w:hanging="2160"/>
      </w:pPr>
      <w:rPr>
        <w:rFonts w:cs="Times New Roman" w:hint="default"/>
      </w:rPr>
    </w:lvl>
  </w:abstractNum>
  <w:abstractNum w:abstractNumId="43">
    <w:nsid w:val="7DBF4AAB"/>
    <w:multiLevelType w:val="singleLevel"/>
    <w:tmpl w:val="9664E45A"/>
    <w:lvl w:ilvl="0">
      <w:start w:val="1"/>
      <w:numFmt w:val="decimal"/>
      <w:lvlText w:val="%1."/>
      <w:lvlJc w:val="left"/>
      <w:pPr>
        <w:tabs>
          <w:tab w:val="num" w:pos="360"/>
        </w:tabs>
        <w:ind w:left="360" w:hanging="360"/>
      </w:pPr>
      <w:rPr>
        <w:rFonts w:cs="Times New Roman"/>
        <w:b/>
        <w:i w:val="0"/>
      </w:rPr>
    </w:lvl>
  </w:abstractNum>
  <w:num w:numId="1">
    <w:abstractNumId w:val="0"/>
  </w:num>
  <w:num w:numId="2">
    <w:abstractNumId w:val="0"/>
  </w:num>
  <w:num w:numId="3">
    <w:abstractNumId w:val="5"/>
  </w:num>
  <w:num w:numId="4">
    <w:abstractNumId w:val="43"/>
  </w:num>
  <w:num w:numId="5">
    <w:abstractNumId w:val="6"/>
  </w:num>
  <w:num w:numId="6">
    <w:abstractNumId w:val="28"/>
  </w:num>
  <w:num w:numId="7">
    <w:abstractNumId w:val="41"/>
  </w:num>
  <w:num w:numId="8">
    <w:abstractNumId w:val="30"/>
  </w:num>
  <w:num w:numId="9">
    <w:abstractNumId w:val="10"/>
  </w:num>
  <w:num w:numId="10">
    <w:abstractNumId w:val="35"/>
  </w:num>
  <w:num w:numId="11">
    <w:abstractNumId w:val="31"/>
  </w:num>
  <w:num w:numId="12">
    <w:abstractNumId w:val="36"/>
  </w:num>
  <w:num w:numId="13">
    <w:abstractNumId w:val="21"/>
  </w:num>
  <w:num w:numId="14">
    <w:abstractNumId w:val="16"/>
  </w:num>
  <w:num w:numId="15">
    <w:abstractNumId w:val="42"/>
  </w:num>
  <w:num w:numId="16">
    <w:abstractNumId w:val="23"/>
  </w:num>
  <w:num w:numId="17">
    <w:abstractNumId w:val="13"/>
  </w:num>
  <w:num w:numId="18">
    <w:abstractNumId w:val="4"/>
  </w:num>
  <w:num w:numId="19">
    <w:abstractNumId w:val="14"/>
  </w:num>
  <w:num w:numId="20">
    <w:abstractNumId w:val="0"/>
  </w:num>
  <w:num w:numId="21">
    <w:abstractNumId w:val="33"/>
  </w:num>
  <w:num w:numId="22">
    <w:abstractNumId w:val="1"/>
  </w:num>
  <w:num w:numId="23">
    <w:abstractNumId w:val="24"/>
  </w:num>
  <w:num w:numId="24">
    <w:abstractNumId w:val="22"/>
  </w:num>
  <w:num w:numId="25">
    <w:abstractNumId w:val="7"/>
  </w:num>
  <w:num w:numId="26">
    <w:abstractNumId w:val="12"/>
  </w:num>
  <w:num w:numId="27">
    <w:abstractNumId w:val="38"/>
  </w:num>
  <w:num w:numId="28">
    <w:abstractNumId w:val="2"/>
  </w:num>
  <w:num w:numId="29">
    <w:abstractNumId w:val="40"/>
  </w:num>
  <w:num w:numId="30">
    <w:abstractNumId w:val="11"/>
  </w:num>
  <w:num w:numId="31">
    <w:abstractNumId w:val="39"/>
  </w:num>
  <w:num w:numId="32">
    <w:abstractNumId w:val="17"/>
  </w:num>
  <w:num w:numId="33">
    <w:abstractNumId w:val="26"/>
  </w:num>
  <w:num w:numId="34">
    <w:abstractNumId w:val="8"/>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27"/>
  </w:num>
  <w:num w:numId="40">
    <w:abstractNumId w:val="34"/>
  </w:num>
  <w:num w:numId="41">
    <w:abstractNumId w:val="20"/>
  </w:num>
  <w:num w:numId="42">
    <w:abstractNumId w:val="37"/>
  </w:num>
  <w:num w:numId="43">
    <w:abstractNumId w:val="25"/>
  </w:num>
  <w:num w:numId="44">
    <w:abstractNumId w:val="29"/>
  </w:num>
  <w:num w:numId="45">
    <w:abstractNumId w:val="18"/>
  </w:num>
  <w:num w:numId="46">
    <w:abstractNumId w:val="9"/>
  </w:num>
  <w:num w:numId="47">
    <w:abstractNumId w:val="15"/>
  </w:num>
  <w:num w:numId="4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211A"/>
    <w:rsid w:val="00002E92"/>
    <w:rsid w:val="00011B06"/>
    <w:rsid w:val="000210C5"/>
    <w:rsid w:val="000348B7"/>
    <w:rsid w:val="0005088C"/>
    <w:rsid w:val="0008358E"/>
    <w:rsid w:val="00085E56"/>
    <w:rsid w:val="00091D7E"/>
    <w:rsid w:val="000A4770"/>
    <w:rsid w:val="000B5BD8"/>
    <w:rsid w:val="000C4515"/>
    <w:rsid w:val="000C5B13"/>
    <w:rsid w:val="000D0B38"/>
    <w:rsid w:val="000E4FFC"/>
    <w:rsid w:val="001526AF"/>
    <w:rsid w:val="00156EF8"/>
    <w:rsid w:val="00160AF1"/>
    <w:rsid w:val="00170C11"/>
    <w:rsid w:val="00171DBF"/>
    <w:rsid w:val="001C3374"/>
    <w:rsid w:val="001E13A9"/>
    <w:rsid w:val="001E705F"/>
    <w:rsid w:val="001E7113"/>
    <w:rsid w:val="001F4AFA"/>
    <w:rsid w:val="001F66C6"/>
    <w:rsid w:val="00210C33"/>
    <w:rsid w:val="00220698"/>
    <w:rsid w:val="002458B0"/>
    <w:rsid w:val="0026047E"/>
    <w:rsid w:val="00267633"/>
    <w:rsid w:val="00287853"/>
    <w:rsid w:val="002C6EAF"/>
    <w:rsid w:val="002D74FD"/>
    <w:rsid w:val="002F0D44"/>
    <w:rsid w:val="002F65E4"/>
    <w:rsid w:val="003024D0"/>
    <w:rsid w:val="00306D52"/>
    <w:rsid w:val="00323DC4"/>
    <w:rsid w:val="0034211A"/>
    <w:rsid w:val="00357E52"/>
    <w:rsid w:val="0036331A"/>
    <w:rsid w:val="00364288"/>
    <w:rsid w:val="003708FE"/>
    <w:rsid w:val="00384427"/>
    <w:rsid w:val="003B1D1D"/>
    <w:rsid w:val="003C2B80"/>
    <w:rsid w:val="003C4C7F"/>
    <w:rsid w:val="003C7896"/>
    <w:rsid w:val="003F76D0"/>
    <w:rsid w:val="0040016D"/>
    <w:rsid w:val="0040175E"/>
    <w:rsid w:val="0042298A"/>
    <w:rsid w:val="0046195B"/>
    <w:rsid w:val="00473EFA"/>
    <w:rsid w:val="00480C86"/>
    <w:rsid w:val="00481D74"/>
    <w:rsid w:val="0048708F"/>
    <w:rsid w:val="00494627"/>
    <w:rsid w:val="004A3AB0"/>
    <w:rsid w:val="004A4D2F"/>
    <w:rsid w:val="004B00B4"/>
    <w:rsid w:val="004B43B8"/>
    <w:rsid w:val="004C0526"/>
    <w:rsid w:val="004C7757"/>
    <w:rsid w:val="004E4D56"/>
    <w:rsid w:val="00502ECB"/>
    <w:rsid w:val="00503C8D"/>
    <w:rsid w:val="005076F5"/>
    <w:rsid w:val="00535E56"/>
    <w:rsid w:val="00550518"/>
    <w:rsid w:val="00567C69"/>
    <w:rsid w:val="00573513"/>
    <w:rsid w:val="0058443D"/>
    <w:rsid w:val="005A446A"/>
    <w:rsid w:val="005B3A11"/>
    <w:rsid w:val="005B6175"/>
    <w:rsid w:val="005D0B4F"/>
    <w:rsid w:val="005D1548"/>
    <w:rsid w:val="005E04C7"/>
    <w:rsid w:val="005E2850"/>
    <w:rsid w:val="005E399D"/>
    <w:rsid w:val="005F46DD"/>
    <w:rsid w:val="005F5AB2"/>
    <w:rsid w:val="00605F78"/>
    <w:rsid w:val="0060720B"/>
    <w:rsid w:val="006131D7"/>
    <w:rsid w:val="00630093"/>
    <w:rsid w:val="00643483"/>
    <w:rsid w:val="006447F7"/>
    <w:rsid w:val="00653CFE"/>
    <w:rsid w:val="00663625"/>
    <w:rsid w:val="00665432"/>
    <w:rsid w:val="00671D17"/>
    <w:rsid w:val="00674AE9"/>
    <w:rsid w:val="00677C70"/>
    <w:rsid w:val="00680008"/>
    <w:rsid w:val="00680466"/>
    <w:rsid w:val="006805AE"/>
    <w:rsid w:val="006849F8"/>
    <w:rsid w:val="006A131D"/>
    <w:rsid w:val="006B3E21"/>
    <w:rsid w:val="006C0FDE"/>
    <w:rsid w:val="006D5B84"/>
    <w:rsid w:val="006E3AD2"/>
    <w:rsid w:val="006E4D1D"/>
    <w:rsid w:val="006F050F"/>
    <w:rsid w:val="006F65B8"/>
    <w:rsid w:val="006F701C"/>
    <w:rsid w:val="006F7A2B"/>
    <w:rsid w:val="00700CB4"/>
    <w:rsid w:val="00701A93"/>
    <w:rsid w:val="0072173F"/>
    <w:rsid w:val="00757538"/>
    <w:rsid w:val="0076180C"/>
    <w:rsid w:val="00771563"/>
    <w:rsid w:val="007913B2"/>
    <w:rsid w:val="00793DDA"/>
    <w:rsid w:val="007B7EB8"/>
    <w:rsid w:val="007D23D7"/>
    <w:rsid w:val="007E3278"/>
    <w:rsid w:val="007E7802"/>
    <w:rsid w:val="007F135E"/>
    <w:rsid w:val="00802F72"/>
    <w:rsid w:val="00803263"/>
    <w:rsid w:val="00811064"/>
    <w:rsid w:val="008133DF"/>
    <w:rsid w:val="00813EA2"/>
    <w:rsid w:val="00814D5F"/>
    <w:rsid w:val="00816F43"/>
    <w:rsid w:val="00822F55"/>
    <w:rsid w:val="00831D35"/>
    <w:rsid w:val="00833EF8"/>
    <w:rsid w:val="00847937"/>
    <w:rsid w:val="00860B55"/>
    <w:rsid w:val="00885241"/>
    <w:rsid w:val="00885545"/>
    <w:rsid w:val="0089600E"/>
    <w:rsid w:val="008978B3"/>
    <w:rsid w:val="008C54E2"/>
    <w:rsid w:val="008F7AF8"/>
    <w:rsid w:val="00906A08"/>
    <w:rsid w:val="00907ABF"/>
    <w:rsid w:val="0091547C"/>
    <w:rsid w:val="009203CD"/>
    <w:rsid w:val="00920540"/>
    <w:rsid w:val="00947BAB"/>
    <w:rsid w:val="00954232"/>
    <w:rsid w:val="00955CA6"/>
    <w:rsid w:val="009677B1"/>
    <w:rsid w:val="00980AC5"/>
    <w:rsid w:val="00993AE4"/>
    <w:rsid w:val="00996CBA"/>
    <w:rsid w:val="009B06C9"/>
    <w:rsid w:val="009C33B4"/>
    <w:rsid w:val="009C6C84"/>
    <w:rsid w:val="009D7C27"/>
    <w:rsid w:val="009E0CD8"/>
    <w:rsid w:val="009F130E"/>
    <w:rsid w:val="009F35E7"/>
    <w:rsid w:val="00A33890"/>
    <w:rsid w:val="00A42437"/>
    <w:rsid w:val="00A51234"/>
    <w:rsid w:val="00A64CE4"/>
    <w:rsid w:val="00A8390B"/>
    <w:rsid w:val="00A84FA7"/>
    <w:rsid w:val="00A90A62"/>
    <w:rsid w:val="00AA5781"/>
    <w:rsid w:val="00AC21F5"/>
    <w:rsid w:val="00AD328E"/>
    <w:rsid w:val="00B025B2"/>
    <w:rsid w:val="00B05163"/>
    <w:rsid w:val="00B147EB"/>
    <w:rsid w:val="00B227FA"/>
    <w:rsid w:val="00B23C4F"/>
    <w:rsid w:val="00B3416B"/>
    <w:rsid w:val="00B502A2"/>
    <w:rsid w:val="00B6024A"/>
    <w:rsid w:val="00B62E1B"/>
    <w:rsid w:val="00B82FD6"/>
    <w:rsid w:val="00B84B0C"/>
    <w:rsid w:val="00B910D7"/>
    <w:rsid w:val="00BD1BD7"/>
    <w:rsid w:val="00BD38E1"/>
    <w:rsid w:val="00BE63E3"/>
    <w:rsid w:val="00BE7C58"/>
    <w:rsid w:val="00BF0DE0"/>
    <w:rsid w:val="00BF31D1"/>
    <w:rsid w:val="00C31EAA"/>
    <w:rsid w:val="00C5165F"/>
    <w:rsid w:val="00C7357C"/>
    <w:rsid w:val="00C926A6"/>
    <w:rsid w:val="00CA2802"/>
    <w:rsid w:val="00CA523D"/>
    <w:rsid w:val="00CB3C73"/>
    <w:rsid w:val="00CD2AB6"/>
    <w:rsid w:val="00CF14C3"/>
    <w:rsid w:val="00CF5704"/>
    <w:rsid w:val="00D15604"/>
    <w:rsid w:val="00D24E7A"/>
    <w:rsid w:val="00D26A41"/>
    <w:rsid w:val="00D26E3B"/>
    <w:rsid w:val="00D33FB0"/>
    <w:rsid w:val="00D35248"/>
    <w:rsid w:val="00D372DA"/>
    <w:rsid w:val="00D56887"/>
    <w:rsid w:val="00D619D7"/>
    <w:rsid w:val="00D6542B"/>
    <w:rsid w:val="00D76F9A"/>
    <w:rsid w:val="00D8460E"/>
    <w:rsid w:val="00D85D08"/>
    <w:rsid w:val="00D86510"/>
    <w:rsid w:val="00D903E6"/>
    <w:rsid w:val="00D95277"/>
    <w:rsid w:val="00DD3006"/>
    <w:rsid w:val="00DD3A0E"/>
    <w:rsid w:val="00DE575E"/>
    <w:rsid w:val="00DE5D9F"/>
    <w:rsid w:val="00DF1FE1"/>
    <w:rsid w:val="00E0082D"/>
    <w:rsid w:val="00E01889"/>
    <w:rsid w:val="00E02E69"/>
    <w:rsid w:val="00E173A2"/>
    <w:rsid w:val="00E213C9"/>
    <w:rsid w:val="00E25576"/>
    <w:rsid w:val="00E62487"/>
    <w:rsid w:val="00E708FC"/>
    <w:rsid w:val="00E72E98"/>
    <w:rsid w:val="00E85265"/>
    <w:rsid w:val="00E92A2F"/>
    <w:rsid w:val="00E953EB"/>
    <w:rsid w:val="00EB507A"/>
    <w:rsid w:val="00EC3DE4"/>
    <w:rsid w:val="00ED312D"/>
    <w:rsid w:val="00EE47D2"/>
    <w:rsid w:val="00F17731"/>
    <w:rsid w:val="00F20474"/>
    <w:rsid w:val="00F25C96"/>
    <w:rsid w:val="00F32550"/>
    <w:rsid w:val="00F53AFE"/>
    <w:rsid w:val="00F64519"/>
    <w:rsid w:val="00F6609E"/>
    <w:rsid w:val="00F71223"/>
    <w:rsid w:val="00F7764C"/>
    <w:rsid w:val="00F8692F"/>
    <w:rsid w:val="00F875D2"/>
    <w:rsid w:val="00FA0525"/>
    <w:rsid w:val="00FA1825"/>
    <w:rsid w:val="00FA3587"/>
    <w:rsid w:val="00FA7322"/>
    <w:rsid w:val="00FC5B37"/>
    <w:rsid w:val="00FD6D03"/>
    <w:rsid w:val="00FE62D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E1B"/>
    <w:pPr>
      <w:spacing w:before="120" w:after="120" w:line="360" w:lineRule="auto"/>
    </w:pPr>
    <w:rPr>
      <w:rFonts w:ascii="Tahoma" w:hAnsi="Tahoma"/>
      <w:szCs w:val="20"/>
      <w:lang w:val="en-US" w:eastAsia="en-US"/>
    </w:rPr>
  </w:style>
  <w:style w:type="paragraph" w:styleId="Heading1">
    <w:name w:val="heading 1"/>
    <w:basedOn w:val="Normal"/>
    <w:next w:val="Normal"/>
    <w:link w:val="Heading1Char"/>
    <w:uiPriority w:val="99"/>
    <w:qFormat/>
    <w:rsid w:val="0026047E"/>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9"/>
    <w:qFormat/>
    <w:rsid w:val="0026047E"/>
    <w:pPr>
      <w:keepNext/>
      <w:spacing w:before="60" w:after="60"/>
      <w:outlineLvl w:val="1"/>
    </w:pPr>
    <w:rPr>
      <w:b/>
      <w:sz w:val="24"/>
    </w:rPr>
  </w:style>
  <w:style w:type="paragraph" w:styleId="Heading3">
    <w:name w:val="heading 3"/>
    <w:basedOn w:val="Normal"/>
    <w:next w:val="Normal"/>
    <w:link w:val="Heading3Char"/>
    <w:uiPriority w:val="99"/>
    <w:qFormat/>
    <w:rsid w:val="0026047E"/>
    <w:pPr>
      <w:keepNext/>
      <w:tabs>
        <w:tab w:val="left" w:pos="252"/>
      </w:tabs>
      <w:spacing w:before="60"/>
      <w:jc w:val="center"/>
      <w:outlineLvl w:val="2"/>
    </w:pPr>
    <w:rPr>
      <w:b/>
      <w:caps/>
      <w:sz w:val="24"/>
    </w:rPr>
  </w:style>
  <w:style w:type="paragraph" w:styleId="Heading4">
    <w:name w:val="heading 4"/>
    <w:basedOn w:val="Normal"/>
    <w:next w:val="Normal"/>
    <w:link w:val="Heading4Char"/>
    <w:uiPriority w:val="99"/>
    <w:qFormat/>
    <w:rsid w:val="0026047E"/>
    <w:pPr>
      <w:keepNext/>
      <w:jc w:val="center"/>
      <w:outlineLvl w:val="3"/>
    </w:pPr>
    <w:rPr>
      <w:b/>
      <w:sz w:val="36"/>
    </w:rPr>
  </w:style>
  <w:style w:type="paragraph" w:styleId="Heading8">
    <w:name w:val="heading 8"/>
    <w:basedOn w:val="Normal"/>
    <w:next w:val="Normal"/>
    <w:link w:val="Heading8Char"/>
    <w:uiPriority w:val="99"/>
    <w:qFormat/>
    <w:rsid w:val="00EB507A"/>
    <w:pPr>
      <w:keepNext/>
      <w:spacing w:before="0" w:after="0" w:line="240" w:lineRule="auto"/>
      <w:outlineLvl w:val="7"/>
    </w:pPr>
    <w:rPr>
      <w:b/>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4AF"/>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7544AF"/>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7544AF"/>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sid w:val="007544AF"/>
    <w:rPr>
      <w:rFonts w:asciiTheme="minorHAnsi" w:eastAsiaTheme="minorEastAsia" w:hAnsiTheme="minorHAnsi" w:cstheme="minorBidi"/>
      <w:b/>
      <w:bCs/>
      <w:sz w:val="28"/>
      <w:szCs w:val="28"/>
      <w:lang w:val="en-US" w:eastAsia="en-US"/>
    </w:rPr>
  </w:style>
  <w:style w:type="character" w:customStyle="1" w:styleId="Heading8Char">
    <w:name w:val="Heading 8 Char"/>
    <w:basedOn w:val="DefaultParagraphFont"/>
    <w:link w:val="Heading8"/>
    <w:uiPriority w:val="9"/>
    <w:semiHidden/>
    <w:rsid w:val="007544AF"/>
    <w:rPr>
      <w:rFonts w:asciiTheme="minorHAnsi" w:eastAsiaTheme="minorEastAsia" w:hAnsiTheme="minorHAnsi" w:cstheme="minorBidi"/>
      <w:i/>
      <w:iCs/>
      <w:sz w:val="24"/>
      <w:szCs w:val="24"/>
      <w:lang w:val="en-US" w:eastAsia="en-US"/>
    </w:rPr>
  </w:style>
  <w:style w:type="paragraph" w:customStyle="1" w:styleId="Disclaimer">
    <w:name w:val="Disclaimer"/>
    <w:basedOn w:val="Normal"/>
    <w:uiPriority w:val="99"/>
    <w:rsid w:val="0026047E"/>
    <w:pPr>
      <w:keepLines/>
      <w:pBdr>
        <w:bottom w:val="single" w:sz="6" w:space="1" w:color="auto"/>
      </w:pBdr>
      <w:spacing w:before="0" w:after="0" w:line="240" w:lineRule="auto"/>
      <w:ind w:left="1077" w:hanging="1077"/>
    </w:pPr>
    <w:rPr>
      <w:b/>
      <w:sz w:val="18"/>
      <w:lang w:val="en-AU"/>
    </w:rPr>
  </w:style>
  <w:style w:type="paragraph" w:customStyle="1" w:styleId="Disclaimertext">
    <w:name w:val="Disclaimertext"/>
    <w:basedOn w:val="Normal"/>
    <w:uiPriority w:val="99"/>
    <w:rsid w:val="0026047E"/>
    <w:pPr>
      <w:keepLines/>
      <w:pBdr>
        <w:bottom w:val="single" w:sz="6" w:space="1" w:color="auto"/>
      </w:pBdr>
      <w:tabs>
        <w:tab w:val="left" w:pos="3600"/>
        <w:tab w:val="left" w:pos="4680"/>
      </w:tabs>
      <w:ind w:left="1077" w:hanging="1077"/>
    </w:pPr>
    <w:rPr>
      <w:sz w:val="18"/>
      <w:lang w:val="en-AU"/>
    </w:rPr>
  </w:style>
  <w:style w:type="paragraph" w:customStyle="1" w:styleId="DocumentLabel">
    <w:name w:val="Document Label"/>
    <w:basedOn w:val="Normal"/>
    <w:next w:val="Normal"/>
    <w:uiPriority w:val="99"/>
    <w:rsid w:val="0026047E"/>
    <w:pPr>
      <w:keepNext/>
      <w:keepLines/>
    </w:pPr>
    <w:rPr>
      <w:caps/>
      <w:spacing w:val="180"/>
      <w:kern w:val="28"/>
      <w:sz w:val="32"/>
      <w:lang w:val="en-AU"/>
    </w:rPr>
  </w:style>
  <w:style w:type="paragraph" w:styleId="Footer">
    <w:name w:val="footer"/>
    <w:basedOn w:val="Normal"/>
    <w:link w:val="FooterChar"/>
    <w:uiPriority w:val="99"/>
    <w:rsid w:val="0026047E"/>
    <w:pPr>
      <w:keepLines/>
      <w:tabs>
        <w:tab w:val="right" w:pos="8222"/>
      </w:tabs>
      <w:spacing w:before="0" w:after="0" w:line="240" w:lineRule="auto"/>
      <w:ind w:right="28"/>
    </w:pPr>
    <w:rPr>
      <w:spacing w:val="20"/>
      <w:sz w:val="16"/>
    </w:rPr>
  </w:style>
  <w:style w:type="character" w:customStyle="1" w:styleId="FooterChar">
    <w:name w:val="Footer Char"/>
    <w:basedOn w:val="DefaultParagraphFont"/>
    <w:link w:val="Footer"/>
    <w:uiPriority w:val="99"/>
    <w:semiHidden/>
    <w:rsid w:val="007544AF"/>
    <w:rPr>
      <w:rFonts w:ascii="Tahoma" w:hAnsi="Tahoma"/>
      <w:szCs w:val="20"/>
      <w:lang w:val="en-US" w:eastAsia="en-US"/>
    </w:rPr>
  </w:style>
  <w:style w:type="paragraph" w:styleId="Header">
    <w:name w:val="header"/>
    <w:basedOn w:val="Normal"/>
    <w:link w:val="HeaderChar"/>
    <w:uiPriority w:val="99"/>
    <w:rsid w:val="0026047E"/>
    <w:pPr>
      <w:tabs>
        <w:tab w:val="center" w:pos="4320"/>
        <w:tab w:val="right" w:pos="8640"/>
      </w:tabs>
    </w:pPr>
  </w:style>
  <w:style w:type="character" w:customStyle="1" w:styleId="HeaderChar">
    <w:name w:val="Header Char"/>
    <w:basedOn w:val="DefaultParagraphFont"/>
    <w:link w:val="Header"/>
    <w:uiPriority w:val="99"/>
    <w:semiHidden/>
    <w:rsid w:val="007544AF"/>
    <w:rPr>
      <w:rFonts w:ascii="Tahoma" w:hAnsi="Tahoma"/>
      <w:szCs w:val="20"/>
      <w:lang w:val="en-US" w:eastAsia="en-US"/>
    </w:rPr>
  </w:style>
  <w:style w:type="paragraph" w:customStyle="1" w:styleId="Normal-Tight">
    <w:name w:val="Normal - Tight"/>
    <w:basedOn w:val="Normal"/>
    <w:uiPriority w:val="99"/>
    <w:rsid w:val="0026047E"/>
    <w:pPr>
      <w:spacing w:before="0" w:after="0" w:line="240" w:lineRule="auto"/>
    </w:pPr>
  </w:style>
  <w:style w:type="paragraph" w:customStyle="1" w:styleId="Label-Loose">
    <w:name w:val="Label - Loose"/>
    <w:basedOn w:val="Normal-Tight"/>
    <w:uiPriority w:val="99"/>
    <w:rsid w:val="0026047E"/>
    <w:pPr>
      <w:spacing w:after="120"/>
    </w:pPr>
    <w:rPr>
      <w:b/>
      <w:caps/>
      <w:lang w:val="en-AU"/>
    </w:rPr>
  </w:style>
  <w:style w:type="paragraph" w:customStyle="1" w:styleId="Label-Tight">
    <w:name w:val="Label - Tight"/>
    <w:basedOn w:val="Label-Loose"/>
    <w:uiPriority w:val="99"/>
    <w:rsid w:val="0026047E"/>
    <w:pPr>
      <w:spacing w:after="0"/>
    </w:pPr>
  </w:style>
  <w:style w:type="paragraph" w:customStyle="1" w:styleId="Tabletext-Loose">
    <w:name w:val="Tabletext - Loose"/>
    <w:basedOn w:val="Normal"/>
    <w:uiPriority w:val="99"/>
    <w:rsid w:val="0026047E"/>
    <w:pPr>
      <w:spacing w:before="0" w:line="240" w:lineRule="auto"/>
    </w:pPr>
    <w:rPr>
      <w:lang w:val="en-AU"/>
    </w:rPr>
  </w:style>
  <w:style w:type="paragraph" w:customStyle="1" w:styleId="Tabletext-Tight">
    <w:name w:val="Tabletext - Tight"/>
    <w:basedOn w:val="Tabletext-Loose"/>
    <w:uiPriority w:val="99"/>
    <w:rsid w:val="0026047E"/>
    <w:pPr>
      <w:spacing w:after="0"/>
    </w:pPr>
  </w:style>
  <w:style w:type="paragraph" w:styleId="BodyText">
    <w:name w:val="Body Text"/>
    <w:basedOn w:val="Normal"/>
    <w:link w:val="BodyTextChar"/>
    <w:uiPriority w:val="99"/>
    <w:rsid w:val="0026047E"/>
    <w:pPr>
      <w:spacing w:before="0" w:line="240" w:lineRule="auto"/>
      <w:ind w:left="720"/>
    </w:pPr>
    <w:rPr>
      <w:rFonts w:ascii="Arial" w:hAnsi="Arial"/>
    </w:rPr>
  </w:style>
  <w:style w:type="character" w:customStyle="1" w:styleId="BodyTextChar">
    <w:name w:val="Body Text Char"/>
    <w:basedOn w:val="DefaultParagraphFont"/>
    <w:link w:val="BodyText"/>
    <w:uiPriority w:val="99"/>
    <w:semiHidden/>
    <w:rsid w:val="007544AF"/>
    <w:rPr>
      <w:rFonts w:ascii="Tahoma" w:hAnsi="Tahoma"/>
      <w:szCs w:val="20"/>
      <w:lang w:val="en-US" w:eastAsia="en-US"/>
    </w:rPr>
  </w:style>
  <w:style w:type="paragraph" w:customStyle="1" w:styleId="Paragraph">
    <w:name w:val="Paragraph"/>
    <w:uiPriority w:val="99"/>
    <w:rsid w:val="0026047E"/>
    <w:pPr>
      <w:spacing w:after="200" w:line="360" w:lineRule="auto"/>
    </w:pPr>
    <w:rPr>
      <w:rFonts w:ascii="Tahoma" w:hAnsi="Tahoma"/>
      <w:sz w:val="24"/>
      <w:szCs w:val="20"/>
      <w:lang w:eastAsia="en-US"/>
    </w:rPr>
  </w:style>
  <w:style w:type="paragraph" w:styleId="List">
    <w:name w:val="List"/>
    <w:basedOn w:val="Normal"/>
    <w:uiPriority w:val="99"/>
    <w:rsid w:val="0026047E"/>
    <w:pPr>
      <w:numPr>
        <w:numId w:val="6"/>
      </w:numPr>
      <w:spacing w:before="0" w:after="200"/>
    </w:pPr>
    <w:rPr>
      <w:sz w:val="24"/>
    </w:rPr>
  </w:style>
  <w:style w:type="paragraph" w:customStyle="1" w:styleId="Tabletext">
    <w:name w:val="Table text"/>
    <w:basedOn w:val="Normal"/>
    <w:uiPriority w:val="99"/>
    <w:rsid w:val="0026047E"/>
    <w:pPr>
      <w:numPr>
        <w:numId w:val="3"/>
      </w:numPr>
      <w:spacing w:before="100" w:after="100" w:line="240" w:lineRule="auto"/>
    </w:pPr>
    <w:rPr>
      <w:sz w:val="24"/>
    </w:rPr>
  </w:style>
  <w:style w:type="character" w:styleId="Hyperlink">
    <w:name w:val="Hyperlink"/>
    <w:basedOn w:val="DefaultParagraphFont"/>
    <w:uiPriority w:val="99"/>
    <w:rsid w:val="0026047E"/>
    <w:rPr>
      <w:rFonts w:cs="Times New Roman"/>
      <w:color w:val="0000FF"/>
      <w:u w:val="single"/>
    </w:rPr>
  </w:style>
  <w:style w:type="paragraph" w:styleId="ListBullet">
    <w:name w:val="List Bullet"/>
    <w:basedOn w:val="Normal"/>
    <w:autoRedefine/>
    <w:uiPriority w:val="99"/>
    <w:rsid w:val="00B82FD6"/>
  </w:style>
  <w:style w:type="paragraph" w:styleId="BodyText2">
    <w:name w:val="Body Text 2"/>
    <w:basedOn w:val="Normal"/>
    <w:link w:val="BodyText2Char"/>
    <w:uiPriority w:val="99"/>
    <w:rsid w:val="0026047E"/>
    <w:pPr>
      <w:tabs>
        <w:tab w:val="left" w:pos="5670"/>
        <w:tab w:val="left" w:pos="5954"/>
      </w:tabs>
      <w:ind w:right="-474"/>
    </w:pPr>
  </w:style>
  <w:style w:type="character" w:customStyle="1" w:styleId="BodyText2Char">
    <w:name w:val="Body Text 2 Char"/>
    <w:basedOn w:val="DefaultParagraphFont"/>
    <w:link w:val="BodyText2"/>
    <w:uiPriority w:val="99"/>
    <w:semiHidden/>
    <w:rsid w:val="007544AF"/>
    <w:rPr>
      <w:rFonts w:ascii="Tahoma" w:hAnsi="Tahoma"/>
      <w:szCs w:val="20"/>
      <w:lang w:val="en-US" w:eastAsia="en-US"/>
    </w:rPr>
  </w:style>
  <w:style w:type="paragraph" w:styleId="BodyTextIndent2">
    <w:name w:val="Body Text Indent 2"/>
    <w:basedOn w:val="Normal"/>
    <w:link w:val="BodyTextIndent2Char"/>
    <w:uiPriority w:val="99"/>
    <w:rsid w:val="00EB507A"/>
    <w:pPr>
      <w:spacing w:after="0" w:line="240" w:lineRule="auto"/>
      <w:ind w:left="709"/>
    </w:pPr>
    <w:rPr>
      <w:i/>
      <w:sz w:val="24"/>
    </w:rPr>
  </w:style>
  <w:style w:type="character" w:customStyle="1" w:styleId="BodyTextIndent2Char">
    <w:name w:val="Body Text Indent 2 Char"/>
    <w:basedOn w:val="DefaultParagraphFont"/>
    <w:link w:val="BodyTextIndent2"/>
    <w:uiPriority w:val="99"/>
    <w:locked/>
    <w:rsid w:val="00663625"/>
    <w:rPr>
      <w:rFonts w:ascii="Tahoma" w:hAnsi="Tahoma" w:cs="Times New Roman"/>
      <w:i/>
      <w:sz w:val="24"/>
      <w:lang w:val="en-US" w:eastAsia="en-US"/>
    </w:rPr>
  </w:style>
  <w:style w:type="table" w:styleId="TableGrid">
    <w:name w:val="Table Grid"/>
    <w:basedOn w:val="TableNormal"/>
    <w:uiPriority w:val="99"/>
    <w:rsid w:val="00E92A2F"/>
    <w:pPr>
      <w:spacing w:before="120" w:after="120" w:line="36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E62487"/>
    <w:pPr>
      <w:spacing w:before="0" w:after="0" w:line="240" w:lineRule="auto"/>
    </w:pPr>
    <w:rPr>
      <w:rFonts w:cs="Tahoma"/>
      <w:sz w:val="16"/>
      <w:szCs w:val="16"/>
    </w:rPr>
  </w:style>
  <w:style w:type="character" w:customStyle="1" w:styleId="BalloonTextChar">
    <w:name w:val="Balloon Text Char"/>
    <w:basedOn w:val="DefaultParagraphFont"/>
    <w:link w:val="BalloonText"/>
    <w:uiPriority w:val="99"/>
    <w:locked/>
    <w:rsid w:val="00E62487"/>
    <w:rPr>
      <w:rFonts w:ascii="Tahoma" w:hAnsi="Tahoma" w:cs="Tahoma"/>
      <w:sz w:val="16"/>
      <w:szCs w:val="16"/>
      <w:lang w:val="en-US" w:eastAsia="en-US"/>
    </w:rPr>
  </w:style>
  <w:style w:type="paragraph" w:styleId="ListParagraph">
    <w:name w:val="List Paragraph"/>
    <w:basedOn w:val="Normal"/>
    <w:uiPriority w:val="99"/>
    <w:qFormat/>
    <w:rsid w:val="00665432"/>
    <w:pPr>
      <w:spacing w:before="0" w:after="0" w:line="240" w:lineRule="auto"/>
      <w:ind w:left="720"/>
    </w:pPr>
    <w:rPr>
      <w:rFonts w:ascii="Calibri" w:hAnsi="Calibri" w:cs="Calibri"/>
      <w:szCs w:val="22"/>
      <w:lang w:val="en-AU" w:eastAsia="en-AU"/>
    </w:rPr>
  </w:style>
</w:styles>
</file>

<file path=word/webSettings.xml><?xml version="1.0" encoding="utf-8"?>
<w:webSettings xmlns:r="http://schemas.openxmlformats.org/officeDocument/2006/relationships" xmlns:w="http://schemas.openxmlformats.org/wordprocessingml/2006/main">
  <w:divs>
    <w:div w:id="1905531877">
      <w:marLeft w:val="0"/>
      <w:marRight w:val="0"/>
      <w:marTop w:val="0"/>
      <w:marBottom w:val="0"/>
      <w:divBdr>
        <w:top w:val="none" w:sz="0" w:space="0" w:color="auto"/>
        <w:left w:val="none" w:sz="0" w:space="0" w:color="auto"/>
        <w:bottom w:val="none" w:sz="0" w:space="0" w:color="auto"/>
        <w:right w:val="none" w:sz="0" w:space="0" w:color="auto"/>
      </w:divBdr>
    </w:div>
    <w:div w:id="1905531878">
      <w:marLeft w:val="0"/>
      <w:marRight w:val="0"/>
      <w:marTop w:val="0"/>
      <w:marBottom w:val="0"/>
      <w:divBdr>
        <w:top w:val="none" w:sz="0" w:space="0" w:color="auto"/>
        <w:left w:val="none" w:sz="0" w:space="0" w:color="auto"/>
        <w:bottom w:val="none" w:sz="0" w:space="0" w:color="auto"/>
        <w:right w:val="none" w:sz="0" w:space="0" w:color="auto"/>
      </w:divBdr>
    </w:div>
    <w:div w:id="1905531879">
      <w:marLeft w:val="0"/>
      <w:marRight w:val="0"/>
      <w:marTop w:val="0"/>
      <w:marBottom w:val="0"/>
      <w:divBdr>
        <w:top w:val="none" w:sz="0" w:space="0" w:color="auto"/>
        <w:left w:val="none" w:sz="0" w:space="0" w:color="auto"/>
        <w:bottom w:val="none" w:sz="0" w:space="0" w:color="auto"/>
        <w:right w:val="none" w:sz="0" w:space="0" w:color="auto"/>
      </w:divBdr>
    </w:div>
    <w:div w:id="1905531880">
      <w:marLeft w:val="0"/>
      <w:marRight w:val="0"/>
      <w:marTop w:val="0"/>
      <w:marBottom w:val="0"/>
      <w:divBdr>
        <w:top w:val="none" w:sz="0" w:space="0" w:color="auto"/>
        <w:left w:val="none" w:sz="0" w:space="0" w:color="auto"/>
        <w:bottom w:val="none" w:sz="0" w:space="0" w:color="auto"/>
        <w:right w:val="none" w:sz="0" w:space="0" w:color="auto"/>
      </w:divBdr>
    </w:div>
    <w:div w:id="19055318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Resolve%20Email%2020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Resolve Email 2002</Template>
  <TotalTime>2</TotalTime>
  <Pages>3</Pages>
  <Words>818</Words>
  <Characters>4665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2011</dc:title>
  <dc:subject/>
  <dc:creator>shirli Kirschner</dc:creator>
  <cp:keywords/>
  <dc:description/>
  <cp:lastModifiedBy>dchiv</cp:lastModifiedBy>
  <cp:revision>2</cp:revision>
  <cp:lastPrinted>2011-10-10T22:13:00Z</cp:lastPrinted>
  <dcterms:created xsi:type="dcterms:W3CDTF">2011-10-13T00:12:00Z</dcterms:created>
  <dcterms:modified xsi:type="dcterms:W3CDTF">2011-10-13T00:12:00Z</dcterms:modified>
</cp:coreProperties>
</file>