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D2" w:rsidRPr="006E3AD2" w:rsidRDefault="00B878D6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March</w:t>
      </w:r>
      <w:r w:rsidR="006E3AD2" w:rsidRPr="006E3AD2">
        <w:rPr>
          <w:rFonts w:asciiTheme="minorHAnsi" w:hAnsiTheme="minorHAnsi" w:cstheme="minorHAnsi"/>
          <w:szCs w:val="22"/>
        </w:rPr>
        <w:t xml:space="preserve"> 201</w:t>
      </w:r>
      <w:r>
        <w:rPr>
          <w:rFonts w:asciiTheme="minorHAnsi" w:hAnsiTheme="minorHAnsi" w:cstheme="minorHAnsi"/>
          <w:szCs w:val="22"/>
        </w:rPr>
        <w:t>2</w:t>
      </w:r>
    </w:p>
    <w:p w:rsidR="00E05465" w:rsidRDefault="00E05465" w:rsidP="00F6609E">
      <w:pPr>
        <w:rPr>
          <w:rFonts w:asciiTheme="minorHAnsi" w:hAnsiTheme="minorHAnsi" w:cstheme="minorHAnsi"/>
          <w:szCs w:val="22"/>
        </w:rPr>
      </w:pPr>
    </w:p>
    <w:p w:rsidR="004C7757" w:rsidRPr="004C7757" w:rsidRDefault="004C7757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</w:t>
      </w:r>
      <w:r w:rsidRPr="004C7757">
        <w:rPr>
          <w:rFonts w:asciiTheme="minorHAnsi" w:hAnsiTheme="minorHAnsi" w:cstheme="minorHAnsi"/>
          <w:szCs w:val="22"/>
        </w:rPr>
        <w:t>ynley</w:t>
      </w:r>
    </w:p>
    <w:p w:rsidR="00535E56" w:rsidRDefault="006E3AD2" w:rsidP="00F6609E">
      <w:pPr>
        <w:rPr>
          <w:rFonts w:asciiTheme="minorHAnsi" w:hAnsiTheme="minorHAnsi" w:cstheme="minorHAnsi"/>
          <w:b/>
          <w:szCs w:val="22"/>
        </w:rPr>
      </w:pPr>
      <w:r w:rsidRPr="006E3AD2">
        <w:rPr>
          <w:rFonts w:asciiTheme="minorHAnsi" w:hAnsiTheme="minorHAnsi" w:cstheme="minorHAnsi"/>
          <w:b/>
          <w:szCs w:val="22"/>
        </w:rPr>
        <w:t xml:space="preserve">Quarterly report </w:t>
      </w:r>
      <w:r w:rsidR="00B878D6">
        <w:rPr>
          <w:rFonts w:asciiTheme="minorHAnsi" w:hAnsiTheme="minorHAnsi" w:cstheme="minorHAnsi"/>
          <w:b/>
          <w:szCs w:val="22"/>
        </w:rPr>
        <w:t>January 2012- March 2012</w:t>
      </w:r>
    </w:p>
    <w:p w:rsidR="004C7757" w:rsidRPr="004C7757" w:rsidRDefault="00FA7322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Below is a </w:t>
      </w:r>
      <w:r w:rsidR="00210711">
        <w:rPr>
          <w:rFonts w:asciiTheme="minorHAnsi" w:hAnsiTheme="minorHAnsi" w:cstheme="minorHAnsi"/>
          <w:szCs w:val="22"/>
        </w:rPr>
        <w:t>report for</w:t>
      </w:r>
      <w:r w:rsidR="004C7757" w:rsidRPr="004C7757">
        <w:rPr>
          <w:rFonts w:asciiTheme="minorHAnsi" w:hAnsiTheme="minorHAnsi" w:cstheme="minorHAnsi"/>
          <w:szCs w:val="22"/>
        </w:rPr>
        <w:t xml:space="preserve"> both: </w:t>
      </w:r>
    </w:p>
    <w:p w:rsidR="006E3AD2" w:rsidRPr="006E3AD2" w:rsidRDefault="006E3AD2" w:rsidP="00F6609E">
      <w:pPr>
        <w:rPr>
          <w:rFonts w:asciiTheme="minorHAnsi" w:hAnsiTheme="minorHAnsi" w:cstheme="minorHAnsi"/>
          <w:szCs w:val="22"/>
        </w:rPr>
      </w:pPr>
      <w:r w:rsidRPr="006E3AD2">
        <w:rPr>
          <w:rFonts w:asciiTheme="minorHAnsi" w:hAnsiTheme="minorHAnsi" w:cstheme="minorHAnsi"/>
          <w:szCs w:val="22"/>
        </w:rPr>
        <w:t xml:space="preserve">Dispute </w:t>
      </w:r>
      <w:r>
        <w:rPr>
          <w:rFonts w:asciiTheme="minorHAnsi" w:hAnsiTheme="minorHAnsi" w:cstheme="minorHAnsi"/>
          <w:szCs w:val="22"/>
        </w:rPr>
        <w:t>R</w:t>
      </w:r>
      <w:r w:rsidRPr="006E3AD2">
        <w:rPr>
          <w:rFonts w:asciiTheme="minorHAnsi" w:hAnsiTheme="minorHAnsi" w:cstheme="minorHAnsi"/>
          <w:szCs w:val="22"/>
        </w:rPr>
        <w:t xml:space="preserve">esolution Adviser </w:t>
      </w:r>
      <w:r w:rsidR="00FA7322">
        <w:rPr>
          <w:rFonts w:asciiTheme="minorHAnsi" w:hAnsiTheme="minorHAnsi" w:cstheme="minorHAnsi"/>
          <w:szCs w:val="22"/>
        </w:rPr>
        <w:t>N</w:t>
      </w:r>
      <w:r w:rsidRPr="006E3AD2">
        <w:rPr>
          <w:rFonts w:asciiTheme="minorHAnsi" w:hAnsiTheme="minorHAnsi" w:cstheme="minorHAnsi"/>
          <w:szCs w:val="22"/>
        </w:rPr>
        <w:t>ational Electricity Market</w:t>
      </w:r>
    </w:p>
    <w:p w:rsidR="006E3AD2" w:rsidRPr="006E3AD2" w:rsidRDefault="006E3AD2" w:rsidP="006E3AD2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Dispute Resolution Adviser </w:t>
      </w:r>
      <w:r w:rsidRPr="006E3AD2">
        <w:rPr>
          <w:rFonts w:asciiTheme="minorHAnsi" w:hAnsiTheme="minorHAnsi" w:cstheme="minorHAnsi"/>
          <w:szCs w:val="22"/>
        </w:rPr>
        <w:t>National Gas Rules</w:t>
      </w:r>
    </w:p>
    <w:p w:rsidR="00FA7322" w:rsidRDefault="00FA7322" w:rsidP="009A157A">
      <w:pPr>
        <w:rPr>
          <w:rFonts w:asciiTheme="minorHAnsi" w:hAnsiTheme="minorHAnsi" w:cstheme="minorHAnsi"/>
          <w:b/>
          <w:color w:val="4F81BD" w:themeColor="accent1"/>
          <w:szCs w:val="22"/>
        </w:rPr>
      </w:pPr>
      <w:r w:rsidRPr="00FA7322">
        <w:rPr>
          <w:rFonts w:asciiTheme="minorHAnsi" w:hAnsiTheme="minorHAnsi" w:cstheme="minorHAnsi"/>
          <w:b/>
          <w:color w:val="4F81BD" w:themeColor="accent1"/>
          <w:szCs w:val="22"/>
        </w:rPr>
        <w:t>Summary</w:t>
      </w:r>
    </w:p>
    <w:p w:rsidR="006E3AD2" w:rsidRPr="006E3AD2" w:rsidRDefault="002A0DF5" w:rsidP="009A157A">
      <w:pPr>
        <w:rPr>
          <w:rFonts w:asciiTheme="minorHAnsi" w:hAnsiTheme="minorHAnsi" w:cstheme="minorHAnsi"/>
          <w:szCs w:val="22"/>
        </w:rPr>
      </w:pPr>
      <w:r w:rsidRPr="002A0DF5">
        <w:rPr>
          <w:rFonts w:asciiTheme="minorHAnsi" w:hAnsiTheme="minorHAnsi" w:cstheme="minorHAnsi"/>
          <w:szCs w:val="22"/>
        </w:rPr>
        <w:t xml:space="preserve"> </w:t>
      </w:r>
      <w:r w:rsidR="006E3AD2" w:rsidRPr="006E3AD2">
        <w:rPr>
          <w:rFonts w:asciiTheme="minorHAnsi" w:hAnsiTheme="minorHAnsi" w:cstheme="minorHAnsi"/>
          <w:b/>
          <w:szCs w:val="22"/>
        </w:rPr>
        <w:t>Disputes in Stage 1:</w:t>
      </w:r>
      <w:r w:rsidR="006E3AD2" w:rsidRPr="006E3AD2">
        <w:rPr>
          <w:rFonts w:asciiTheme="minorHAnsi" w:hAnsiTheme="minorHAnsi" w:cstheme="minorHAnsi"/>
          <w:szCs w:val="22"/>
        </w:rPr>
        <w:t xml:space="preserve"> </w:t>
      </w:r>
      <w:r w:rsidR="009A157A">
        <w:rPr>
          <w:rFonts w:asciiTheme="minorHAnsi" w:hAnsiTheme="minorHAnsi" w:cstheme="minorHAnsi"/>
          <w:szCs w:val="22"/>
        </w:rPr>
        <w:t>nil</w:t>
      </w:r>
    </w:p>
    <w:p w:rsidR="006E3AD2" w:rsidRDefault="006E3AD2" w:rsidP="009A157A">
      <w:pPr>
        <w:rPr>
          <w:rFonts w:asciiTheme="minorHAnsi" w:hAnsiTheme="minorHAnsi" w:cstheme="minorHAnsi"/>
          <w:szCs w:val="22"/>
        </w:rPr>
      </w:pPr>
      <w:r w:rsidRPr="006E3AD2">
        <w:rPr>
          <w:rFonts w:asciiTheme="minorHAnsi" w:hAnsiTheme="minorHAnsi" w:cstheme="minorHAnsi"/>
          <w:b/>
          <w:szCs w:val="22"/>
        </w:rPr>
        <w:t>Scheduling Errors</w:t>
      </w:r>
      <w:r w:rsidRPr="006E3AD2">
        <w:rPr>
          <w:rFonts w:asciiTheme="minorHAnsi" w:hAnsiTheme="minorHAnsi" w:cstheme="minorHAnsi"/>
          <w:szCs w:val="22"/>
        </w:rPr>
        <w:t xml:space="preserve">: </w:t>
      </w:r>
      <w:r w:rsidR="009A157A">
        <w:rPr>
          <w:rFonts w:asciiTheme="minorHAnsi" w:hAnsiTheme="minorHAnsi" w:cstheme="minorHAnsi"/>
          <w:szCs w:val="22"/>
        </w:rPr>
        <w:t>(one foreshadowed)</w:t>
      </w:r>
    </w:p>
    <w:p w:rsidR="00FA7322" w:rsidRDefault="00FA7322" w:rsidP="009A157A">
      <w:pPr>
        <w:rPr>
          <w:rFonts w:asciiTheme="minorHAnsi" w:hAnsiTheme="minorHAnsi" w:cstheme="minorHAnsi"/>
          <w:szCs w:val="22"/>
        </w:rPr>
      </w:pPr>
      <w:r w:rsidRPr="00FA7322">
        <w:rPr>
          <w:rFonts w:asciiTheme="minorHAnsi" w:hAnsiTheme="minorHAnsi" w:cstheme="minorHAnsi"/>
          <w:b/>
          <w:szCs w:val="22"/>
        </w:rPr>
        <w:t>Training</w:t>
      </w:r>
      <w:r>
        <w:rPr>
          <w:rFonts w:asciiTheme="minorHAnsi" w:hAnsiTheme="minorHAnsi" w:cstheme="minorHAnsi"/>
          <w:szCs w:val="22"/>
        </w:rPr>
        <w:t xml:space="preserve">: </w:t>
      </w:r>
      <w:r w:rsidR="00860B55">
        <w:rPr>
          <w:rFonts w:asciiTheme="minorHAnsi" w:hAnsiTheme="minorHAnsi" w:cstheme="minorHAnsi"/>
          <w:szCs w:val="22"/>
        </w:rPr>
        <w:t xml:space="preserve"> </w:t>
      </w:r>
      <w:r w:rsidR="00AA7ECC">
        <w:rPr>
          <w:rFonts w:asciiTheme="minorHAnsi" w:hAnsiTheme="minorHAnsi" w:cstheme="minorHAnsi"/>
          <w:szCs w:val="22"/>
        </w:rPr>
        <w:t>nil</w:t>
      </w:r>
    </w:p>
    <w:p w:rsidR="00B878D6" w:rsidRDefault="00FA7322" w:rsidP="009A157A">
      <w:pPr>
        <w:rPr>
          <w:rFonts w:asciiTheme="minorHAnsi" w:hAnsiTheme="minorHAnsi" w:cstheme="minorHAnsi"/>
          <w:b/>
          <w:szCs w:val="22"/>
        </w:rPr>
      </w:pPr>
      <w:r w:rsidRPr="00FA7322">
        <w:rPr>
          <w:rFonts w:asciiTheme="minorHAnsi" w:hAnsiTheme="minorHAnsi" w:cstheme="minorHAnsi"/>
          <w:b/>
          <w:szCs w:val="22"/>
        </w:rPr>
        <w:t>Meetings: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:rsidR="00B878D6" w:rsidRPr="009A157A" w:rsidRDefault="00E05465" w:rsidP="009A157A">
      <w:pPr>
        <w:pStyle w:val="ListParagraph"/>
        <w:numPr>
          <w:ilvl w:val="0"/>
          <w:numId w:val="5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had a </w:t>
      </w:r>
      <w:r w:rsidR="00FA7322" w:rsidRPr="009A157A">
        <w:rPr>
          <w:rFonts w:asciiTheme="minorHAnsi" w:hAnsiTheme="minorHAnsi" w:cstheme="minorHAnsi"/>
        </w:rPr>
        <w:t xml:space="preserve">15 C </w:t>
      </w:r>
      <w:r w:rsidR="00210711" w:rsidRPr="009A157A">
        <w:rPr>
          <w:rFonts w:asciiTheme="minorHAnsi" w:hAnsiTheme="minorHAnsi" w:cstheme="minorHAnsi"/>
        </w:rPr>
        <w:t>liaisons</w:t>
      </w:r>
      <w:r w:rsidR="00FA7322" w:rsidRPr="009A157A">
        <w:rPr>
          <w:rFonts w:asciiTheme="minorHAnsi" w:hAnsiTheme="minorHAnsi" w:cstheme="minorHAnsi"/>
        </w:rPr>
        <w:t xml:space="preserve"> Group meeting</w:t>
      </w:r>
      <w:r w:rsidR="00B878D6" w:rsidRPr="009A157A">
        <w:rPr>
          <w:rFonts w:asciiTheme="minorHAnsi" w:hAnsiTheme="minorHAnsi" w:cstheme="minorHAnsi"/>
        </w:rPr>
        <w:t xml:space="preserve"> Melbourne to set l direction</w:t>
      </w:r>
      <w:r w:rsidR="009A157A">
        <w:rPr>
          <w:rFonts w:asciiTheme="minorHAnsi" w:hAnsiTheme="minorHAnsi" w:cstheme="minorHAnsi"/>
        </w:rPr>
        <w:t xml:space="preserve"> for the next 6 months.</w:t>
      </w:r>
      <w:r w:rsidR="00B878D6" w:rsidRPr="009A157A">
        <w:rPr>
          <w:rFonts w:asciiTheme="minorHAnsi" w:hAnsiTheme="minorHAnsi" w:cstheme="minorHAnsi"/>
        </w:rPr>
        <w:t xml:space="preserve">  It identified the need to  look at  </w:t>
      </w:r>
      <w:r w:rsidR="009A157A" w:rsidRPr="009A157A">
        <w:rPr>
          <w:rFonts w:asciiTheme="minorHAnsi" w:hAnsiTheme="minorHAnsi" w:cstheme="minorHAnsi"/>
        </w:rPr>
        <w:t>modifying</w:t>
      </w:r>
      <w:r w:rsidR="00B878D6" w:rsidRPr="009A157A">
        <w:rPr>
          <w:rFonts w:asciiTheme="minorHAnsi" w:hAnsiTheme="minorHAnsi" w:cstheme="minorHAnsi"/>
        </w:rPr>
        <w:t xml:space="preserve"> the publication of contact information of DMS and DMC individuals</w:t>
      </w:r>
      <w:r w:rsidR="009A157A" w:rsidRPr="009A157A">
        <w:rPr>
          <w:rFonts w:asciiTheme="minorHAnsi" w:hAnsiTheme="minorHAnsi" w:cstheme="minorHAnsi"/>
        </w:rPr>
        <w:t xml:space="preserve"> to protect privacy, </w:t>
      </w:r>
      <w:r w:rsidR="00B878D6" w:rsidRPr="009A157A">
        <w:rPr>
          <w:rFonts w:asciiTheme="minorHAnsi" w:hAnsiTheme="minorHAnsi" w:cstheme="minorHAnsi"/>
        </w:rPr>
        <w:t>liaise with the DRP to ensure that they are on board if something happens. Continue to update DMS,</w:t>
      </w:r>
      <w:r w:rsidR="009A157A">
        <w:rPr>
          <w:rFonts w:asciiTheme="minorHAnsi" w:hAnsiTheme="minorHAnsi" w:cstheme="minorHAnsi"/>
        </w:rPr>
        <w:t xml:space="preserve"> </w:t>
      </w:r>
      <w:r w:rsidR="00B878D6" w:rsidRPr="009A157A">
        <w:rPr>
          <w:rFonts w:asciiTheme="minorHAnsi" w:hAnsiTheme="minorHAnsi" w:cstheme="minorHAnsi"/>
        </w:rPr>
        <w:t>DMC contacts and try to set up regular interfaces</w:t>
      </w:r>
      <w:r>
        <w:rPr>
          <w:rFonts w:asciiTheme="minorHAnsi" w:hAnsiTheme="minorHAnsi" w:cstheme="minorHAnsi"/>
        </w:rPr>
        <w:t xml:space="preserve"> to keep contacts connected and up to date.</w:t>
      </w:r>
    </w:p>
    <w:p w:rsidR="00B878D6" w:rsidRPr="009A157A" w:rsidRDefault="00E05465" w:rsidP="009A157A">
      <w:pPr>
        <w:pStyle w:val="ListParagraph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 had a m</w:t>
      </w:r>
      <w:r w:rsidR="00B878D6" w:rsidRPr="009A157A">
        <w:rPr>
          <w:rFonts w:asciiTheme="minorHAnsi" w:hAnsiTheme="minorHAnsi" w:cstheme="minorHAnsi"/>
        </w:rPr>
        <w:t>eeting with AEMO to organize a coordinated approach to getting participants to register their DMS contacts.</w:t>
      </w:r>
    </w:p>
    <w:p w:rsidR="006E3AD2" w:rsidRPr="006E3AD2" w:rsidRDefault="006E3AD2" w:rsidP="009A157A">
      <w:pPr>
        <w:rPr>
          <w:rFonts w:asciiTheme="minorHAnsi" w:hAnsiTheme="minorHAnsi" w:cstheme="minorHAnsi"/>
          <w:szCs w:val="22"/>
        </w:rPr>
      </w:pPr>
    </w:p>
    <w:p w:rsidR="006E3AD2" w:rsidRPr="002D4215" w:rsidRDefault="006E3AD2" w:rsidP="009A157A">
      <w:pPr>
        <w:pStyle w:val="ListParagraph"/>
        <w:numPr>
          <w:ilvl w:val="0"/>
          <w:numId w:val="48"/>
        </w:numPr>
        <w:spacing w:line="360" w:lineRule="auto"/>
        <w:rPr>
          <w:rFonts w:asciiTheme="minorHAnsi" w:hAnsiTheme="minorHAnsi" w:cstheme="minorHAnsi"/>
          <w:b/>
        </w:rPr>
      </w:pPr>
      <w:r w:rsidRPr="002D4215">
        <w:rPr>
          <w:rFonts w:asciiTheme="minorHAnsi" w:hAnsiTheme="minorHAnsi" w:cstheme="minorHAnsi"/>
          <w:b/>
        </w:rPr>
        <w:t>Outputs:</w:t>
      </w:r>
    </w:p>
    <w:p w:rsidR="005076F5" w:rsidRDefault="009A157A" w:rsidP="009A157A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9A157A">
        <w:rPr>
          <w:rFonts w:asciiTheme="minorHAnsi" w:hAnsiTheme="minorHAnsi" w:cstheme="minorHAnsi"/>
        </w:rPr>
        <w:t>Architecture for the revision of the gas and electricity dispute resolution portions of the AER web site.</w:t>
      </w:r>
    </w:p>
    <w:p w:rsidR="009A157A" w:rsidRDefault="009A157A" w:rsidP="009A157A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with web designers re privacy options for DMS/DMC contact information</w:t>
      </w:r>
    </w:p>
    <w:p w:rsidR="009A157A" w:rsidRDefault="009A157A" w:rsidP="009A157A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 up and communicate DRP meetings for Sydney and Melbourne. Contact and update each DRP member and updates any information for them as required.</w:t>
      </w:r>
    </w:p>
    <w:p w:rsidR="009A157A" w:rsidRDefault="009A157A" w:rsidP="009A157A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Set up and communicate DMS/DMC training for Sydney in May. ( As </w:t>
      </w:r>
      <w:r w:rsidR="00E05465">
        <w:rPr>
          <w:rFonts w:asciiTheme="minorHAnsi" w:hAnsiTheme="minorHAnsi" w:cstheme="minorHAnsi"/>
        </w:rPr>
        <w:t>foreshadowed</w:t>
      </w:r>
      <w:r>
        <w:rPr>
          <w:rFonts w:asciiTheme="minorHAnsi" w:hAnsiTheme="minorHAnsi" w:cstheme="minorHAnsi"/>
        </w:rPr>
        <w:t xml:space="preserve"> in December)</w:t>
      </w:r>
    </w:p>
    <w:p w:rsidR="009A157A" w:rsidRPr="009A157A" w:rsidRDefault="009A157A" w:rsidP="00E05465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Discussions with potential hosts for holding lunchtime forums</w:t>
      </w:r>
    </w:p>
    <w:p w:rsidR="00723625" w:rsidRPr="009A157A" w:rsidRDefault="009A157A" w:rsidP="00E05465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9A157A">
        <w:rPr>
          <w:rFonts w:asciiTheme="minorHAnsi" w:hAnsiTheme="minorHAnsi" w:cstheme="minorHAnsi"/>
        </w:rPr>
        <w:t>Continue to update the website/Adds moves and changes to the AER/DMC contacts</w:t>
      </w:r>
    </w:p>
    <w:p w:rsidR="009A157A" w:rsidRDefault="009A157A" w:rsidP="00E05465">
      <w:pPr>
        <w:pStyle w:val="ListParagraph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9A157A">
        <w:rPr>
          <w:rFonts w:asciiTheme="minorHAnsi" w:hAnsiTheme="minorHAnsi" w:cstheme="minorHAnsi"/>
        </w:rPr>
        <w:t>Liaison with the AER.</w:t>
      </w:r>
    </w:p>
    <w:p w:rsidR="009A157A" w:rsidRPr="009A157A" w:rsidRDefault="009A157A" w:rsidP="00E054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look forward to </w:t>
      </w:r>
      <w:r w:rsidR="00E05465">
        <w:rPr>
          <w:rFonts w:asciiTheme="minorHAnsi" w:hAnsiTheme="minorHAnsi" w:cstheme="minorHAnsi"/>
        </w:rPr>
        <w:t xml:space="preserve">the meetings </w:t>
      </w:r>
      <w:r>
        <w:rPr>
          <w:rFonts w:asciiTheme="minorHAnsi" w:hAnsiTheme="minorHAnsi" w:cstheme="minorHAnsi"/>
        </w:rPr>
        <w:t>and implementing the changes to the web site in the next quarter.</w:t>
      </w:r>
    </w:p>
    <w:p w:rsidR="00A51234" w:rsidRPr="00E05465" w:rsidRDefault="0057524C" w:rsidP="009A157A">
      <w:pPr>
        <w:rPr>
          <w:rFonts w:asciiTheme="minorHAnsi" w:hAnsiTheme="minorHAnsi" w:cstheme="minorHAnsi"/>
        </w:rPr>
      </w:pPr>
      <w:r w:rsidRPr="00E05465">
        <w:rPr>
          <w:rFonts w:asciiTheme="minorHAnsi" w:hAnsiTheme="minorHAnsi" w:cstheme="minorHAnsi"/>
          <w:noProof/>
          <w:lang w:val="en-AU" w:eastAsia="en-AU"/>
        </w:rPr>
        <w:pict>
          <v:shape id="_x0000_s1028" style="position:absolute;margin-left:242.75pt;margin-top:714.45pt;width:37.9pt;height:1.85pt;z-index:251659264" coordorigin="8564,25204" coordsize="1337,66" path="m8590,25261v-14,-1,-19,-1,-26,8em9895,25215v1,-12,2,-15,5,4e" filled="f" strokecolor="#31849b [2408]" strokeweight="3pt">
            <v:stroke endcap="round"/>
            <v:path shadowok="f" o:extrusionok="f" fillok="f" insetpenok="f"/>
            <o:lock v:ext="edit" rotation="t" aspectratio="t" verticies="t" text="t" shapetype="t"/>
            <o:ink i="AOABHQJsDAEgAGgMAAAAAADAAAAAAAAARljPVIrml8VPjwb4utLhmyIDI2QGFiKDQJACAEgRRLGI&#10;7gRFahsCAFn/RmobAgBZ/1cNAAAABQM4C2UZIDIJAICYAwE+wR5FMwkAgP8BAT7BHkU4CAD+AwAA&#10;AAAAFewEpj/VBKY/AABguQAAoDkKMAyE/EUJ+IoXbsBp0IP+hvb+hveYB06gheDsvFDbiZcXk444&#10;AAoAESCAuGkVp4fMAQopCYL+6fv7p/lDgIT9DVH6GqdOgNyF4g28OByd9sAKABEg8O1eFqeHzAG=&#10;" annotation="t"/>
          </v:shape>
        </w:pict>
      </w:r>
      <w:r w:rsidRPr="00E05465">
        <w:rPr>
          <w:rFonts w:asciiTheme="minorHAnsi" w:hAnsiTheme="minorHAnsi" w:cstheme="minorHAnsi"/>
          <w:noProof/>
          <w:lang w:val="en-AU" w:eastAsia="en-AU"/>
        </w:rPr>
        <w:pict>
          <v:shape id="_x0000_s1030" style="position:absolute;margin-left:260.5pt;margin-top:707.15pt;width:132.4pt;height:29.45pt;z-index:251661312" coordorigin="9189,24946" coordsize="4672,1040" path="m9193,24969v35,-36,16,50,16,86c9207,25287,9195,25525,9209,25756v2,28,2,51,4,78em9638,25213v-30,-23,-23,-45,-80,-29c9416,25224,9304,25387,9246,25511v-46,99,-87,244,-33,348c9259,25946,9370,25956,9457,25947v99,-10,201,-50,284,-104c9803,25803,9851,25748,9890,25686v28,-45,47,-96,62,-146c9956,25521,9957,25516,9962,25505v-7,36,-14,71,-19,107c9929,25707,9924,25807,9931,25902v1,5,3,10,4,15em10175,25615v19,28,41,53,55,84c10243,25727,10249,25755,10252,25786v2,23,4,45,4,68c10280,25734,10286,25605,10323,25488v18,-56,43,-102,70,-153em10842,25256v41,3,-48,9,-66,16c10735,25287,10696,25309,10667,25343v-26,31,-28,71,-11,108c10679,25500,10721,25543,10759,25581v55,56,149,113,180,187c10952,25800,10925,25813,10901,25825v-55,27,-120,35,-180,39c10673,25867,10633,25863,10588,25851v-19,-5,-27,-8,-37,-20em11385,25368v-32,-21,-40,-47,-85,-55c11186,25291,11090,25386,11036,25475v-61,100,-121,283,-26,382c11097,25948,11268,25898,11363,25850v206,-105,295,-334,302,-555c11667,25232,11651,25181,11640,25139v-22,64,-44,122,-56,191c11553,25504,11514,25768,11611,25929v26,44,50,47,97,41c11814,25957,11931,25763,12026,25711v12,31,23,59,34,93c12084,25881,12120,25975,12218,25961v72,-10,132,-84,184,-128c12433,25806,12464,25786,12498,25765v2,29,6,53,4,85c12499,25894,12497,25938,12494,25982v25,-75,47,-152,85,-222c12593,25733,12629,25661,12669,25667v33,5,53,49,73,71c12812,25814,12888,25937,13004,25944v118,8,201,-105,231,-205c13257,25666,13270,25555,13209,25497v-52,-50,-102,16,-122,60c13061,25616,13058,25688,13071,25750v27,127,125,213,251,233c13441,26002,13554,25953,13595,25837v48,-136,-22,-283,15,-411c13627,25368,13668,25372,13723,25381v47,7,92,29,137,43e" filled="f" strokecolor="#31849b [2408]" strokeweight="3pt">
            <v:stroke endcap="round"/>
            <v:path shadowok="f" o:extrusionok="f" fillok="f" insetpenok="f"/>
            <o:lock v:ext="edit" rotation="t" aspectratio="t" verticies="t" text="t" shapetype="t"/>
            <o:ink i="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" annotation="t"/>
          </v:shape>
        </w:pict>
      </w:r>
      <w:r w:rsidR="00E05465">
        <w:rPr>
          <w:rFonts w:asciiTheme="minorHAnsi" w:hAnsiTheme="minorHAnsi" w:cstheme="minorHAnsi"/>
          <w:noProof/>
          <w:lang w:val="en-AU" w:eastAsia="en-AU"/>
        </w:rPr>
        <w:pict>
          <v:shape id="_x0000_s1032" style="position:absolute;margin-left:10.3pt;margin-top:16.25pt;width:191.2pt;height:31.8pt;z-index:251663360" coordorigin="2865,7369" coordsize="6745,1123" path="m3455,7520v-3,-28,,-43,-13,-69c3399,7365,3299,7359,3215,7381v-118,31,-336,157,-347,298c2864,7733,2876,7769,2910,7813v56,72,132,127,197,189c3187,8078,3251,8178,3222,8293v-16,65,-70,140,-137,159c3040,8465,3030,8427,3015,8394v-89,-201,95,-545,253,-664c3287,7718,3293,7715,3306,7709v20,23,36,21,53,61c3385,7832,3389,7913,3397,7979v15,123,8,275,62,389c3471,8388,3473,8394,3486,8402v30,-18,46,-19,73,-55c3632,8249,3669,8112,3755,8036v5,35,11,70,14,105c3778,8228,3782,8302,3832,8364v25,-25,42,-43,63,-74c3931,8237,3960,8127,4017,8093v5,3,10,5,15,8c4038,8143,4043,8186,4049,8228v4,31,10,61,16,91em4028,7778v2,-29,-5,-41,21,-56em4187,8059v8,30,13,58,19,89c4211,8175,4213,8201,4218,8228v1,13,1,17,6,25c4246,8215,4262,8175,4276,8133v27,-78,47,-159,62,-240c4354,7812,4368,7730,4375,7647v2,-33,2,-42,6,-62c4392,7629,4398,7672,4401,7720v4,81,4,161,5,242c4407,8025,4383,8210,4446,8256v24,18,41,14,66,-3c4571,8212,4609,8136,4678,8107v30,-13,45,1,70,15c4777,8139,4801,8170,4829,8188v17,9,20,14,32,8em4901,7669v-20,-28,-6,-28,24,-44em5284,7590v,-5,1,-11,1,-16c5295,7606,5292,7635,5293,7668v3,82,9,164,14,246c5311,7986,5315,8058,5316,8131v,54,4,111,-4,164c5306,8318,5304,8326,5306,8342em5542,7864v-37,-8,-64,13,-96,41c5335,8002,5221,8159,5202,8308v-6,50,5,103,52,130c5309,8469,5383,8460,5442,8450v114,-19,231,-67,316,-147c5777,8286,5790,8251,5809,8236v27,-20,-4,12,4,-13em5788,8070v-14,24,-10,46,-10,75c5778,8190,5778,8234,5783,8279v4,38,13,73,21,110c5806,8403,5807,8408,5814,8415em5826,7827v-8,-31,-22,-45,,-66em5980,8101v13,33,22,62,27,97c6014,8243,6019,8288,6028,8333v7,33,13,67,24,99c6071,8379,6071,8324,6077,8268v9,-79,15,-159,29,-238c6112,7994,6119,7968,6148,7953em6500,7914v5,-1,10,-3,15,-4c6493,7891,6492,7888,6452,7896v-62,13,-143,50,-179,105c6248,8039,6254,8082,6277,8119v48,78,134,127,206,179c6517,8323,6580,8357,6592,8402v8,29,-23,44,-44,54c6508,8476,6460,8484,6416,8489v-47,5,-184,10,-204,-54c6213,8426,6214,8417,6215,8408em6861,7822v,-26,-7,-26,-13,-49c6829,7786,6803,7789,6780,7812v-46,46,-78,101,-107,158c6617,8079,6562,8268,6683,8356v121,89,302,-32,385,-118c7243,8057,7286,7756,7272,7515v-2,-8,-3,-17,-5,-25c7244,7535,7219,7576,7203,7633v-53,188,-148,490,-78,684c7145,8371,7179,8390,7234,8381v130,-21,235,-171,317,-261c7577,8091,7604,8071,7631,8046v14,23,33,51,47,79c7721,8211,7759,8280,7866,8268v137,-15,241,-146,331,-236c8199,8064,8203,8098,8203,8132v,49,3,96,7,144c8236,8223,8260,8166,8287,8113v25,-48,55,-77,86,-115c8397,8028,8414,8044,8434,8084v51,105,96,188,230,178c8820,8250,8983,8086,9019,7937v13,-56,-9,-42,-19,-80c8971,7876,8953,7875,8927,7906v-70,83,-115,249,-36,340c8961,8326,9127,8297,9212,8262v70,-29,97,-61,123,-131c9385,7995,9343,7864,9450,7749v42,-46,107,-74,159,-107e" filled="f" strokecolor="#5f497a [2407]" strokeweight="1.5pt">
            <v:stroke endcap="round"/>
            <v:path shadowok="f" o:extrusionok="f" fillok="f" insetpenok="f"/>
            <o:lock v:ext="edit" rotation="t" aspectratio="t" verticies="t" text="t" shapetype="t"/>
            <o:ink i="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" annotation="t"/>
          </v:shape>
        </w:pict>
      </w:r>
      <w:r w:rsidR="00A51234" w:rsidRPr="00E05465">
        <w:rPr>
          <w:rFonts w:asciiTheme="minorHAnsi" w:hAnsiTheme="minorHAnsi" w:cstheme="minorHAnsi"/>
        </w:rPr>
        <w:t>Sincerely</w:t>
      </w:r>
    </w:p>
    <w:p w:rsidR="00723625" w:rsidRDefault="00723625" w:rsidP="009A157A">
      <w:pPr>
        <w:rPr>
          <w:rFonts w:asciiTheme="minorHAnsi" w:hAnsiTheme="minorHAnsi" w:cstheme="minorHAnsi"/>
        </w:rPr>
      </w:pPr>
    </w:p>
    <w:p w:rsidR="00306D52" w:rsidRPr="00306D52" w:rsidRDefault="00A51234" w:rsidP="009A157A">
      <w:pPr>
        <w:rPr>
          <w:rFonts w:asciiTheme="minorHAnsi" w:hAnsiTheme="minorHAnsi" w:cstheme="minorHAnsi"/>
          <w:b/>
          <w:szCs w:val="22"/>
        </w:rPr>
      </w:pPr>
      <w:r w:rsidRPr="00A51234">
        <w:rPr>
          <w:rFonts w:asciiTheme="minorHAnsi" w:hAnsiTheme="minorHAnsi" w:cstheme="minorHAnsi"/>
        </w:rPr>
        <w:t>Shirli Kirschner</w:t>
      </w:r>
    </w:p>
    <w:sectPr w:rsidR="00306D52" w:rsidRPr="00306D52" w:rsidSect="00260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8" w:bottom="1134" w:left="1418" w:header="618" w:footer="289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7A" w:rsidRDefault="009A157A">
      <w:r>
        <w:separator/>
      </w:r>
    </w:p>
  </w:endnote>
  <w:endnote w:type="continuationSeparator" w:id="1">
    <w:p w:rsidR="009A157A" w:rsidRDefault="009A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7A" w:rsidRDefault="009A15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A157A" w:rsidRDefault="009A15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7A" w:rsidRDefault="009A157A">
    <w:pPr>
      <w:pStyle w:val="Footer"/>
      <w:tabs>
        <w:tab w:val="clear" w:pos="8222"/>
        <w:tab w:val="right" w:pos="8280"/>
      </w:tabs>
    </w:pPr>
  </w:p>
  <w:p w:rsidR="009A157A" w:rsidRDefault="009A157A">
    <w:pPr>
      <w:pStyle w:val="Footer"/>
      <w:tabs>
        <w:tab w:val="clear" w:pos="8222"/>
        <w:tab w:val="right" w:pos="8280"/>
      </w:tabs>
    </w:pPr>
    <w:r>
      <w:rPr>
        <w:noProof/>
        <w:snapToGrid/>
        <w:lang w:val="en-AU" w:eastAsia="en-AU"/>
      </w:rPr>
      <w:drawing>
        <wp:inline distT="0" distB="0" distL="0" distR="0">
          <wp:extent cx="6448425" cy="609600"/>
          <wp:effectExtent l="19050" t="0" r="9525" b="0"/>
          <wp:docPr id="2" name="Picture 3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Page </w:t>
    </w:r>
    <w:fldSimple w:instr=" PAGE ">
      <w:r w:rsidR="00E05465">
        <w:rPr>
          <w:noProof/>
        </w:rPr>
        <w:t>2</w:t>
      </w:r>
    </w:fldSimple>
    <w:r>
      <w:t xml:space="preserve"> of </w:t>
    </w:r>
    <w:fldSimple w:instr=" NUMPAGES ">
      <w:r w:rsidR="00E05465">
        <w:rPr>
          <w:noProof/>
        </w:rPr>
        <w:t>2</w:t>
      </w:r>
    </w:fldSimple>
  </w:p>
  <w:p w:rsidR="009A157A" w:rsidRDefault="009A157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7A" w:rsidRDefault="009A157A">
    <w:pPr>
      <w:pStyle w:val="Footer"/>
      <w:tabs>
        <w:tab w:val="clear" w:pos="8222"/>
        <w:tab w:val="right" w:pos="8280"/>
      </w:tabs>
    </w:pPr>
  </w:p>
  <w:p w:rsidR="009A157A" w:rsidRDefault="009A157A">
    <w:pPr>
      <w:pStyle w:val="Footer"/>
      <w:tabs>
        <w:tab w:val="clear" w:pos="8222"/>
        <w:tab w:val="right" w:pos="8280"/>
      </w:tabs>
    </w:pPr>
    <w:r>
      <w:tab/>
    </w:r>
    <w:r>
      <w:rPr>
        <w:noProof/>
        <w:snapToGrid/>
        <w:lang w:val="en-AU" w:eastAsia="en-AU"/>
      </w:rPr>
      <w:drawing>
        <wp:inline distT="0" distB="0" distL="0" distR="0">
          <wp:extent cx="6467475" cy="638175"/>
          <wp:effectExtent l="19050" t="0" r="9525" b="9525"/>
          <wp:docPr id="3" name="Picture 2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9A157A" w:rsidRDefault="009A157A">
    <w:pPr>
      <w:pStyle w:val="Normal-T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7A" w:rsidRDefault="009A157A">
      <w:r>
        <w:separator/>
      </w:r>
    </w:p>
  </w:footnote>
  <w:footnote w:type="continuationSeparator" w:id="1">
    <w:p w:rsidR="009A157A" w:rsidRDefault="009A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7A" w:rsidRDefault="009A157A">
    <w:pPr>
      <w:framePr w:wrap="around" w:vAnchor="text" w:hAnchor="margin" w:xAlign="center" w:y="1"/>
    </w:pPr>
    <w:fldSimple w:instr="PAGE  ">
      <w:r>
        <w:rPr>
          <w:noProof/>
        </w:rPr>
        <w:t>1</w:t>
      </w:r>
    </w:fldSimple>
  </w:p>
  <w:p w:rsidR="009A157A" w:rsidRDefault="009A15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57A" w:rsidRDefault="009A157A">
    <w:pPr>
      <w:pStyle w:val="Normal-Tight"/>
    </w:pPr>
  </w:p>
  <w:p w:rsidR="009A157A" w:rsidRDefault="009A157A">
    <w:pPr>
      <w:pStyle w:val="Normal-T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815"/>
      <w:gridCol w:w="2815"/>
      <w:gridCol w:w="2815"/>
    </w:tblGrid>
    <w:tr w:rsidR="009A157A" w:rsidTr="00E62487">
      <w:trPr>
        <w:cantSplit/>
        <w:trHeight w:val="1000"/>
      </w:trPr>
      <w:tc>
        <w:tcPr>
          <w:tcW w:w="2815" w:type="dxa"/>
        </w:tcPr>
        <w:p w:rsidR="009A157A" w:rsidRDefault="009A157A">
          <w:pPr>
            <w:spacing w:line="120" w:lineRule="atLeast"/>
            <w:jc w:val="center"/>
          </w:pPr>
        </w:p>
      </w:tc>
      <w:tc>
        <w:tcPr>
          <w:tcW w:w="2815" w:type="dxa"/>
        </w:tcPr>
        <w:p w:rsidR="009A157A" w:rsidRDefault="009A157A">
          <w:pPr>
            <w:spacing w:line="120" w:lineRule="atLeast"/>
            <w:jc w:val="center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-2926080</wp:posOffset>
                </wp:positionH>
                <wp:positionV relativeFrom="paragraph">
                  <wp:posOffset>-154305</wp:posOffset>
                </wp:positionV>
                <wp:extent cx="8001000" cy="742950"/>
                <wp:effectExtent l="19050" t="0" r="0" b="0"/>
                <wp:wrapNone/>
                <wp:docPr id="1" name="Picture 2" descr="Header_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15" w:type="dxa"/>
        </w:tcPr>
        <w:p w:rsidR="009A157A" w:rsidRDefault="009A157A">
          <w:pPr>
            <w:spacing w:line="120" w:lineRule="atLeast"/>
            <w:jc w:val="center"/>
          </w:pPr>
        </w:p>
      </w:tc>
    </w:tr>
  </w:tbl>
  <w:p w:rsidR="009A157A" w:rsidRDefault="009A157A">
    <w:pPr>
      <w:pStyle w:val="Normal-T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CC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33393"/>
    <w:multiLevelType w:val="hybridMultilevel"/>
    <w:tmpl w:val="289C6528"/>
    <w:lvl w:ilvl="0" w:tplc="6122D9A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80A60"/>
    <w:multiLevelType w:val="singleLevel"/>
    <w:tmpl w:val="E5B616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0A22FF"/>
    <w:multiLevelType w:val="hybridMultilevel"/>
    <w:tmpl w:val="C5386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B3B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901208C"/>
    <w:multiLevelType w:val="singleLevel"/>
    <w:tmpl w:val="FA646B76"/>
    <w:lvl w:ilvl="0">
      <w:start w:val="1"/>
      <w:numFmt w:val="bullet"/>
      <w:pStyle w:val="Tabletex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6">
    <w:nsid w:val="0C1F2609"/>
    <w:multiLevelType w:val="singleLevel"/>
    <w:tmpl w:val="9CA4ADC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/>
        <w:i w:val="0"/>
        <w:sz w:val="22"/>
      </w:rPr>
    </w:lvl>
  </w:abstractNum>
  <w:abstractNum w:abstractNumId="7">
    <w:nsid w:val="0C472CBE"/>
    <w:multiLevelType w:val="hybridMultilevel"/>
    <w:tmpl w:val="3DE4B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077E4"/>
    <w:multiLevelType w:val="hybridMultilevel"/>
    <w:tmpl w:val="2466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22B9C"/>
    <w:multiLevelType w:val="singleLevel"/>
    <w:tmpl w:val="E5B616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D3B58"/>
    <w:multiLevelType w:val="hybridMultilevel"/>
    <w:tmpl w:val="CDCCC43E"/>
    <w:lvl w:ilvl="0" w:tplc="7948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247F4"/>
    <w:multiLevelType w:val="hybridMultilevel"/>
    <w:tmpl w:val="C5386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5C51"/>
    <w:multiLevelType w:val="singleLevel"/>
    <w:tmpl w:val="1F346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6D32C4"/>
    <w:multiLevelType w:val="hybridMultilevel"/>
    <w:tmpl w:val="A7168DB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0C7D8F"/>
    <w:multiLevelType w:val="singleLevel"/>
    <w:tmpl w:val="3A3430BA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sz w:val="24"/>
      </w:rPr>
    </w:lvl>
  </w:abstractNum>
  <w:abstractNum w:abstractNumId="15">
    <w:nsid w:val="269260CD"/>
    <w:multiLevelType w:val="singleLevel"/>
    <w:tmpl w:val="E5B616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095ADF"/>
    <w:multiLevelType w:val="singleLevel"/>
    <w:tmpl w:val="30D60B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</w:rPr>
    </w:lvl>
  </w:abstractNum>
  <w:abstractNum w:abstractNumId="17">
    <w:nsid w:val="2F004D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0405138"/>
    <w:multiLevelType w:val="hybridMultilevel"/>
    <w:tmpl w:val="369686D8"/>
    <w:lvl w:ilvl="0" w:tplc="73F4E0C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432607"/>
    <w:multiLevelType w:val="multilevel"/>
    <w:tmpl w:val="D758FEF4"/>
    <w:lvl w:ilvl="0">
      <w:start w:val="4"/>
      <w:numFmt w:val="decimal"/>
      <w:lvlText w:val="%1.2"/>
      <w:lvlJc w:val="left"/>
      <w:pPr>
        <w:tabs>
          <w:tab w:val="num" w:pos="720"/>
        </w:tabs>
        <w:ind w:left="720" w:hanging="645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0">
    <w:nsid w:val="31B9319B"/>
    <w:multiLevelType w:val="hybridMultilevel"/>
    <w:tmpl w:val="87E27A3A"/>
    <w:lvl w:ilvl="0" w:tplc="7948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EB1011"/>
    <w:multiLevelType w:val="hybridMultilevel"/>
    <w:tmpl w:val="C5386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B4FFA"/>
    <w:multiLevelType w:val="hybridMultilevel"/>
    <w:tmpl w:val="BE16E5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E2794"/>
    <w:multiLevelType w:val="hybridMultilevel"/>
    <w:tmpl w:val="18D29F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095E6B"/>
    <w:multiLevelType w:val="hybridMultilevel"/>
    <w:tmpl w:val="7A3A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91CC5"/>
    <w:multiLevelType w:val="multilevel"/>
    <w:tmpl w:val="B58A074E"/>
    <w:lvl w:ilvl="0">
      <w:start w:val="4"/>
      <w:numFmt w:val="decimal"/>
      <w:lvlText w:val="%1.1"/>
      <w:lvlJc w:val="left"/>
      <w:pPr>
        <w:tabs>
          <w:tab w:val="num" w:pos="720"/>
        </w:tabs>
        <w:ind w:left="720" w:hanging="720"/>
      </w:pPr>
      <w:rPr>
        <w:b/>
        <w:i w:val="0"/>
        <w:sz w:val="22"/>
      </w:rPr>
    </w:lvl>
    <w:lvl w:ilvl="1">
      <w:start w:val="2"/>
      <w:numFmt w:val="none"/>
      <w:isLgl/>
      <w:lvlText w:val="3.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2"/>
      </w:rPr>
    </w:lvl>
    <w:lvl w:ilvl="2">
      <w:start w:val="1"/>
      <w:numFmt w:val="none"/>
      <w:isLgl/>
      <w:lvlText w:val="2.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4"/>
      <w:numFmt w:val="none"/>
      <w:isLgl/>
      <w:lvlText w:val="4.2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2F5634C"/>
    <w:multiLevelType w:val="singleLevel"/>
    <w:tmpl w:val="5ECC553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7">
    <w:nsid w:val="44176749"/>
    <w:multiLevelType w:val="multilevel"/>
    <w:tmpl w:val="F6721C78"/>
    <w:lvl w:ilvl="0">
      <w:start w:val="4"/>
      <w:numFmt w:val="decimal"/>
      <w:lvlText w:val="%1.4"/>
      <w:lvlJc w:val="left"/>
      <w:pPr>
        <w:tabs>
          <w:tab w:val="num" w:pos="720"/>
        </w:tabs>
        <w:ind w:left="720" w:hanging="645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8">
    <w:nsid w:val="457E3AD1"/>
    <w:multiLevelType w:val="hybridMultilevel"/>
    <w:tmpl w:val="2D824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08721C"/>
    <w:multiLevelType w:val="hybridMultilevel"/>
    <w:tmpl w:val="4190BA8E"/>
    <w:lvl w:ilvl="0" w:tplc="D42AC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04582"/>
    <w:multiLevelType w:val="hybridMultilevel"/>
    <w:tmpl w:val="B3D0A2D4"/>
    <w:lvl w:ilvl="0" w:tplc="7948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AC261E"/>
    <w:multiLevelType w:val="hybridMultilevel"/>
    <w:tmpl w:val="ED3C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B3FE5"/>
    <w:multiLevelType w:val="singleLevel"/>
    <w:tmpl w:val="BDAABFF8"/>
    <w:lvl w:ilvl="0">
      <w:start w:val="1"/>
      <w:numFmt w:val="bullet"/>
      <w:pStyle w:val="Lis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33">
    <w:nsid w:val="4A8476A9"/>
    <w:multiLevelType w:val="hybridMultilevel"/>
    <w:tmpl w:val="2E04DD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2342C1"/>
    <w:multiLevelType w:val="singleLevel"/>
    <w:tmpl w:val="1F346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C3672F8"/>
    <w:multiLevelType w:val="singleLevel"/>
    <w:tmpl w:val="5E704EE8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b/>
        <w:i w:val="0"/>
        <w:sz w:val="22"/>
      </w:rPr>
    </w:lvl>
  </w:abstractNum>
  <w:abstractNum w:abstractNumId="36">
    <w:nsid w:val="4F6B736A"/>
    <w:multiLevelType w:val="hybridMultilevel"/>
    <w:tmpl w:val="0DE09116"/>
    <w:lvl w:ilvl="0" w:tplc="0C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AA5396"/>
    <w:multiLevelType w:val="hybridMultilevel"/>
    <w:tmpl w:val="E56CE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AB7B90"/>
    <w:multiLevelType w:val="hybridMultilevel"/>
    <w:tmpl w:val="41C806A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5A7C07F9"/>
    <w:multiLevelType w:val="singleLevel"/>
    <w:tmpl w:val="1F346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1943346"/>
    <w:multiLevelType w:val="singleLevel"/>
    <w:tmpl w:val="1F346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303463E"/>
    <w:multiLevelType w:val="hybridMultilevel"/>
    <w:tmpl w:val="C5386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D0B21"/>
    <w:multiLevelType w:val="singleLevel"/>
    <w:tmpl w:val="E5B616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82108F8"/>
    <w:multiLevelType w:val="hybridMultilevel"/>
    <w:tmpl w:val="8E2CAC1C"/>
    <w:lvl w:ilvl="0" w:tplc="7948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BD7AD4"/>
    <w:multiLevelType w:val="singleLevel"/>
    <w:tmpl w:val="CE54F63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5">
    <w:nsid w:val="762F435A"/>
    <w:multiLevelType w:val="singleLevel"/>
    <w:tmpl w:val="1F346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66560D4"/>
    <w:multiLevelType w:val="multilevel"/>
    <w:tmpl w:val="06EA797C"/>
    <w:lvl w:ilvl="0">
      <w:start w:val="4"/>
      <w:numFmt w:val="decimal"/>
      <w:lvlText w:val="%1.3"/>
      <w:lvlJc w:val="left"/>
      <w:pPr>
        <w:tabs>
          <w:tab w:val="num" w:pos="720"/>
        </w:tabs>
        <w:ind w:left="720" w:hanging="645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47">
    <w:nsid w:val="7DBF4AAB"/>
    <w:multiLevelType w:val="singleLevel"/>
    <w:tmpl w:val="9664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47"/>
  </w:num>
  <w:num w:numId="3">
    <w:abstractNumId w:val="6"/>
  </w:num>
  <w:num w:numId="4">
    <w:abstractNumId w:val="32"/>
  </w:num>
  <w:num w:numId="5">
    <w:abstractNumId w:val="45"/>
  </w:num>
  <w:num w:numId="6">
    <w:abstractNumId w:val="34"/>
  </w:num>
  <w:num w:numId="7">
    <w:abstractNumId w:val="12"/>
  </w:num>
  <w:num w:numId="8">
    <w:abstractNumId w:val="39"/>
  </w:num>
  <w:num w:numId="9">
    <w:abstractNumId w:val="35"/>
  </w:num>
  <w:num w:numId="10">
    <w:abstractNumId w:val="40"/>
  </w:num>
  <w:num w:numId="11">
    <w:abstractNumId w:val="25"/>
  </w:num>
  <w:num w:numId="12">
    <w:abstractNumId w:val="19"/>
  </w:num>
  <w:num w:numId="13">
    <w:abstractNumId w:val="46"/>
  </w:num>
  <w:num w:numId="14">
    <w:abstractNumId w:val="27"/>
  </w:num>
  <w:num w:numId="15">
    <w:abstractNumId w:val="16"/>
  </w:num>
  <w:num w:numId="16">
    <w:abstractNumId w:val="4"/>
  </w:num>
  <w:num w:numId="17">
    <w:abstractNumId w:val="17"/>
  </w:num>
  <w:num w:numId="18">
    <w:abstractNumId w:val="0"/>
  </w:num>
  <w:num w:numId="19">
    <w:abstractNumId w:val="37"/>
  </w:num>
  <w:num w:numId="20">
    <w:abstractNumId w:val="1"/>
  </w:num>
  <w:num w:numId="21">
    <w:abstractNumId w:val="28"/>
  </w:num>
  <w:num w:numId="22">
    <w:abstractNumId w:val="26"/>
  </w:num>
  <w:num w:numId="23">
    <w:abstractNumId w:val="9"/>
  </w:num>
  <w:num w:numId="24">
    <w:abstractNumId w:val="15"/>
  </w:num>
  <w:num w:numId="25">
    <w:abstractNumId w:val="42"/>
  </w:num>
  <w:num w:numId="26">
    <w:abstractNumId w:val="2"/>
  </w:num>
  <w:num w:numId="27">
    <w:abstractNumId w:val="44"/>
  </w:num>
  <w:num w:numId="28">
    <w:abstractNumId w:val="14"/>
  </w:num>
  <w:num w:numId="29">
    <w:abstractNumId w:val="43"/>
  </w:num>
  <w:num w:numId="30">
    <w:abstractNumId w:val="20"/>
  </w:num>
  <w:num w:numId="31">
    <w:abstractNumId w:val="30"/>
  </w:num>
  <w:num w:numId="32">
    <w:abstractNumId w:val="10"/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1"/>
  </w:num>
  <w:num w:numId="38">
    <w:abstractNumId w:val="38"/>
  </w:num>
  <w:num w:numId="39">
    <w:abstractNumId w:val="24"/>
  </w:num>
  <w:num w:numId="40">
    <w:abstractNumId w:val="41"/>
  </w:num>
  <w:num w:numId="41">
    <w:abstractNumId w:val="29"/>
  </w:num>
  <w:num w:numId="42">
    <w:abstractNumId w:val="33"/>
  </w:num>
  <w:num w:numId="43">
    <w:abstractNumId w:val="21"/>
  </w:num>
  <w:num w:numId="44">
    <w:abstractNumId w:val="11"/>
  </w:num>
  <w:num w:numId="45">
    <w:abstractNumId w:val="18"/>
  </w:num>
  <w:num w:numId="46">
    <w:abstractNumId w:val="3"/>
  </w:num>
  <w:num w:numId="47">
    <w:abstractNumId w:val="13"/>
  </w:num>
  <w:num w:numId="48">
    <w:abstractNumId w:val="23"/>
  </w:num>
  <w:num w:numId="49">
    <w:abstractNumId w:val="8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o:colormenu v:ext="edit" strokecolor="none [2407]"/>
    </o:shapedefaults>
  </w:hdrShapeDefaults>
  <w:footnotePr>
    <w:footnote w:id="0"/>
    <w:footnote w:id="1"/>
  </w:footnotePr>
  <w:endnotePr>
    <w:endnote w:id="0"/>
    <w:endnote w:id="1"/>
  </w:endnotePr>
  <w:compat/>
  <w:rsids>
    <w:rsidRoot w:val="0034211A"/>
    <w:rsid w:val="00002E92"/>
    <w:rsid w:val="00011B06"/>
    <w:rsid w:val="000210C5"/>
    <w:rsid w:val="000348B7"/>
    <w:rsid w:val="0005088C"/>
    <w:rsid w:val="0008358E"/>
    <w:rsid w:val="00085E56"/>
    <w:rsid w:val="00091D7E"/>
    <w:rsid w:val="000A4770"/>
    <w:rsid w:val="000B5BD8"/>
    <w:rsid w:val="000C4515"/>
    <w:rsid w:val="000C5B13"/>
    <w:rsid w:val="000D0B38"/>
    <w:rsid w:val="000E2C0B"/>
    <w:rsid w:val="000E4FFC"/>
    <w:rsid w:val="001526AF"/>
    <w:rsid w:val="00160AF1"/>
    <w:rsid w:val="00170C11"/>
    <w:rsid w:val="00171DBF"/>
    <w:rsid w:val="001C3374"/>
    <w:rsid w:val="001C70B6"/>
    <w:rsid w:val="001E13A9"/>
    <w:rsid w:val="001E705F"/>
    <w:rsid w:val="001E7113"/>
    <w:rsid w:val="001F4AFA"/>
    <w:rsid w:val="001F66C6"/>
    <w:rsid w:val="00210711"/>
    <w:rsid w:val="00210C33"/>
    <w:rsid w:val="00220698"/>
    <w:rsid w:val="002458B0"/>
    <w:rsid w:val="0026047E"/>
    <w:rsid w:val="00267633"/>
    <w:rsid w:val="00287853"/>
    <w:rsid w:val="002A0DF5"/>
    <w:rsid w:val="002C6EAF"/>
    <w:rsid w:val="002D4215"/>
    <w:rsid w:val="002D74FD"/>
    <w:rsid w:val="002F0D44"/>
    <w:rsid w:val="002F65E4"/>
    <w:rsid w:val="003024D0"/>
    <w:rsid w:val="00306D52"/>
    <w:rsid w:val="00323DC4"/>
    <w:rsid w:val="0034211A"/>
    <w:rsid w:val="00357E52"/>
    <w:rsid w:val="0036331A"/>
    <w:rsid w:val="00364288"/>
    <w:rsid w:val="003708FE"/>
    <w:rsid w:val="00384427"/>
    <w:rsid w:val="003B1D1D"/>
    <w:rsid w:val="003C2B80"/>
    <w:rsid w:val="003C4C7F"/>
    <w:rsid w:val="003C7896"/>
    <w:rsid w:val="003F76D0"/>
    <w:rsid w:val="0040016D"/>
    <w:rsid w:val="0040175E"/>
    <w:rsid w:val="0042298A"/>
    <w:rsid w:val="0046195B"/>
    <w:rsid w:val="00473EFA"/>
    <w:rsid w:val="00480C86"/>
    <w:rsid w:val="00481D74"/>
    <w:rsid w:val="0048708F"/>
    <w:rsid w:val="00494627"/>
    <w:rsid w:val="004A3AB0"/>
    <w:rsid w:val="004A4D2F"/>
    <w:rsid w:val="004B00B4"/>
    <w:rsid w:val="004B43B8"/>
    <w:rsid w:val="004C0526"/>
    <w:rsid w:val="004C7757"/>
    <w:rsid w:val="004E4D56"/>
    <w:rsid w:val="00502ECB"/>
    <w:rsid w:val="00503C8D"/>
    <w:rsid w:val="005076F5"/>
    <w:rsid w:val="00535E56"/>
    <w:rsid w:val="00550518"/>
    <w:rsid w:val="00567C69"/>
    <w:rsid w:val="00573513"/>
    <w:rsid w:val="00574FEA"/>
    <w:rsid w:val="0057524C"/>
    <w:rsid w:val="0058443D"/>
    <w:rsid w:val="005A446A"/>
    <w:rsid w:val="005B3A11"/>
    <w:rsid w:val="005D0B4F"/>
    <w:rsid w:val="005D1548"/>
    <w:rsid w:val="005E04C7"/>
    <w:rsid w:val="005E2850"/>
    <w:rsid w:val="005F46DD"/>
    <w:rsid w:val="005F5AB2"/>
    <w:rsid w:val="00605F78"/>
    <w:rsid w:val="0060720B"/>
    <w:rsid w:val="006131D7"/>
    <w:rsid w:val="00630093"/>
    <w:rsid w:val="00643483"/>
    <w:rsid w:val="006447F7"/>
    <w:rsid w:val="00653CFE"/>
    <w:rsid w:val="00663625"/>
    <w:rsid w:val="00665432"/>
    <w:rsid w:val="00671D17"/>
    <w:rsid w:val="00674AE9"/>
    <w:rsid w:val="00677C70"/>
    <w:rsid w:val="00680008"/>
    <w:rsid w:val="00680466"/>
    <w:rsid w:val="006805AE"/>
    <w:rsid w:val="006849F8"/>
    <w:rsid w:val="006A131D"/>
    <w:rsid w:val="006B3E21"/>
    <w:rsid w:val="006C0FDE"/>
    <w:rsid w:val="006D5B84"/>
    <w:rsid w:val="006E3AD2"/>
    <w:rsid w:val="006E4D1D"/>
    <w:rsid w:val="006F050F"/>
    <w:rsid w:val="006F65B8"/>
    <w:rsid w:val="006F701C"/>
    <w:rsid w:val="006F7A2B"/>
    <w:rsid w:val="00700CB4"/>
    <w:rsid w:val="00701A93"/>
    <w:rsid w:val="0072173F"/>
    <w:rsid w:val="00723625"/>
    <w:rsid w:val="00757538"/>
    <w:rsid w:val="0076180C"/>
    <w:rsid w:val="00771563"/>
    <w:rsid w:val="007913B2"/>
    <w:rsid w:val="00793DDA"/>
    <w:rsid w:val="007B7EB8"/>
    <w:rsid w:val="007D23D7"/>
    <w:rsid w:val="007E3278"/>
    <w:rsid w:val="007E7802"/>
    <w:rsid w:val="007F135E"/>
    <w:rsid w:val="00802F72"/>
    <w:rsid w:val="00803263"/>
    <w:rsid w:val="00811064"/>
    <w:rsid w:val="008133DF"/>
    <w:rsid w:val="00813EA2"/>
    <w:rsid w:val="00814D5F"/>
    <w:rsid w:val="00816F43"/>
    <w:rsid w:val="00822F55"/>
    <w:rsid w:val="00831D35"/>
    <w:rsid w:val="00833EF8"/>
    <w:rsid w:val="00847937"/>
    <w:rsid w:val="00860B55"/>
    <w:rsid w:val="00885241"/>
    <w:rsid w:val="00885545"/>
    <w:rsid w:val="0089600E"/>
    <w:rsid w:val="008978B3"/>
    <w:rsid w:val="008A18EB"/>
    <w:rsid w:val="008C54E2"/>
    <w:rsid w:val="008F7AF8"/>
    <w:rsid w:val="00906A08"/>
    <w:rsid w:val="00907ABF"/>
    <w:rsid w:val="0091547C"/>
    <w:rsid w:val="009203CD"/>
    <w:rsid w:val="00920540"/>
    <w:rsid w:val="00947BAB"/>
    <w:rsid w:val="00954232"/>
    <w:rsid w:val="00955CA6"/>
    <w:rsid w:val="009677B1"/>
    <w:rsid w:val="00980AC5"/>
    <w:rsid w:val="00993AE4"/>
    <w:rsid w:val="00996CBA"/>
    <w:rsid w:val="009A157A"/>
    <w:rsid w:val="009B06C9"/>
    <w:rsid w:val="009C6C84"/>
    <w:rsid w:val="009D7C27"/>
    <w:rsid w:val="009E0CD8"/>
    <w:rsid w:val="009E3F41"/>
    <w:rsid w:val="009F130E"/>
    <w:rsid w:val="009F35E7"/>
    <w:rsid w:val="00A33890"/>
    <w:rsid w:val="00A42437"/>
    <w:rsid w:val="00A51234"/>
    <w:rsid w:val="00A64CE4"/>
    <w:rsid w:val="00A8390B"/>
    <w:rsid w:val="00A84FA7"/>
    <w:rsid w:val="00A90A62"/>
    <w:rsid w:val="00AA5781"/>
    <w:rsid w:val="00AA7ECC"/>
    <w:rsid w:val="00AC21F5"/>
    <w:rsid w:val="00AD0497"/>
    <w:rsid w:val="00AD328E"/>
    <w:rsid w:val="00B025B2"/>
    <w:rsid w:val="00B05163"/>
    <w:rsid w:val="00B147EB"/>
    <w:rsid w:val="00B227FA"/>
    <w:rsid w:val="00B23C4F"/>
    <w:rsid w:val="00B3416B"/>
    <w:rsid w:val="00B44D70"/>
    <w:rsid w:val="00B502A2"/>
    <w:rsid w:val="00B6024A"/>
    <w:rsid w:val="00B62E1B"/>
    <w:rsid w:val="00B82FD6"/>
    <w:rsid w:val="00B84B0C"/>
    <w:rsid w:val="00B878D6"/>
    <w:rsid w:val="00B910D7"/>
    <w:rsid w:val="00BD1BD7"/>
    <w:rsid w:val="00BD38E1"/>
    <w:rsid w:val="00BE63E3"/>
    <w:rsid w:val="00BE7C58"/>
    <w:rsid w:val="00BF0DE0"/>
    <w:rsid w:val="00BF31D1"/>
    <w:rsid w:val="00C31EAA"/>
    <w:rsid w:val="00C5165F"/>
    <w:rsid w:val="00C7357C"/>
    <w:rsid w:val="00C926A6"/>
    <w:rsid w:val="00CA2802"/>
    <w:rsid w:val="00CA523D"/>
    <w:rsid w:val="00CB3C73"/>
    <w:rsid w:val="00CD2AB6"/>
    <w:rsid w:val="00CF14C3"/>
    <w:rsid w:val="00CF5704"/>
    <w:rsid w:val="00D15604"/>
    <w:rsid w:val="00D24E7A"/>
    <w:rsid w:val="00D26A41"/>
    <w:rsid w:val="00D26E3B"/>
    <w:rsid w:val="00D33FB0"/>
    <w:rsid w:val="00D35248"/>
    <w:rsid w:val="00D372DA"/>
    <w:rsid w:val="00D56887"/>
    <w:rsid w:val="00D619D7"/>
    <w:rsid w:val="00D6542B"/>
    <w:rsid w:val="00D76F9A"/>
    <w:rsid w:val="00D8460E"/>
    <w:rsid w:val="00D85D08"/>
    <w:rsid w:val="00D86510"/>
    <w:rsid w:val="00D903E6"/>
    <w:rsid w:val="00D95277"/>
    <w:rsid w:val="00DD3006"/>
    <w:rsid w:val="00DD3A0E"/>
    <w:rsid w:val="00DE575E"/>
    <w:rsid w:val="00DE5D9F"/>
    <w:rsid w:val="00DF1FE1"/>
    <w:rsid w:val="00E01889"/>
    <w:rsid w:val="00E02E69"/>
    <w:rsid w:val="00E05465"/>
    <w:rsid w:val="00E173A2"/>
    <w:rsid w:val="00E25576"/>
    <w:rsid w:val="00E62487"/>
    <w:rsid w:val="00E708FC"/>
    <w:rsid w:val="00E72E98"/>
    <w:rsid w:val="00E85265"/>
    <w:rsid w:val="00E92A2F"/>
    <w:rsid w:val="00E953EB"/>
    <w:rsid w:val="00EB507A"/>
    <w:rsid w:val="00EC3DE4"/>
    <w:rsid w:val="00ED312D"/>
    <w:rsid w:val="00EE47D2"/>
    <w:rsid w:val="00F17731"/>
    <w:rsid w:val="00F20474"/>
    <w:rsid w:val="00F25C96"/>
    <w:rsid w:val="00F32550"/>
    <w:rsid w:val="00F53AFE"/>
    <w:rsid w:val="00F64519"/>
    <w:rsid w:val="00F6609E"/>
    <w:rsid w:val="00F71223"/>
    <w:rsid w:val="00F7764C"/>
    <w:rsid w:val="00F8692F"/>
    <w:rsid w:val="00F875D2"/>
    <w:rsid w:val="00FA0525"/>
    <w:rsid w:val="00FA1825"/>
    <w:rsid w:val="00FA3587"/>
    <w:rsid w:val="00FA35C9"/>
    <w:rsid w:val="00FA7322"/>
    <w:rsid w:val="00FC5B37"/>
    <w:rsid w:val="00F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strokecolor="none [24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E1B"/>
    <w:pPr>
      <w:spacing w:before="120" w:after="120" w:line="360" w:lineRule="auto"/>
    </w:pPr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2604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6047E"/>
    <w:pPr>
      <w:keepNext/>
      <w:spacing w:before="6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6047E"/>
    <w:pPr>
      <w:keepNext/>
      <w:tabs>
        <w:tab w:val="left" w:pos="252"/>
      </w:tabs>
      <w:spacing w:before="60"/>
      <w:jc w:val="center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qFormat/>
    <w:rsid w:val="0026047E"/>
    <w:pPr>
      <w:keepNext/>
      <w:jc w:val="center"/>
      <w:outlineLvl w:val="3"/>
    </w:pPr>
    <w:rPr>
      <w:b/>
      <w:sz w:val="36"/>
    </w:rPr>
  </w:style>
  <w:style w:type="paragraph" w:styleId="Heading8">
    <w:name w:val="heading 8"/>
    <w:basedOn w:val="Normal"/>
    <w:next w:val="Normal"/>
    <w:qFormat/>
    <w:rsid w:val="00EB507A"/>
    <w:pPr>
      <w:keepNext/>
      <w:spacing w:before="0" w:after="0" w:line="240" w:lineRule="auto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">
    <w:name w:val="Disclaimer"/>
    <w:basedOn w:val="Normal"/>
    <w:rsid w:val="0026047E"/>
    <w:pPr>
      <w:keepLines/>
      <w:pBdr>
        <w:bottom w:val="single" w:sz="6" w:space="1" w:color="auto"/>
      </w:pBdr>
      <w:spacing w:before="0" w:after="0" w:line="240" w:lineRule="auto"/>
      <w:ind w:left="1077" w:hanging="1077"/>
    </w:pPr>
    <w:rPr>
      <w:b/>
      <w:sz w:val="18"/>
      <w:lang w:val="en-AU"/>
    </w:rPr>
  </w:style>
  <w:style w:type="paragraph" w:customStyle="1" w:styleId="Disclaimertext">
    <w:name w:val="Disclaimertext"/>
    <w:basedOn w:val="Normal"/>
    <w:rsid w:val="0026047E"/>
    <w:pPr>
      <w:keepLines/>
      <w:pBdr>
        <w:bottom w:val="single" w:sz="6" w:space="1" w:color="auto"/>
      </w:pBdr>
      <w:tabs>
        <w:tab w:val="left" w:pos="3600"/>
        <w:tab w:val="left" w:pos="4680"/>
      </w:tabs>
      <w:ind w:left="1077" w:hanging="1077"/>
    </w:pPr>
    <w:rPr>
      <w:sz w:val="18"/>
      <w:lang w:val="en-AU"/>
    </w:rPr>
  </w:style>
  <w:style w:type="paragraph" w:customStyle="1" w:styleId="DocumentLabel">
    <w:name w:val="Document Label"/>
    <w:basedOn w:val="Normal"/>
    <w:next w:val="Normal"/>
    <w:rsid w:val="0026047E"/>
    <w:pPr>
      <w:keepNext/>
      <w:keepLines/>
    </w:pPr>
    <w:rPr>
      <w:caps/>
      <w:spacing w:val="180"/>
      <w:kern w:val="28"/>
      <w:sz w:val="32"/>
      <w:lang w:val="en-AU"/>
    </w:rPr>
  </w:style>
  <w:style w:type="paragraph" w:styleId="Footer">
    <w:name w:val="footer"/>
    <w:basedOn w:val="Normal"/>
    <w:rsid w:val="0026047E"/>
    <w:pPr>
      <w:keepLines/>
      <w:tabs>
        <w:tab w:val="right" w:pos="8222"/>
      </w:tabs>
      <w:spacing w:before="0" w:after="0" w:line="240" w:lineRule="auto"/>
      <w:ind w:right="28"/>
    </w:pPr>
    <w:rPr>
      <w:snapToGrid w:val="0"/>
      <w:spacing w:val="20"/>
      <w:sz w:val="16"/>
    </w:rPr>
  </w:style>
  <w:style w:type="paragraph" w:styleId="Header">
    <w:name w:val="header"/>
    <w:basedOn w:val="Normal"/>
    <w:rsid w:val="0026047E"/>
    <w:pPr>
      <w:tabs>
        <w:tab w:val="center" w:pos="4320"/>
        <w:tab w:val="right" w:pos="8640"/>
      </w:tabs>
    </w:pPr>
  </w:style>
  <w:style w:type="paragraph" w:customStyle="1" w:styleId="Normal-Tight">
    <w:name w:val="Normal - Tight"/>
    <w:basedOn w:val="Normal"/>
    <w:rsid w:val="0026047E"/>
    <w:pPr>
      <w:spacing w:before="0" w:after="0" w:line="240" w:lineRule="auto"/>
    </w:pPr>
  </w:style>
  <w:style w:type="paragraph" w:customStyle="1" w:styleId="Label-Loose">
    <w:name w:val="Label - Loose"/>
    <w:basedOn w:val="Normal-Tight"/>
    <w:rsid w:val="0026047E"/>
    <w:pPr>
      <w:spacing w:after="120"/>
    </w:pPr>
    <w:rPr>
      <w:b/>
      <w:caps/>
      <w:lang w:val="en-AU"/>
    </w:rPr>
  </w:style>
  <w:style w:type="paragraph" w:customStyle="1" w:styleId="Label-Tight">
    <w:name w:val="Label - Tight"/>
    <w:basedOn w:val="Label-Loose"/>
    <w:rsid w:val="0026047E"/>
    <w:pPr>
      <w:spacing w:after="0"/>
    </w:pPr>
  </w:style>
  <w:style w:type="paragraph" w:customStyle="1" w:styleId="Tabletext-Loose">
    <w:name w:val="Tabletext - Loose"/>
    <w:basedOn w:val="Normal"/>
    <w:rsid w:val="0026047E"/>
    <w:pPr>
      <w:spacing w:before="0" w:line="240" w:lineRule="auto"/>
    </w:pPr>
    <w:rPr>
      <w:lang w:val="en-AU"/>
    </w:rPr>
  </w:style>
  <w:style w:type="paragraph" w:customStyle="1" w:styleId="Tabletext-Tight">
    <w:name w:val="Tabletext - Tight"/>
    <w:basedOn w:val="Tabletext-Loose"/>
    <w:rsid w:val="0026047E"/>
    <w:pPr>
      <w:spacing w:after="0"/>
    </w:pPr>
  </w:style>
  <w:style w:type="paragraph" w:styleId="BodyText">
    <w:name w:val="Body Text"/>
    <w:basedOn w:val="Normal"/>
    <w:rsid w:val="0026047E"/>
    <w:pPr>
      <w:spacing w:before="0" w:line="240" w:lineRule="auto"/>
      <w:ind w:left="720"/>
    </w:pPr>
    <w:rPr>
      <w:rFonts w:ascii="Arial" w:hAnsi="Arial"/>
    </w:rPr>
  </w:style>
  <w:style w:type="paragraph" w:customStyle="1" w:styleId="Paragraph">
    <w:name w:val="Paragraph"/>
    <w:rsid w:val="0026047E"/>
    <w:pPr>
      <w:spacing w:after="200" w:line="360" w:lineRule="auto"/>
    </w:pPr>
    <w:rPr>
      <w:rFonts w:ascii="Tahoma" w:hAnsi="Tahoma"/>
      <w:sz w:val="24"/>
      <w:lang w:eastAsia="en-US"/>
    </w:rPr>
  </w:style>
  <w:style w:type="paragraph" w:styleId="List">
    <w:name w:val="List"/>
    <w:basedOn w:val="Normal"/>
    <w:rsid w:val="0026047E"/>
    <w:pPr>
      <w:numPr>
        <w:numId w:val="4"/>
      </w:numPr>
      <w:spacing w:before="0" w:after="200"/>
    </w:pPr>
    <w:rPr>
      <w:sz w:val="24"/>
    </w:rPr>
  </w:style>
  <w:style w:type="paragraph" w:customStyle="1" w:styleId="Tabletext">
    <w:name w:val="Table text"/>
    <w:basedOn w:val="Normal"/>
    <w:rsid w:val="0026047E"/>
    <w:pPr>
      <w:numPr>
        <w:numId w:val="1"/>
      </w:numPr>
      <w:spacing w:before="100" w:after="100" w:line="240" w:lineRule="auto"/>
    </w:pPr>
    <w:rPr>
      <w:sz w:val="24"/>
    </w:rPr>
  </w:style>
  <w:style w:type="character" w:styleId="Hyperlink">
    <w:name w:val="Hyperlink"/>
    <w:basedOn w:val="DefaultParagraphFont"/>
    <w:rsid w:val="0026047E"/>
    <w:rPr>
      <w:color w:val="0000FF"/>
      <w:u w:val="single"/>
    </w:rPr>
  </w:style>
  <w:style w:type="paragraph" w:styleId="ListBullet">
    <w:name w:val="List Bullet"/>
    <w:basedOn w:val="Normal"/>
    <w:autoRedefine/>
    <w:rsid w:val="00B82FD6"/>
  </w:style>
  <w:style w:type="paragraph" w:styleId="BodyText2">
    <w:name w:val="Body Text 2"/>
    <w:basedOn w:val="Normal"/>
    <w:rsid w:val="0026047E"/>
    <w:pPr>
      <w:tabs>
        <w:tab w:val="left" w:pos="5670"/>
        <w:tab w:val="left" w:pos="5954"/>
      </w:tabs>
      <w:ind w:right="-474"/>
    </w:pPr>
  </w:style>
  <w:style w:type="paragraph" w:styleId="BodyTextIndent2">
    <w:name w:val="Body Text Indent 2"/>
    <w:basedOn w:val="Normal"/>
    <w:link w:val="BodyTextIndent2Char"/>
    <w:rsid w:val="00EB507A"/>
    <w:pPr>
      <w:spacing w:after="0" w:line="240" w:lineRule="auto"/>
      <w:ind w:left="709"/>
    </w:pPr>
    <w:rPr>
      <w:i/>
      <w:sz w:val="24"/>
    </w:rPr>
  </w:style>
  <w:style w:type="table" w:styleId="TableGrid">
    <w:name w:val="Table Grid"/>
    <w:basedOn w:val="TableNormal"/>
    <w:rsid w:val="00E92A2F"/>
    <w:pPr>
      <w:spacing w:before="120" w:after="12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2487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65432"/>
    <w:pPr>
      <w:spacing w:before="0" w:after="0" w:line="240" w:lineRule="auto"/>
      <w:ind w:left="720"/>
    </w:pPr>
    <w:rPr>
      <w:rFonts w:ascii="Calibri" w:eastAsia="Calibri" w:hAnsi="Calibri" w:cs="Calibri"/>
      <w:szCs w:val="22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663625"/>
    <w:rPr>
      <w:rFonts w:ascii="Tahoma" w:hAnsi="Tahoma"/>
      <w:i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3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olve%20Email%20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FB19-C7AA-448F-8770-9C4AEDDA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 Email 2002</Template>
  <TotalTime>27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6" baseType="variant"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mailto:shirli@resolveadvisors.com.au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shirli Kirschner</dc:creator>
  <cp:lastModifiedBy>Shirli</cp:lastModifiedBy>
  <cp:revision>3</cp:revision>
  <cp:lastPrinted>2011-12-27T00:11:00Z</cp:lastPrinted>
  <dcterms:created xsi:type="dcterms:W3CDTF">2012-04-19T22:29:00Z</dcterms:created>
  <dcterms:modified xsi:type="dcterms:W3CDTF">2012-04-19T22:56:00Z</dcterms:modified>
</cp:coreProperties>
</file>