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372" w:rsidRDefault="00D82372" w:rsidP="00416E45">
      <w:r>
        <w:rPr>
          <w:noProof/>
          <w:lang w:eastAsia="en-AU"/>
        </w:rPr>
        <w:drawing>
          <wp:inline distT="0" distB="0" distL="0" distR="0" wp14:anchorId="7281884C" wp14:editId="6E56B5C8">
            <wp:extent cx="2343150" cy="742950"/>
            <wp:effectExtent l="0" t="0" r="0" b="0"/>
            <wp:docPr id="2" name="Picture 2" title="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ACCC and AER landscape.jpg"/>
                    <pic:cNvPicPr/>
                  </pic:nvPicPr>
                  <pic:blipFill rotWithShape="1">
                    <a:blip r:embed="rId10">
                      <a:extLst>
                        <a:ext uri="{28A0092B-C50C-407E-A947-70E740481C1C}">
                          <a14:useLocalDpi xmlns:a14="http://schemas.microsoft.com/office/drawing/2010/main" val="0"/>
                        </a:ext>
                      </a:extLst>
                    </a:blip>
                    <a:srcRect b="-30463"/>
                    <a:stretch/>
                  </pic:blipFill>
                  <pic:spPr bwMode="auto">
                    <a:xfrm>
                      <a:off x="0" y="0"/>
                      <a:ext cx="2345226" cy="743608"/>
                    </a:xfrm>
                    <a:prstGeom prst="rect">
                      <a:avLst/>
                    </a:prstGeom>
                    <a:ln>
                      <a:noFill/>
                    </a:ln>
                    <a:extLst>
                      <a:ext uri="{53640926-AAD7-44D8-BBD7-CCE9431645EC}">
                        <a14:shadowObscured xmlns:a14="http://schemas.microsoft.com/office/drawing/2010/main"/>
                      </a:ext>
                    </a:extLst>
                  </pic:spPr>
                </pic:pic>
              </a:graphicData>
            </a:graphic>
          </wp:inline>
        </w:drawing>
      </w:r>
    </w:p>
    <w:p w:rsidR="00FD4351" w:rsidRDefault="00FD4351" w:rsidP="00987F7D">
      <w:pPr>
        <w:pStyle w:val="Heading1"/>
      </w:pPr>
      <w:r w:rsidRPr="00987F7D">
        <w:t>Shopping around and changing your electricity or</w:t>
      </w:r>
      <w:r w:rsidR="0072615F" w:rsidRPr="00987F7D">
        <w:t xml:space="preserve"> gas offer</w:t>
      </w:r>
      <w:r>
        <w:t xml:space="preserve"> </w:t>
      </w:r>
    </w:p>
    <w:p w:rsidR="00FD4351" w:rsidRDefault="00FD4351" w:rsidP="00C03763">
      <w:r>
        <w:t>You could save money on your ele</w:t>
      </w:r>
      <w:bookmarkStart w:id="0" w:name="_GoBack"/>
      <w:bookmarkEnd w:id="0"/>
      <w:r>
        <w:t>ctricity or gas bill. Shop around to get an electricity or gas offer that suits you and your home. Offers may also be called deals or contracts.</w:t>
      </w:r>
    </w:p>
    <w:p w:rsidR="00FD4351" w:rsidRDefault="00FD4351" w:rsidP="00C03763">
      <w:pPr>
        <w:pStyle w:val="Heading2"/>
      </w:pPr>
      <w:r>
        <w:t>Comparing offers</w:t>
      </w:r>
    </w:p>
    <w:p w:rsidR="00FD4351" w:rsidRDefault="00FD4351" w:rsidP="00FD4351">
      <w:r>
        <w:t>Take your time to compare the different offers available to you. Electricity and gas retailers have different offers which:</w:t>
      </w:r>
    </w:p>
    <w:p w:rsidR="00FD4351" w:rsidRDefault="00FD4351" w:rsidP="00FD4351">
      <w:pPr>
        <w:pStyle w:val="Bulletpoint"/>
      </w:pPr>
      <w:r>
        <w:t>can have different prices</w:t>
      </w:r>
    </w:p>
    <w:p w:rsidR="00FD4351" w:rsidRDefault="00FD4351" w:rsidP="00FD4351">
      <w:pPr>
        <w:pStyle w:val="Bulletpoint"/>
      </w:pPr>
      <w:r>
        <w:t>may offer discounts or have fees</w:t>
      </w:r>
    </w:p>
    <w:p w:rsidR="00FD4351" w:rsidRDefault="00FD4351" w:rsidP="00FD4351">
      <w:pPr>
        <w:pStyle w:val="Bulletpoint"/>
      </w:pPr>
      <w:proofErr w:type="gramStart"/>
      <w:r>
        <w:t>may</w:t>
      </w:r>
      <w:proofErr w:type="gramEnd"/>
      <w:r>
        <w:t xml:space="preserve"> or may not have a contract term.</w:t>
      </w:r>
    </w:p>
    <w:p w:rsidR="00FD4351" w:rsidRDefault="00FD4351" w:rsidP="00FD4351">
      <w:r>
        <w:t>To help you compare different offers:</w:t>
      </w:r>
    </w:p>
    <w:p w:rsidR="00FD4351" w:rsidRDefault="00FD4351" w:rsidP="00FD4351">
      <w:pPr>
        <w:pStyle w:val="Bulletpoint"/>
      </w:pPr>
      <w:r>
        <w:t>Look at your last energy bills to see how much you use and how much you pay.</w:t>
      </w:r>
    </w:p>
    <w:p w:rsidR="00FD4351" w:rsidRDefault="00FD4351" w:rsidP="00FD4351">
      <w:pPr>
        <w:pStyle w:val="Bulletpoint"/>
      </w:pPr>
      <w:r>
        <w:t>Check if you can get a better deal from your current retailer. Ask if you can get any special offers or concessions.</w:t>
      </w:r>
    </w:p>
    <w:p w:rsidR="00FD4351" w:rsidRDefault="00FD4351" w:rsidP="00FD4351">
      <w:pPr>
        <w:pStyle w:val="Bulletpoint"/>
      </w:pPr>
      <w:r>
        <w:t xml:space="preserve">Visit Energy Made Easy, the Australian Energy Regulator’s energy price comparison website </w:t>
      </w:r>
      <w:r>
        <w:br/>
        <w:t>(</w:t>
      </w:r>
      <w:hyperlink r:id="rId11" w:history="1">
        <w:r>
          <w:rPr>
            <w:rStyle w:val="Hyperlink"/>
          </w:rPr>
          <w:t>www.energymadeeasy.gov.au</w:t>
        </w:r>
      </w:hyperlink>
      <w:r>
        <w:t>).</w:t>
      </w:r>
    </w:p>
    <w:p w:rsidR="00FD4351" w:rsidRPr="00987F7D" w:rsidRDefault="00FD4351" w:rsidP="00987F7D">
      <w:pPr>
        <w:pStyle w:val="Heading3"/>
        <w:shd w:val="clear" w:color="auto" w:fill="F2F2F2" w:themeFill="background1" w:themeFillShade="F2"/>
        <w:rPr>
          <w:rStyle w:val="Strong"/>
          <w:b/>
          <w:color w:val="auto"/>
          <w:sz w:val="22"/>
        </w:rPr>
      </w:pPr>
      <w:r w:rsidRPr="00987F7D">
        <w:rPr>
          <w:rStyle w:val="Strong"/>
          <w:b/>
          <w:color w:val="auto"/>
          <w:sz w:val="22"/>
        </w:rPr>
        <w:t>Energy Made Easy</w:t>
      </w:r>
    </w:p>
    <w:p w:rsidR="00FD4351" w:rsidRDefault="00FD4351" w:rsidP="00987F7D">
      <w:pPr>
        <w:pStyle w:val="Boxedtext"/>
        <w:pBdr>
          <w:top w:val="none" w:sz="0" w:space="0" w:color="auto"/>
          <w:left w:val="none" w:sz="0" w:space="0" w:color="auto"/>
          <w:bottom w:val="none" w:sz="0" w:space="0" w:color="auto"/>
          <w:right w:val="none" w:sz="0" w:space="0" w:color="auto"/>
        </w:pBdr>
      </w:pPr>
      <w:r>
        <w:t>Energy Made Easy is the Australian Government’s free, independent website where you can compare electricity offers. Unlike some commercial switching websites, Energy Made Easy shows all generally available offers and does not take commissions from retailers.</w:t>
      </w:r>
    </w:p>
    <w:p w:rsidR="00FD4351" w:rsidRDefault="007E56EF" w:rsidP="00987F7D">
      <w:pPr>
        <w:pStyle w:val="Boxedtext"/>
        <w:pBdr>
          <w:top w:val="none" w:sz="0" w:space="0" w:color="auto"/>
          <w:left w:val="none" w:sz="0" w:space="0" w:color="auto"/>
          <w:bottom w:val="none" w:sz="0" w:space="0" w:color="auto"/>
          <w:right w:val="none" w:sz="0" w:space="0" w:color="auto"/>
        </w:pBdr>
      </w:pPr>
      <w:hyperlink r:id="rId12" w:history="1">
        <w:r w:rsidR="00FD4351">
          <w:rPr>
            <w:rStyle w:val="Hyperlink"/>
          </w:rPr>
          <w:t>www.energymadeeasy.gov.au</w:t>
        </w:r>
      </w:hyperlink>
    </w:p>
    <w:p w:rsidR="00FD4351" w:rsidRDefault="00FD4351" w:rsidP="00987F7D">
      <w:pPr>
        <w:pStyle w:val="Heading2"/>
      </w:pPr>
      <w:r>
        <w:t>Is the offer right for you?</w:t>
      </w:r>
    </w:p>
    <w:p w:rsidR="00FD4351" w:rsidRDefault="00FD4351" w:rsidP="00FD4351">
      <w:r>
        <w:t>Before you decide to change retailers you should:</w:t>
      </w:r>
    </w:p>
    <w:p w:rsidR="00FD4351" w:rsidRDefault="00FD4351" w:rsidP="00FD4351">
      <w:pPr>
        <w:pStyle w:val="Bulletpoint"/>
      </w:pPr>
      <w:r>
        <w:t>check the prices</w:t>
      </w:r>
    </w:p>
    <w:p w:rsidR="00FD4351" w:rsidRDefault="00FD4351" w:rsidP="00FD4351">
      <w:pPr>
        <w:pStyle w:val="Bulletpoint"/>
      </w:pPr>
      <w:r>
        <w:t>check if there are fees (exit fees, for example)</w:t>
      </w:r>
    </w:p>
    <w:p w:rsidR="00FD4351" w:rsidRDefault="00FD4351" w:rsidP="00FD4351">
      <w:pPr>
        <w:pStyle w:val="Bulletpoint"/>
      </w:pPr>
      <w:r>
        <w:t>check if there are discounts and what you have to do to get them</w:t>
      </w:r>
    </w:p>
    <w:p w:rsidR="00FD4351" w:rsidRDefault="00FD4351" w:rsidP="00FD4351">
      <w:pPr>
        <w:pStyle w:val="Bulletpoint"/>
      </w:pPr>
      <w:r>
        <w:t>consider if it is the right offer based on your energy usage</w:t>
      </w:r>
    </w:p>
    <w:p w:rsidR="00FD4351" w:rsidRDefault="00FD4351" w:rsidP="00FD4351">
      <w:pPr>
        <w:pStyle w:val="Bulletpoint"/>
      </w:pPr>
      <w:r>
        <w:t>talk about it with someone else (family, friends etc.) before deciding</w:t>
      </w:r>
    </w:p>
    <w:p w:rsidR="00FD4351" w:rsidRDefault="00FD4351" w:rsidP="00FD4351">
      <w:pPr>
        <w:pStyle w:val="Bulletpoint"/>
      </w:pPr>
      <w:r>
        <w:t>find out if you need to pay a security deposit and how much it is</w:t>
      </w:r>
    </w:p>
    <w:p w:rsidR="00FD4351" w:rsidRDefault="00FD4351" w:rsidP="00FD4351">
      <w:pPr>
        <w:pStyle w:val="Bulletpoint"/>
      </w:pPr>
      <w:r>
        <w:t>check if you will receive one bill if you choose to have electricity and gas from the same retailer</w:t>
      </w:r>
    </w:p>
    <w:p w:rsidR="00FD4351" w:rsidRDefault="00FD4351" w:rsidP="00FD4351">
      <w:pPr>
        <w:pStyle w:val="Bulletpoint"/>
      </w:pPr>
      <w:proofErr w:type="gramStart"/>
      <w:r>
        <w:lastRenderedPageBreak/>
        <w:t>check</w:t>
      </w:r>
      <w:proofErr w:type="gramEnd"/>
      <w:r>
        <w:t xml:space="preserve"> how you can pay (direct debit, Centrepay, electronic transfer and post offices). Ask if there are any extra fees for the different ways to pay.</w:t>
      </w:r>
    </w:p>
    <w:p w:rsidR="00FD4351" w:rsidRDefault="00FD4351" w:rsidP="00987F7D">
      <w:pPr>
        <w:pStyle w:val="Heading2"/>
      </w:pPr>
      <w:r>
        <w:t>Energy contracts</w:t>
      </w:r>
    </w:p>
    <w:p w:rsidR="00FD4351" w:rsidRDefault="00FD4351" w:rsidP="00FD4351">
      <w:r>
        <w:t>You start an energy contract when:</w:t>
      </w:r>
    </w:p>
    <w:p w:rsidR="00FD4351" w:rsidRDefault="00FD4351" w:rsidP="00FD4351">
      <w:pPr>
        <w:pStyle w:val="Bulletpoint"/>
      </w:pPr>
      <w:proofErr w:type="gramStart"/>
      <w:r>
        <w:t>you</w:t>
      </w:r>
      <w:proofErr w:type="gramEnd"/>
      <w:r>
        <w:t xml:space="preserve"> buy electricity or gas from an energy retailer.</w:t>
      </w:r>
    </w:p>
    <w:p w:rsidR="00FD4351" w:rsidRDefault="00FD4351" w:rsidP="00FD4351">
      <w:pPr>
        <w:pStyle w:val="Bulletpoint"/>
      </w:pPr>
      <w:proofErr w:type="gramStart"/>
      <w:r>
        <w:t>you</w:t>
      </w:r>
      <w:proofErr w:type="gramEnd"/>
      <w:r>
        <w:t xml:space="preserve"> move into a new property and start using electricity or gas. The retailer will continue supplying electricity or gas to your house until you contact them or another retailer and make a new contract.</w:t>
      </w:r>
    </w:p>
    <w:p w:rsidR="00FD4351" w:rsidRDefault="00FD4351" w:rsidP="00987F7D">
      <w:pPr>
        <w:pStyle w:val="Heading3"/>
      </w:pPr>
      <w:r>
        <w:t>Types of energy contracts</w:t>
      </w:r>
    </w:p>
    <w:p w:rsidR="00FD4351" w:rsidRDefault="00FD4351" w:rsidP="00987F7D">
      <w:pPr>
        <w:pStyle w:val="Heading4"/>
      </w:pPr>
      <w:r>
        <w:t>Standard contracts</w:t>
      </w:r>
    </w:p>
    <w:p w:rsidR="00FD4351" w:rsidRDefault="00FD4351" w:rsidP="00FD4351">
      <w:pPr>
        <w:pStyle w:val="Bulletpoint"/>
      </w:pPr>
      <w:r>
        <w:t>These have set terms and conditions that can’t be changed by the retailer.</w:t>
      </w:r>
    </w:p>
    <w:p w:rsidR="00FD4351" w:rsidRDefault="00FD4351" w:rsidP="00FD4351">
      <w:pPr>
        <w:pStyle w:val="Bulletpoint"/>
      </w:pPr>
      <w:r>
        <w:t>You may have this type of contract if you have not changed retailers or contacted a retailer about a contract.</w:t>
      </w:r>
    </w:p>
    <w:p w:rsidR="00FD4351" w:rsidRDefault="00FD4351" w:rsidP="00FD4351">
      <w:pPr>
        <w:pStyle w:val="Bulletpoint"/>
      </w:pPr>
      <w:r>
        <w:t>The price you pay for your electricity and gas may be set by your state or territory government.</w:t>
      </w:r>
    </w:p>
    <w:p w:rsidR="00FD4351" w:rsidRDefault="00FD4351" w:rsidP="00987F7D">
      <w:pPr>
        <w:pStyle w:val="Heading4"/>
      </w:pPr>
      <w:r>
        <w:t xml:space="preserve">Market contracts </w:t>
      </w:r>
    </w:p>
    <w:p w:rsidR="00FD4351" w:rsidRDefault="00FD4351" w:rsidP="00FD4351">
      <w:pPr>
        <w:pStyle w:val="Bulletpoint"/>
      </w:pPr>
      <w:r>
        <w:t>These have some set terms and conditions and some varied terms and conditions.</w:t>
      </w:r>
    </w:p>
    <w:p w:rsidR="00FD4351" w:rsidRDefault="00FD4351" w:rsidP="00FD4351">
      <w:pPr>
        <w:pStyle w:val="Bulletpoint"/>
      </w:pPr>
      <w:r>
        <w:t xml:space="preserve">They may cost less than standard contracts, and may offer renewable energy or discounts. </w:t>
      </w:r>
    </w:p>
    <w:p w:rsidR="00FD4351" w:rsidRDefault="00FD4351" w:rsidP="00FD4351">
      <w:pPr>
        <w:pStyle w:val="Bulletpoint"/>
      </w:pPr>
      <w:r>
        <w:t>They are sometimes for a fixed length of time, where exit fees may be charged if you leave early.</w:t>
      </w:r>
    </w:p>
    <w:p w:rsidR="00FD4351" w:rsidRDefault="00FD4351" w:rsidP="00FD4351">
      <w:pPr>
        <w:pStyle w:val="Bulletpoint"/>
      </w:pPr>
      <w:r>
        <w:t>Retailers offer very different market contracts so look for one that will work for you.</w:t>
      </w:r>
    </w:p>
    <w:p w:rsidR="00F85F87" w:rsidRPr="00987F7D" w:rsidRDefault="00F85F87" w:rsidP="00987F7D">
      <w:pPr>
        <w:pStyle w:val="Heading4"/>
        <w:shd w:val="clear" w:color="auto" w:fill="F2F2F2" w:themeFill="background1" w:themeFillShade="F2"/>
        <w:spacing w:before="200" w:after="240"/>
        <w:rPr>
          <w:color w:val="auto"/>
          <w:sz w:val="22"/>
        </w:rPr>
      </w:pPr>
      <w:r w:rsidRPr="00987F7D">
        <w:rPr>
          <w:color w:val="auto"/>
          <w:sz w:val="22"/>
        </w:rPr>
        <w:t>Tips when switching to a new energy offer</w:t>
      </w:r>
    </w:p>
    <w:p w:rsidR="00F85F87" w:rsidRDefault="00F85F87" w:rsidP="00F85F87">
      <w:pPr>
        <w:pStyle w:val="Bulletpoint"/>
        <w:shd w:val="clear" w:color="auto" w:fill="F2F2F2" w:themeFill="background1" w:themeFillShade="F2"/>
      </w:pPr>
      <w:r>
        <w:t>Check if your old retailer will charge an exit fee.</w:t>
      </w:r>
    </w:p>
    <w:p w:rsidR="00F85F87" w:rsidRDefault="00F85F87" w:rsidP="00F85F87">
      <w:pPr>
        <w:pStyle w:val="Bulletpoint"/>
        <w:shd w:val="clear" w:color="auto" w:fill="F2F2F2" w:themeFill="background1" w:themeFillShade="F2"/>
      </w:pPr>
      <w:r>
        <w:t>It may take a few months for your account to be transferred to the new retailer—it occurs on the date of your next meter reading. If you want a meter reading earlier than this, you can ask your old retailer. Getting your meter read early may cost you money.</w:t>
      </w:r>
    </w:p>
    <w:p w:rsidR="00F85F87" w:rsidRDefault="00F85F87" w:rsidP="00F85F87">
      <w:pPr>
        <w:pStyle w:val="Bulletpoint"/>
        <w:shd w:val="clear" w:color="auto" w:fill="F2F2F2" w:themeFill="background1" w:themeFillShade="F2"/>
      </w:pPr>
      <w:r>
        <w:t>Your new retailer should send you all the information on your new offer. Check the terms and conditions to make sure they match what you agreed with the retailer.</w:t>
      </w:r>
    </w:p>
    <w:p w:rsidR="00F85F87" w:rsidRDefault="00F85F87" w:rsidP="00F85F87">
      <w:pPr>
        <w:pStyle w:val="Bulletpoint"/>
        <w:shd w:val="clear" w:color="auto" w:fill="F2F2F2" w:themeFill="background1" w:themeFillShade="F2"/>
      </w:pPr>
      <w:r>
        <w:t>Check your first bill from your new retailer to make sure it matches what you and your retailer agreed.</w:t>
      </w:r>
    </w:p>
    <w:p w:rsidR="00FD4351" w:rsidRDefault="00FD4351" w:rsidP="00987F7D">
      <w:pPr>
        <w:pStyle w:val="Heading2"/>
      </w:pPr>
      <w:r>
        <w:t>More information</w:t>
      </w:r>
    </w:p>
    <w:p w:rsidR="00FD4351" w:rsidRPr="00845FF0" w:rsidRDefault="00FD4351" w:rsidP="00845FF0">
      <w:pPr>
        <w:pStyle w:val="Heading3"/>
        <w:rPr>
          <w:sz w:val="24"/>
          <w:szCs w:val="24"/>
        </w:rPr>
      </w:pPr>
      <w:r w:rsidRPr="00845FF0">
        <w:rPr>
          <w:sz w:val="24"/>
          <w:szCs w:val="24"/>
        </w:rPr>
        <w:t xml:space="preserve">Australian Energy Regulator </w:t>
      </w:r>
    </w:p>
    <w:p w:rsidR="00FD4351" w:rsidRDefault="00FD4351" w:rsidP="00F85F87">
      <w:r>
        <w:t xml:space="preserve">AER Infoline 1300 585 165 </w:t>
      </w:r>
    </w:p>
    <w:p w:rsidR="00FD4351" w:rsidRDefault="00FD4351" w:rsidP="00F85F87">
      <w:r>
        <w:t xml:space="preserve">Energy Made Easy </w:t>
      </w:r>
      <w:hyperlink r:id="rId13" w:history="1">
        <w:r w:rsidRPr="00987F7D">
          <w:rPr>
            <w:rStyle w:val="Hyperlink"/>
          </w:rPr>
          <w:t>www.energymadeeasy.gov.au</w:t>
        </w:r>
      </w:hyperlink>
    </w:p>
    <w:p w:rsidR="00FD4351" w:rsidRDefault="00FD4351" w:rsidP="00F85F87">
      <w:r>
        <w:t xml:space="preserve">AER website </w:t>
      </w:r>
      <w:hyperlink r:id="rId14" w:history="1">
        <w:r w:rsidRPr="00987F7D">
          <w:rPr>
            <w:rStyle w:val="Hyperlink"/>
          </w:rPr>
          <w:t>www.aer.gov.au</w:t>
        </w:r>
      </w:hyperlink>
      <w:r>
        <w:t xml:space="preserve"> </w:t>
      </w:r>
    </w:p>
    <w:p w:rsidR="00FD4351" w:rsidRPr="00845FF0" w:rsidRDefault="00FD4351" w:rsidP="00987F7D">
      <w:pPr>
        <w:pStyle w:val="Heading3"/>
        <w:rPr>
          <w:sz w:val="24"/>
          <w:szCs w:val="24"/>
        </w:rPr>
      </w:pPr>
      <w:r w:rsidRPr="00845FF0">
        <w:rPr>
          <w:sz w:val="24"/>
          <w:szCs w:val="24"/>
        </w:rPr>
        <w:t>Indigenous Infoline</w:t>
      </w:r>
    </w:p>
    <w:p w:rsidR="00FD4351" w:rsidRDefault="00FD4351" w:rsidP="00F85F87">
      <w:r>
        <w:lastRenderedPageBreak/>
        <w:t xml:space="preserve">Call 1300 303 143 </w:t>
      </w:r>
    </w:p>
    <w:p w:rsidR="00FD4351" w:rsidRPr="00845FF0" w:rsidRDefault="00FD4351" w:rsidP="00987F7D">
      <w:pPr>
        <w:pStyle w:val="Heading3"/>
        <w:rPr>
          <w:sz w:val="24"/>
          <w:szCs w:val="24"/>
        </w:rPr>
      </w:pPr>
      <w:r w:rsidRPr="00845FF0">
        <w:rPr>
          <w:sz w:val="24"/>
          <w:szCs w:val="24"/>
        </w:rPr>
        <w:t>For information in languages other than English</w:t>
      </w:r>
    </w:p>
    <w:p w:rsidR="00FD4351" w:rsidRDefault="00FD4351" w:rsidP="00F85F87">
      <w:r>
        <w:t>Call 13 14 50</w:t>
      </w:r>
    </w:p>
    <w:p w:rsidR="00FD4351" w:rsidRDefault="00FD4351" w:rsidP="00F85F87">
      <w:r>
        <w:t xml:space="preserve">Ask for 1300 585 165 </w:t>
      </w:r>
    </w:p>
    <w:p w:rsidR="00FD4351" w:rsidRPr="00845FF0" w:rsidRDefault="00FD4351" w:rsidP="00987F7D">
      <w:pPr>
        <w:pStyle w:val="Heading3"/>
        <w:rPr>
          <w:sz w:val="24"/>
          <w:szCs w:val="24"/>
        </w:rPr>
      </w:pPr>
      <w:r w:rsidRPr="00845FF0">
        <w:rPr>
          <w:sz w:val="24"/>
          <w:szCs w:val="24"/>
        </w:rPr>
        <w:t xml:space="preserve">National Relay Service—Speak and Listen </w:t>
      </w:r>
    </w:p>
    <w:p w:rsidR="00FD4351" w:rsidRDefault="00FD4351" w:rsidP="00F85F87">
      <w:r>
        <w:t>Call 1300 555 727</w:t>
      </w:r>
    </w:p>
    <w:p w:rsidR="00FD4351" w:rsidRDefault="00FD4351" w:rsidP="00F85F87">
      <w:r>
        <w:t>Ask for 1300 585 165</w:t>
      </w:r>
    </w:p>
    <w:p w:rsidR="00FD4351" w:rsidRPr="00845FF0" w:rsidRDefault="00FD4351" w:rsidP="00987F7D">
      <w:pPr>
        <w:pStyle w:val="Heading3"/>
        <w:rPr>
          <w:sz w:val="24"/>
          <w:szCs w:val="24"/>
        </w:rPr>
      </w:pPr>
      <w:r w:rsidRPr="00845FF0">
        <w:rPr>
          <w:sz w:val="24"/>
          <w:szCs w:val="24"/>
        </w:rPr>
        <w:t xml:space="preserve">National Relay Service—TTY users </w:t>
      </w:r>
    </w:p>
    <w:p w:rsidR="00FD4351" w:rsidRDefault="00FD4351" w:rsidP="00F85F87">
      <w:r>
        <w:t>Call 13 3677</w:t>
      </w:r>
    </w:p>
    <w:p w:rsidR="00FD4351" w:rsidRDefault="00FD4351" w:rsidP="00F85F87">
      <w:r>
        <w:t xml:space="preserve">Ask for 1300 585 165 </w:t>
      </w:r>
    </w:p>
    <w:p w:rsidR="00FD4351" w:rsidRPr="00845FF0" w:rsidRDefault="00FD4351" w:rsidP="00987F7D">
      <w:pPr>
        <w:pStyle w:val="Heading3"/>
        <w:rPr>
          <w:sz w:val="24"/>
          <w:szCs w:val="24"/>
        </w:rPr>
      </w:pPr>
      <w:r w:rsidRPr="00845FF0">
        <w:rPr>
          <w:sz w:val="24"/>
          <w:szCs w:val="24"/>
        </w:rPr>
        <w:t xml:space="preserve">National Relay Service—Internet Relay </w:t>
      </w:r>
    </w:p>
    <w:p w:rsidR="00FD4351" w:rsidRDefault="00FD4351" w:rsidP="00F85F87">
      <w:r>
        <w:t xml:space="preserve">Go to </w:t>
      </w:r>
      <w:hyperlink r:id="rId15" w:history="1">
        <w:r w:rsidRPr="00987F7D">
          <w:rPr>
            <w:rStyle w:val="Hyperlink"/>
          </w:rPr>
          <w:t>www.relayservice.com.au</w:t>
        </w:r>
      </w:hyperlink>
    </w:p>
    <w:p w:rsidR="00FD4351" w:rsidRDefault="00FD4351" w:rsidP="00F85F87">
      <w:r>
        <w:t>Ask for 1300 585 165</w:t>
      </w:r>
    </w:p>
    <w:p w:rsidR="00303C4A" w:rsidRDefault="00303C4A" w:rsidP="00987F7D"/>
    <w:sectPr w:rsidR="00303C4A" w:rsidSect="00691616">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CF4" w:rsidRDefault="00371CF4" w:rsidP="004B4412">
      <w:pPr>
        <w:spacing w:before="0"/>
      </w:pPr>
      <w:r>
        <w:separator/>
      </w:r>
    </w:p>
  </w:endnote>
  <w:endnote w:type="continuationSeparator" w:id="0">
    <w:p w:rsidR="00371CF4" w:rsidRDefault="00371CF4"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HelveticaNeueLTStd-Bd">
    <w:altName w:val="HelveticaNeueLT Std"/>
    <w:panose1 w:val="00000000000000000000"/>
    <w:charset w:val="4D"/>
    <w:family w:val="auto"/>
    <w:notTrueType/>
    <w:pitch w:val="default"/>
    <w:sig w:usb0="00000003" w:usb1="00000000" w:usb2="00000000" w:usb3="00000000" w:csb0="00000001" w:csb1="00000000"/>
  </w:font>
  <w:font w:name="HelveticaNeueLTStd-Md">
    <w:altName w:val="HelveticaNeueLT Std Med"/>
    <w:panose1 w:val="00000000000000000000"/>
    <w:charset w:val="4D"/>
    <w:family w:val="auto"/>
    <w:notTrueType/>
    <w:pitch w:val="default"/>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55F" w:rsidRDefault="006D6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55F" w:rsidRDefault="006D65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16" w:rsidRPr="006D655F" w:rsidRDefault="00691616" w:rsidP="006D6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CF4" w:rsidRDefault="00371CF4" w:rsidP="004B4412">
      <w:pPr>
        <w:spacing w:before="0"/>
      </w:pPr>
      <w:r>
        <w:separator/>
      </w:r>
    </w:p>
  </w:footnote>
  <w:footnote w:type="continuationSeparator" w:id="0">
    <w:p w:rsidR="00371CF4" w:rsidRDefault="00371CF4"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55F" w:rsidRDefault="006D65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55F" w:rsidRDefault="006D65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55F" w:rsidRDefault="006D6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tstev\AppData\Local\Microsoft\Windows\Temporary Internet Files\Content.Outlook\7YGO9ES4\Shopping around and changing your electricity or gas offer.docx"/>
  </w:docVars>
  <w:rsids>
    <w:rsidRoot w:val="00371CF4"/>
    <w:rsid w:val="0001628E"/>
    <w:rsid w:val="0002115F"/>
    <w:rsid w:val="00021202"/>
    <w:rsid w:val="000225C4"/>
    <w:rsid w:val="0003578C"/>
    <w:rsid w:val="00063247"/>
    <w:rsid w:val="00070F9F"/>
    <w:rsid w:val="0007137B"/>
    <w:rsid w:val="00085663"/>
    <w:rsid w:val="00085EBF"/>
    <w:rsid w:val="000D122C"/>
    <w:rsid w:val="000D6AD1"/>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01CB1"/>
    <w:rsid w:val="00212737"/>
    <w:rsid w:val="00224DB9"/>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71CF4"/>
    <w:rsid w:val="003846F1"/>
    <w:rsid w:val="003A673F"/>
    <w:rsid w:val="003B5A70"/>
    <w:rsid w:val="00416E45"/>
    <w:rsid w:val="00475DDE"/>
    <w:rsid w:val="00480B4B"/>
    <w:rsid w:val="00485DC4"/>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655F"/>
    <w:rsid w:val="006D77F3"/>
    <w:rsid w:val="00701CAB"/>
    <w:rsid w:val="00707563"/>
    <w:rsid w:val="0072348C"/>
    <w:rsid w:val="00724A37"/>
    <w:rsid w:val="0072615F"/>
    <w:rsid w:val="007303C3"/>
    <w:rsid w:val="00743223"/>
    <w:rsid w:val="00746E01"/>
    <w:rsid w:val="00763E5D"/>
    <w:rsid w:val="00767740"/>
    <w:rsid w:val="0077647F"/>
    <w:rsid w:val="00777EE6"/>
    <w:rsid w:val="00782EEA"/>
    <w:rsid w:val="007B2C72"/>
    <w:rsid w:val="007C1C53"/>
    <w:rsid w:val="007E19A3"/>
    <w:rsid w:val="007E26A9"/>
    <w:rsid w:val="007E4904"/>
    <w:rsid w:val="007E4CB5"/>
    <w:rsid w:val="007F066B"/>
    <w:rsid w:val="008033C4"/>
    <w:rsid w:val="00806C88"/>
    <w:rsid w:val="0081034E"/>
    <w:rsid w:val="008206D1"/>
    <w:rsid w:val="008344F6"/>
    <w:rsid w:val="0083510F"/>
    <w:rsid w:val="00845FF0"/>
    <w:rsid w:val="00851209"/>
    <w:rsid w:val="0088007E"/>
    <w:rsid w:val="008837AC"/>
    <w:rsid w:val="008945B4"/>
    <w:rsid w:val="008A587D"/>
    <w:rsid w:val="008C5486"/>
    <w:rsid w:val="008E7031"/>
    <w:rsid w:val="00922C95"/>
    <w:rsid w:val="009233EE"/>
    <w:rsid w:val="009661DE"/>
    <w:rsid w:val="009856B7"/>
    <w:rsid w:val="0098602B"/>
    <w:rsid w:val="00987F7D"/>
    <w:rsid w:val="00991B3B"/>
    <w:rsid w:val="00994E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3763"/>
    <w:rsid w:val="00C058AB"/>
    <w:rsid w:val="00C06739"/>
    <w:rsid w:val="00C21B0E"/>
    <w:rsid w:val="00C538A9"/>
    <w:rsid w:val="00C53B5A"/>
    <w:rsid w:val="00C54F5A"/>
    <w:rsid w:val="00C755AD"/>
    <w:rsid w:val="00C86679"/>
    <w:rsid w:val="00CB666B"/>
    <w:rsid w:val="00CF799E"/>
    <w:rsid w:val="00D01CF0"/>
    <w:rsid w:val="00D0442A"/>
    <w:rsid w:val="00D203E1"/>
    <w:rsid w:val="00D544B8"/>
    <w:rsid w:val="00D61388"/>
    <w:rsid w:val="00D61A54"/>
    <w:rsid w:val="00D64DEA"/>
    <w:rsid w:val="00D80893"/>
    <w:rsid w:val="00D82372"/>
    <w:rsid w:val="00D92CF1"/>
    <w:rsid w:val="00D92D38"/>
    <w:rsid w:val="00D950F5"/>
    <w:rsid w:val="00DB0F93"/>
    <w:rsid w:val="00DC542F"/>
    <w:rsid w:val="00DC7981"/>
    <w:rsid w:val="00DE4EFA"/>
    <w:rsid w:val="00DE5520"/>
    <w:rsid w:val="00E00459"/>
    <w:rsid w:val="00E04818"/>
    <w:rsid w:val="00E06442"/>
    <w:rsid w:val="00E23993"/>
    <w:rsid w:val="00E25B8C"/>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85F87"/>
    <w:rsid w:val="00F91DC6"/>
    <w:rsid w:val="00F952A0"/>
    <w:rsid w:val="00FA3C7F"/>
    <w:rsid w:val="00FB52D7"/>
    <w:rsid w:val="00FB74E2"/>
    <w:rsid w:val="00FD4351"/>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371CF4"/>
    <w:pPr>
      <w:spacing w:before="240"/>
      <w:outlineLvl w:val="0"/>
    </w:pPr>
    <w:rPr>
      <w:rFonts w:eastAsiaTheme="majorEastAsia" w:cstheme="majorBidi"/>
      <w:b/>
      <w:bCs/>
      <w:color w:val="70635A" w:themeColor="text2"/>
      <w:sz w:val="36"/>
      <w:szCs w:val="28"/>
    </w:rPr>
  </w:style>
  <w:style w:type="paragraph" w:styleId="Heading2">
    <w:name w:val="heading 2"/>
    <w:next w:val="Normal"/>
    <w:link w:val="Heading2Char"/>
    <w:qFormat/>
    <w:rsid w:val="00371CF4"/>
    <w:pPr>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7E19A3"/>
    <w:pPr>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7E19A3"/>
    <w:pPr>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371CF4"/>
    <w:pPr>
      <w:spacing w:line="240" w:lineRule="atLeast"/>
      <w:outlineLvl w:val="4"/>
    </w:pPr>
    <w:rPr>
      <w:rFonts w:ascii="Arial" w:eastAsiaTheme="majorEastAsia" w:hAnsi="Arial" w:cstheme="majorBidi"/>
      <w:b/>
      <w:color w:val="38312D" w:themeColor="text2" w:themeShade="80"/>
    </w:rPr>
  </w:style>
  <w:style w:type="paragraph" w:styleId="Heading6">
    <w:name w:val="heading 6"/>
    <w:basedOn w:val="Normal"/>
    <w:next w:val="Normal"/>
    <w:link w:val="Heading6Char"/>
    <w:uiPriority w:val="2"/>
    <w:qFormat/>
    <w:rsid w:val="00371CF4"/>
    <w:pPr>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371CF4"/>
    <w:pPr>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2F002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76A92" w:themeColor="text1"/>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CF4"/>
    <w:rPr>
      <w:rFonts w:ascii="Arial" w:eastAsiaTheme="majorEastAsia" w:hAnsi="Arial" w:cstheme="majorBidi"/>
      <w:b/>
      <w:bCs/>
      <w:color w:val="70635A" w:themeColor="text2"/>
      <w:sz w:val="36"/>
      <w:szCs w:val="28"/>
    </w:rPr>
  </w:style>
  <w:style w:type="character" w:customStyle="1" w:styleId="Heading2Char">
    <w:name w:val="Heading 2 Char"/>
    <w:basedOn w:val="DefaultParagraphFont"/>
    <w:link w:val="Heading2"/>
    <w:rsid w:val="00371CF4"/>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7E19A3"/>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7E19A3"/>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371CF4"/>
    <w:rPr>
      <w:rFonts w:ascii="Arial" w:eastAsiaTheme="majorEastAsia" w:hAnsi="Arial" w:cstheme="majorBidi"/>
      <w:b/>
      <w:color w:val="38312D" w:themeColor="text2" w:themeShade="80"/>
    </w:rPr>
  </w:style>
  <w:style w:type="character" w:customStyle="1" w:styleId="Heading6Char">
    <w:name w:val="Heading 6 Char"/>
    <w:basedOn w:val="DefaultParagraphFont"/>
    <w:link w:val="Heading6"/>
    <w:uiPriority w:val="2"/>
    <w:rsid w:val="00371CF4"/>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C21B0E"/>
    <w:pPr>
      <w:tabs>
        <w:tab w:val="center" w:pos="4598"/>
        <w:tab w:val="right" w:pos="9026"/>
      </w:tabs>
      <w:spacing w:before="240" w:line="276" w:lineRule="auto"/>
      <w:contextualSpacing/>
      <w:jc w:val="center"/>
    </w:pPr>
    <w:rPr>
      <w:rFonts w:eastAsiaTheme="majorEastAsia" w:cstheme="majorBidi"/>
      <w:b/>
      <w:noProof/>
      <w:sz w:val="72"/>
      <w:szCs w:val="72"/>
      <w:lang w:eastAsia="en-AU"/>
    </w:rPr>
  </w:style>
  <w:style w:type="character" w:customStyle="1" w:styleId="ChaptertitleChar">
    <w:name w:val="Chapter title Char"/>
    <w:basedOn w:val="DefaultParagraphFont"/>
    <w:link w:val="Chaptertitle"/>
    <w:rsid w:val="00C21B0E"/>
    <w:rPr>
      <w:rFonts w:ascii="Arial" w:eastAsiaTheme="majorEastAsia" w:hAnsi="Arial" w:cstheme="majorBidi"/>
      <w:b/>
      <w:noProof/>
      <w:sz w:val="72"/>
      <w:szCs w:val="72"/>
      <w:lang w:eastAsia="en-AU"/>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2F002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2F002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76A92" w:themeColor="text1"/>
    </w:rPr>
  </w:style>
  <w:style w:type="character" w:customStyle="1" w:styleId="QuoteChar">
    <w:name w:val="Quote Char"/>
    <w:basedOn w:val="DefaultParagraphFont"/>
    <w:link w:val="Quote"/>
    <w:uiPriority w:val="29"/>
    <w:rsid w:val="001D055E"/>
    <w:rPr>
      <w:rFonts w:ascii="Arial" w:hAnsi="Arial"/>
      <w:i/>
      <w:iCs/>
      <w:color w:val="076A92"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D82372"/>
    <w:pPr>
      <w:numPr>
        <w:numId w:val="23"/>
      </w:numPr>
      <w:spacing w:before="120"/>
    </w:p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C21B0E"/>
    <w:pPr>
      <w:tabs>
        <w:tab w:val="left" w:pos="1623"/>
        <w:tab w:val="center" w:pos="4513"/>
        <w:tab w:val="right" w:pos="9026"/>
      </w:tabs>
      <w:spacing w:after="120" w:line="276" w:lineRule="auto"/>
    </w:pPr>
    <w:rPr>
      <w:rFonts w:eastAsia="Arial" w:cs="Times New Roman"/>
      <w:b/>
      <w:bCs/>
      <w:noProof/>
      <w:color w:val="076A92" w:themeColor="text1"/>
      <w:sz w:val="18"/>
      <w:lang w:val="en-US"/>
    </w:rPr>
  </w:style>
  <w:style w:type="character" w:customStyle="1" w:styleId="FooterChar">
    <w:name w:val="Footer Char"/>
    <w:basedOn w:val="DefaultParagraphFont"/>
    <w:link w:val="Footer"/>
    <w:uiPriority w:val="99"/>
    <w:rsid w:val="00C21B0E"/>
    <w:rPr>
      <w:rFonts w:ascii="Arial" w:eastAsia="Arial" w:hAnsi="Arial" w:cs="Times New Roman"/>
      <w:b/>
      <w:bCs/>
      <w:noProof/>
      <w:color w:val="076A92" w:themeColor="text1"/>
      <w:sz w:val="18"/>
      <w:lang w:val="en-US"/>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371CF4"/>
    <w:rPr>
      <w:rFonts w:ascii="Arial" w:eastAsiaTheme="majorEastAsia" w:hAnsi="Arial" w:cstheme="majorBidi"/>
      <w:i/>
      <w:iCs/>
    </w:rPr>
  </w:style>
  <w:style w:type="character" w:customStyle="1" w:styleId="Heading8Char">
    <w:name w:val="Heading 8 Char"/>
    <w:basedOn w:val="DefaultParagraphFont"/>
    <w:link w:val="Heading8"/>
    <w:uiPriority w:val="2"/>
    <w:rsid w:val="009D6B46"/>
    <w:rPr>
      <w:rFonts w:ascii="Arial" w:eastAsiaTheme="majorEastAsia" w:hAnsi="Arial" w:cstheme="majorBidi"/>
      <w:color w:val="2F002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76A92"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paragraph" w:customStyle="1" w:styleId="CoverDate">
    <w:name w:val="Cover Date"/>
    <w:basedOn w:val="Normal"/>
    <w:rsid w:val="00C21B0E"/>
    <w:pPr>
      <w:tabs>
        <w:tab w:val="center" w:pos="4598"/>
        <w:tab w:val="right" w:pos="9026"/>
      </w:tabs>
      <w:spacing w:before="240" w:line="276" w:lineRule="auto"/>
      <w:contextualSpacing/>
      <w:jc w:val="center"/>
    </w:pPr>
    <w:rPr>
      <w:rFonts w:eastAsiaTheme="majorEastAsia" w:cstheme="majorBidi"/>
      <w:noProof/>
      <w:sz w:val="36"/>
      <w:szCs w:val="36"/>
      <w:lang w:eastAsia="en-AU"/>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qFormat/>
    <w:rsid w:val="00C21B0E"/>
    <w:pPr>
      <w:tabs>
        <w:tab w:val="center" w:pos="4598"/>
        <w:tab w:val="right" w:pos="9026"/>
      </w:tabs>
      <w:spacing w:before="240" w:line="276" w:lineRule="auto"/>
      <w:contextualSpacing/>
      <w:jc w:val="center"/>
    </w:pPr>
    <w:rPr>
      <w:rFonts w:eastAsiaTheme="majorEastAsia" w:cstheme="majorBidi"/>
      <w:b/>
      <w:noProof/>
      <w:sz w:val="56"/>
      <w:szCs w:val="56"/>
      <w:lang w:eastAsia="en-AU"/>
    </w:rPr>
  </w:style>
  <w:style w:type="character" w:customStyle="1" w:styleId="SubtitleChar">
    <w:name w:val="Subtitle Char"/>
    <w:basedOn w:val="DefaultParagraphFont"/>
    <w:link w:val="Subtitle"/>
    <w:uiPriority w:val="11"/>
    <w:rsid w:val="00C21B0E"/>
    <w:rPr>
      <w:rFonts w:ascii="Arial" w:eastAsiaTheme="majorEastAsia" w:hAnsi="Arial" w:cstheme="majorBidi"/>
      <w:b/>
      <w:noProof/>
      <w:sz w:val="56"/>
      <w:szCs w:val="56"/>
      <w:lang w:eastAsia="en-AU"/>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54E6D"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C14E00"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AERTable-Text">
    <w:name w:val="AER Table - Text"/>
    <w:basedOn w:val="TableNormal"/>
    <w:uiPriority w:val="99"/>
    <w:rsid w:val="00C21B0E"/>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01INTRObody">
    <w:name w:val="01 INTRO body"/>
    <w:basedOn w:val="Normal"/>
    <w:uiPriority w:val="99"/>
    <w:rsid w:val="00D82372"/>
    <w:pPr>
      <w:keepLines/>
      <w:widowControl w:val="0"/>
      <w:suppressAutoHyphens/>
      <w:autoSpaceDE w:val="0"/>
      <w:autoSpaceDN w:val="0"/>
      <w:adjustRightInd w:val="0"/>
      <w:spacing w:before="113" w:line="340" w:lineRule="atLeast"/>
      <w:textAlignment w:val="center"/>
    </w:pPr>
    <w:rPr>
      <w:rFonts w:ascii="HelveticaNeueLTStd-Lt" w:eastAsia="Times New Roman" w:hAnsi="HelveticaNeueLTStd-Lt" w:cs="HelveticaNeueLTStd-Lt"/>
      <w:color w:val="000000"/>
      <w:sz w:val="28"/>
      <w:szCs w:val="28"/>
      <w:lang w:val="en-GB"/>
    </w:rPr>
  </w:style>
  <w:style w:type="paragraph" w:customStyle="1" w:styleId="01bodytext">
    <w:name w:val="01 body text"/>
    <w:basedOn w:val="Normal"/>
    <w:uiPriority w:val="99"/>
    <w:rsid w:val="00D82372"/>
    <w:pPr>
      <w:widowControl w:val="0"/>
      <w:suppressAutoHyphens/>
      <w:autoSpaceDE w:val="0"/>
      <w:autoSpaceDN w:val="0"/>
      <w:adjustRightInd w:val="0"/>
      <w:spacing w:before="113" w:line="240" w:lineRule="atLeast"/>
      <w:textAlignment w:val="center"/>
    </w:pPr>
    <w:rPr>
      <w:rFonts w:ascii="HelveticaNeueLTStd-Lt" w:eastAsia="Times New Roman" w:hAnsi="HelveticaNeueLTStd-Lt" w:cs="HelveticaNeueLTStd-Lt"/>
      <w:color w:val="000000"/>
      <w:sz w:val="20"/>
      <w:szCs w:val="20"/>
      <w:lang w:val="en-GB"/>
    </w:rPr>
  </w:style>
  <w:style w:type="paragraph" w:customStyle="1" w:styleId="01bodybullet">
    <w:name w:val="01 body bullet"/>
    <w:basedOn w:val="Normal"/>
    <w:uiPriority w:val="99"/>
    <w:rsid w:val="00D82372"/>
    <w:pPr>
      <w:keepLines/>
      <w:widowControl w:val="0"/>
      <w:tabs>
        <w:tab w:val="left" w:pos="227"/>
      </w:tabs>
      <w:suppressAutoHyphens/>
      <w:autoSpaceDE w:val="0"/>
      <w:autoSpaceDN w:val="0"/>
      <w:adjustRightInd w:val="0"/>
      <w:spacing w:before="57" w:line="240" w:lineRule="atLeast"/>
      <w:ind w:left="227" w:hanging="227"/>
      <w:textAlignment w:val="center"/>
    </w:pPr>
    <w:rPr>
      <w:rFonts w:ascii="HelveticaNeueLTStd-Lt" w:eastAsia="Times New Roman" w:hAnsi="HelveticaNeueLTStd-Lt" w:cs="HelveticaNeueLTStd-Lt"/>
      <w:color w:val="000000"/>
      <w:sz w:val="20"/>
      <w:szCs w:val="20"/>
      <w:lang w:val="en-GB"/>
    </w:rPr>
  </w:style>
  <w:style w:type="paragraph" w:customStyle="1" w:styleId="02Heading1">
    <w:name w:val="02 Heading 1"/>
    <w:basedOn w:val="Normal"/>
    <w:uiPriority w:val="99"/>
    <w:rsid w:val="00D82372"/>
    <w:pPr>
      <w:keepNext/>
      <w:keepLines/>
      <w:widowControl w:val="0"/>
      <w:suppressAutoHyphens/>
      <w:autoSpaceDE w:val="0"/>
      <w:autoSpaceDN w:val="0"/>
      <w:adjustRightInd w:val="0"/>
      <w:spacing w:before="227" w:line="288" w:lineRule="auto"/>
      <w:textAlignment w:val="center"/>
    </w:pPr>
    <w:rPr>
      <w:rFonts w:ascii="HelveticaNeueLTStd-Bd" w:eastAsia="Times New Roman" w:hAnsi="HelveticaNeueLTStd-Bd" w:cs="HelveticaNeueLTStd-Bd"/>
      <w:b/>
      <w:bCs/>
      <w:color w:val="006DBE"/>
      <w:sz w:val="26"/>
      <w:szCs w:val="26"/>
      <w:lang w:val="en-GB"/>
    </w:rPr>
  </w:style>
  <w:style w:type="paragraph" w:customStyle="1" w:styleId="02heading2">
    <w:name w:val="02 heading 2"/>
    <w:basedOn w:val="Normal"/>
    <w:uiPriority w:val="99"/>
    <w:rsid w:val="00D82372"/>
    <w:pPr>
      <w:keepNext/>
      <w:widowControl w:val="0"/>
      <w:suppressAutoHyphens/>
      <w:autoSpaceDE w:val="0"/>
      <w:autoSpaceDN w:val="0"/>
      <w:adjustRightInd w:val="0"/>
      <w:spacing w:before="113" w:line="260" w:lineRule="atLeast"/>
      <w:textAlignment w:val="center"/>
    </w:pPr>
    <w:rPr>
      <w:rFonts w:ascii="HelveticaNeueLTStd-Md" w:eastAsia="Times New Roman" w:hAnsi="HelveticaNeueLTStd-Md" w:cs="HelveticaNeueLTStd-Md"/>
      <w:color w:val="000000"/>
      <w:lang w:val="en-GB"/>
    </w:rPr>
  </w:style>
  <w:style w:type="paragraph" w:customStyle="1" w:styleId="Numberedlist">
    <w:name w:val="Numbered list"/>
    <w:basedOn w:val="01bodytext"/>
    <w:uiPriority w:val="99"/>
    <w:rsid w:val="00D82372"/>
    <w:pPr>
      <w:tabs>
        <w:tab w:val="left" w:pos="340"/>
      </w:tabs>
      <w:spacing w:before="57"/>
      <w:ind w:left="340" w:hanging="340"/>
    </w:pPr>
  </w:style>
  <w:style w:type="paragraph" w:customStyle="1" w:styleId="01informationtext">
    <w:name w:val="01 information text"/>
    <w:basedOn w:val="Normal"/>
    <w:uiPriority w:val="99"/>
    <w:rsid w:val="00D82372"/>
    <w:pPr>
      <w:widowControl w:val="0"/>
      <w:tabs>
        <w:tab w:val="right" w:pos="1080"/>
        <w:tab w:val="right" w:pos="4700"/>
      </w:tabs>
      <w:suppressAutoHyphens/>
      <w:autoSpaceDE w:val="0"/>
      <w:autoSpaceDN w:val="0"/>
      <w:adjustRightInd w:val="0"/>
      <w:spacing w:before="113" w:line="288" w:lineRule="auto"/>
      <w:textAlignment w:val="center"/>
    </w:pPr>
    <w:rPr>
      <w:rFonts w:ascii="HelveticaNeueLTStd-Lt" w:eastAsia="Times New Roman" w:hAnsi="HelveticaNeueLTStd-Lt" w:cs="HelveticaNeueLTStd-Lt"/>
      <w:color w:val="000000"/>
      <w:sz w:val="18"/>
      <w:szCs w:val="18"/>
      <w:lang w:val="en-GB"/>
    </w:rPr>
  </w:style>
  <w:style w:type="paragraph" w:customStyle="1" w:styleId="02Factsheettitle">
    <w:name w:val="02 Factsheet title"/>
    <w:basedOn w:val="Normal"/>
    <w:uiPriority w:val="99"/>
    <w:rsid w:val="00994E3B"/>
    <w:pPr>
      <w:widowControl w:val="0"/>
      <w:suppressAutoHyphens/>
      <w:autoSpaceDE w:val="0"/>
      <w:autoSpaceDN w:val="0"/>
      <w:adjustRightInd w:val="0"/>
      <w:spacing w:before="0" w:line="480" w:lineRule="atLeast"/>
      <w:textAlignment w:val="center"/>
    </w:pPr>
    <w:rPr>
      <w:rFonts w:ascii="HelveticaNeueLTStd-Roman" w:eastAsia="Times New Roman" w:hAnsi="HelveticaNeueLTStd-Roman" w:cs="HelveticaNeueLTStd-Roman"/>
      <w:color w:val="FFFFFF"/>
      <w:sz w:val="48"/>
      <w:szCs w:val="48"/>
      <w:lang w:val="en-GB"/>
    </w:rPr>
  </w:style>
  <w:style w:type="paragraph" w:customStyle="1" w:styleId="Bodybullet2">
    <w:name w:val="Body bullet 2"/>
    <w:basedOn w:val="01bodybullet"/>
    <w:uiPriority w:val="99"/>
    <w:rsid w:val="00994E3B"/>
    <w:pPr>
      <w:tabs>
        <w:tab w:val="left" w:pos="0"/>
      </w:tabs>
      <w:ind w:left="680" w:hanging="340"/>
    </w:pPr>
  </w:style>
  <w:style w:type="character" w:customStyle="1" w:styleId="01bodybold">
    <w:name w:val="01 body bold"/>
    <w:uiPriority w:val="99"/>
    <w:rsid w:val="00994E3B"/>
    <w:rPr>
      <w:rFonts w:ascii="HelveticaNeueLTStd-Md" w:hAnsi="HelveticaNeueLTStd-Md" w:cs="HelveticaNeueLTStd-Md"/>
    </w:rPr>
  </w:style>
  <w:style w:type="paragraph" w:customStyle="1" w:styleId="02headiing3">
    <w:name w:val="02 headiing 3"/>
    <w:basedOn w:val="Normal"/>
    <w:uiPriority w:val="99"/>
    <w:rsid w:val="00FD4351"/>
    <w:pPr>
      <w:keepNext/>
      <w:keepLines/>
      <w:widowControl w:val="0"/>
      <w:suppressAutoHyphens/>
      <w:autoSpaceDE w:val="0"/>
      <w:autoSpaceDN w:val="0"/>
      <w:adjustRightInd w:val="0"/>
      <w:spacing w:before="113" w:after="28" w:line="240" w:lineRule="atLeast"/>
      <w:textAlignment w:val="center"/>
    </w:pPr>
    <w:rPr>
      <w:rFonts w:ascii="HelveticaNeueLTStd-Roman" w:eastAsia="Times New Roman" w:hAnsi="HelveticaNeueLTStd-Roman" w:cs="HelveticaNeueLTStd-Roman"/>
      <w:color w:val="006DBE"/>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371CF4"/>
    <w:pPr>
      <w:spacing w:before="240"/>
      <w:outlineLvl w:val="0"/>
    </w:pPr>
    <w:rPr>
      <w:rFonts w:eastAsiaTheme="majorEastAsia" w:cstheme="majorBidi"/>
      <w:b/>
      <w:bCs/>
      <w:color w:val="70635A" w:themeColor="text2"/>
      <w:sz w:val="36"/>
      <w:szCs w:val="28"/>
    </w:rPr>
  </w:style>
  <w:style w:type="paragraph" w:styleId="Heading2">
    <w:name w:val="heading 2"/>
    <w:next w:val="Normal"/>
    <w:link w:val="Heading2Char"/>
    <w:qFormat/>
    <w:rsid w:val="00371CF4"/>
    <w:pPr>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7E19A3"/>
    <w:pPr>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7E19A3"/>
    <w:pPr>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371CF4"/>
    <w:pPr>
      <w:spacing w:line="240" w:lineRule="atLeast"/>
      <w:outlineLvl w:val="4"/>
    </w:pPr>
    <w:rPr>
      <w:rFonts w:ascii="Arial" w:eastAsiaTheme="majorEastAsia" w:hAnsi="Arial" w:cstheme="majorBidi"/>
      <w:b/>
      <w:color w:val="38312D" w:themeColor="text2" w:themeShade="80"/>
    </w:rPr>
  </w:style>
  <w:style w:type="paragraph" w:styleId="Heading6">
    <w:name w:val="heading 6"/>
    <w:basedOn w:val="Normal"/>
    <w:next w:val="Normal"/>
    <w:link w:val="Heading6Char"/>
    <w:uiPriority w:val="2"/>
    <w:qFormat/>
    <w:rsid w:val="00371CF4"/>
    <w:pPr>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371CF4"/>
    <w:pPr>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2F002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76A92" w:themeColor="text1"/>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CF4"/>
    <w:rPr>
      <w:rFonts w:ascii="Arial" w:eastAsiaTheme="majorEastAsia" w:hAnsi="Arial" w:cstheme="majorBidi"/>
      <w:b/>
      <w:bCs/>
      <w:color w:val="70635A" w:themeColor="text2"/>
      <w:sz w:val="36"/>
      <w:szCs w:val="28"/>
    </w:rPr>
  </w:style>
  <w:style w:type="character" w:customStyle="1" w:styleId="Heading2Char">
    <w:name w:val="Heading 2 Char"/>
    <w:basedOn w:val="DefaultParagraphFont"/>
    <w:link w:val="Heading2"/>
    <w:rsid w:val="00371CF4"/>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7E19A3"/>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7E19A3"/>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371CF4"/>
    <w:rPr>
      <w:rFonts w:ascii="Arial" w:eastAsiaTheme="majorEastAsia" w:hAnsi="Arial" w:cstheme="majorBidi"/>
      <w:b/>
      <w:color w:val="38312D" w:themeColor="text2" w:themeShade="80"/>
    </w:rPr>
  </w:style>
  <w:style w:type="character" w:customStyle="1" w:styleId="Heading6Char">
    <w:name w:val="Heading 6 Char"/>
    <w:basedOn w:val="DefaultParagraphFont"/>
    <w:link w:val="Heading6"/>
    <w:uiPriority w:val="2"/>
    <w:rsid w:val="00371CF4"/>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C21B0E"/>
    <w:pPr>
      <w:tabs>
        <w:tab w:val="center" w:pos="4598"/>
        <w:tab w:val="right" w:pos="9026"/>
      </w:tabs>
      <w:spacing w:before="240" w:line="276" w:lineRule="auto"/>
      <w:contextualSpacing/>
      <w:jc w:val="center"/>
    </w:pPr>
    <w:rPr>
      <w:rFonts w:eastAsiaTheme="majorEastAsia" w:cstheme="majorBidi"/>
      <w:b/>
      <w:noProof/>
      <w:sz w:val="72"/>
      <w:szCs w:val="72"/>
      <w:lang w:eastAsia="en-AU"/>
    </w:rPr>
  </w:style>
  <w:style w:type="character" w:customStyle="1" w:styleId="ChaptertitleChar">
    <w:name w:val="Chapter title Char"/>
    <w:basedOn w:val="DefaultParagraphFont"/>
    <w:link w:val="Chaptertitle"/>
    <w:rsid w:val="00C21B0E"/>
    <w:rPr>
      <w:rFonts w:ascii="Arial" w:eastAsiaTheme="majorEastAsia" w:hAnsi="Arial" w:cstheme="majorBidi"/>
      <w:b/>
      <w:noProof/>
      <w:sz w:val="72"/>
      <w:szCs w:val="72"/>
      <w:lang w:eastAsia="en-AU"/>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2F002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2F002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76A92" w:themeColor="text1"/>
    </w:rPr>
  </w:style>
  <w:style w:type="character" w:customStyle="1" w:styleId="QuoteChar">
    <w:name w:val="Quote Char"/>
    <w:basedOn w:val="DefaultParagraphFont"/>
    <w:link w:val="Quote"/>
    <w:uiPriority w:val="29"/>
    <w:rsid w:val="001D055E"/>
    <w:rPr>
      <w:rFonts w:ascii="Arial" w:hAnsi="Arial"/>
      <w:i/>
      <w:iCs/>
      <w:color w:val="076A92"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D82372"/>
    <w:pPr>
      <w:numPr>
        <w:numId w:val="23"/>
      </w:numPr>
      <w:spacing w:before="120"/>
    </w:p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C21B0E"/>
    <w:pPr>
      <w:tabs>
        <w:tab w:val="left" w:pos="1623"/>
        <w:tab w:val="center" w:pos="4513"/>
        <w:tab w:val="right" w:pos="9026"/>
      </w:tabs>
      <w:spacing w:after="120" w:line="276" w:lineRule="auto"/>
    </w:pPr>
    <w:rPr>
      <w:rFonts w:eastAsia="Arial" w:cs="Times New Roman"/>
      <w:b/>
      <w:bCs/>
      <w:noProof/>
      <w:color w:val="076A92" w:themeColor="text1"/>
      <w:sz w:val="18"/>
      <w:lang w:val="en-US"/>
    </w:rPr>
  </w:style>
  <w:style w:type="character" w:customStyle="1" w:styleId="FooterChar">
    <w:name w:val="Footer Char"/>
    <w:basedOn w:val="DefaultParagraphFont"/>
    <w:link w:val="Footer"/>
    <w:uiPriority w:val="99"/>
    <w:rsid w:val="00C21B0E"/>
    <w:rPr>
      <w:rFonts w:ascii="Arial" w:eastAsia="Arial" w:hAnsi="Arial" w:cs="Times New Roman"/>
      <w:b/>
      <w:bCs/>
      <w:noProof/>
      <w:color w:val="076A92" w:themeColor="text1"/>
      <w:sz w:val="18"/>
      <w:lang w:val="en-US"/>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371CF4"/>
    <w:rPr>
      <w:rFonts w:ascii="Arial" w:eastAsiaTheme="majorEastAsia" w:hAnsi="Arial" w:cstheme="majorBidi"/>
      <w:i/>
      <w:iCs/>
    </w:rPr>
  </w:style>
  <w:style w:type="character" w:customStyle="1" w:styleId="Heading8Char">
    <w:name w:val="Heading 8 Char"/>
    <w:basedOn w:val="DefaultParagraphFont"/>
    <w:link w:val="Heading8"/>
    <w:uiPriority w:val="2"/>
    <w:rsid w:val="009D6B46"/>
    <w:rPr>
      <w:rFonts w:ascii="Arial" w:eastAsiaTheme="majorEastAsia" w:hAnsi="Arial" w:cstheme="majorBidi"/>
      <w:color w:val="2F002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76A92"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paragraph" w:customStyle="1" w:styleId="CoverDate">
    <w:name w:val="Cover Date"/>
    <w:basedOn w:val="Normal"/>
    <w:rsid w:val="00C21B0E"/>
    <w:pPr>
      <w:tabs>
        <w:tab w:val="center" w:pos="4598"/>
        <w:tab w:val="right" w:pos="9026"/>
      </w:tabs>
      <w:spacing w:before="240" w:line="276" w:lineRule="auto"/>
      <w:contextualSpacing/>
      <w:jc w:val="center"/>
    </w:pPr>
    <w:rPr>
      <w:rFonts w:eastAsiaTheme="majorEastAsia" w:cstheme="majorBidi"/>
      <w:noProof/>
      <w:sz w:val="36"/>
      <w:szCs w:val="36"/>
      <w:lang w:eastAsia="en-AU"/>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qFormat/>
    <w:rsid w:val="00C21B0E"/>
    <w:pPr>
      <w:tabs>
        <w:tab w:val="center" w:pos="4598"/>
        <w:tab w:val="right" w:pos="9026"/>
      </w:tabs>
      <w:spacing w:before="240" w:line="276" w:lineRule="auto"/>
      <w:contextualSpacing/>
      <w:jc w:val="center"/>
    </w:pPr>
    <w:rPr>
      <w:rFonts w:eastAsiaTheme="majorEastAsia" w:cstheme="majorBidi"/>
      <w:b/>
      <w:noProof/>
      <w:sz w:val="56"/>
      <w:szCs w:val="56"/>
      <w:lang w:eastAsia="en-AU"/>
    </w:rPr>
  </w:style>
  <w:style w:type="character" w:customStyle="1" w:styleId="SubtitleChar">
    <w:name w:val="Subtitle Char"/>
    <w:basedOn w:val="DefaultParagraphFont"/>
    <w:link w:val="Subtitle"/>
    <w:uiPriority w:val="11"/>
    <w:rsid w:val="00C21B0E"/>
    <w:rPr>
      <w:rFonts w:ascii="Arial" w:eastAsiaTheme="majorEastAsia" w:hAnsi="Arial" w:cstheme="majorBidi"/>
      <w:b/>
      <w:noProof/>
      <w:sz w:val="56"/>
      <w:szCs w:val="56"/>
      <w:lang w:eastAsia="en-AU"/>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54E6D"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C14E00"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AERTable-Text">
    <w:name w:val="AER Table - Text"/>
    <w:basedOn w:val="TableNormal"/>
    <w:uiPriority w:val="99"/>
    <w:rsid w:val="00C21B0E"/>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01INTRObody">
    <w:name w:val="01 INTRO body"/>
    <w:basedOn w:val="Normal"/>
    <w:uiPriority w:val="99"/>
    <w:rsid w:val="00D82372"/>
    <w:pPr>
      <w:keepLines/>
      <w:widowControl w:val="0"/>
      <w:suppressAutoHyphens/>
      <w:autoSpaceDE w:val="0"/>
      <w:autoSpaceDN w:val="0"/>
      <w:adjustRightInd w:val="0"/>
      <w:spacing w:before="113" w:line="340" w:lineRule="atLeast"/>
      <w:textAlignment w:val="center"/>
    </w:pPr>
    <w:rPr>
      <w:rFonts w:ascii="HelveticaNeueLTStd-Lt" w:eastAsia="Times New Roman" w:hAnsi="HelveticaNeueLTStd-Lt" w:cs="HelveticaNeueLTStd-Lt"/>
      <w:color w:val="000000"/>
      <w:sz w:val="28"/>
      <w:szCs w:val="28"/>
      <w:lang w:val="en-GB"/>
    </w:rPr>
  </w:style>
  <w:style w:type="paragraph" w:customStyle="1" w:styleId="01bodytext">
    <w:name w:val="01 body text"/>
    <w:basedOn w:val="Normal"/>
    <w:uiPriority w:val="99"/>
    <w:rsid w:val="00D82372"/>
    <w:pPr>
      <w:widowControl w:val="0"/>
      <w:suppressAutoHyphens/>
      <w:autoSpaceDE w:val="0"/>
      <w:autoSpaceDN w:val="0"/>
      <w:adjustRightInd w:val="0"/>
      <w:spacing w:before="113" w:line="240" w:lineRule="atLeast"/>
      <w:textAlignment w:val="center"/>
    </w:pPr>
    <w:rPr>
      <w:rFonts w:ascii="HelveticaNeueLTStd-Lt" w:eastAsia="Times New Roman" w:hAnsi="HelveticaNeueLTStd-Lt" w:cs="HelveticaNeueLTStd-Lt"/>
      <w:color w:val="000000"/>
      <w:sz w:val="20"/>
      <w:szCs w:val="20"/>
      <w:lang w:val="en-GB"/>
    </w:rPr>
  </w:style>
  <w:style w:type="paragraph" w:customStyle="1" w:styleId="01bodybullet">
    <w:name w:val="01 body bullet"/>
    <w:basedOn w:val="Normal"/>
    <w:uiPriority w:val="99"/>
    <w:rsid w:val="00D82372"/>
    <w:pPr>
      <w:keepLines/>
      <w:widowControl w:val="0"/>
      <w:tabs>
        <w:tab w:val="left" w:pos="227"/>
      </w:tabs>
      <w:suppressAutoHyphens/>
      <w:autoSpaceDE w:val="0"/>
      <w:autoSpaceDN w:val="0"/>
      <w:adjustRightInd w:val="0"/>
      <w:spacing w:before="57" w:line="240" w:lineRule="atLeast"/>
      <w:ind w:left="227" w:hanging="227"/>
      <w:textAlignment w:val="center"/>
    </w:pPr>
    <w:rPr>
      <w:rFonts w:ascii="HelveticaNeueLTStd-Lt" w:eastAsia="Times New Roman" w:hAnsi="HelveticaNeueLTStd-Lt" w:cs="HelveticaNeueLTStd-Lt"/>
      <w:color w:val="000000"/>
      <w:sz w:val="20"/>
      <w:szCs w:val="20"/>
      <w:lang w:val="en-GB"/>
    </w:rPr>
  </w:style>
  <w:style w:type="paragraph" w:customStyle="1" w:styleId="02Heading1">
    <w:name w:val="02 Heading 1"/>
    <w:basedOn w:val="Normal"/>
    <w:uiPriority w:val="99"/>
    <w:rsid w:val="00D82372"/>
    <w:pPr>
      <w:keepNext/>
      <w:keepLines/>
      <w:widowControl w:val="0"/>
      <w:suppressAutoHyphens/>
      <w:autoSpaceDE w:val="0"/>
      <w:autoSpaceDN w:val="0"/>
      <w:adjustRightInd w:val="0"/>
      <w:spacing w:before="227" w:line="288" w:lineRule="auto"/>
      <w:textAlignment w:val="center"/>
    </w:pPr>
    <w:rPr>
      <w:rFonts w:ascii="HelveticaNeueLTStd-Bd" w:eastAsia="Times New Roman" w:hAnsi="HelveticaNeueLTStd-Bd" w:cs="HelveticaNeueLTStd-Bd"/>
      <w:b/>
      <w:bCs/>
      <w:color w:val="006DBE"/>
      <w:sz w:val="26"/>
      <w:szCs w:val="26"/>
      <w:lang w:val="en-GB"/>
    </w:rPr>
  </w:style>
  <w:style w:type="paragraph" w:customStyle="1" w:styleId="02heading2">
    <w:name w:val="02 heading 2"/>
    <w:basedOn w:val="Normal"/>
    <w:uiPriority w:val="99"/>
    <w:rsid w:val="00D82372"/>
    <w:pPr>
      <w:keepNext/>
      <w:widowControl w:val="0"/>
      <w:suppressAutoHyphens/>
      <w:autoSpaceDE w:val="0"/>
      <w:autoSpaceDN w:val="0"/>
      <w:adjustRightInd w:val="0"/>
      <w:spacing w:before="113" w:line="260" w:lineRule="atLeast"/>
      <w:textAlignment w:val="center"/>
    </w:pPr>
    <w:rPr>
      <w:rFonts w:ascii="HelveticaNeueLTStd-Md" w:eastAsia="Times New Roman" w:hAnsi="HelveticaNeueLTStd-Md" w:cs="HelveticaNeueLTStd-Md"/>
      <w:color w:val="000000"/>
      <w:lang w:val="en-GB"/>
    </w:rPr>
  </w:style>
  <w:style w:type="paragraph" w:customStyle="1" w:styleId="Numberedlist">
    <w:name w:val="Numbered list"/>
    <w:basedOn w:val="01bodytext"/>
    <w:uiPriority w:val="99"/>
    <w:rsid w:val="00D82372"/>
    <w:pPr>
      <w:tabs>
        <w:tab w:val="left" w:pos="340"/>
      </w:tabs>
      <w:spacing w:before="57"/>
      <w:ind w:left="340" w:hanging="340"/>
    </w:pPr>
  </w:style>
  <w:style w:type="paragraph" w:customStyle="1" w:styleId="01informationtext">
    <w:name w:val="01 information text"/>
    <w:basedOn w:val="Normal"/>
    <w:uiPriority w:val="99"/>
    <w:rsid w:val="00D82372"/>
    <w:pPr>
      <w:widowControl w:val="0"/>
      <w:tabs>
        <w:tab w:val="right" w:pos="1080"/>
        <w:tab w:val="right" w:pos="4700"/>
      </w:tabs>
      <w:suppressAutoHyphens/>
      <w:autoSpaceDE w:val="0"/>
      <w:autoSpaceDN w:val="0"/>
      <w:adjustRightInd w:val="0"/>
      <w:spacing w:before="113" w:line="288" w:lineRule="auto"/>
      <w:textAlignment w:val="center"/>
    </w:pPr>
    <w:rPr>
      <w:rFonts w:ascii="HelveticaNeueLTStd-Lt" w:eastAsia="Times New Roman" w:hAnsi="HelveticaNeueLTStd-Lt" w:cs="HelveticaNeueLTStd-Lt"/>
      <w:color w:val="000000"/>
      <w:sz w:val="18"/>
      <w:szCs w:val="18"/>
      <w:lang w:val="en-GB"/>
    </w:rPr>
  </w:style>
  <w:style w:type="paragraph" w:customStyle="1" w:styleId="02Factsheettitle">
    <w:name w:val="02 Factsheet title"/>
    <w:basedOn w:val="Normal"/>
    <w:uiPriority w:val="99"/>
    <w:rsid w:val="00994E3B"/>
    <w:pPr>
      <w:widowControl w:val="0"/>
      <w:suppressAutoHyphens/>
      <w:autoSpaceDE w:val="0"/>
      <w:autoSpaceDN w:val="0"/>
      <w:adjustRightInd w:val="0"/>
      <w:spacing w:before="0" w:line="480" w:lineRule="atLeast"/>
      <w:textAlignment w:val="center"/>
    </w:pPr>
    <w:rPr>
      <w:rFonts w:ascii="HelveticaNeueLTStd-Roman" w:eastAsia="Times New Roman" w:hAnsi="HelveticaNeueLTStd-Roman" w:cs="HelveticaNeueLTStd-Roman"/>
      <w:color w:val="FFFFFF"/>
      <w:sz w:val="48"/>
      <w:szCs w:val="48"/>
      <w:lang w:val="en-GB"/>
    </w:rPr>
  </w:style>
  <w:style w:type="paragraph" w:customStyle="1" w:styleId="Bodybullet2">
    <w:name w:val="Body bullet 2"/>
    <w:basedOn w:val="01bodybullet"/>
    <w:uiPriority w:val="99"/>
    <w:rsid w:val="00994E3B"/>
    <w:pPr>
      <w:tabs>
        <w:tab w:val="left" w:pos="0"/>
      </w:tabs>
      <w:ind w:left="680" w:hanging="340"/>
    </w:pPr>
  </w:style>
  <w:style w:type="character" w:customStyle="1" w:styleId="01bodybold">
    <w:name w:val="01 body bold"/>
    <w:uiPriority w:val="99"/>
    <w:rsid w:val="00994E3B"/>
    <w:rPr>
      <w:rFonts w:ascii="HelveticaNeueLTStd-Md" w:hAnsi="HelveticaNeueLTStd-Md" w:cs="HelveticaNeueLTStd-Md"/>
    </w:rPr>
  </w:style>
  <w:style w:type="paragraph" w:customStyle="1" w:styleId="02headiing3">
    <w:name w:val="02 headiing 3"/>
    <w:basedOn w:val="Normal"/>
    <w:uiPriority w:val="99"/>
    <w:rsid w:val="00FD4351"/>
    <w:pPr>
      <w:keepNext/>
      <w:keepLines/>
      <w:widowControl w:val="0"/>
      <w:suppressAutoHyphens/>
      <w:autoSpaceDE w:val="0"/>
      <w:autoSpaceDN w:val="0"/>
      <w:adjustRightInd w:val="0"/>
      <w:spacing w:before="113" w:after="28" w:line="240" w:lineRule="atLeast"/>
      <w:textAlignment w:val="center"/>
    </w:pPr>
    <w:rPr>
      <w:rFonts w:ascii="HelveticaNeueLTStd-Roman" w:eastAsia="Times New Roman" w:hAnsi="HelveticaNeueLTStd-Roman" w:cs="HelveticaNeueLTStd-Roman"/>
      <w:color w:val="006DBE"/>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ergymadeeasy.gov.a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energymadeeasy.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ergymadeeasy.gov.au" TargetMode="External"/><Relationship Id="rId5" Type="http://schemas.microsoft.com/office/2007/relationships/stylesWithEffects" Target="stylesWithEffects.xml"/><Relationship Id="rId15" Type="http://schemas.openxmlformats.org/officeDocument/2006/relationships/hyperlink" Target="http://www.relayservice.com.au"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er.gov.au" TargetMode="External"/><Relationship Id="rId22"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510653-1555-47C9-BEC8-96C2B5F37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Shopping around and changing your electricity or gas offer</dc:title>
  <dc:creator/>
  <cp:lastModifiedBy/>
  <cp:revision>1</cp:revision>
  <dcterms:created xsi:type="dcterms:W3CDTF">2015-12-10T01:08:00Z</dcterms:created>
  <dcterms:modified xsi:type="dcterms:W3CDTF">2015-12-10T01:09:00Z</dcterms:modified>
</cp:coreProperties>
</file>