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54504D" w:rsidRDefault="00E37459" w:rsidP="00E37459">
          <w:r w:rsidRPr="00290C63">
            <w:rPr>
              <w:noProof/>
              <w:lang w:eastAsia="en-AU"/>
            </w:rPr>
            <w:drawing>
              <wp:anchor distT="0" distB="0" distL="114300" distR="114300" simplePos="0" relativeHeight="251662336" behindDoc="1" locked="0" layoutInCell="1" allowOverlap="1" wp14:anchorId="571C5180" wp14:editId="746F860C">
                <wp:simplePos x="0" y="0"/>
                <wp:positionH relativeFrom="column">
                  <wp:posOffset>-1219513</wp:posOffset>
                </wp:positionH>
                <wp:positionV relativeFrom="paragraph">
                  <wp:posOffset>-954595</wp:posOffset>
                </wp:positionV>
                <wp:extent cx="7796935" cy="10925175"/>
                <wp:effectExtent l="0" t="0" r="0" b="0"/>
                <wp:wrapNone/>
                <wp:docPr id="11" name="Picture 1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p>
        <w:sdt>
          <w:sdtPr>
            <w:id w:val="-244801280"/>
            <w:docPartObj>
              <w:docPartGallery w:val="Cover Pages"/>
              <w:docPartUnique/>
            </w:docPartObj>
          </w:sdtPr>
          <w:sdtEndPr>
            <w:rPr>
              <w:rFonts w:eastAsiaTheme="majorEastAsia" w:cstheme="majorBidi"/>
              <w:b/>
              <w:noProof/>
              <w:sz w:val="72"/>
              <w:szCs w:val="72"/>
              <w:lang w:eastAsia="en-AU"/>
            </w:rPr>
          </w:sdtEndPr>
          <w:sdtContent>
            <w:p w:rsidR="00E37459" w:rsidRPr="00DB723B" w:rsidRDefault="00E37459" w:rsidP="00E37459"/>
            <w:p w:rsidR="00E37459" w:rsidRPr="00DB723B" w:rsidRDefault="00E37459" w:rsidP="00E37459"/>
            <w:p w:rsidR="00E37459" w:rsidRPr="00DB723B" w:rsidRDefault="00E37459" w:rsidP="00E37459"/>
            <w:p w:rsidR="00E37459" w:rsidRPr="00DB723B" w:rsidRDefault="00E37459" w:rsidP="00E37459"/>
            <w:p w:rsidR="00E37459" w:rsidRPr="00DB723B" w:rsidRDefault="00E37459" w:rsidP="00E37459">
              <w:pPr>
                <w:tabs>
                  <w:tab w:val="left" w:pos="1327"/>
                </w:tabs>
              </w:pPr>
            </w:p>
            <w:p w:rsidR="00E37459" w:rsidRPr="00DB723B" w:rsidRDefault="00E37459" w:rsidP="00E37459"/>
            <w:p w:rsidR="00E37459" w:rsidRPr="00DB723B" w:rsidRDefault="00E37459" w:rsidP="00E37459"/>
            <w:p w:rsidR="00E37459" w:rsidRPr="00DB723B" w:rsidRDefault="00E37459" w:rsidP="00E37459">
              <w:pPr>
                <w:pStyle w:val="ReportTitle"/>
              </w:pPr>
              <w:r>
                <w:t>Electricity spot prices above $5000/MWh</w:t>
              </w:r>
            </w:p>
            <w:p w:rsidR="00E37459" w:rsidRDefault="00E37459" w:rsidP="00E37459">
              <w:pPr>
                <w:pStyle w:val="ReportSubtitle"/>
              </w:pPr>
            </w:p>
            <w:p w:rsidR="00E37459" w:rsidRPr="00DB723B" w:rsidRDefault="00E37459" w:rsidP="00E37459">
              <w:pPr>
                <w:pStyle w:val="ReportSubtitle"/>
              </w:pPr>
              <w:r>
                <w:t>South Australia,</w:t>
              </w:r>
              <w:r>
                <w:br/>
                <w:t>7 July 2016</w:t>
              </w:r>
            </w:p>
            <w:p w:rsidR="00E37459" w:rsidRDefault="00E37459" w:rsidP="00E37459">
              <w:pPr>
                <w:pStyle w:val="ReportDate"/>
              </w:pPr>
            </w:p>
            <w:p w:rsidR="00E37459" w:rsidRDefault="00E37459" w:rsidP="00E37459">
              <w:pPr>
                <w:pStyle w:val="ReportDate"/>
              </w:pPr>
            </w:p>
            <w:p w:rsidR="00E37459" w:rsidRPr="00DB723B" w:rsidRDefault="004766A7" w:rsidP="00E37459">
              <w:pPr>
                <w:pStyle w:val="ReportDate"/>
              </w:pPr>
              <w:r>
                <w:t>13</w:t>
              </w:r>
              <w:r w:rsidR="00E37459" w:rsidRPr="007E5F1D">
                <w:t xml:space="preserve"> </w:t>
              </w:r>
              <w:r w:rsidR="003C4178">
                <w:t>September</w:t>
              </w:r>
              <w:r w:rsidR="00E37459" w:rsidRPr="007E5F1D">
                <w:t xml:space="preserve"> 2016</w:t>
              </w:r>
            </w:p>
            <w:p w:rsidR="00E37459" w:rsidRPr="0015715D" w:rsidRDefault="00E37459" w:rsidP="00E37459">
              <w:r w:rsidRPr="00DB723B">
                <w:br w:type="page"/>
              </w:r>
            </w:p>
          </w:sdtContent>
        </w:sdt>
        <w:p w:rsidR="00E37459" w:rsidRDefault="00E37459" w:rsidP="00E37459">
          <w:pPr>
            <w:spacing w:line="240" w:lineRule="auto"/>
          </w:pPr>
          <w:r>
            <w:lastRenderedPageBreak/>
            <w:t>© Commonwealth of Australia 2016</w:t>
          </w:r>
        </w:p>
        <w:p w:rsidR="00E37459" w:rsidRDefault="00E37459" w:rsidP="00E37459">
          <w:pPr>
            <w:pStyle w:val="Copyright"/>
          </w:pPr>
          <w:r>
            <w:t>This work is copyright. In addition to any use permitted under the Copyright Act 1968, all material contained within this work is provided under a Creative Commons Attributions 3.0 Australia licence, with the exception of:</w:t>
          </w:r>
        </w:p>
        <w:p w:rsidR="00E37459" w:rsidRDefault="00E37459" w:rsidP="00E37459">
          <w:pPr>
            <w:pStyle w:val="StyleCopyrightBefore0pt"/>
            <w:numPr>
              <w:ilvl w:val="0"/>
              <w:numId w:val="27"/>
            </w:numPr>
          </w:pPr>
          <w:r>
            <w:t>the Commonwealth Coat of Arms</w:t>
          </w:r>
        </w:p>
        <w:p w:rsidR="00E37459" w:rsidRDefault="00E37459" w:rsidP="00E37459">
          <w:pPr>
            <w:pStyle w:val="StyleCopyrightBefore0pt"/>
            <w:numPr>
              <w:ilvl w:val="0"/>
              <w:numId w:val="27"/>
            </w:numPr>
          </w:pPr>
          <w:r>
            <w:t>the ACCC and AER logos</w:t>
          </w:r>
        </w:p>
        <w:p w:rsidR="00E37459" w:rsidRPr="00B927D8" w:rsidRDefault="00E37459" w:rsidP="00E37459">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E37459" w:rsidRDefault="00E37459" w:rsidP="00E37459">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E37459" w:rsidRDefault="00E37459" w:rsidP="00E37459">
          <w:pPr>
            <w:pStyle w:val="Copyright"/>
            <w:jc w:val="left"/>
          </w:pPr>
          <w:r>
            <w:t>Inquiries about this publication should be addressed to:</w:t>
          </w:r>
        </w:p>
        <w:p w:rsidR="00E37459" w:rsidRDefault="00E37459" w:rsidP="00E37459">
          <w:pPr>
            <w:pStyle w:val="Copyright"/>
            <w:jc w:val="left"/>
          </w:pPr>
          <w:r>
            <w:t xml:space="preserve">Australian Energy </w:t>
          </w:r>
          <w:r w:rsidRPr="00F171E0">
            <w:t>Regulator</w:t>
          </w:r>
          <w:r>
            <w:br/>
            <w:t>GPO Box 520</w:t>
          </w:r>
          <w:r>
            <w:br/>
          </w:r>
          <w:proofErr w:type="gramStart"/>
          <w:r>
            <w:t>MELBOURNE  VIC</w:t>
          </w:r>
          <w:proofErr w:type="gramEnd"/>
          <w:r>
            <w:t xml:space="preserve">  3001</w:t>
          </w:r>
        </w:p>
        <w:p w:rsidR="00E37459" w:rsidRDefault="00E37459" w:rsidP="00E37459">
          <w:pPr>
            <w:pStyle w:val="Copyright"/>
            <w:jc w:val="left"/>
          </w:pPr>
          <w:r>
            <w:t>Tel: (03) 9290 1444</w:t>
          </w:r>
          <w:r>
            <w:br/>
            <w:t>Fax: (03) 9290 1457</w:t>
          </w:r>
        </w:p>
        <w:p w:rsidR="00E37459" w:rsidRPr="00CC65AF" w:rsidRDefault="00E37459" w:rsidP="00E37459">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t>60455-</w:t>
          </w:r>
          <w:r w:rsidRPr="002743BE">
            <w:rPr>
              <w:rFonts w:cs="Arial"/>
              <w:szCs w:val="18"/>
            </w:rPr>
            <w:t>D1</w:t>
          </w:r>
          <w:r>
            <w:rPr>
              <w:rFonts w:cs="Arial"/>
              <w:szCs w:val="18"/>
            </w:rPr>
            <w:t>6</w:t>
          </w:r>
          <w:r w:rsidRPr="002743BE">
            <w:rPr>
              <w:rFonts w:cs="Arial"/>
              <w:szCs w:val="18"/>
            </w:rPr>
            <w:t>/</w:t>
          </w:r>
          <w:r>
            <w:rPr>
              <w:rFonts w:cs="Arial"/>
              <w:szCs w:val="18"/>
            </w:rPr>
            <w:t>95013</w:t>
          </w:r>
        </w:p>
        <w:p w:rsidR="00E37459" w:rsidRDefault="00E37459" w:rsidP="00E37459"/>
        <w:p w:rsidR="00E37459" w:rsidRPr="00C569B4" w:rsidRDefault="00E37459" w:rsidP="00E37459">
          <w:r w:rsidRPr="00C569B4">
            <w:t>Amendment Record</w:t>
          </w:r>
        </w:p>
        <w:tbl>
          <w:tblPr>
            <w:tblStyle w:val="AERTable-Text"/>
            <w:tblW w:w="0" w:type="auto"/>
            <w:tblLook w:val="04A0" w:firstRow="1" w:lastRow="0" w:firstColumn="1" w:lastColumn="0" w:noHBand="0" w:noVBand="1"/>
          </w:tblPr>
          <w:tblGrid>
            <w:gridCol w:w="2899"/>
            <w:gridCol w:w="2906"/>
            <w:gridCol w:w="2888"/>
          </w:tblGrid>
          <w:tr w:rsidR="00E37459" w:rsidTr="00F03003">
            <w:trPr>
              <w:cnfStyle w:val="100000000000" w:firstRow="1" w:lastRow="0" w:firstColumn="0" w:lastColumn="0" w:oddVBand="0" w:evenVBand="0" w:oddHBand="0" w:evenHBand="0" w:firstRowFirstColumn="0" w:firstRowLastColumn="0" w:lastRowFirstColumn="0" w:lastRowLastColumn="0"/>
            </w:trPr>
            <w:tc>
              <w:tcPr>
                <w:tcW w:w="2899" w:type="dxa"/>
              </w:tcPr>
              <w:p w:rsidR="00E37459" w:rsidRDefault="00E37459" w:rsidP="00F03003">
                <w:r>
                  <w:t>Version</w:t>
                </w:r>
              </w:p>
            </w:tc>
            <w:tc>
              <w:tcPr>
                <w:tcW w:w="2906" w:type="dxa"/>
              </w:tcPr>
              <w:p w:rsidR="00E37459" w:rsidRDefault="00E37459" w:rsidP="00F03003">
                <w:r>
                  <w:t>Date</w:t>
                </w:r>
              </w:p>
            </w:tc>
            <w:tc>
              <w:tcPr>
                <w:tcW w:w="2888" w:type="dxa"/>
              </w:tcPr>
              <w:p w:rsidR="00E37459" w:rsidRDefault="00E37459" w:rsidP="00F03003">
                <w:r>
                  <w:t>Pages</w:t>
                </w:r>
              </w:p>
            </w:tc>
          </w:tr>
          <w:tr w:rsidR="00E37459" w:rsidTr="00F03003">
            <w:trPr>
              <w:cnfStyle w:val="000000100000" w:firstRow="0" w:lastRow="0" w:firstColumn="0" w:lastColumn="0" w:oddVBand="0" w:evenVBand="0" w:oddHBand="1" w:evenHBand="0" w:firstRowFirstColumn="0" w:firstRowLastColumn="0" w:lastRowFirstColumn="0" w:lastRowLastColumn="0"/>
            </w:trPr>
            <w:tc>
              <w:tcPr>
                <w:tcW w:w="2899" w:type="dxa"/>
              </w:tcPr>
              <w:p w:rsidR="00E37459" w:rsidRPr="003F3375" w:rsidRDefault="00E37459" w:rsidP="00F03003">
                <w:pPr>
                  <w:spacing w:before="0" w:after="200"/>
                </w:pPr>
                <w:r w:rsidRPr="003F3375">
                  <w:t>1 version for publication</w:t>
                </w:r>
              </w:p>
            </w:tc>
            <w:tc>
              <w:tcPr>
                <w:tcW w:w="2906" w:type="dxa"/>
              </w:tcPr>
              <w:p w:rsidR="00E37459" w:rsidRPr="003F3375" w:rsidRDefault="00277E75" w:rsidP="003C4178">
                <w:pPr>
                  <w:spacing w:before="0" w:after="200"/>
                </w:pPr>
                <w:r>
                  <w:t>13</w:t>
                </w:r>
                <w:r w:rsidR="00E37459" w:rsidRPr="003C4178">
                  <w:t>/</w:t>
                </w:r>
                <w:r w:rsidR="003C4178" w:rsidRPr="003C4178">
                  <w:t>09</w:t>
                </w:r>
                <w:r w:rsidR="00E37459" w:rsidRPr="003C4178">
                  <w:t>/2016</w:t>
                </w:r>
              </w:p>
            </w:tc>
            <w:tc>
              <w:tcPr>
                <w:tcW w:w="2888" w:type="dxa"/>
              </w:tcPr>
              <w:p w:rsidR="00E37459" w:rsidRPr="003F3375" w:rsidRDefault="003C4178" w:rsidP="00277E75">
                <w:pPr>
                  <w:spacing w:before="0" w:after="200"/>
                </w:pPr>
                <w:r>
                  <w:t>2</w:t>
                </w:r>
                <w:r w:rsidR="00277E75">
                  <w:t>3</w:t>
                </w:r>
              </w:p>
            </w:tc>
          </w:tr>
          <w:tr w:rsidR="00E37459" w:rsidTr="00F03003">
            <w:trPr>
              <w:cnfStyle w:val="000000010000" w:firstRow="0" w:lastRow="0" w:firstColumn="0" w:lastColumn="0" w:oddVBand="0" w:evenVBand="0" w:oddHBand="0" w:evenHBand="1" w:firstRowFirstColumn="0" w:firstRowLastColumn="0" w:lastRowFirstColumn="0" w:lastRowLastColumn="0"/>
            </w:trPr>
            <w:tc>
              <w:tcPr>
                <w:tcW w:w="2899" w:type="dxa"/>
              </w:tcPr>
              <w:p w:rsidR="00E37459" w:rsidRPr="007A223D" w:rsidRDefault="00E37459" w:rsidP="00F03003">
                <w:pPr>
                  <w:spacing w:before="0" w:after="200"/>
                  <w:rPr>
                    <w:sz w:val="18"/>
                  </w:rPr>
                </w:pPr>
              </w:p>
            </w:tc>
            <w:tc>
              <w:tcPr>
                <w:tcW w:w="2906" w:type="dxa"/>
              </w:tcPr>
              <w:p w:rsidR="00E37459" w:rsidRPr="007A223D" w:rsidRDefault="00E37459" w:rsidP="00F03003">
                <w:pPr>
                  <w:spacing w:before="0" w:after="200"/>
                  <w:rPr>
                    <w:sz w:val="18"/>
                  </w:rPr>
                </w:pPr>
              </w:p>
            </w:tc>
            <w:tc>
              <w:tcPr>
                <w:tcW w:w="2888" w:type="dxa"/>
              </w:tcPr>
              <w:p w:rsidR="00E37459" w:rsidRPr="007A223D" w:rsidRDefault="00E37459" w:rsidP="00F03003">
                <w:pPr>
                  <w:spacing w:before="0" w:after="200"/>
                  <w:rPr>
                    <w:sz w:val="18"/>
                  </w:rPr>
                </w:pPr>
              </w:p>
            </w:tc>
          </w:tr>
        </w:tbl>
        <w:p w:rsidR="00E37459" w:rsidRDefault="00E37459" w:rsidP="00E37459"/>
        <w:p w:rsidR="00E37459" w:rsidRDefault="00E37459" w:rsidP="00E37459">
          <w:pPr>
            <w:spacing w:line="240" w:lineRule="auto"/>
          </w:pPr>
          <w:r>
            <w:br w:type="page"/>
          </w:r>
        </w:p>
        <w:p w:rsidR="00E37459" w:rsidRDefault="00E37459" w:rsidP="00E37459">
          <w:pPr>
            <w:pStyle w:val="TOCHeading"/>
          </w:pPr>
          <w:r>
            <w:lastRenderedPageBreak/>
            <w:t>Contents</w:t>
          </w:r>
        </w:p>
        <w:p w:rsidR="008B4720" w:rsidRDefault="00E37459">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61445364" w:history="1">
            <w:r w:rsidR="008B4720" w:rsidRPr="0032005F">
              <w:rPr>
                <w:rStyle w:val="Hyperlink"/>
              </w:rPr>
              <w:t>1</w:t>
            </w:r>
            <w:r w:rsidR="008B4720">
              <w:rPr>
                <w:rFonts w:asciiTheme="minorHAnsi" w:eastAsiaTheme="minorEastAsia" w:hAnsiTheme="minorHAnsi"/>
                <w:b w:val="0"/>
                <w:color w:val="auto"/>
                <w:sz w:val="22"/>
                <w:lang w:val="en-AU" w:eastAsia="en-AU"/>
              </w:rPr>
              <w:tab/>
            </w:r>
            <w:r w:rsidR="008B4720" w:rsidRPr="0032005F">
              <w:rPr>
                <w:rStyle w:val="Hyperlink"/>
              </w:rPr>
              <w:t>Introduction</w:t>
            </w:r>
            <w:r w:rsidR="008B4720">
              <w:rPr>
                <w:webHidden/>
              </w:rPr>
              <w:tab/>
            </w:r>
            <w:r w:rsidR="008B4720">
              <w:rPr>
                <w:webHidden/>
              </w:rPr>
              <w:fldChar w:fldCharType="begin"/>
            </w:r>
            <w:r w:rsidR="008B4720">
              <w:rPr>
                <w:webHidden/>
              </w:rPr>
              <w:instrText xml:space="preserve"> PAGEREF _Toc461445364 \h </w:instrText>
            </w:r>
            <w:r w:rsidR="008B4720">
              <w:rPr>
                <w:webHidden/>
              </w:rPr>
            </w:r>
            <w:r w:rsidR="008B4720">
              <w:rPr>
                <w:webHidden/>
              </w:rPr>
              <w:fldChar w:fldCharType="separate"/>
            </w:r>
            <w:r w:rsidR="002E2A66">
              <w:rPr>
                <w:webHidden/>
              </w:rPr>
              <w:t>4</w:t>
            </w:r>
            <w:r w:rsidR="008B4720">
              <w:rPr>
                <w:webHidden/>
              </w:rPr>
              <w:fldChar w:fldCharType="end"/>
            </w:r>
          </w:hyperlink>
        </w:p>
        <w:p w:rsidR="008B4720" w:rsidRDefault="00375275">
          <w:pPr>
            <w:pStyle w:val="TOC1"/>
            <w:rPr>
              <w:rFonts w:asciiTheme="minorHAnsi" w:eastAsiaTheme="minorEastAsia" w:hAnsiTheme="minorHAnsi"/>
              <w:b w:val="0"/>
              <w:color w:val="auto"/>
              <w:sz w:val="22"/>
              <w:lang w:val="en-AU" w:eastAsia="en-AU"/>
            </w:rPr>
          </w:pPr>
          <w:hyperlink w:anchor="_Toc461445365" w:history="1">
            <w:r w:rsidR="008B4720" w:rsidRPr="0032005F">
              <w:rPr>
                <w:rStyle w:val="Hyperlink"/>
              </w:rPr>
              <w:t>2</w:t>
            </w:r>
            <w:r w:rsidR="008B4720">
              <w:rPr>
                <w:rFonts w:asciiTheme="minorHAnsi" w:eastAsiaTheme="minorEastAsia" w:hAnsiTheme="minorHAnsi"/>
                <w:b w:val="0"/>
                <w:color w:val="auto"/>
                <w:sz w:val="22"/>
                <w:lang w:val="en-AU" w:eastAsia="en-AU"/>
              </w:rPr>
              <w:tab/>
            </w:r>
            <w:r w:rsidR="008B4720" w:rsidRPr="0032005F">
              <w:rPr>
                <w:rStyle w:val="Hyperlink"/>
              </w:rPr>
              <w:t>Summary</w:t>
            </w:r>
            <w:r w:rsidR="008B4720">
              <w:rPr>
                <w:webHidden/>
              </w:rPr>
              <w:tab/>
            </w:r>
            <w:r w:rsidR="008B4720">
              <w:rPr>
                <w:webHidden/>
              </w:rPr>
              <w:fldChar w:fldCharType="begin"/>
            </w:r>
            <w:r w:rsidR="008B4720">
              <w:rPr>
                <w:webHidden/>
              </w:rPr>
              <w:instrText xml:space="preserve"> PAGEREF _Toc461445365 \h </w:instrText>
            </w:r>
            <w:r w:rsidR="008B4720">
              <w:rPr>
                <w:webHidden/>
              </w:rPr>
            </w:r>
            <w:r w:rsidR="008B4720">
              <w:rPr>
                <w:webHidden/>
              </w:rPr>
              <w:fldChar w:fldCharType="separate"/>
            </w:r>
            <w:r w:rsidR="002E2A66">
              <w:rPr>
                <w:webHidden/>
              </w:rPr>
              <w:t>5</w:t>
            </w:r>
            <w:r w:rsidR="008B4720">
              <w:rPr>
                <w:webHidden/>
              </w:rPr>
              <w:fldChar w:fldCharType="end"/>
            </w:r>
          </w:hyperlink>
        </w:p>
        <w:p w:rsidR="008B4720" w:rsidRDefault="00375275">
          <w:pPr>
            <w:pStyle w:val="TOC1"/>
            <w:rPr>
              <w:rFonts w:asciiTheme="minorHAnsi" w:eastAsiaTheme="minorEastAsia" w:hAnsiTheme="minorHAnsi"/>
              <w:b w:val="0"/>
              <w:color w:val="auto"/>
              <w:sz w:val="22"/>
              <w:lang w:val="en-AU" w:eastAsia="en-AU"/>
            </w:rPr>
          </w:pPr>
          <w:hyperlink w:anchor="_Toc461445366" w:history="1">
            <w:r w:rsidR="008B4720" w:rsidRPr="0032005F">
              <w:rPr>
                <w:rStyle w:val="Hyperlink"/>
              </w:rPr>
              <w:t>3</w:t>
            </w:r>
            <w:r w:rsidR="008B4720">
              <w:rPr>
                <w:rFonts w:asciiTheme="minorHAnsi" w:eastAsiaTheme="minorEastAsia" w:hAnsiTheme="minorHAnsi"/>
                <w:b w:val="0"/>
                <w:color w:val="auto"/>
                <w:sz w:val="22"/>
                <w:lang w:val="en-AU" w:eastAsia="en-AU"/>
              </w:rPr>
              <w:tab/>
            </w:r>
            <w:r w:rsidR="008B4720" w:rsidRPr="0032005F">
              <w:rPr>
                <w:rStyle w:val="Hyperlink"/>
              </w:rPr>
              <w:t>Analysis</w:t>
            </w:r>
            <w:r w:rsidR="008B4720">
              <w:rPr>
                <w:webHidden/>
              </w:rPr>
              <w:tab/>
            </w:r>
            <w:r w:rsidR="008B4720">
              <w:rPr>
                <w:webHidden/>
              </w:rPr>
              <w:fldChar w:fldCharType="begin"/>
            </w:r>
            <w:r w:rsidR="008B4720">
              <w:rPr>
                <w:webHidden/>
              </w:rPr>
              <w:instrText xml:space="preserve"> PAGEREF _Toc461445366 \h </w:instrText>
            </w:r>
            <w:r w:rsidR="008B4720">
              <w:rPr>
                <w:webHidden/>
              </w:rPr>
            </w:r>
            <w:r w:rsidR="008B4720">
              <w:rPr>
                <w:webHidden/>
              </w:rPr>
              <w:fldChar w:fldCharType="separate"/>
            </w:r>
            <w:r w:rsidR="002E2A66">
              <w:rPr>
                <w:webHidden/>
              </w:rPr>
              <w:t>6</w:t>
            </w:r>
            <w:r w:rsidR="008B4720">
              <w:rPr>
                <w:webHidden/>
              </w:rPr>
              <w:fldChar w:fldCharType="end"/>
            </w:r>
          </w:hyperlink>
        </w:p>
        <w:p w:rsidR="008B4720" w:rsidRDefault="00375275">
          <w:pPr>
            <w:pStyle w:val="TOC2"/>
            <w:rPr>
              <w:rFonts w:asciiTheme="minorHAnsi" w:eastAsiaTheme="minorEastAsia" w:hAnsiTheme="minorHAnsi"/>
              <w:b w:val="0"/>
              <w:color w:val="auto"/>
              <w:sz w:val="22"/>
              <w:lang w:eastAsia="en-AU"/>
            </w:rPr>
          </w:pPr>
          <w:hyperlink w:anchor="_Toc461445367" w:history="1">
            <w:r w:rsidR="008B4720" w:rsidRPr="0032005F">
              <w:rPr>
                <w:rStyle w:val="Hyperlink"/>
              </w:rPr>
              <w:t>3.1</w:t>
            </w:r>
            <w:r w:rsidR="008B4720">
              <w:rPr>
                <w:rFonts w:asciiTheme="minorHAnsi" w:eastAsiaTheme="minorEastAsia" w:hAnsiTheme="minorHAnsi"/>
                <w:b w:val="0"/>
                <w:color w:val="auto"/>
                <w:sz w:val="22"/>
                <w:lang w:eastAsia="en-AU"/>
              </w:rPr>
              <w:tab/>
            </w:r>
            <w:r w:rsidR="008B4720" w:rsidRPr="0032005F">
              <w:rPr>
                <w:rStyle w:val="Hyperlink"/>
              </w:rPr>
              <w:t>Network Availability</w:t>
            </w:r>
            <w:r w:rsidR="008B4720">
              <w:rPr>
                <w:webHidden/>
              </w:rPr>
              <w:tab/>
            </w:r>
            <w:r w:rsidR="008B4720">
              <w:rPr>
                <w:webHidden/>
              </w:rPr>
              <w:fldChar w:fldCharType="begin"/>
            </w:r>
            <w:r w:rsidR="008B4720">
              <w:rPr>
                <w:webHidden/>
              </w:rPr>
              <w:instrText xml:space="preserve"> PAGEREF _Toc461445367 \h </w:instrText>
            </w:r>
            <w:r w:rsidR="008B4720">
              <w:rPr>
                <w:webHidden/>
              </w:rPr>
            </w:r>
            <w:r w:rsidR="008B4720">
              <w:rPr>
                <w:webHidden/>
              </w:rPr>
              <w:fldChar w:fldCharType="separate"/>
            </w:r>
            <w:r w:rsidR="002E2A66">
              <w:rPr>
                <w:webHidden/>
              </w:rPr>
              <w:t>7</w:t>
            </w:r>
            <w:r w:rsidR="008B4720">
              <w:rPr>
                <w:webHidden/>
              </w:rPr>
              <w:fldChar w:fldCharType="end"/>
            </w:r>
          </w:hyperlink>
        </w:p>
        <w:p w:rsidR="008B4720" w:rsidRDefault="00375275">
          <w:pPr>
            <w:pStyle w:val="TOC2"/>
            <w:rPr>
              <w:rFonts w:asciiTheme="minorHAnsi" w:eastAsiaTheme="minorEastAsia" w:hAnsiTheme="minorHAnsi"/>
              <w:b w:val="0"/>
              <w:color w:val="auto"/>
              <w:sz w:val="22"/>
              <w:lang w:eastAsia="en-AU"/>
            </w:rPr>
          </w:pPr>
          <w:hyperlink w:anchor="_Toc461445368" w:history="1">
            <w:r w:rsidR="008B4720" w:rsidRPr="0032005F">
              <w:rPr>
                <w:rStyle w:val="Hyperlink"/>
              </w:rPr>
              <w:t>3.2</w:t>
            </w:r>
            <w:r w:rsidR="008B4720">
              <w:rPr>
                <w:rFonts w:asciiTheme="minorHAnsi" w:eastAsiaTheme="minorEastAsia" w:hAnsiTheme="minorHAnsi"/>
                <w:b w:val="0"/>
                <w:color w:val="auto"/>
                <w:sz w:val="22"/>
                <w:lang w:eastAsia="en-AU"/>
              </w:rPr>
              <w:tab/>
            </w:r>
            <w:r w:rsidR="008B4720" w:rsidRPr="0032005F">
              <w:rPr>
                <w:rStyle w:val="Hyperlink"/>
              </w:rPr>
              <w:t>Generator availability and offers</w:t>
            </w:r>
            <w:r w:rsidR="008B4720">
              <w:rPr>
                <w:webHidden/>
              </w:rPr>
              <w:tab/>
            </w:r>
            <w:r w:rsidR="008B4720">
              <w:rPr>
                <w:webHidden/>
              </w:rPr>
              <w:fldChar w:fldCharType="begin"/>
            </w:r>
            <w:r w:rsidR="008B4720">
              <w:rPr>
                <w:webHidden/>
              </w:rPr>
              <w:instrText xml:space="preserve"> PAGEREF _Toc461445368 \h </w:instrText>
            </w:r>
            <w:r w:rsidR="008B4720">
              <w:rPr>
                <w:webHidden/>
              </w:rPr>
            </w:r>
            <w:r w:rsidR="008B4720">
              <w:rPr>
                <w:webHidden/>
              </w:rPr>
              <w:fldChar w:fldCharType="separate"/>
            </w:r>
            <w:r w:rsidR="002E2A66">
              <w:rPr>
                <w:webHidden/>
              </w:rPr>
              <w:t>8</w:t>
            </w:r>
            <w:r w:rsidR="008B4720">
              <w:rPr>
                <w:webHidden/>
              </w:rPr>
              <w:fldChar w:fldCharType="end"/>
            </w:r>
          </w:hyperlink>
        </w:p>
        <w:p w:rsidR="008B4720" w:rsidRDefault="00375275">
          <w:pPr>
            <w:pStyle w:val="TOC3"/>
            <w:rPr>
              <w:rFonts w:asciiTheme="minorHAnsi" w:eastAsiaTheme="minorEastAsia" w:hAnsiTheme="minorHAnsi"/>
              <w:lang w:eastAsia="en-AU"/>
            </w:rPr>
          </w:pPr>
          <w:hyperlink w:anchor="_Toc461445369" w:history="1">
            <w:r w:rsidR="008B4720" w:rsidRPr="0032005F">
              <w:rPr>
                <w:rStyle w:val="Hyperlink"/>
              </w:rPr>
              <w:t>3.2.1</w:t>
            </w:r>
            <w:r w:rsidR="008B4720">
              <w:rPr>
                <w:rFonts w:asciiTheme="minorHAnsi" w:eastAsiaTheme="minorEastAsia" w:hAnsiTheme="minorHAnsi"/>
                <w:lang w:eastAsia="en-AU"/>
              </w:rPr>
              <w:tab/>
            </w:r>
            <w:r w:rsidR="008B4720" w:rsidRPr="0032005F">
              <w:rPr>
                <w:rStyle w:val="Hyperlink"/>
              </w:rPr>
              <w:t>Generator Availability</w:t>
            </w:r>
            <w:r w:rsidR="008B4720">
              <w:rPr>
                <w:webHidden/>
              </w:rPr>
              <w:tab/>
            </w:r>
            <w:r w:rsidR="008B4720">
              <w:rPr>
                <w:webHidden/>
              </w:rPr>
              <w:fldChar w:fldCharType="begin"/>
            </w:r>
            <w:r w:rsidR="008B4720">
              <w:rPr>
                <w:webHidden/>
              </w:rPr>
              <w:instrText xml:space="preserve"> PAGEREF _Toc461445369 \h </w:instrText>
            </w:r>
            <w:r w:rsidR="008B4720">
              <w:rPr>
                <w:webHidden/>
              </w:rPr>
            </w:r>
            <w:r w:rsidR="008B4720">
              <w:rPr>
                <w:webHidden/>
              </w:rPr>
              <w:fldChar w:fldCharType="separate"/>
            </w:r>
            <w:r w:rsidR="002E2A66">
              <w:rPr>
                <w:webHidden/>
              </w:rPr>
              <w:t>8</w:t>
            </w:r>
            <w:r w:rsidR="008B4720">
              <w:rPr>
                <w:webHidden/>
              </w:rPr>
              <w:fldChar w:fldCharType="end"/>
            </w:r>
          </w:hyperlink>
        </w:p>
        <w:p w:rsidR="008B4720" w:rsidRDefault="00375275">
          <w:pPr>
            <w:pStyle w:val="TOC3"/>
            <w:rPr>
              <w:rFonts w:asciiTheme="minorHAnsi" w:eastAsiaTheme="minorEastAsia" w:hAnsiTheme="minorHAnsi"/>
              <w:lang w:eastAsia="en-AU"/>
            </w:rPr>
          </w:pPr>
          <w:hyperlink w:anchor="_Toc461445370" w:history="1">
            <w:r w:rsidR="008B4720" w:rsidRPr="0032005F">
              <w:rPr>
                <w:rStyle w:val="Hyperlink"/>
              </w:rPr>
              <w:t>3.2.2</w:t>
            </w:r>
            <w:r w:rsidR="008B4720">
              <w:rPr>
                <w:rFonts w:asciiTheme="minorHAnsi" w:eastAsiaTheme="minorEastAsia" w:hAnsiTheme="minorHAnsi"/>
                <w:lang w:eastAsia="en-AU"/>
              </w:rPr>
              <w:tab/>
            </w:r>
            <w:r w:rsidR="008B4720" w:rsidRPr="0032005F">
              <w:rPr>
                <w:rStyle w:val="Hyperlink"/>
              </w:rPr>
              <w:t>Offers and rebidding.</w:t>
            </w:r>
            <w:r w:rsidR="008B4720">
              <w:rPr>
                <w:webHidden/>
              </w:rPr>
              <w:tab/>
            </w:r>
            <w:r w:rsidR="008B4720">
              <w:rPr>
                <w:webHidden/>
              </w:rPr>
              <w:fldChar w:fldCharType="begin"/>
            </w:r>
            <w:r w:rsidR="008B4720">
              <w:rPr>
                <w:webHidden/>
              </w:rPr>
              <w:instrText xml:space="preserve"> PAGEREF _Toc461445370 \h </w:instrText>
            </w:r>
            <w:r w:rsidR="008B4720">
              <w:rPr>
                <w:webHidden/>
              </w:rPr>
            </w:r>
            <w:r w:rsidR="008B4720">
              <w:rPr>
                <w:webHidden/>
              </w:rPr>
              <w:fldChar w:fldCharType="separate"/>
            </w:r>
            <w:r w:rsidR="002E2A66">
              <w:rPr>
                <w:webHidden/>
              </w:rPr>
              <w:t>11</w:t>
            </w:r>
            <w:r w:rsidR="008B4720">
              <w:rPr>
                <w:webHidden/>
              </w:rPr>
              <w:fldChar w:fldCharType="end"/>
            </w:r>
          </w:hyperlink>
        </w:p>
        <w:p w:rsidR="008B4720" w:rsidRDefault="00375275">
          <w:pPr>
            <w:pStyle w:val="TOC1"/>
            <w:tabs>
              <w:tab w:val="left" w:pos="1701"/>
            </w:tabs>
            <w:rPr>
              <w:rFonts w:asciiTheme="minorHAnsi" w:eastAsiaTheme="minorEastAsia" w:hAnsiTheme="minorHAnsi"/>
              <w:b w:val="0"/>
              <w:color w:val="auto"/>
              <w:sz w:val="22"/>
              <w:lang w:val="en-AU" w:eastAsia="en-AU"/>
            </w:rPr>
          </w:pPr>
          <w:hyperlink w:anchor="_Toc461445371" w:history="1">
            <w:r w:rsidR="008B4720" w:rsidRPr="0032005F">
              <w:rPr>
                <w:rStyle w:val="Hyperlink"/>
              </w:rPr>
              <w:t>Appendix A:</w:t>
            </w:r>
            <w:r w:rsidR="008B4720">
              <w:rPr>
                <w:rFonts w:asciiTheme="minorHAnsi" w:eastAsiaTheme="minorEastAsia" w:hAnsiTheme="minorHAnsi"/>
                <w:b w:val="0"/>
                <w:color w:val="auto"/>
                <w:sz w:val="22"/>
                <w:lang w:val="en-AU" w:eastAsia="en-AU"/>
              </w:rPr>
              <w:tab/>
            </w:r>
            <w:r w:rsidR="008B4720" w:rsidRPr="0032005F">
              <w:rPr>
                <w:rStyle w:val="Hyperlink"/>
              </w:rPr>
              <w:t>Network Diagram</w:t>
            </w:r>
            <w:r w:rsidR="008B4720">
              <w:rPr>
                <w:webHidden/>
              </w:rPr>
              <w:tab/>
            </w:r>
            <w:r w:rsidR="008B4720">
              <w:rPr>
                <w:webHidden/>
              </w:rPr>
              <w:fldChar w:fldCharType="begin"/>
            </w:r>
            <w:r w:rsidR="008B4720">
              <w:rPr>
                <w:webHidden/>
              </w:rPr>
              <w:instrText xml:space="preserve"> PAGEREF _Toc461445371 \h </w:instrText>
            </w:r>
            <w:r w:rsidR="008B4720">
              <w:rPr>
                <w:webHidden/>
              </w:rPr>
            </w:r>
            <w:r w:rsidR="008B4720">
              <w:rPr>
                <w:webHidden/>
              </w:rPr>
              <w:fldChar w:fldCharType="separate"/>
            </w:r>
            <w:r w:rsidR="002E2A66">
              <w:rPr>
                <w:webHidden/>
              </w:rPr>
              <w:t>13</w:t>
            </w:r>
            <w:r w:rsidR="008B4720">
              <w:rPr>
                <w:webHidden/>
              </w:rPr>
              <w:fldChar w:fldCharType="end"/>
            </w:r>
          </w:hyperlink>
        </w:p>
        <w:p w:rsidR="008B4720" w:rsidRDefault="00375275">
          <w:pPr>
            <w:pStyle w:val="TOC1"/>
            <w:tabs>
              <w:tab w:val="left" w:pos="1701"/>
            </w:tabs>
            <w:rPr>
              <w:rFonts w:asciiTheme="minorHAnsi" w:eastAsiaTheme="minorEastAsia" w:hAnsiTheme="minorHAnsi"/>
              <w:b w:val="0"/>
              <w:color w:val="auto"/>
              <w:sz w:val="22"/>
              <w:lang w:val="en-AU" w:eastAsia="en-AU"/>
            </w:rPr>
          </w:pPr>
          <w:hyperlink w:anchor="_Toc461445372" w:history="1">
            <w:r w:rsidR="008B4720" w:rsidRPr="0032005F">
              <w:rPr>
                <w:rStyle w:val="Hyperlink"/>
              </w:rPr>
              <w:t>Appendix B:</w:t>
            </w:r>
            <w:r w:rsidR="008B4720">
              <w:rPr>
                <w:rFonts w:asciiTheme="minorHAnsi" w:eastAsiaTheme="minorEastAsia" w:hAnsiTheme="minorHAnsi"/>
                <w:b w:val="0"/>
                <w:color w:val="auto"/>
                <w:sz w:val="22"/>
                <w:lang w:val="en-AU" w:eastAsia="en-AU"/>
              </w:rPr>
              <w:tab/>
            </w:r>
            <w:r w:rsidR="008B4720" w:rsidRPr="0032005F">
              <w:rPr>
                <w:rStyle w:val="Hyperlink"/>
              </w:rPr>
              <w:t>Price setter</w:t>
            </w:r>
            <w:r w:rsidR="008B4720">
              <w:rPr>
                <w:webHidden/>
              </w:rPr>
              <w:tab/>
            </w:r>
            <w:r w:rsidR="008B4720">
              <w:rPr>
                <w:webHidden/>
              </w:rPr>
              <w:fldChar w:fldCharType="begin"/>
            </w:r>
            <w:r w:rsidR="008B4720">
              <w:rPr>
                <w:webHidden/>
              </w:rPr>
              <w:instrText xml:space="preserve"> PAGEREF _Toc461445372 \h </w:instrText>
            </w:r>
            <w:r w:rsidR="008B4720">
              <w:rPr>
                <w:webHidden/>
              </w:rPr>
            </w:r>
            <w:r w:rsidR="008B4720">
              <w:rPr>
                <w:webHidden/>
              </w:rPr>
              <w:fldChar w:fldCharType="separate"/>
            </w:r>
            <w:r w:rsidR="002E2A66">
              <w:rPr>
                <w:webHidden/>
              </w:rPr>
              <w:t>15</w:t>
            </w:r>
            <w:r w:rsidR="008B4720">
              <w:rPr>
                <w:webHidden/>
              </w:rPr>
              <w:fldChar w:fldCharType="end"/>
            </w:r>
          </w:hyperlink>
        </w:p>
        <w:p w:rsidR="008B4720" w:rsidRDefault="00375275">
          <w:pPr>
            <w:pStyle w:val="TOC1"/>
            <w:tabs>
              <w:tab w:val="left" w:pos="1701"/>
            </w:tabs>
            <w:rPr>
              <w:rFonts w:asciiTheme="minorHAnsi" w:eastAsiaTheme="minorEastAsia" w:hAnsiTheme="minorHAnsi"/>
              <w:b w:val="0"/>
              <w:color w:val="auto"/>
              <w:sz w:val="22"/>
              <w:lang w:val="en-AU" w:eastAsia="en-AU"/>
            </w:rPr>
          </w:pPr>
          <w:hyperlink w:anchor="_Toc461445373" w:history="1">
            <w:r w:rsidR="008B4720" w:rsidRPr="0032005F">
              <w:rPr>
                <w:rStyle w:val="Hyperlink"/>
              </w:rPr>
              <w:t>Appendix C:</w:t>
            </w:r>
            <w:r w:rsidR="008B4720">
              <w:rPr>
                <w:rFonts w:asciiTheme="minorHAnsi" w:eastAsiaTheme="minorEastAsia" w:hAnsiTheme="minorHAnsi"/>
                <w:b w:val="0"/>
                <w:color w:val="auto"/>
                <w:sz w:val="22"/>
                <w:lang w:val="en-AU" w:eastAsia="en-AU"/>
              </w:rPr>
              <w:tab/>
            </w:r>
            <w:r w:rsidR="008B4720" w:rsidRPr="0032005F">
              <w:rPr>
                <w:rStyle w:val="Hyperlink"/>
              </w:rPr>
              <w:t>Closing bids</w:t>
            </w:r>
            <w:r w:rsidR="008B4720">
              <w:rPr>
                <w:webHidden/>
              </w:rPr>
              <w:tab/>
            </w:r>
            <w:r w:rsidR="008B4720">
              <w:rPr>
                <w:webHidden/>
              </w:rPr>
              <w:fldChar w:fldCharType="begin"/>
            </w:r>
            <w:r w:rsidR="008B4720">
              <w:rPr>
                <w:webHidden/>
              </w:rPr>
              <w:instrText xml:space="preserve"> PAGEREF _Toc461445373 \h </w:instrText>
            </w:r>
            <w:r w:rsidR="008B4720">
              <w:rPr>
                <w:webHidden/>
              </w:rPr>
            </w:r>
            <w:r w:rsidR="008B4720">
              <w:rPr>
                <w:webHidden/>
              </w:rPr>
              <w:fldChar w:fldCharType="separate"/>
            </w:r>
            <w:r w:rsidR="002E2A66">
              <w:rPr>
                <w:webHidden/>
              </w:rPr>
              <w:t>16</w:t>
            </w:r>
            <w:r w:rsidR="008B4720">
              <w:rPr>
                <w:webHidden/>
              </w:rPr>
              <w:fldChar w:fldCharType="end"/>
            </w:r>
          </w:hyperlink>
        </w:p>
        <w:p w:rsidR="008B4720" w:rsidRDefault="00375275">
          <w:pPr>
            <w:pStyle w:val="TOC1"/>
            <w:tabs>
              <w:tab w:val="left" w:pos="1701"/>
            </w:tabs>
            <w:rPr>
              <w:rFonts w:asciiTheme="minorHAnsi" w:eastAsiaTheme="minorEastAsia" w:hAnsiTheme="minorHAnsi"/>
              <w:b w:val="0"/>
              <w:color w:val="auto"/>
              <w:sz w:val="22"/>
              <w:lang w:val="en-AU" w:eastAsia="en-AU"/>
            </w:rPr>
          </w:pPr>
          <w:hyperlink w:anchor="_Toc461445374" w:history="1">
            <w:r w:rsidR="008B4720" w:rsidRPr="0032005F">
              <w:rPr>
                <w:rStyle w:val="Hyperlink"/>
              </w:rPr>
              <w:t>Appendix D:</w:t>
            </w:r>
            <w:r w:rsidR="008B4720">
              <w:rPr>
                <w:rFonts w:asciiTheme="minorHAnsi" w:eastAsiaTheme="minorEastAsia" w:hAnsiTheme="minorHAnsi"/>
                <w:b w:val="0"/>
                <w:color w:val="auto"/>
                <w:sz w:val="22"/>
                <w:lang w:val="en-AU" w:eastAsia="en-AU"/>
              </w:rPr>
              <w:tab/>
            </w:r>
            <w:r w:rsidR="008B4720" w:rsidRPr="0032005F">
              <w:rPr>
                <w:rStyle w:val="Hyperlink"/>
              </w:rPr>
              <w:t>Relevant Market Notices</w:t>
            </w:r>
            <w:r w:rsidR="008B4720">
              <w:rPr>
                <w:webHidden/>
              </w:rPr>
              <w:tab/>
            </w:r>
            <w:r w:rsidR="008B4720">
              <w:rPr>
                <w:webHidden/>
              </w:rPr>
              <w:fldChar w:fldCharType="begin"/>
            </w:r>
            <w:r w:rsidR="008B4720">
              <w:rPr>
                <w:webHidden/>
              </w:rPr>
              <w:instrText xml:space="preserve"> PAGEREF _Toc461445374 \h </w:instrText>
            </w:r>
            <w:r w:rsidR="008B4720">
              <w:rPr>
                <w:webHidden/>
              </w:rPr>
            </w:r>
            <w:r w:rsidR="008B4720">
              <w:rPr>
                <w:webHidden/>
              </w:rPr>
              <w:fldChar w:fldCharType="separate"/>
            </w:r>
            <w:r w:rsidR="002E2A66">
              <w:rPr>
                <w:webHidden/>
              </w:rPr>
              <w:t>18</w:t>
            </w:r>
            <w:r w:rsidR="008B4720">
              <w:rPr>
                <w:webHidden/>
              </w:rPr>
              <w:fldChar w:fldCharType="end"/>
            </w:r>
          </w:hyperlink>
        </w:p>
        <w:p w:rsidR="008B4720" w:rsidRDefault="00375275">
          <w:pPr>
            <w:pStyle w:val="TOC1"/>
            <w:tabs>
              <w:tab w:val="left" w:pos="1701"/>
            </w:tabs>
            <w:rPr>
              <w:rFonts w:asciiTheme="minorHAnsi" w:eastAsiaTheme="minorEastAsia" w:hAnsiTheme="minorHAnsi"/>
              <w:b w:val="0"/>
              <w:color w:val="auto"/>
              <w:sz w:val="22"/>
              <w:lang w:val="en-AU" w:eastAsia="en-AU"/>
            </w:rPr>
          </w:pPr>
          <w:hyperlink w:anchor="_Toc461445375" w:history="1">
            <w:r w:rsidR="008B4720" w:rsidRPr="0032005F">
              <w:rPr>
                <w:rStyle w:val="Hyperlink"/>
              </w:rPr>
              <w:t>Appendix E:</w:t>
            </w:r>
            <w:r w:rsidR="008B4720">
              <w:rPr>
                <w:rFonts w:asciiTheme="minorHAnsi" w:eastAsiaTheme="minorEastAsia" w:hAnsiTheme="minorHAnsi"/>
                <w:b w:val="0"/>
                <w:color w:val="auto"/>
                <w:sz w:val="22"/>
                <w:lang w:val="en-AU" w:eastAsia="en-AU"/>
              </w:rPr>
              <w:tab/>
            </w:r>
            <w:r w:rsidR="008B4720" w:rsidRPr="0032005F">
              <w:rPr>
                <w:rStyle w:val="Hyperlink"/>
              </w:rPr>
              <w:t>Rebid summary</w:t>
            </w:r>
            <w:r w:rsidR="008B4720">
              <w:rPr>
                <w:webHidden/>
              </w:rPr>
              <w:tab/>
            </w:r>
            <w:r w:rsidR="008B4720">
              <w:rPr>
                <w:webHidden/>
              </w:rPr>
              <w:fldChar w:fldCharType="begin"/>
            </w:r>
            <w:r w:rsidR="008B4720">
              <w:rPr>
                <w:webHidden/>
              </w:rPr>
              <w:instrText xml:space="preserve"> PAGEREF _Toc461445375 \h </w:instrText>
            </w:r>
            <w:r w:rsidR="008B4720">
              <w:rPr>
                <w:webHidden/>
              </w:rPr>
            </w:r>
            <w:r w:rsidR="008B4720">
              <w:rPr>
                <w:webHidden/>
              </w:rPr>
              <w:fldChar w:fldCharType="separate"/>
            </w:r>
            <w:r w:rsidR="002E2A66">
              <w:rPr>
                <w:webHidden/>
              </w:rPr>
              <w:t>20</w:t>
            </w:r>
            <w:r w:rsidR="008B4720">
              <w:rPr>
                <w:webHidden/>
              </w:rPr>
              <w:fldChar w:fldCharType="end"/>
            </w:r>
          </w:hyperlink>
        </w:p>
        <w:p w:rsidR="008B4720" w:rsidRDefault="00375275">
          <w:pPr>
            <w:pStyle w:val="TOC1"/>
            <w:rPr>
              <w:rFonts w:asciiTheme="minorHAnsi" w:eastAsiaTheme="minorEastAsia" w:hAnsiTheme="minorHAnsi"/>
              <w:b w:val="0"/>
              <w:color w:val="auto"/>
              <w:sz w:val="22"/>
              <w:lang w:val="en-AU" w:eastAsia="en-AU"/>
            </w:rPr>
          </w:pPr>
          <w:hyperlink w:anchor="_Toc461445376" w:history="1">
            <w:r w:rsidR="008B4720" w:rsidRPr="0032005F">
              <w:rPr>
                <w:rStyle w:val="Hyperlink"/>
              </w:rPr>
              <w:t>Appendix F Network Outage Timing</w:t>
            </w:r>
            <w:r w:rsidR="008B4720">
              <w:rPr>
                <w:webHidden/>
              </w:rPr>
              <w:tab/>
            </w:r>
            <w:r w:rsidR="008B4720">
              <w:rPr>
                <w:webHidden/>
              </w:rPr>
              <w:fldChar w:fldCharType="begin"/>
            </w:r>
            <w:r w:rsidR="008B4720">
              <w:rPr>
                <w:webHidden/>
              </w:rPr>
              <w:instrText xml:space="preserve"> PAGEREF _Toc461445376 \h </w:instrText>
            </w:r>
            <w:r w:rsidR="008B4720">
              <w:rPr>
                <w:webHidden/>
              </w:rPr>
            </w:r>
            <w:r w:rsidR="008B4720">
              <w:rPr>
                <w:webHidden/>
              </w:rPr>
              <w:fldChar w:fldCharType="separate"/>
            </w:r>
            <w:r w:rsidR="002E2A66">
              <w:rPr>
                <w:webHidden/>
              </w:rPr>
              <w:t>21</w:t>
            </w:r>
            <w:r w:rsidR="008B4720">
              <w:rPr>
                <w:webHidden/>
              </w:rPr>
              <w:fldChar w:fldCharType="end"/>
            </w:r>
          </w:hyperlink>
        </w:p>
        <w:p w:rsidR="00E37459" w:rsidRDefault="00E37459" w:rsidP="00E37459">
          <w:r>
            <w:fldChar w:fldCharType="end"/>
          </w:r>
        </w:p>
        <w:p w:rsidR="00E37459" w:rsidRDefault="00E37459" w:rsidP="00E37459">
          <w:pPr>
            <w:pStyle w:val="Heading1"/>
          </w:pPr>
          <w:bookmarkStart w:id="0" w:name="_Ref445377488"/>
          <w:bookmarkStart w:id="1" w:name="_Ref445377507"/>
          <w:bookmarkStart w:id="2" w:name="_Toc461445364"/>
          <w:r>
            <w:lastRenderedPageBreak/>
            <w:t>Introduction</w:t>
          </w:r>
          <w:bookmarkEnd w:id="0"/>
          <w:bookmarkEnd w:id="1"/>
          <w:bookmarkEnd w:id="2"/>
          <w:r>
            <w:t xml:space="preserve"> </w:t>
          </w:r>
        </w:p>
        <w:p w:rsidR="00E37459" w:rsidRPr="00663CFC" w:rsidRDefault="00E37459" w:rsidP="00E37459">
          <w:pPr>
            <w:pStyle w:val="AERBody"/>
          </w:pPr>
          <w:r w:rsidRPr="00663CFC">
            <w:t>The AER is required to publish a report whenever the electricity spot price exceeds $5000/MWh.</w:t>
          </w:r>
          <w:r w:rsidRPr="00663CFC">
            <w:rPr>
              <w:rStyle w:val="FootnoteReference"/>
            </w:rPr>
            <w:footnoteReference w:id="1"/>
          </w:r>
          <w:r w:rsidRPr="00663CFC">
            <w:t xml:space="preserve"> The report: </w:t>
          </w:r>
        </w:p>
        <w:p w:rsidR="00E37459" w:rsidRPr="00663CFC" w:rsidRDefault="00E37459" w:rsidP="009251DE">
          <w:pPr>
            <w:pStyle w:val="Bulletpoint"/>
          </w:pPr>
          <w:r w:rsidRPr="00663CFC">
            <w:t xml:space="preserve">describes the significant factors contributing to the spot price exceeding $5000/MWh, including withdrawal of generation capacity and network availability; </w:t>
          </w:r>
        </w:p>
        <w:p w:rsidR="00E37459" w:rsidRPr="00663CFC" w:rsidRDefault="00E37459" w:rsidP="009251DE">
          <w:pPr>
            <w:pStyle w:val="Bulletpoint"/>
          </w:pPr>
          <w:r w:rsidRPr="00663CFC">
            <w:t xml:space="preserve">assesses whether rebidding contributed to the spot price exceeding $5000/MWh; </w:t>
          </w:r>
        </w:p>
        <w:p w:rsidR="00E37459" w:rsidRPr="00663CFC" w:rsidRDefault="00E37459" w:rsidP="009251DE">
          <w:pPr>
            <w:pStyle w:val="Bulletpoint"/>
          </w:pPr>
          <w:r w:rsidRPr="00663CFC">
            <w:t>identifies the marginal scheduled generating units; and</w:t>
          </w:r>
        </w:p>
        <w:p w:rsidR="00E37459" w:rsidRDefault="00E37459" w:rsidP="009251DE">
          <w:pPr>
            <w:pStyle w:val="Bulletpoint"/>
          </w:pPr>
          <w:proofErr w:type="gramStart"/>
          <w:r w:rsidRPr="00663CFC">
            <w:t>identifies</w:t>
          </w:r>
          <w:proofErr w:type="gramEnd"/>
          <w:r w:rsidRPr="00663CFC">
            <w:t xml:space="preserve"> all units with offers for the trading interval equal to or greater than $5000/MWh and compares these dispatch offers to relevant dispatch offers in previous trading intervals. </w:t>
          </w:r>
        </w:p>
        <w:p w:rsidR="00E37459" w:rsidRPr="0084006B" w:rsidRDefault="00E37459" w:rsidP="00E37459">
          <w:pPr>
            <w:pStyle w:val="AERBody"/>
          </w:pPr>
          <w:r>
            <w:t xml:space="preserve">On 7 July 2016 at 7.30 pm, the spot price for </w:t>
          </w:r>
          <w:r w:rsidR="005C11D2">
            <w:t xml:space="preserve">electricity reached $8879/MWh </w:t>
          </w:r>
          <w:r>
            <w:t>in South Australia exceed</w:t>
          </w:r>
          <w:r w:rsidR="005C11D2">
            <w:t>ing the</w:t>
          </w:r>
          <w:r>
            <w:t xml:space="preserve"> $5000/MWh </w:t>
          </w:r>
          <w:r w:rsidR="005C11D2">
            <w:t>threshold</w:t>
          </w:r>
          <w:r>
            <w:t xml:space="preserve">. This report presents our analysis of the </w:t>
          </w:r>
          <w:r w:rsidRPr="00DA2ACB">
            <w:t>events in accordance with this obligation.</w:t>
          </w:r>
          <w:r w:rsidRPr="00DA2ACB" w:rsidDel="001841B5">
            <w:t xml:space="preserve"> </w:t>
          </w:r>
        </w:p>
        <w:p w:rsidR="00E37459" w:rsidRDefault="00E37459" w:rsidP="00E37459">
          <w:pPr>
            <w:pStyle w:val="Heading1"/>
          </w:pPr>
          <w:bookmarkStart w:id="3" w:name="_Toc461445365"/>
          <w:r>
            <w:lastRenderedPageBreak/>
            <w:t>Summary</w:t>
          </w:r>
          <w:bookmarkEnd w:id="3"/>
          <w:r>
            <w:t xml:space="preserve"> </w:t>
          </w:r>
        </w:p>
        <w:p w:rsidR="000112AE" w:rsidRDefault="000112AE" w:rsidP="00E37459">
          <w:pPr>
            <w:pStyle w:val="AERBody"/>
          </w:pPr>
          <w:r>
            <w:t xml:space="preserve">Twelve hour </w:t>
          </w:r>
          <w:proofErr w:type="gramStart"/>
          <w:r>
            <w:t>ahead</w:t>
          </w:r>
          <w:proofErr w:type="gramEnd"/>
          <w:r>
            <w:t xml:space="preserve"> forecasts for 7 July 2016 predicted the spot price would exceed $5000/MWh for 33 trading intervals. On the day, dispatch prices were volatile, exceeding $10 000/MWh on multiple occasions </w:t>
          </w:r>
          <w:r w:rsidR="006666F7">
            <w:t>between</w:t>
          </w:r>
          <w:r>
            <w:t xml:space="preserve"> 8.40 am </w:t>
          </w:r>
          <w:r w:rsidR="006666F7">
            <w:t xml:space="preserve">and </w:t>
          </w:r>
          <w:r>
            <w:t xml:space="preserve">9.40 pm. However, the spot price exceeded $5000/MWh only once, reaching $8898/MWh for the 7.30 pm trading interval. Other high spot prices on the day ranged from between $400/MWh and </w:t>
          </w:r>
          <w:r w:rsidR="00F449F1">
            <w:t>$</w:t>
          </w:r>
          <w:r w:rsidR="007E626F">
            <w:t xml:space="preserve">3625/MWh (see </w:t>
          </w:r>
          <w:r w:rsidR="007E626F">
            <w:fldChar w:fldCharType="begin"/>
          </w:r>
          <w:r w:rsidR="007E626F">
            <w:instrText xml:space="preserve"> REF _Ref435689174 \h </w:instrText>
          </w:r>
          <w:r w:rsidR="007E626F">
            <w:fldChar w:fldCharType="separate"/>
          </w:r>
          <w:r w:rsidR="002E2A66">
            <w:t xml:space="preserve">Table </w:t>
          </w:r>
          <w:r w:rsidR="002E2A66">
            <w:rPr>
              <w:noProof/>
            </w:rPr>
            <w:t>1</w:t>
          </w:r>
          <w:r w:rsidR="007E626F">
            <w:fldChar w:fldCharType="end"/>
          </w:r>
          <w:r>
            <w:t>).</w:t>
          </w:r>
        </w:p>
        <w:p w:rsidR="009251DE" w:rsidRDefault="009251DE" w:rsidP="00611357">
          <w:pPr>
            <w:pStyle w:val="AERBody"/>
          </w:pPr>
          <w:r>
            <w:t xml:space="preserve">The high prices were </w:t>
          </w:r>
          <w:r w:rsidR="008D4E08">
            <w:t>the culmination of a number of factors</w:t>
          </w:r>
          <w:r w:rsidR="00C45808">
            <w:t>:</w:t>
          </w:r>
          <w:r>
            <w:t xml:space="preserve"> </w:t>
          </w:r>
        </w:p>
        <w:p w:rsidR="00901D59" w:rsidRDefault="005554BA" w:rsidP="00901D59">
          <w:pPr>
            <w:pStyle w:val="Bulletpoint"/>
          </w:pPr>
          <w:r>
            <w:t>Network o</w:t>
          </w:r>
          <w:r w:rsidR="00901D59">
            <w:t xml:space="preserve">utages to complete augmentation works on the Heywood Interconnector </w:t>
          </w:r>
          <w:r w:rsidR="00D3632F">
            <w:t xml:space="preserve">between </w:t>
          </w:r>
          <w:r w:rsidR="00901D59">
            <w:t xml:space="preserve">Victoria </w:t>
          </w:r>
          <w:r w:rsidR="00D3632F">
            <w:t xml:space="preserve">and South Australia </w:t>
          </w:r>
          <w:r w:rsidR="00901D59">
            <w:t>materially reduced its capacity</w:t>
          </w:r>
          <w:r w:rsidR="00D008D1">
            <w:t>. These</w:t>
          </w:r>
          <w:r w:rsidR="00901D59">
            <w:t xml:space="preserve"> were first announced to the market in late 2015. The impact of these outages was to reduce the capability of the interconnector to deliver power into South Australia. </w:t>
          </w:r>
          <w:r w:rsidR="00901D59" w:rsidRPr="00A70D89">
            <w:t>While this major upgrade was flagged to the market</w:t>
          </w:r>
          <w:r w:rsidR="00901D59">
            <w:t xml:space="preserve">, </w:t>
          </w:r>
          <w:r w:rsidR="00901D59" w:rsidRPr="00A70D89">
            <w:t>its impact on Heywood’s operating capability was</w:t>
          </w:r>
          <w:r w:rsidR="00901D59">
            <w:t>,</w:t>
          </w:r>
          <w:r w:rsidR="00901D59" w:rsidRPr="00A70D89">
            <w:t xml:space="preserve"> at times</w:t>
          </w:r>
          <w:r w:rsidR="00901D59">
            <w:t>,</w:t>
          </w:r>
          <w:r w:rsidR="00901D59" w:rsidRPr="00A70D89">
            <w:t xml:space="preserve"> not clear</w:t>
          </w:r>
          <w:r w:rsidR="00901D59">
            <w:t xml:space="preserve">. </w:t>
          </w:r>
        </w:p>
        <w:p w:rsidR="00007B2E" w:rsidRDefault="008D4E08" w:rsidP="009251DE">
          <w:pPr>
            <w:pStyle w:val="Bulletpoint"/>
          </w:pPr>
          <w:r>
            <w:t>T</w:t>
          </w:r>
          <w:r w:rsidR="00B61C2C">
            <w:t xml:space="preserve">he </w:t>
          </w:r>
          <w:r>
            <w:t>change in the generation mix f</w:t>
          </w:r>
          <w:r w:rsidR="005554BA">
            <w:t>ollowing</w:t>
          </w:r>
          <w:r>
            <w:t xml:space="preserve"> the </w:t>
          </w:r>
          <w:r w:rsidR="00B61C2C">
            <w:t>closure of Northern Power station</w:t>
          </w:r>
          <w:r w:rsidR="009251DE">
            <w:t xml:space="preserve"> </w:t>
          </w:r>
          <w:r w:rsidR="00D008D1">
            <w:t xml:space="preserve">(coal fuelled) </w:t>
          </w:r>
          <w:r w:rsidR="00B61C2C">
            <w:t xml:space="preserve">in May 2016 </w:t>
          </w:r>
          <w:r>
            <w:t xml:space="preserve">means that </w:t>
          </w:r>
          <w:r w:rsidR="00B61C2C">
            <w:t xml:space="preserve">South Australia is dependent on </w:t>
          </w:r>
          <w:r w:rsidR="00AB2D22">
            <w:t>two</w:t>
          </w:r>
          <w:r w:rsidR="00B61C2C">
            <w:t xml:space="preserve"> </w:t>
          </w:r>
          <w:r w:rsidR="005554BA">
            <w:t xml:space="preserve">primary </w:t>
          </w:r>
          <w:r>
            <w:t xml:space="preserve">fuel </w:t>
          </w:r>
          <w:r w:rsidR="00B61C2C">
            <w:t>sources: gas and wind</w:t>
          </w:r>
          <w:r>
            <w:t>.</w:t>
          </w:r>
          <w:r w:rsidR="00AB2D22">
            <w:t xml:space="preserve"> </w:t>
          </w:r>
        </w:p>
        <w:p w:rsidR="00007B2E" w:rsidRDefault="00007B2E" w:rsidP="00007B2E">
          <w:pPr>
            <w:pStyle w:val="Bullet2"/>
          </w:pPr>
          <w:r>
            <w:t>While there is in the order of 1200 MW of Semi-scheduled wind installed in South Australia, on the day it was generating</w:t>
          </w:r>
          <w:r w:rsidR="003547A4" w:rsidRPr="003547A4">
            <w:t xml:space="preserve"> </w:t>
          </w:r>
          <w:r w:rsidR="003547A4">
            <w:t>below 20 MW</w:t>
          </w:r>
          <w:r>
            <w:t>, as forecast</w:t>
          </w:r>
          <w:r w:rsidR="003547A4">
            <w:t>.</w:t>
          </w:r>
        </w:p>
        <w:p w:rsidR="00611357" w:rsidRDefault="00007B2E" w:rsidP="00007B2E">
          <w:pPr>
            <w:pStyle w:val="Bullet2"/>
          </w:pPr>
          <w:r>
            <w:t xml:space="preserve">Gas fired generators were faced with </w:t>
          </w:r>
          <w:r w:rsidRPr="003879E7">
            <w:t xml:space="preserve">limited gas and transport capacity </w:t>
          </w:r>
          <w:r>
            <w:t xml:space="preserve">making scheduling of the </w:t>
          </w:r>
          <w:r w:rsidRPr="003879E7">
            <w:t xml:space="preserve">limited fuel </w:t>
          </w:r>
          <w:r>
            <w:t>problematic</w:t>
          </w:r>
          <w:r w:rsidR="003547A4">
            <w:t xml:space="preserve">. </w:t>
          </w:r>
          <w:r w:rsidR="00EC47CD">
            <w:t xml:space="preserve">Given the uncertainty, </w:t>
          </w:r>
          <w:r w:rsidR="006666F7">
            <w:t xml:space="preserve">energy constrained </w:t>
          </w:r>
          <w:r w:rsidR="00EC47CD">
            <w:t>g</w:t>
          </w:r>
          <w:r>
            <w:t xml:space="preserve">enerators </w:t>
          </w:r>
          <w:r w:rsidR="003547A4">
            <w:t xml:space="preserve">were cautious </w:t>
          </w:r>
          <w:r>
            <w:t xml:space="preserve">not to commit plant </w:t>
          </w:r>
          <w:r w:rsidR="003547A4">
            <w:t>to</w:t>
          </w:r>
          <w:r w:rsidR="00EC47CD">
            <w:t>o</w:t>
          </w:r>
          <w:r w:rsidR="003547A4">
            <w:t xml:space="preserve"> far in advance, instead adjusting output as market </w:t>
          </w:r>
          <w:r>
            <w:t>outcomes became more certain.</w:t>
          </w:r>
          <w:r w:rsidR="00611357">
            <w:t xml:space="preserve"> While two gas generators; Pelican Point Power Station and Torrens Island B3</w:t>
          </w:r>
          <w:r w:rsidR="00C45808">
            <w:t>,</w:t>
          </w:r>
          <w:r w:rsidR="00611357">
            <w:t xml:space="preserve"> were unavailable</w:t>
          </w:r>
          <w:r>
            <w:t xml:space="preserve"> on planned outages</w:t>
          </w:r>
          <w:r w:rsidR="00611357">
            <w:t xml:space="preserve"> the remaining available </w:t>
          </w:r>
          <w:r w:rsidR="009251DE">
            <w:t xml:space="preserve">generating </w:t>
          </w:r>
          <w:r w:rsidR="00C45808">
            <w:t xml:space="preserve">capacity was </w:t>
          </w:r>
          <w:r w:rsidR="003547A4">
            <w:t>dispatched.</w:t>
          </w:r>
        </w:p>
        <w:p w:rsidR="00582273" w:rsidRDefault="00582273" w:rsidP="00B61C2C">
          <w:pPr>
            <w:pStyle w:val="AERBody"/>
          </w:pPr>
          <w:r>
            <w:t xml:space="preserve">Rebidding of capacity from low to high prices did not contribute to the price exceeding $5000/MWh. Demand was at similar levels to previous days and to average demand levels of </w:t>
          </w:r>
          <w:r w:rsidRPr="00C45808">
            <w:t>last winter</w:t>
          </w:r>
          <w:r>
            <w:t>.</w:t>
          </w:r>
        </w:p>
        <w:p w:rsidR="00E37459" w:rsidRDefault="00E37459" w:rsidP="00E37459">
          <w:pPr>
            <w:pStyle w:val="Heading1"/>
          </w:pPr>
          <w:bookmarkStart w:id="4" w:name="_Toc414272643"/>
          <w:bookmarkStart w:id="5" w:name="_Ref461441341"/>
          <w:bookmarkStart w:id="6" w:name="_Ref461441350"/>
          <w:bookmarkStart w:id="7" w:name="_Ref461441357"/>
          <w:bookmarkStart w:id="8" w:name="_Toc461445366"/>
          <w:bookmarkEnd w:id="4"/>
          <w:r>
            <w:lastRenderedPageBreak/>
            <w:t>Analysis</w:t>
          </w:r>
          <w:bookmarkEnd w:id="5"/>
          <w:bookmarkEnd w:id="6"/>
          <w:bookmarkEnd w:id="7"/>
          <w:bookmarkEnd w:id="8"/>
        </w:p>
        <w:p w:rsidR="00E37459" w:rsidRPr="00931A04" w:rsidRDefault="00E37459" w:rsidP="00E37459">
          <w:pPr>
            <w:pStyle w:val="AERBody"/>
          </w:pPr>
          <w:r>
            <w:fldChar w:fldCharType="begin"/>
          </w:r>
          <w:r>
            <w:instrText xml:space="preserve"> REF _Ref435689174 \h  \* MERGEFORMAT </w:instrText>
          </w:r>
          <w:r>
            <w:fldChar w:fldCharType="separate"/>
          </w:r>
          <w:r w:rsidR="002E2A66">
            <w:t xml:space="preserve">Table </w:t>
          </w:r>
          <w:r w:rsidR="002E2A66">
            <w:rPr>
              <w:noProof/>
            </w:rPr>
            <w:t>1</w:t>
          </w:r>
          <w:r>
            <w:fldChar w:fldCharType="end"/>
          </w:r>
          <w:r>
            <w:t xml:space="preserve"> </w:t>
          </w:r>
          <w:r w:rsidRPr="00931A04">
            <w:t>shows</w:t>
          </w:r>
          <w:r>
            <w:t xml:space="preserve"> the</w:t>
          </w:r>
          <w:r w:rsidRPr="00931A04">
            <w:t xml:space="preserve"> actual and forecast spot price, demand and </w:t>
          </w:r>
          <w:r>
            <w:t xml:space="preserve">generator </w:t>
          </w:r>
          <w:r w:rsidRPr="00931A04">
            <w:t xml:space="preserve">availability for </w:t>
          </w:r>
          <w:r>
            <w:t>the 7.30 pm</w:t>
          </w:r>
          <w:r w:rsidRPr="00931A04">
            <w:t xml:space="preserve"> trading interval</w:t>
          </w:r>
          <w:r>
            <w:t xml:space="preserve"> and other high priced consecutive trading intervals</w:t>
          </w:r>
          <w:r w:rsidRPr="00931A04">
            <w:t xml:space="preserve">. </w:t>
          </w:r>
        </w:p>
        <w:p w:rsidR="00E37459" w:rsidRPr="00624E14" w:rsidRDefault="00E37459" w:rsidP="00E37459">
          <w:pPr>
            <w:pStyle w:val="Caption"/>
          </w:pPr>
          <w:bookmarkStart w:id="9" w:name="_Ref435689174"/>
          <w:r>
            <w:t xml:space="preserve">Table </w:t>
          </w:r>
          <w:fldSimple w:instr=" SEQ Table \* ARABIC ">
            <w:r w:rsidR="002E2A66">
              <w:rPr>
                <w:noProof/>
              </w:rPr>
              <w:t>1</w:t>
            </w:r>
          </w:fldSimple>
          <w:bookmarkEnd w:id="9"/>
          <w:r>
            <w:t xml:space="preserve">: </w:t>
          </w:r>
          <w:r w:rsidRPr="005F7AB3">
            <w:t>Actual and forecast spot price</w:t>
          </w:r>
          <w:r w:rsidR="00C063EB">
            <w:t xml:space="preserve"> and</w:t>
          </w:r>
          <w:r w:rsidRPr="005F7AB3">
            <w:t xml:space="preserve"> demand</w:t>
          </w:r>
        </w:p>
        <w:tbl>
          <w:tblPr>
            <w:tblStyle w:val="AERsummarytable"/>
            <w:tblW w:w="7999" w:type="dxa"/>
            <w:tblLayout w:type="fixed"/>
            <w:tblLook w:val="04A0" w:firstRow="1" w:lastRow="0" w:firstColumn="1" w:lastColumn="0" w:noHBand="0" w:noVBand="1"/>
          </w:tblPr>
          <w:tblGrid>
            <w:gridCol w:w="907"/>
            <w:gridCol w:w="806"/>
            <w:gridCol w:w="898"/>
            <w:gridCol w:w="898"/>
            <w:gridCol w:w="898"/>
            <w:gridCol w:w="898"/>
            <w:gridCol w:w="898"/>
            <w:gridCol w:w="898"/>
            <w:gridCol w:w="898"/>
          </w:tblGrid>
          <w:tr w:rsidR="00E37459" w:rsidRPr="007722AF" w:rsidTr="00464B94">
            <w:trPr>
              <w:cnfStyle w:val="100000000000" w:firstRow="1" w:lastRow="0" w:firstColumn="0" w:lastColumn="0" w:oddVBand="0" w:evenVBand="0" w:oddHBand="0" w:evenHBand="0" w:firstRowFirstColumn="0" w:firstRowLastColumn="0" w:lastRowFirstColumn="0" w:lastRowLastColumn="0"/>
              <w:trHeight w:val="691"/>
              <w:tblHeader/>
            </w:trPr>
            <w:tc>
              <w:tcPr>
                <w:tcW w:w="907" w:type="dxa"/>
                <w:tcMar>
                  <w:left w:w="57" w:type="dxa"/>
                  <w:right w:w="57" w:type="dxa"/>
                </w:tcMar>
                <w:vAlign w:val="center"/>
              </w:tcPr>
              <w:p w:rsidR="00E37459" w:rsidRPr="007722AF" w:rsidRDefault="00E37459" w:rsidP="00F03003">
                <w:pPr>
                  <w:pStyle w:val="TableHeading"/>
                </w:pPr>
                <w:r w:rsidRPr="007722AF">
                  <w:t>Trading interval</w:t>
                </w:r>
              </w:p>
            </w:tc>
            <w:tc>
              <w:tcPr>
                <w:tcW w:w="3500" w:type="dxa"/>
                <w:gridSpan w:val="4"/>
                <w:tcMar>
                  <w:left w:w="57" w:type="dxa"/>
                  <w:right w:w="57" w:type="dxa"/>
                </w:tcMar>
              </w:tcPr>
              <w:p w:rsidR="00E37459" w:rsidRPr="007722AF" w:rsidRDefault="00E37459" w:rsidP="00F03003">
                <w:pPr>
                  <w:pStyle w:val="TableHeading"/>
                  <w:rPr>
                    <w:b/>
                  </w:rPr>
                </w:pPr>
                <w:r w:rsidRPr="007722AF">
                  <w:t>Price ($/MWh)</w:t>
                </w:r>
              </w:p>
            </w:tc>
            <w:tc>
              <w:tcPr>
                <w:tcW w:w="3592" w:type="dxa"/>
                <w:gridSpan w:val="4"/>
              </w:tcPr>
              <w:p w:rsidR="00E37459" w:rsidRPr="007722AF" w:rsidRDefault="00E37459" w:rsidP="00F03003">
                <w:pPr>
                  <w:pStyle w:val="TableHeading"/>
                  <w:rPr>
                    <w:b/>
                  </w:rPr>
                </w:pPr>
                <w:r w:rsidRPr="007722AF">
                  <w:t>Demand (MW)</w:t>
                </w:r>
              </w:p>
            </w:tc>
          </w:tr>
          <w:tr w:rsidR="00E37459" w:rsidRPr="007722AF" w:rsidTr="00464B94">
            <w:trPr>
              <w:cnfStyle w:val="100000000000" w:firstRow="1" w:lastRow="0" w:firstColumn="0" w:lastColumn="0" w:oddVBand="0" w:evenVBand="0" w:oddHBand="0" w:evenHBand="0" w:firstRowFirstColumn="0" w:firstRowLastColumn="0" w:lastRowFirstColumn="0" w:lastRowLastColumn="0"/>
              <w:trHeight w:val="504"/>
              <w:tblHeader/>
            </w:trPr>
            <w:tc>
              <w:tcPr>
                <w:tcW w:w="907" w:type="dxa"/>
                <w:tcMar>
                  <w:left w:w="85" w:type="dxa"/>
                  <w:right w:w="85" w:type="dxa"/>
                </w:tcMar>
              </w:tcPr>
              <w:p w:rsidR="00E37459" w:rsidRPr="007722AF" w:rsidRDefault="00E37459" w:rsidP="00464B94">
                <w:pPr>
                  <w:pStyle w:val="TableHeading"/>
                  <w:spacing w:before="120" w:line="240" w:lineRule="auto"/>
                </w:pPr>
              </w:p>
            </w:tc>
            <w:tc>
              <w:tcPr>
                <w:tcW w:w="806" w:type="dxa"/>
                <w:tcMar>
                  <w:left w:w="85" w:type="dxa"/>
                  <w:right w:w="85" w:type="dxa"/>
                </w:tcMar>
                <w:vAlign w:val="center"/>
              </w:tcPr>
              <w:p w:rsidR="00E37459" w:rsidRPr="002D5EAF" w:rsidRDefault="00E37459" w:rsidP="00464B94">
                <w:pPr>
                  <w:spacing w:before="120" w:line="240" w:lineRule="auto"/>
                  <w:jc w:val="center"/>
                  <w:rPr>
                    <w:rFonts w:cs="Arial"/>
                    <w:b w:val="0"/>
                    <w:color w:val="FFFFFF"/>
                    <w:sz w:val="20"/>
                    <w:szCs w:val="20"/>
                  </w:rPr>
                </w:pPr>
                <w:r w:rsidRPr="002D5EAF">
                  <w:rPr>
                    <w:rFonts w:cs="Arial"/>
                    <w:b w:val="0"/>
                    <w:color w:val="FFFFFF"/>
                    <w:sz w:val="20"/>
                    <w:szCs w:val="20"/>
                  </w:rPr>
                  <w:t>Actual</w:t>
                </w:r>
              </w:p>
            </w:tc>
            <w:tc>
              <w:tcPr>
                <w:tcW w:w="898" w:type="dxa"/>
                <w:tcMar>
                  <w:left w:w="85" w:type="dxa"/>
                  <w:right w:w="85" w:type="dxa"/>
                </w:tcMar>
                <w:vAlign w:val="center"/>
              </w:tcPr>
              <w:p w:rsidR="00E37459" w:rsidRPr="002D5EAF" w:rsidRDefault="00E37459" w:rsidP="00464B94">
                <w:pPr>
                  <w:spacing w:before="120" w:line="240" w:lineRule="auto"/>
                  <w:jc w:val="center"/>
                  <w:rPr>
                    <w:rFonts w:cs="Arial"/>
                    <w:b w:val="0"/>
                    <w:color w:val="FFFFFF"/>
                    <w:sz w:val="20"/>
                    <w:szCs w:val="20"/>
                  </w:rPr>
                </w:pPr>
                <w:r w:rsidRPr="002D5EAF">
                  <w:rPr>
                    <w:rFonts w:cs="Arial"/>
                    <w:b w:val="0"/>
                    <w:color w:val="FFFFFF"/>
                    <w:sz w:val="20"/>
                    <w:szCs w:val="20"/>
                  </w:rPr>
                  <w:t>0.5 hr forecast</w:t>
                </w:r>
              </w:p>
            </w:tc>
            <w:tc>
              <w:tcPr>
                <w:tcW w:w="898" w:type="dxa"/>
                <w:tcMar>
                  <w:left w:w="85" w:type="dxa"/>
                  <w:right w:w="85" w:type="dxa"/>
                </w:tcMar>
                <w:vAlign w:val="center"/>
              </w:tcPr>
              <w:p w:rsidR="00E37459" w:rsidRPr="002D5EAF" w:rsidRDefault="00E37459" w:rsidP="00464B94">
                <w:pPr>
                  <w:spacing w:before="120" w:line="240" w:lineRule="auto"/>
                  <w:jc w:val="center"/>
                  <w:rPr>
                    <w:rFonts w:cs="Arial"/>
                    <w:b w:val="0"/>
                    <w:color w:val="FFFFFF"/>
                    <w:sz w:val="20"/>
                    <w:szCs w:val="20"/>
                  </w:rPr>
                </w:pPr>
                <w:r w:rsidRPr="002D5EAF">
                  <w:rPr>
                    <w:rFonts w:cs="Arial"/>
                    <w:b w:val="0"/>
                    <w:color w:val="FFFFFF"/>
                    <w:sz w:val="20"/>
                    <w:szCs w:val="20"/>
                  </w:rPr>
                  <w:t>4 hr forecast</w:t>
                </w:r>
              </w:p>
            </w:tc>
            <w:tc>
              <w:tcPr>
                <w:tcW w:w="898" w:type="dxa"/>
                <w:tcMar>
                  <w:left w:w="85" w:type="dxa"/>
                  <w:right w:w="85" w:type="dxa"/>
                </w:tcMar>
                <w:vAlign w:val="center"/>
              </w:tcPr>
              <w:p w:rsidR="00E37459" w:rsidRPr="002D5EAF" w:rsidRDefault="00E37459" w:rsidP="00464B94">
                <w:pPr>
                  <w:spacing w:before="120" w:line="240" w:lineRule="auto"/>
                  <w:jc w:val="center"/>
                  <w:rPr>
                    <w:rFonts w:cs="Arial"/>
                    <w:b w:val="0"/>
                    <w:color w:val="FFFFFF"/>
                    <w:sz w:val="20"/>
                    <w:szCs w:val="20"/>
                  </w:rPr>
                </w:pPr>
                <w:r w:rsidRPr="002D5EAF">
                  <w:rPr>
                    <w:rFonts w:cs="Arial"/>
                    <w:b w:val="0"/>
                    <w:color w:val="FFFFFF"/>
                    <w:sz w:val="20"/>
                    <w:szCs w:val="20"/>
                  </w:rPr>
                  <w:t>12 hr forecast</w:t>
                </w:r>
              </w:p>
            </w:tc>
            <w:tc>
              <w:tcPr>
                <w:tcW w:w="898" w:type="dxa"/>
                <w:tcMar>
                  <w:left w:w="85" w:type="dxa"/>
                  <w:right w:w="85" w:type="dxa"/>
                </w:tcMar>
                <w:vAlign w:val="center"/>
              </w:tcPr>
              <w:p w:rsidR="00E37459" w:rsidRPr="002D5EAF" w:rsidRDefault="00E37459" w:rsidP="00464B94">
                <w:pPr>
                  <w:spacing w:before="120" w:line="240" w:lineRule="auto"/>
                  <w:jc w:val="center"/>
                  <w:rPr>
                    <w:rFonts w:cs="Arial"/>
                    <w:b w:val="0"/>
                    <w:color w:val="FFFFFF"/>
                    <w:sz w:val="20"/>
                    <w:szCs w:val="20"/>
                  </w:rPr>
                </w:pPr>
                <w:r w:rsidRPr="002D5EAF">
                  <w:rPr>
                    <w:rFonts w:cs="Arial"/>
                    <w:b w:val="0"/>
                    <w:color w:val="FFFFFF"/>
                    <w:sz w:val="20"/>
                    <w:szCs w:val="20"/>
                  </w:rPr>
                  <w:t>Actual</w:t>
                </w:r>
              </w:p>
            </w:tc>
            <w:tc>
              <w:tcPr>
                <w:tcW w:w="898" w:type="dxa"/>
                <w:tcMar>
                  <w:left w:w="85" w:type="dxa"/>
                  <w:right w:w="85" w:type="dxa"/>
                </w:tcMar>
                <w:vAlign w:val="center"/>
              </w:tcPr>
              <w:p w:rsidR="00E37459" w:rsidRPr="002D5EAF" w:rsidRDefault="00E37459" w:rsidP="00464B94">
                <w:pPr>
                  <w:spacing w:before="120" w:line="240" w:lineRule="auto"/>
                  <w:jc w:val="center"/>
                  <w:rPr>
                    <w:rFonts w:cs="Arial"/>
                    <w:b w:val="0"/>
                    <w:color w:val="FFFFFF"/>
                    <w:sz w:val="20"/>
                    <w:szCs w:val="20"/>
                  </w:rPr>
                </w:pPr>
                <w:r w:rsidRPr="002D5EAF">
                  <w:rPr>
                    <w:rFonts w:cs="Arial"/>
                    <w:b w:val="0"/>
                    <w:color w:val="FFFFFF"/>
                    <w:sz w:val="20"/>
                    <w:szCs w:val="20"/>
                  </w:rPr>
                  <w:t>0.5 hr forecast</w:t>
                </w:r>
              </w:p>
            </w:tc>
            <w:tc>
              <w:tcPr>
                <w:tcW w:w="898" w:type="dxa"/>
                <w:tcMar>
                  <w:left w:w="85" w:type="dxa"/>
                  <w:right w:w="85" w:type="dxa"/>
                </w:tcMar>
                <w:vAlign w:val="center"/>
              </w:tcPr>
              <w:p w:rsidR="00E37459" w:rsidRPr="002D5EAF" w:rsidRDefault="00E37459" w:rsidP="00464B94">
                <w:pPr>
                  <w:spacing w:before="120" w:line="240" w:lineRule="auto"/>
                  <w:jc w:val="center"/>
                  <w:rPr>
                    <w:rFonts w:cs="Arial"/>
                    <w:b w:val="0"/>
                    <w:color w:val="FFFFFF"/>
                    <w:sz w:val="20"/>
                    <w:szCs w:val="20"/>
                  </w:rPr>
                </w:pPr>
                <w:r w:rsidRPr="002D5EAF">
                  <w:rPr>
                    <w:rFonts w:cs="Arial"/>
                    <w:b w:val="0"/>
                    <w:color w:val="FFFFFF"/>
                    <w:sz w:val="20"/>
                    <w:szCs w:val="20"/>
                  </w:rPr>
                  <w:t>4 hr forecast</w:t>
                </w:r>
              </w:p>
            </w:tc>
            <w:tc>
              <w:tcPr>
                <w:tcW w:w="898" w:type="dxa"/>
                <w:tcMar>
                  <w:left w:w="85" w:type="dxa"/>
                  <w:right w:w="85" w:type="dxa"/>
                </w:tcMar>
                <w:vAlign w:val="center"/>
              </w:tcPr>
              <w:p w:rsidR="00E37459" w:rsidRPr="002D5EAF" w:rsidRDefault="00E37459" w:rsidP="00464B94">
                <w:pPr>
                  <w:spacing w:before="120" w:line="240" w:lineRule="auto"/>
                  <w:jc w:val="center"/>
                  <w:rPr>
                    <w:rFonts w:cs="Arial"/>
                    <w:b w:val="0"/>
                    <w:color w:val="FFFFFF"/>
                    <w:sz w:val="20"/>
                    <w:szCs w:val="20"/>
                  </w:rPr>
                </w:pPr>
                <w:r w:rsidRPr="002D5EAF">
                  <w:rPr>
                    <w:rFonts w:cs="Arial"/>
                    <w:b w:val="0"/>
                    <w:color w:val="FFFFFF"/>
                    <w:sz w:val="20"/>
                    <w:szCs w:val="20"/>
                  </w:rPr>
                  <w:t>12 hr forecast</w:t>
                </w:r>
              </w:p>
            </w:tc>
          </w:tr>
          <w:tr w:rsidR="00E37459" w:rsidRPr="00DB297C" w:rsidTr="00F03003">
            <w:trPr>
              <w:cnfStyle w:val="000000100000" w:firstRow="0" w:lastRow="0" w:firstColumn="0" w:lastColumn="0" w:oddVBand="0" w:evenVBand="0" w:oddHBand="1" w:evenHBand="0"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1.30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2090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411</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1565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1535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1594</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1567</w:t>
                </w:r>
              </w:p>
            </w:tc>
          </w:tr>
          <w:tr w:rsidR="00E37459" w:rsidRPr="00DB297C" w:rsidTr="00F03003">
            <w:trPr>
              <w:cnfStyle w:val="000000010000" w:firstRow="0" w:lastRow="0" w:firstColumn="0" w:lastColumn="0" w:oddVBand="0" w:evenVBand="0" w:oddHBand="0" w:evenHBand="1"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2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1964</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499</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1605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1570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1594</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1587</w:t>
                </w:r>
              </w:p>
            </w:tc>
          </w:tr>
          <w:tr w:rsidR="00E37459" w:rsidRPr="00DB297C" w:rsidTr="00F03003">
            <w:trPr>
              <w:cnfStyle w:val="000000100000" w:firstRow="0" w:lastRow="0" w:firstColumn="0" w:lastColumn="0" w:oddVBand="0" w:evenVBand="0" w:oddHBand="1" w:evenHBand="0"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2.30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2450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411</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1632</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1585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1561</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1585</w:t>
                </w:r>
              </w:p>
            </w:tc>
          </w:tr>
          <w:tr w:rsidR="00E37459" w:rsidRPr="00DB297C" w:rsidTr="00F03003">
            <w:trPr>
              <w:cnfStyle w:val="000000010000" w:firstRow="0" w:lastRow="0" w:firstColumn="0" w:lastColumn="0" w:oddVBand="0" w:evenVBand="0" w:oddHBand="0" w:evenHBand="1"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3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1941</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300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1634</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1595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1532</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1589</w:t>
                </w:r>
              </w:p>
            </w:tc>
          </w:tr>
          <w:tr w:rsidR="00E37459" w:rsidRPr="00DB297C" w:rsidTr="00F03003">
            <w:trPr>
              <w:cnfStyle w:val="000000100000" w:firstRow="0" w:lastRow="0" w:firstColumn="0" w:lastColumn="0" w:oddVBand="0" w:evenVBand="0" w:oddHBand="1" w:evenHBand="0"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3.30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407</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13 330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300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1577</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1634</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1532</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1610</w:t>
                </w:r>
              </w:p>
            </w:tc>
          </w:tr>
          <w:tr w:rsidR="00E37459" w:rsidRPr="00DB297C" w:rsidTr="00F03003">
            <w:trPr>
              <w:cnfStyle w:val="000000010000" w:firstRow="0" w:lastRow="0" w:firstColumn="0" w:lastColumn="0" w:oddVBand="0" w:evenVBand="0" w:oddHBand="0" w:evenHBand="1"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4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2146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13 330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495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1586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1675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1579</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1632</w:t>
                </w:r>
              </w:p>
            </w:tc>
          </w:tr>
          <w:tr w:rsidR="00E37459" w:rsidRPr="00DB297C" w:rsidTr="00F03003">
            <w:trPr>
              <w:cnfStyle w:val="000000100000" w:firstRow="0" w:lastRow="0" w:firstColumn="0" w:lastColumn="0" w:oddVBand="0" w:evenVBand="0" w:oddHBand="1" w:evenHBand="0"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4.30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1901</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13 330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1699</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1720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1642</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1684</w:t>
                </w:r>
              </w:p>
            </w:tc>
          </w:tr>
          <w:tr w:rsidR="00E37459" w:rsidRPr="00DB297C" w:rsidTr="00F03003">
            <w:trPr>
              <w:cnfStyle w:val="000000010000" w:firstRow="0" w:lastRow="0" w:firstColumn="0" w:lastColumn="0" w:oddVBand="0" w:evenVBand="0" w:oddHBand="0" w:evenHBand="1"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5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2036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456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13 330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13 482</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1768</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1682</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1715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1747</w:t>
                </w:r>
              </w:p>
            </w:tc>
          </w:tr>
          <w:tr w:rsidR="00E37459" w:rsidRPr="00DB297C" w:rsidTr="00F03003">
            <w:trPr>
              <w:cnfStyle w:val="000000100000" w:firstRow="0" w:lastRow="0" w:firstColumn="0" w:lastColumn="0" w:oddVBand="0" w:evenVBand="0" w:oddHBand="1" w:evenHBand="0"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5.30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1961</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300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13 330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1871</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1813</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1835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1853</w:t>
                </w:r>
              </w:p>
            </w:tc>
          </w:tr>
          <w:tr w:rsidR="00E37459" w:rsidRPr="00DB297C" w:rsidTr="00F03003">
            <w:trPr>
              <w:cnfStyle w:val="000000010000" w:firstRow="0" w:lastRow="0" w:firstColumn="0" w:lastColumn="0" w:oddVBand="0" w:evenVBand="0" w:oddHBand="0" w:evenHBand="1"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6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2087</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13 482</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14 000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2008</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2013</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1987</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1995</w:t>
                </w:r>
              </w:p>
            </w:tc>
          </w:tr>
          <w:tr w:rsidR="00E37459" w:rsidRPr="00DB297C" w:rsidTr="00F03003">
            <w:trPr>
              <w:cnfStyle w:val="000000100000" w:firstRow="0" w:lastRow="0" w:firstColumn="0" w:lastColumn="0" w:oddVBand="0" w:evenVBand="0" w:oddHBand="1" w:evenHBand="0"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6.30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2375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14 000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14 000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14 000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2151</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2165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2151</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2144</w:t>
                </w:r>
              </w:p>
            </w:tc>
          </w:tr>
          <w:tr w:rsidR="00E37459" w:rsidRPr="00DB297C" w:rsidTr="00F03003">
            <w:trPr>
              <w:cnfStyle w:val="000000010000" w:firstRow="0" w:lastRow="0" w:firstColumn="0" w:lastColumn="0" w:oddVBand="0" w:evenVBand="0" w:oddHBand="0" w:evenHBand="1"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7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2482</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14 000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14 000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14 000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2159</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2222</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2226</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2206</w:t>
                </w:r>
              </w:p>
            </w:tc>
          </w:tr>
          <w:tr w:rsidR="00E37459" w:rsidRPr="00E341BA" w:rsidTr="00F03003">
            <w:trPr>
              <w:cnfStyle w:val="000000100000" w:firstRow="0" w:lastRow="0" w:firstColumn="0" w:lastColumn="0" w:oddVBand="0" w:evenVBand="0" w:oddHBand="1" w:evenHBand="0" w:firstRowFirstColumn="0" w:firstRowLastColumn="0" w:lastRowFirstColumn="0" w:lastRowLastColumn="0"/>
              <w:trHeight w:val="453"/>
            </w:trPr>
            <w:tc>
              <w:tcPr>
                <w:tcW w:w="907" w:type="dxa"/>
                <w:vAlign w:val="center"/>
              </w:tcPr>
              <w:p w:rsidR="00E37459" w:rsidRPr="00E341BA" w:rsidRDefault="00E37459" w:rsidP="00F03003">
                <w:pPr>
                  <w:spacing w:after="0" w:line="240" w:lineRule="auto"/>
                  <w:rPr>
                    <w:rFonts w:cs="Arial"/>
                    <w:b/>
                    <w:color w:val="000000"/>
                    <w:szCs w:val="18"/>
                  </w:rPr>
                </w:pPr>
                <w:r w:rsidRPr="00E341BA">
                  <w:rPr>
                    <w:rFonts w:cs="Arial"/>
                    <w:b/>
                    <w:color w:val="000000"/>
                    <w:szCs w:val="18"/>
                  </w:rPr>
                  <w:t>7.30 pm</w:t>
                </w:r>
              </w:p>
            </w:tc>
            <w:tc>
              <w:tcPr>
                <w:tcW w:w="806" w:type="dxa"/>
                <w:vAlign w:val="center"/>
              </w:tcPr>
              <w:p w:rsidR="00E37459" w:rsidRDefault="00E37459" w:rsidP="00F03003">
                <w:pPr>
                  <w:spacing w:after="0" w:line="240" w:lineRule="auto"/>
                  <w:jc w:val="center"/>
                  <w:rPr>
                    <w:rFonts w:cs="Arial"/>
                    <w:b/>
                    <w:bCs/>
                    <w:color w:val="000000"/>
                    <w:szCs w:val="18"/>
                  </w:rPr>
                </w:pPr>
                <w:r>
                  <w:rPr>
                    <w:rFonts w:cs="Arial"/>
                    <w:b/>
                    <w:bCs/>
                    <w:color w:val="000000"/>
                    <w:szCs w:val="18"/>
                  </w:rPr>
                  <w:t>8898</w:t>
                </w:r>
              </w:p>
            </w:tc>
            <w:tc>
              <w:tcPr>
                <w:tcW w:w="898" w:type="dxa"/>
                <w:vAlign w:val="center"/>
              </w:tcPr>
              <w:p w:rsidR="00E37459" w:rsidRDefault="00E37459" w:rsidP="00F03003">
                <w:pPr>
                  <w:spacing w:after="0" w:line="240" w:lineRule="auto"/>
                  <w:jc w:val="center"/>
                  <w:rPr>
                    <w:rFonts w:cs="Arial"/>
                    <w:b/>
                    <w:bCs/>
                    <w:color w:val="000000"/>
                    <w:szCs w:val="18"/>
                  </w:rPr>
                </w:pPr>
                <w:r>
                  <w:rPr>
                    <w:rFonts w:cs="Arial"/>
                    <w:b/>
                    <w:bCs/>
                    <w:color w:val="000000"/>
                    <w:szCs w:val="18"/>
                  </w:rPr>
                  <w:t>13 482</w:t>
                </w:r>
              </w:p>
            </w:tc>
            <w:tc>
              <w:tcPr>
                <w:tcW w:w="898" w:type="dxa"/>
                <w:vAlign w:val="center"/>
              </w:tcPr>
              <w:p w:rsidR="00E37459" w:rsidRDefault="00E37459" w:rsidP="00F03003">
                <w:pPr>
                  <w:spacing w:after="0" w:line="240" w:lineRule="auto"/>
                  <w:jc w:val="center"/>
                  <w:rPr>
                    <w:rFonts w:cs="Arial"/>
                    <w:b/>
                    <w:bCs/>
                    <w:color w:val="000000"/>
                    <w:szCs w:val="18"/>
                  </w:rPr>
                </w:pPr>
                <w:r>
                  <w:rPr>
                    <w:rFonts w:cs="Arial"/>
                    <w:b/>
                    <w:bCs/>
                    <w:color w:val="000000"/>
                    <w:szCs w:val="18"/>
                  </w:rPr>
                  <w:t>14 000</w:t>
                </w:r>
              </w:p>
            </w:tc>
            <w:tc>
              <w:tcPr>
                <w:tcW w:w="898" w:type="dxa"/>
                <w:vAlign w:val="center"/>
              </w:tcPr>
              <w:p w:rsidR="00E37459" w:rsidRDefault="00E37459" w:rsidP="00F03003">
                <w:pPr>
                  <w:spacing w:after="0" w:line="240" w:lineRule="auto"/>
                  <w:jc w:val="center"/>
                  <w:rPr>
                    <w:rFonts w:cs="Arial"/>
                    <w:b/>
                    <w:bCs/>
                    <w:color w:val="000000"/>
                    <w:szCs w:val="18"/>
                  </w:rPr>
                </w:pPr>
                <w:r>
                  <w:rPr>
                    <w:rFonts w:cs="Arial"/>
                    <w:b/>
                    <w:bCs/>
                    <w:color w:val="000000"/>
                    <w:szCs w:val="18"/>
                  </w:rPr>
                  <w:t>14 000</w:t>
                </w:r>
              </w:p>
            </w:tc>
            <w:tc>
              <w:tcPr>
                <w:tcW w:w="898" w:type="dxa"/>
                <w:vAlign w:val="center"/>
              </w:tcPr>
              <w:p w:rsidR="00E37459" w:rsidRDefault="00E37459" w:rsidP="00F03003">
                <w:pPr>
                  <w:spacing w:after="0" w:line="240" w:lineRule="auto"/>
                  <w:jc w:val="center"/>
                  <w:rPr>
                    <w:rFonts w:cs="Arial"/>
                    <w:b/>
                    <w:bCs/>
                    <w:color w:val="000000"/>
                    <w:szCs w:val="18"/>
                  </w:rPr>
                </w:pPr>
                <w:r>
                  <w:rPr>
                    <w:rFonts w:cs="Arial"/>
                    <w:b/>
                    <w:bCs/>
                    <w:color w:val="000000"/>
                    <w:szCs w:val="18"/>
                  </w:rPr>
                  <w:t>2140</w:t>
                </w:r>
              </w:p>
            </w:tc>
            <w:tc>
              <w:tcPr>
                <w:tcW w:w="898" w:type="dxa"/>
                <w:vAlign w:val="center"/>
              </w:tcPr>
              <w:p w:rsidR="00E37459" w:rsidRDefault="00E37459" w:rsidP="00F03003">
                <w:pPr>
                  <w:spacing w:after="0" w:line="240" w:lineRule="auto"/>
                  <w:jc w:val="center"/>
                  <w:rPr>
                    <w:rFonts w:cs="Arial"/>
                    <w:b/>
                    <w:bCs/>
                    <w:color w:val="000000"/>
                    <w:szCs w:val="18"/>
                  </w:rPr>
                </w:pPr>
                <w:r>
                  <w:rPr>
                    <w:rFonts w:cs="Arial"/>
                    <w:b/>
                    <w:bCs/>
                    <w:color w:val="000000"/>
                    <w:szCs w:val="18"/>
                  </w:rPr>
                  <w:t>2207</w:t>
                </w:r>
              </w:p>
            </w:tc>
            <w:tc>
              <w:tcPr>
                <w:tcW w:w="898" w:type="dxa"/>
                <w:vAlign w:val="center"/>
              </w:tcPr>
              <w:p w:rsidR="00E37459" w:rsidRDefault="00E37459" w:rsidP="00F03003">
                <w:pPr>
                  <w:spacing w:after="0" w:line="240" w:lineRule="auto"/>
                  <w:jc w:val="center"/>
                  <w:rPr>
                    <w:rFonts w:cs="Arial"/>
                    <w:b/>
                    <w:bCs/>
                    <w:color w:val="000000"/>
                    <w:szCs w:val="18"/>
                  </w:rPr>
                </w:pPr>
                <w:r>
                  <w:rPr>
                    <w:rFonts w:cs="Arial"/>
                    <w:b/>
                    <w:bCs/>
                    <w:color w:val="000000"/>
                    <w:szCs w:val="18"/>
                  </w:rPr>
                  <w:t>2233</w:t>
                </w:r>
              </w:p>
            </w:tc>
            <w:tc>
              <w:tcPr>
                <w:tcW w:w="898" w:type="dxa"/>
                <w:vAlign w:val="center"/>
              </w:tcPr>
              <w:p w:rsidR="00E37459" w:rsidRDefault="00E37459" w:rsidP="00F03003">
                <w:pPr>
                  <w:spacing w:after="0" w:line="240" w:lineRule="auto"/>
                  <w:jc w:val="center"/>
                  <w:rPr>
                    <w:rFonts w:cs="Arial"/>
                    <w:b/>
                    <w:bCs/>
                    <w:color w:val="000000"/>
                    <w:szCs w:val="18"/>
                  </w:rPr>
                </w:pPr>
                <w:r>
                  <w:rPr>
                    <w:rFonts w:cs="Arial"/>
                    <w:b/>
                    <w:bCs/>
                    <w:color w:val="000000"/>
                    <w:szCs w:val="18"/>
                  </w:rPr>
                  <w:t>2206</w:t>
                </w:r>
              </w:p>
            </w:tc>
          </w:tr>
          <w:tr w:rsidR="00E37459" w:rsidRPr="00DB297C" w:rsidTr="00F03003">
            <w:trPr>
              <w:cnfStyle w:val="000000010000" w:firstRow="0" w:lastRow="0" w:firstColumn="0" w:lastColumn="0" w:oddVBand="0" w:evenVBand="0" w:oddHBand="0" w:evenHBand="1"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8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3605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14 000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14 000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2110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2149</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2204</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2177</w:t>
                </w:r>
              </w:p>
            </w:tc>
          </w:tr>
          <w:tr w:rsidR="00E37459" w:rsidRPr="00DB297C" w:rsidTr="00F03003">
            <w:trPr>
              <w:cnfStyle w:val="000000100000" w:firstRow="0" w:lastRow="0" w:firstColumn="0" w:lastColumn="0" w:oddVBand="0" w:evenVBand="0" w:oddHBand="1" w:evenHBand="0"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8.30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1985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13 330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14 000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2089</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2075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2127</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2151</w:t>
                </w:r>
              </w:p>
            </w:tc>
          </w:tr>
          <w:tr w:rsidR="00E37459" w:rsidRPr="00DB297C" w:rsidTr="00F03003">
            <w:trPr>
              <w:cnfStyle w:val="000000010000" w:firstRow="0" w:lastRow="0" w:firstColumn="0" w:lastColumn="0" w:oddVBand="0" w:evenVBand="0" w:oddHBand="0" w:evenHBand="1"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9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3624</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13 330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14 000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2042</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2022</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2087</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2106</w:t>
                </w:r>
              </w:p>
            </w:tc>
          </w:tr>
          <w:tr w:rsidR="00E37459" w:rsidRPr="00DB297C" w:rsidTr="00F03003">
            <w:trPr>
              <w:cnfStyle w:val="000000100000" w:firstRow="0" w:lastRow="0" w:firstColumn="0" w:lastColumn="0" w:oddVBand="0" w:evenVBand="0" w:oddHBand="1" w:evenHBand="0"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9.30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3580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13 330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14 000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1998</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1975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2057</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2064</w:t>
                </w:r>
              </w:p>
            </w:tc>
          </w:tr>
          <w:tr w:rsidR="00E37459" w:rsidRPr="00DB297C" w:rsidTr="00F03003">
            <w:trPr>
              <w:cnfStyle w:val="000000010000" w:firstRow="0" w:lastRow="0" w:firstColumn="0" w:lastColumn="0" w:oddVBand="0" w:evenVBand="0" w:oddHBand="0" w:evenHBand="1" w:firstRowFirstColumn="0" w:firstRowLastColumn="0" w:lastRowFirstColumn="0" w:lastRowLastColumn="0"/>
              <w:trHeight w:val="453"/>
            </w:trPr>
            <w:tc>
              <w:tcPr>
                <w:tcW w:w="907" w:type="dxa"/>
                <w:vAlign w:val="center"/>
              </w:tcPr>
              <w:p w:rsidR="00E37459" w:rsidRDefault="00E37459" w:rsidP="00F03003">
                <w:pPr>
                  <w:spacing w:after="0" w:line="240" w:lineRule="auto"/>
                  <w:rPr>
                    <w:rFonts w:cs="Arial"/>
                    <w:color w:val="000000"/>
                    <w:szCs w:val="18"/>
                  </w:rPr>
                </w:pPr>
                <w:r>
                  <w:rPr>
                    <w:rFonts w:cs="Arial"/>
                    <w:color w:val="000000"/>
                    <w:szCs w:val="18"/>
                  </w:rPr>
                  <w:t>10 pm</w:t>
                </w:r>
              </w:p>
            </w:tc>
            <w:tc>
              <w:tcPr>
                <w:tcW w:w="806" w:type="dxa"/>
                <w:vAlign w:val="center"/>
              </w:tcPr>
              <w:p w:rsidR="00E37459" w:rsidRDefault="00E37459" w:rsidP="00F03003">
                <w:pPr>
                  <w:spacing w:after="0" w:line="240" w:lineRule="auto"/>
                  <w:jc w:val="center"/>
                  <w:rPr>
                    <w:rFonts w:cs="Arial"/>
                    <w:color w:val="000000"/>
                    <w:szCs w:val="18"/>
                  </w:rPr>
                </w:pPr>
                <w:r>
                  <w:rPr>
                    <w:rFonts w:cs="Arial"/>
                    <w:color w:val="000000"/>
                    <w:szCs w:val="18"/>
                  </w:rPr>
                  <w:t>1915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10 580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13 330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14 000</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1909</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1915</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1974</w:t>
                </w:r>
              </w:p>
            </w:tc>
            <w:tc>
              <w:tcPr>
                <w:tcW w:w="898" w:type="dxa"/>
                <w:vAlign w:val="center"/>
              </w:tcPr>
              <w:p w:rsidR="00E37459" w:rsidRDefault="00E37459" w:rsidP="00F03003">
                <w:pPr>
                  <w:spacing w:after="0" w:line="240" w:lineRule="auto"/>
                  <w:jc w:val="center"/>
                  <w:rPr>
                    <w:rFonts w:cs="Arial"/>
                    <w:color w:val="000000"/>
                    <w:szCs w:val="18"/>
                  </w:rPr>
                </w:pPr>
                <w:r>
                  <w:rPr>
                    <w:rFonts w:cs="Arial"/>
                    <w:color w:val="000000"/>
                    <w:szCs w:val="18"/>
                  </w:rPr>
                  <w:t>1985</w:t>
                </w:r>
              </w:p>
            </w:tc>
          </w:tr>
        </w:tbl>
        <w:p w:rsidR="008D6BB1" w:rsidRDefault="008D6BB1" w:rsidP="008D6BB1">
          <w:pPr>
            <w:pStyle w:val="AERBody"/>
          </w:pPr>
          <w:r>
            <w:t xml:space="preserve">Table 1 shows selected price and demand forecasts for the period 1.30 pm to 10 pm. The line of bold text at 7.30 pm corresponds to the spot price exceeding $5000/MWh. The table shows that the high prices were forecast in advance giving time for participants to respond. AEMO’s initial forecasts, at around 12.30 pm the day before, showed high prices. These high forecast prices remained 12 hours ahead, while 14 of 18 high prices were forecast four hours ahead, and most were still forecast 30 minutes prior to dispatch. </w:t>
          </w:r>
        </w:p>
        <w:p w:rsidR="00F168BB" w:rsidRDefault="00F168BB" w:rsidP="00E37459">
          <w:pPr>
            <w:pStyle w:val="AERBody"/>
          </w:pPr>
          <w:r>
            <w:lastRenderedPageBreak/>
            <w:fldChar w:fldCharType="begin"/>
          </w:r>
          <w:r>
            <w:instrText xml:space="preserve"> REF _Ref435689174 \h </w:instrText>
          </w:r>
          <w:r>
            <w:fldChar w:fldCharType="separate"/>
          </w:r>
          <w:r w:rsidR="002E2A66">
            <w:t xml:space="preserve">Table </w:t>
          </w:r>
          <w:r w:rsidR="002E2A66">
            <w:rPr>
              <w:noProof/>
            </w:rPr>
            <w:t>1</w:t>
          </w:r>
          <w:r>
            <w:fldChar w:fldCharType="end"/>
          </w:r>
          <w:r w:rsidR="00CD6D0C">
            <w:t xml:space="preserve"> also shows that demand was generally close to that forecast and</w:t>
          </w:r>
          <w:r w:rsidR="007051D9">
            <w:t>,</w:t>
          </w:r>
          <w:r w:rsidR="00CD6D0C">
            <w:t xml:space="preserve"> at the time the price exceeded $5000/MWh demand</w:t>
          </w:r>
          <w:r w:rsidR="007051D9">
            <w:t>,</w:t>
          </w:r>
          <w:r w:rsidR="00CD6D0C">
            <w:t xml:space="preserve"> was</w:t>
          </w:r>
          <w:r w:rsidR="00F6186E">
            <w:t xml:space="preserve"> marginally </w:t>
          </w:r>
          <w:r w:rsidR="00CD6D0C">
            <w:t>lower than that forecast.</w:t>
          </w:r>
          <w:r w:rsidR="004A43F7">
            <w:t xml:space="preserve"> </w:t>
          </w:r>
        </w:p>
        <w:p w:rsidR="00CD6D0C" w:rsidRPr="00123E6C" w:rsidRDefault="00F168BB" w:rsidP="00E37459">
          <w:pPr>
            <w:pStyle w:val="AERBody"/>
          </w:pPr>
          <w:r>
            <w:t>Demand forecasts, provided by AEMO in the Short Term Projected Assessment System Adequacy (STPASA)</w:t>
          </w:r>
          <w:r w:rsidR="004A43F7">
            <w:t xml:space="preserve"> 7 days ahead, were also </w:t>
          </w:r>
          <w:r>
            <w:t>close to actual</w:t>
          </w:r>
          <w:r w:rsidR="00AE38F6">
            <w:t xml:space="preserve"> demand</w:t>
          </w:r>
          <w:r w:rsidR="004A43F7">
            <w:t>.</w:t>
          </w:r>
        </w:p>
        <w:p w:rsidR="00E37459" w:rsidRPr="00111FF2" w:rsidRDefault="00E37459" w:rsidP="00E37459">
          <w:pPr>
            <w:pStyle w:val="Heading2"/>
          </w:pPr>
          <w:bookmarkStart w:id="10" w:name="_Ref445377532"/>
          <w:bookmarkStart w:id="11" w:name="_Toc461445367"/>
          <w:r w:rsidRPr="00111FF2">
            <w:t>Network Availability</w:t>
          </w:r>
          <w:bookmarkEnd w:id="10"/>
          <w:bookmarkEnd w:id="11"/>
        </w:p>
        <w:p w:rsidR="006F537E" w:rsidRDefault="00E37459" w:rsidP="006F537E">
          <w:pPr>
            <w:pStyle w:val="AERBody"/>
          </w:pPr>
          <w:r>
            <w:t xml:space="preserve">This section examines the change in network capability approaching the event and its </w:t>
          </w:r>
          <w:r w:rsidR="006F537E">
            <w:t>contribution to price outcomes.</w:t>
          </w:r>
        </w:p>
        <w:p w:rsidR="001E4D35" w:rsidRDefault="00A0526E" w:rsidP="001E4D35">
          <w:pPr>
            <w:pStyle w:val="AERBody"/>
          </w:pPr>
          <w:r>
            <w:fldChar w:fldCharType="begin"/>
          </w:r>
          <w:r>
            <w:instrText xml:space="preserve"> REF _Ref461606043 \h </w:instrText>
          </w:r>
          <w:r>
            <w:fldChar w:fldCharType="separate"/>
          </w:r>
          <w:r w:rsidR="002E2A66">
            <w:t xml:space="preserve">Table </w:t>
          </w:r>
          <w:r w:rsidR="002E2A66">
            <w:rPr>
              <w:noProof/>
            </w:rPr>
            <w:t>2</w:t>
          </w:r>
          <w:r>
            <w:fldChar w:fldCharType="end"/>
          </w:r>
          <w:r>
            <w:t xml:space="preserve"> </w:t>
          </w:r>
          <w:r w:rsidR="001E4D35" w:rsidRPr="004A43F7">
            <w:t xml:space="preserve">shows actual and forecast net import limit into South Australia </w:t>
          </w:r>
          <w:r w:rsidR="001E4D35">
            <w:t xml:space="preserve">(MurrayLink and Heywood) </w:t>
          </w:r>
          <w:r w:rsidR="001E4D35" w:rsidRPr="004A43F7">
            <w:t>for the trading intervals from 1.30 pm to 10 pm</w:t>
          </w:r>
          <w:r w:rsidR="001E4D35">
            <w:t xml:space="preserve"> on 7 July 2016</w:t>
          </w:r>
          <w:r w:rsidR="001E4D35" w:rsidRPr="004A43F7">
            <w:t xml:space="preserve">. </w:t>
          </w:r>
        </w:p>
        <w:p w:rsidR="001E4D35" w:rsidRDefault="001E4D35" w:rsidP="001E4D35">
          <w:pPr>
            <w:pStyle w:val="AERBody"/>
          </w:pPr>
          <w:r>
            <w:t>The MurrayLink interconnector was limited to between 180 MW and 220 MW (its nominal limit).</w:t>
          </w:r>
          <w:r>
            <w:rPr>
              <w:rStyle w:val="FootnoteReference"/>
            </w:rPr>
            <w:footnoteReference w:id="2"/>
          </w:r>
        </w:p>
        <w:p w:rsidR="001E4D35" w:rsidRDefault="001E4D35" w:rsidP="001E4D35">
          <w:pPr>
            <w:pStyle w:val="Caption"/>
          </w:pPr>
          <w:bookmarkStart w:id="12" w:name="_Ref461606043"/>
          <w:r>
            <w:t xml:space="preserve">Table </w:t>
          </w:r>
          <w:fldSimple w:instr=" SEQ Table \* ARABIC ">
            <w:r w:rsidR="002E2A66">
              <w:rPr>
                <w:noProof/>
              </w:rPr>
              <w:t>2</w:t>
            </w:r>
          </w:fldSimple>
          <w:bookmarkEnd w:id="12"/>
          <w:r>
            <w:t xml:space="preserve">: </w:t>
          </w:r>
          <w:r w:rsidRPr="00D9189B">
            <w:t xml:space="preserve">Actual and forecast </w:t>
          </w:r>
          <w:r>
            <w:t xml:space="preserve">net </w:t>
          </w:r>
          <w:r w:rsidRPr="00D9189B">
            <w:t>network capability</w:t>
          </w:r>
        </w:p>
        <w:tbl>
          <w:tblPr>
            <w:tblStyle w:val="AERTable-Text1"/>
            <w:tblW w:w="4302" w:type="pct"/>
            <w:jc w:val="center"/>
            <w:tblLook w:val="04A0" w:firstRow="1" w:lastRow="0" w:firstColumn="1" w:lastColumn="0" w:noHBand="0" w:noVBand="1"/>
          </w:tblPr>
          <w:tblGrid>
            <w:gridCol w:w="895"/>
            <w:gridCol w:w="861"/>
            <w:gridCol w:w="1068"/>
            <w:gridCol w:w="987"/>
            <w:gridCol w:w="1128"/>
            <w:gridCol w:w="1270"/>
            <w:gridCol w:w="1270"/>
          </w:tblGrid>
          <w:tr w:rsidR="001E4D35" w:rsidRPr="00652B7D" w:rsidTr="006666F7">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98" w:type="pct"/>
              </w:tcPr>
              <w:p w:rsidR="001E4D35" w:rsidRPr="00652B7D" w:rsidRDefault="001E4D35" w:rsidP="006666F7">
                <w:pPr>
                  <w:pStyle w:val="TableHeading"/>
                </w:pPr>
                <w:r w:rsidRPr="007722AF">
                  <w:t>Trading</w:t>
                </w:r>
                <w:r>
                  <w:t xml:space="preserve"> interval</w:t>
                </w:r>
              </w:p>
            </w:tc>
            <w:tc>
              <w:tcPr>
                <w:tcW w:w="1949" w:type="pct"/>
                <w:gridSpan w:val="3"/>
              </w:tcPr>
              <w:p w:rsidR="001E4D35" w:rsidRDefault="001E4D35" w:rsidP="006666F7">
                <w:pPr>
                  <w:pStyle w:val="TableHeading"/>
                </w:pPr>
                <w:r>
                  <w:t>Flows into</w:t>
                </w:r>
              </w:p>
              <w:p w:rsidR="001E4D35" w:rsidRPr="00652B7D" w:rsidRDefault="001E4D35" w:rsidP="006666F7">
                <w:pPr>
                  <w:pStyle w:val="TableHeading"/>
                </w:pPr>
                <w:r>
                  <w:t xml:space="preserve"> South Australia</w:t>
                </w:r>
                <w:r w:rsidRPr="00652B7D">
                  <w:t xml:space="preserve"> (MW)</w:t>
                </w:r>
              </w:p>
            </w:tc>
            <w:tc>
              <w:tcPr>
                <w:tcW w:w="2452" w:type="pct"/>
                <w:gridSpan w:val="3"/>
              </w:tcPr>
              <w:p w:rsidR="001E4D35" w:rsidRPr="00652B7D" w:rsidRDefault="001E4D35" w:rsidP="006666F7">
                <w:pPr>
                  <w:pStyle w:val="TableHeading"/>
                </w:pPr>
                <w:r>
                  <w:t xml:space="preserve">Net </w:t>
                </w:r>
                <w:r w:rsidRPr="00652B7D">
                  <w:t>Import limit (MW)</w:t>
                </w:r>
              </w:p>
            </w:tc>
          </w:tr>
          <w:tr w:rsidR="001E4D35" w:rsidRPr="00652B7D" w:rsidTr="006666F7">
            <w:trPr>
              <w:cnfStyle w:val="100000000000" w:firstRow="1" w:lastRow="0" w:firstColumn="0" w:lastColumn="0" w:oddVBand="0" w:evenVBand="0" w:oddHBand="0" w:evenHBand="0" w:firstRowFirstColumn="0" w:firstRowLastColumn="0" w:lastRowFirstColumn="0" w:lastRowLastColumn="0"/>
              <w:tblHeader/>
              <w:jc w:val="center"/>
            </w:trPr>
            <w:tc>
              <w:tcPr>
                <w:tcW w:w="598" w:type="pct"/>
              </w:tcPr>
              <w:p w:rsidR="001E4D35" w:rsidRPr="00652B7D" w:rsidRDefault="001E4D35" w:rsidP="006666F7">
                <w:pPr>
                  <w:pStyle w:val="TableHeading"/>
                </w:pPr>
              </w:p>
            </w:tc>
            <w:tc>
              <w:tcPr>
                <w:tcW w:w="576" w:type="pct"/>
              </w:tcPr>
              <w:p w:rsidR="001E4D35" w:rsidRPr="00652B7D" w:rsidRDefault="001E4D35" w:rsidP="006666F7">
                <w:pPr>
                  <w:pStyle w:val="TableHeading"/>
                </w:pPr>
                <w:r w:rsidRPr="00652B7D">
                  <w:t>Actual</w:t>
                </w:r>
              </w:p>
            </w:tc>
            <w:tc>
              <w:tcPr>
                <w:tcW w:w="714" w:type="pct"/>
              </w:tcPr>
              <w:p w:rsidR="001E4D35" w:rsidRPr="00652B7D" w:rsidRDefault="001E4D35" w:rsidP="006666F7">
                <w:pPr>
                  <w:pStyle w:val="TableHeading"/>
                </w:pPr>
                <w:r w:rsidRPr="00652B7D">
                  <w:t>4 hr forecast</w:t>
                </w:r>
              </w:p>
            </w:tc>
            <w:tc>
              <w:tcPr>
                <w:tcW w:w="660" w:type="pct"/>
              </w:tcPr>
              <w:p w:rsidR="001E4D35" w:rsidRPr="00652B7D" w:rsidRDefault="001E4D35" w:rsidP="006666F7">
                <w:pPr>
                  <w:pStyle w:val="TableHeading"/>
                </w:pPr>
                <w:r w:rsidRPr="00652B7D">
                  <w:t>12 hr forecast</w:t>
                </w:r>
              </w:p>
            </w:tc>
            <w:tc>
              <w:tcPr>
                <w:tcW w:w="754" w:type="pct"/>
              </w:tcPr>
              <w:p w:rsidR="001E4D35" w:rsidRPr="00652B7D" w:rsidRDefault="001E4D35" w:rsidP="006666F7">
                <w:pPr>
                  <w:pStyle w:val="TableHeading"/>
                </w:pPr>
                <w:r w:rsidRPr="00652B7D">
                  <w:t>Actual</w:t>
                </w:r>
              </w:p>
            </w:tc>
            <w:tc>
              <w:tcPr>
                <w:tcW w:w="849" w:type="pct"/>
              </w:tcPr>
              <w:p w:rsidR="001E4D35" w:rsidRPr="00652B7D" w:rsidRDefault="001E4D35" w:rsidP="006666F7">
                <w:pPr>
                  <w:pStyle w:val="TableHeading"/>
                </w:pPr>
                <w:r w:rsidRPr="00652B7D">
                  <w:t>4 hr forecast</w:t>
                </w:r>
              </w:p>
            </w:tc>
            <w:tc>
              <w:tcPr>
                <w:tcW w:w="849" w:type="pct"/>
              </w:tcPr>
              <w:p w:rsidR="001E4D35" w:rsidRPr="00652B7D" w:rsidRDefault="001E4D35" w:rsidP="006666F7">
                <w:pPr>
                  <w:pStyle w:val="TableHeading"/>
                </w:pPr>
                <w:r w:rsidRPr="00652B7D">
                  <w:t>12 hr forecast</w:t>
                </w:r>
              </w:p>
            </w:tc>
          </w:tr>
          <w:tr w:rsidR="001E4D35" w:rsidRPr="003E380F" w:rsidTr="006666F7">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Cs w:val="18"/>
                  </w:rPr>
                </w:pPr>
                <w:r w:rsidRPr="00A02AD0">
                  <w:rPr>
                    <w:rFonts w:cs="Arial"/>
                    <w:color w:val="000000"/>
                    <w:szCs w:val="18"/>
                  </w:rPr>
                  <w:t>1.30 pm</w:t>
                </w:r>
              </w:p>
            </w:tc>
            <w:tc>
              <w:tcPr>
                <w:tcW w:w="576"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205</w:t>
                </w:r>
              </w:p>
            </w:tc>
            <w:tc>
              <w:tcPr>
                <w:tcW w:w="71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248</w:t>
                </w:r>
              </w:p>
            </w:tc>
            <w:tc>
              <w:tcPr>
                <w:tcW w:w="660"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254</w:t>
                </w:r>
              </w:p>
            </w:tc>
            <w:tc>
              <w:tcPr>
                <w:tcW w:w="75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270</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248</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254</w:t>
                </w:r>
              </w:p>
            </w:tc>
          </w:tr>
          <w:tr w:rsidR="001E4D35" w:rsidRPr="003E380F" w:rsidTr="006666F7">
            <w:trPr>
              <w:cnfStyle w:val="000000010000" w:firstRow="0" w:lastRow="0" w:firstColumn="0" w:lastColumn="0" w:oddVBand="0" w:evenVBand="0" w:oddHBand="0" w:evenHBand="1"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 w:val="18"/>
                    <w:szCs w:val="18"/>
                  </w:rPr>
                </w:pPr>
                <w:r w:rsidRPr="00A02AD0">
                  <w:rPr>
                    <w:rFonts w:cs="Arial"/>
                    <w:color w:val="000000"/>
                    <w:sz w:val="18"/>
                    <w:szCs w:val="18"/>
                  </w:rPr>
                  <w:t>2 pm</w:t>
                </w:r>
              </w:p>
            </w:tc>
            <w:tc>
              <w:tcPr>
                <w:tcW w:w="576"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141</w:t>
                </w:r>
              </w:p>
            </w:tc>
            <w:tc>
              <w:tcPr>
                <w:tcW w:w="71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244</w:t>
                </w:r>
              </w:p>
            </w:tc>
            <w:tc>
              <w:tcPr>
                <w:tcW w:w="660"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261</w:t>
                </w:r>
              </w:p>
            </w:tc>
            <w:tc>
              <w:tcPr>
                <w:tcW w:w="75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238</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244</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261</w:t>
                </w:r>
              </w:p>
            </w:tc>
          </w:tr>
          <w:tr w:rsidR="001E4D35" w:rsidRPr="003E380F" w:rsidTr="006666F7">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Cs w:val="18"/>
                  </w:rPr>
                </w:pPr>
                <w:r w:rsidRPr="00A02AD0">
                  <w:rPr>
                    <w:rFonts w:cs="Arial"/>
                    <w:color w:val="000000"/>
                    <w:szCs w:val="18"/>
                  </w:rPr>
                  <w:t>2.30 pm</w:t>
                </w:r>
              </w:p>
            </w:tc>
            <w:tc>
              <w:tcPr>
                <w:tcW w:w="576"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97</w:t>
                </w:r>
              </w:p>
            </w:tc>
            <w:tc>
              <w:tcPr>
                <w:tcW w:w="71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247</w:t>
                </w:r>
              </w:p>
            </w:tc>
            <w:tc>
              <w:tcPr>
                <w:tcW w:w="660"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269</w:t>
                </w:r>
              </w:p>
            </w:tc>
            <w:tc>
              <w:tcPr>
                <w:tcW w:w="75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257</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247</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269</w:t>
                </w:r>
              </w:p>
            </w:tc>
          </w:tr>
          <w:tr w:rsidR="001E4D35" w:rsidRPr="003E380F" w:rsidTr="006666F7">
            <w:trPr>
              <w:cnfStyle w:val="000000010000" w:firstRow="0" w:lastRow="0" w:firstColumn="0" w:lastColumn="0" w:oddVBand="0" w:evenVBand="0" w:oddHBand="0" w:evenHBand="1"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 w:val="18"/>
                    <w:szCs w:val="18"/>
                  </w:rPr>
                </w:pPr>
                <w:r w:rsidRPr="00A02AD0">
                  <w:rPr>
                    <w:rFonts w:cs="Arial"/>
                    <w:color w:val="000000"/>
                    <w:sz w:val="18"/>
                    <w:szCs w:val="18"/>
                  </w:rPr>
                  <w:t>3 pm</w:t>
                </w:r>
              </w:p>
            </w:tc>
            <w:tc>
              <w:tcPr>
                <w:tcW w:w="576"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64</w:t>
                </w:r>
              </w:p>
            </w:tc>
            <w:tc>
              <w:tcPr>
                <w:tcW w:w="71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246</w:t>
                </w:r>
              </w:p>
            </w:tc>
            <w:tc>
              <w:tcPr>
                <w:tcW w:w="660"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268</w:t>
                </w:r>
              </w:p>
            </w:tc>
            <w:tc>
              <w:tcPr>
                <w:tcW w:w="75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264</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246</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268</w:t>
                </w:r>
              </w:p>
            </w:tc>
          </w:tr>
          <w:tr w:rsidR="001E4D35" w:rsidRPr="003E380F" w:rsidTr="006666F7">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Cs w:val="18"/>
                  </w:rPr>
                </w:pPr>
                <w:r w:rsidRPr="00A02AD0">
                  <w:rPr>
                    <w:rFonts w:cs="Arial"/>
                    <w:color w:val="000000"/>
                    <w:szCs w:val="18"/>
                  </w:rPr>
                  <w:t>3.30 pm</w:t>
                </w:r>
              </w:p>
            </w:tc>
            <w:tc>
              <w:tcPr>
                <w:tcW w:w="576"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156</w:t>
                </w:r>
              </w:p>
            </w:tc>
            <w:tc>
              <w:tcPr>
                <w:tcW w:w="71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245</w:t>
                </w:r>
              </w:p>
            </w:tc>
            <w:tc>
              <w:tcPr>
                <w:tcW w:w="660"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268</w:t>
                </w:r>
              </w:p>
            </w:tc>
            <w:tc>
              <w:tcPr>
                <w:tcW w:w="75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255</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245</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268</w:t>
                </w:r>
              </w:p>
            </w:tc>
          </w:tr>
          <w:tr w:rsidR="001E4D35" w:rsidRPr="003E380F" w:rsidTr="006666F7">
            <w:trPr>
              <w:cnfStyle w:val="000000010000" w:firstRow="0" w:lastRow="0" w:firstColumn="0" w:lastColumn="0" w:oddVBand="0" w:evenVBand="0" w:oddHBand="0" w:evenHBand="1"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 w:val="18"/>
                    <w:szCs w:val="18"/>
                  </w:rPr>
                </w:pPr>
                <w:r w:rsidRPr="00A02AD0">
                  <w:rPr>
                    <w:rFonts w:cs="Arial"/>
                    <w:color w:val="000000"/>
                    <w:sz w:val="18"/>
                    <w:szCs w:val="18"/>
                  </w:rPr>
                  <w:t>4 pm</w:t>
                </w:r>
              </w:p>
            </w:tc>
            <w:tc>
              <w:tcPr>
                <w:tcW w:w="576"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241</w:t>
                </w:r>
              </w:p>
            </w:tc>
            <w:tc>
              <w:tcPr>
                <w:tcW w:w="71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266</w:t>
                </w:r>
              </w:p>
            </w:tc>
            <w:tc>
              <w:tcPr>
                <w:tcW w:w="660"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267</w:t>
                </w:r>
              </w:p>
            </w:tc>
            <w:tc>
              <w:tcPr>
                <w:tcW w:w="75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257</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266</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267</w:t>
                </w:r>
              </w:p>
            </w:tc>
          </w:tr>
          <w:tr w:rsidR="001E4D35" w:rsidRPr="003E380F" w:rsidTr="006666F7">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Cs w:val="18"/>
                  </w:rPr>
                </w:pPr>
                <w:r w:rsidRPr="00A02AD0">
                  <w:rPr>
                    <w:rFonts w:cs="Arial"/>
                    <w:color w:val="000000"/>
                    <w:szCs w:val="18"/>
                  </w:rPr>
                  <w:t>4.30 pm</w:t>
                </w:r>
              </w:p>
            </w:tc>
            <w:tc>
              <w:tcPr>
                <w:tcW w:w="576"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1</w:t>
                </w:r>
              </w:p>
            </w:tc>
            <w:tc>
              <w:tcPr>
                <w:tcW w:w="71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269</w:t>
                </w:r>
              </w:p>
            </w:tc>
            <w:tc>
              <w:tcPr>
                <w:tcW w:w="660"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270</w:t>
                </w:r>
              </w:p>
            </w:tc>
            <w:tc>
              <w:tcPr>
                <w:tcW w:w="75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262</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269</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270</w:t>
                </w:r>
              </w:p>
            </w:tc>
          </w:tr>
          <w:tr w:rsidR="001E4D35" w:rsidRPr="003E380F" w:rsidTr="006666F7">
            <w:trPr>
              <w:cnfStyle w:val="000000010000" w:firstRow="0" w:lastRow="0" w:firstColumn="0" w:lastColumn="0" w:oddVBand="0" w:evenVBand="0" w:oddHBand="0" w:evenHBand="1"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 w:val="18"/>
                    <w:szCs w:val="18"/>
                  </w:rPr>
                </w:pPr>
                <w:r w:rsidRPr="00A02AD0">
                  <w:rPr>
                    <w:rFonts w:cs="Arial"/>
                    <w:color w:val="000000"/>
                    <w:sz w:val="18"/>
                    <w:szCs w:val="18"/>
                  </w:rPr>
                  <w:t>5 pm</w:t>
                </w:r>
              </w:p>
            </w:tc>
            <w:tc>
              <w:tcPr>
                <w:tcW w:w="576"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133</w:t>
                </w:r>
              </w:p>
            </w:tc>
            <w:tc>
              <w:tcPr>
                <w:tcW w:w="71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260</w:t>
                </w:r>
              </w:p>
            </w:tc>
            <w:tc>
              <w:tcPr>
                <w:tcW w:w="660"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260</w:t>
                </w:r>
              </w:p>
            </w:tc>
            <w:tc>
              <w:tcPr>
                <w:tcW w:w="75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269</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260</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260</w:t>
                </w:r>
              </w:p>
            </w:tc>
          </w:tr>
          <w:tr w:rsidR="001E4D35" w:rsidRPr="003E380F" w:rsidTr="006666F7">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Cs w:val="18"/>
                  </w:rPr>
                </w:pPr>
                <w:r w:rsidRPr="00A02AD0">
                  <w:rPr>
                    <w:rFonts w:cs="Arial"/>
                    <w:color w:val="000000"/>
                    <w:szCs w:val="18"/>
                  </w:rPr>
                  <w:t>5.30 pm</w:t>
                </w:r>
              </w:p>
            </w:tc>
            <w:tc>
              <w:tcPr>
                <w:tcW w:w="576"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198</w:t>
                </w:r>
              </w:p>
            </w:tc>
            <w:tc>
              <w:tcPr>
                <w:tcW w:w="71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253</w:t>
                </w:r>
              </w:p>
            </w:tc>
            <w:tc>
              <w:tcPr>
                <w:tcW w:w="660"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256</w:t>
                </w:r>
              </w:p>
            </w:tc>
            <w:tc>
              <w:tcPr>
                <w:tcW w:w="75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262</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253</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256</w:t>
                </w:r>
              </w:p>
            </w:tc>
          </w:tr>
          <w:tr w:rsidR="001E4D35" w:rsidRPr="003E380F" w:rsidTr="006666F7">
            <w:trPr>
              <w:cnfStyle w:val="000000010000" w:firstRow="0" w:lastRow="0" w:firstColumn="0" w:lastColumn="0" w:oddVBand="0" w:evenVBand="0" w:oddHBand="0" w:evenHBand="1"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 w:val="18"/>
                    <w:szCs w:val="18"/>
                  </w:rPr>
                </w:pPr>
                <w:r w:rsidRPr="00A02AD0">
                  <w:rPr>
                    <w:rFonts w:cs="Arial"/>
                    <w:color w:val="000000"/>
                    <w:sz w:val="18"/>
                    <w:szCs w:val="18"/>
                  </w:rPr>
                  <w:t>6 pm</w:t>
                </w:r>
              </w:p>
            </w:tc>
            <w:tc>
              <w:tcPr>
                <w:tcW w:w="576"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188</w:t>
                </w:r>
              </w:p>
            </w:tc>
            <w:tc>
              <w:tcPr>
                <w:tcW w:w="71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245</w:t>
                </w:r>
              </w:p>
            </w:tc>
            <w:tc>
              <w:tcPr>
                <w:tcW w:w="660"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238</w:t>
                </w:r>
              </w:p>
            </w:tc>
            <w:tc>
              <w:tcPr>
                <w:tcW w:w="75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248</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245</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238</w:t>
                </w:r>
              </w:p>
            </w:tc>
          </w:tr>
          <w:tr w:rsidR="001E4D35" w:rsidRPr="003E380F" w:rsidTr="006666F7">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Cs w:val="18"/>
                  </w:rPr>
                </w:pPr>
                <w:r w:rsidRPr="00A02AD0">
                  <w:rPr>
                    <w:rFonts w:cs="Arial"/>
                    <w:color w:val="000000"/>
                    <w:szCs w:val="18"/>
                  </w:rPr>
                  <w:t>6.30 pm</w:t>
                </w:r>
              </w:p>
            </w:tc>
            <w:tc>
              <w:tcPr>
                <w:tcW w:w="576"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116</w:t>
                </w:r>
              </w:p>
            </w:tc>
            <w:tc>
              <w:tcPr>
                <w:tcW w:w="71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246</w:t>
                </w:r>
              </w:p>
            </w:tc>
            <w:tc>
              <w:tcPr>
                <w:tcW w:w="660"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237</w:t>
                </w:r>
              </w:p>
            </w:tc>
            <w:tc>
              <w:tcPr>
                <w:tcW w:w="75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224</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246</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237</w:t>
                </w:r>
              </w:p>
            </w:tc>
          </w:tr>
          <w:tr w:rsidR="001E4D35" w:rsidRPr="003E380F" w:rsidTr="006666F7">
            <w:trPr>
              <w:cnfStyle w:val="000000010000" w:firstRow="0" w:lastRow="0" w:firstColumn="0" w:lastColumn="0" w:oddVBand="0" w:evenVBand="0" w:oddHBand="0" w:evenHBand="1"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 w:val="18"/>
                    <w:szCs w:val="18"/>
                  </w:rPr>
                </w:pPr>
                <w:r w:rsidRPr="00A02AD0">
                  <w:rPr>
                    <w:rFonts w:cs="Arial"/>
                    <w:color w:val="000000"/>
                    <w:sz w:val="18"/>
                    <w:szCs w:val="18"/>
                  </w:rPr>
                  <w:t>7 pm</w:t>
                </w:r>
              </w:p>
            </w:tc>
            <w:tc>
              <w:tcPr>
                <w:tcW w:w="576"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88</w:t>
                </w:r>
              </w:p>
            </w:tc>
            <w:tc>
              <w:tcPr>
                <w:tcW w:w="71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235</w:t>
                </w:r>
              </w:p>
            </w:tc>
            <w:tc>
              <w:tcPr>
                <w:tcW w:w="660"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237</w:t>
                </w:r>
              </w:p>
            </w:tc>
            <w:tc>
              <w:tcPr>
                <w:tcW w:w="75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222</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235</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237</w:t>
                </w:r>
              </w:p>
            </w:tc>
          </w:tr>
          <w:tr w:rsidR="001E4D35" w:rsidRPr="003E380F" w:rsidTr="006666F7">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b/>
                    <w:color w:val="000000"/>
                    <w:szCs w:val="18"/>
                  </w:rPr>
                </w:pPr>
                <w:r w:rsidRPr="00A02AD0">
                  <w:rPr>
                    <w:rFonts w:cs="Arial"/>
                    <w:b/>
                    <w:color w:val="000000"/>
                    <w:szCs w:val="18"/>
                  </w:rPr>
                  <w:t>7.30 pm</w:t>
                </w:r>
              </w:p>
            </w:tc>
            <w:tc>
              <w:tcPr>
                <w:tcW w:w="576" w:type="pct"/>
                <w:vAlign w:val="center"/>
              </w:tcPr>
              <w:p w:rsidR="001E4D35" w:rsidRPr="00A02AD0" w:rsidRDefault="001E4D35" w:rsidP="006666F7">
                <w:pPr>
                  <w:spacing w:before="0" w:after="0" w:line="240" w:lineRule="auto"/>
                  <w:jc w:val="center"/>
                  <w:rPr>
                    <w:rFonts w:cs="Arial"/>
                    <w:b/>
                    <w:szCs w:val="18"/>
                  </w:rPr>
                </w:pPr>
                <w:r w:rsidRPr="00A02AD0">
                  <w:rPr>
                    <w:rFonts w:cs="Arial"/>
                    <w:b/>
                    <w:szCs w:val="18"/>
                  </w:rPr>
                  <w:t>236</w:t>
                </w:r>
              </w:p>
            </w:tc>
            <w:tc>
              <w:tcPr>
                <w:tcW w:w="714" w:type="pct"/>
                <w:vAlign w:val="center"/>
              </w:tcPr>
              <w:p w:rsidR="001E4D35" w:rsidRPr="00A02AD0" w:rsidRDefault="001E4D35" w:rsidP="006666F7">
                <w:pPr>
                  <w:spacing w:before="0" w:after="0" w:line="240" w:lineRule="auto"/>
                  <w:jc w:val="center"/>
                  <w:rPr>
                    <w:rFonts w:cs="Arial"/>
                    <w:b/>
                    <w:szCs w:val="18"/>
                  </w:rPr>
                </w:pPr>
                <w:r w:rsidRPr="00A02AD0">
                  <w:rPr>
                    <w:rFonts w:cs="Arial"/>
                    <w:b/>
                    <w:szCs w:val="18"/>
                  </w:rPr>
                  <w:t>232</w:t>
                </w:r>
              </w:p>
            </w:tc>
            <w:tc>
              <w:tcPr>
                <w:tcW w:w="660" w:type="pct"/>
                <w:vAlign w:val="center"/>
              </w:tcPr>
              <w:p w:rsidR="001E4D35" w:rsidRPr="00A02AD0" w:rsidRDefault="001E4D35" w:rsidP="006666F7">
                <w:pPr>
                  <w:spacing w:before="0" w:after="0" w:line="240" w:lineRule="auto"/>
                  <w:jc w:val="center"/>
                  <w:rPr>
                    <w:rFonts w:cs="Arial"/>
                    <w:b/>
                    <w:szCs w:val="18"/>
                  </w:rPr>
                </w:pPr>
                <w:r w:rsidRPr="00A02AD0">
                  <w:rPr>
                    <w:rFonts w:cs="Arial"/>
                    <w:b/>
                    <w:szCs w:val="18"/>
                  </w:rPr>
                  <w:t>247</w:t>
                </w:r>
              </w:p>
            </w:tc>
            <w:tc>
              <w:tcPr>
                <w:tcW w:w="754" w:type="pct"/>
                <w:vAlign w:val="center"/>
              </w:tcPr>
              <w:p w:rsidR="001E4D35" w:rsidRPr="00A02AD0" w:rsidRDefault="001E4D35" w:rsidP="006666F7">
                <w:pPr>
                  <w:spacing w:before="0" w:after="0" w:line="240" w:lineRule="auto"/>
                  <w:jc w:val="center"/>
                  <w:rPr>
                    <w:rFonts w:cs="Arial"/>
                    <w:b/>
                    <w:szCs w:val="18"/>
                  </w:rPr>
                </w:pPr>
                <w:r w:rsidRPr="00A02AD0">
                  <w:rPr>
                    <w:rFonts w:cs="Arial"/>
                    <w:b/>
                    <w:szCs w:val="18"/>
                  </w:rPr>
                  <w:t>236</w:t>
                </w:r>
              </w:p>
            </w:tc>
            <w:tc>
              <w:tcPr>
                <w:tcW w:w="849" w:type="pct"/>
                <w:vAlign w:val="center"/>
              </w:tcPr>
              <w:p w:rsidR="001E4D35" w:rsidRPr="00A02AD0" w:rsidRDefault="001E4D35" w:rsidP="006666F7">
                <w:pPr>
                  <w:spacing w:before="0" w:after="0" w:line="240" w:lineRule="auto"/>
                  <w:jc w:val="center"/>
                  <w:rPr>
                    <w:rFonts w:cs="Arial"/>
                    <w:b/>
                    <w:szCs w:val="18"/>
                  </w:rPr>
                </w:pPr>
                <w:r w:rsidRPr="00A02AD0">
                  <w:rPr>
                    <w:rFonts w:cs="Arial"/>
                    <w:b/>
                    <w:szCs w:val="18"/>
                  </w:rPr>
                  <w:t>232</w:t>
                </w:r>
              </w:p>
            </w:tc>
            <w:tc>
              <w:tcPr>
                <w:tcW w:w="849" w:type="pct"/>
                <w:vAlign w:val="center"/>
              </w:tcPr>
              <w:p w:rsidR="001E4D35" w:rsidRPr="00A02AD0" w:rsidRDefault="001E4D35" w:rsidP="006666F7">
                <w:pPr>
                  <w:spacing w:before="0" w:after="0" w:line="240" w:lineRule="auto"/>
                  <w:jc w:val="center"/>
                  <w:rPr>
                    <w:rFonts w:cs="Arial"/>
                    <w:b/>
                    <w:szCs w:val="18"/>
                  </w:rPr>
                </w:pPr>
                <w:r w:rsidRPr="00A02AD0">
                  <w:rPr>
                    <w:rFonts w:cs="Arial"/>
                    <w:b/>
                    <w:szCs w:val="18"/>
                  </w:rPr>
                  <w:t>247</w:t>
                </w:r>
              </w:p>
            </w:tc>
          </w:tr>
          <w:tr w:rsidR="001E4D35" w:rsidRPr="003E380F" w:rsidTr="006666F7">
            <w:trPr>
              <w:cnfStyle w:val="000000010000" w:firstRow="0" w:lastRow="0" w:firstColumn="0" w:lastColumn="0" w:oddVBand="0" w:evenVBand="0" w:oddHBand="0" w:evenHBand="1"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 w:val="18"/>
                    <w:szCs w:val="18"/>
                  </w:rPr>
                </w:pPr>
                <w:r w:rsidRPr="00A02AD0">
                  <w:rPr>
                    <w:rFonts w:cs="Arial"/>
                    <w:color w:val="000000"/>
                    <w:sz w:val="18"/>
                    <w:szCs w:val="18"/>
                  </w:rPr>
                  <w:t>8 pm</w:t>
                </w:r>
              </w:p>
            </w:tc>
            <w:tc>
              <w:tcPr>
                <w:tcW w:w="576"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135</w:t>
                </w:r>
              </w:p>
            </w:tc>
            <w:tc>
              <w:tcPr>
                <w:tcW w:w="71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240</w:t>
                </w:r>
              </w:p>
            </w:tc>
            <w:tc>
              <w:tcPr>
                <w:tcW w:w="660"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251</w:t>
                </w:r>
              </w:p>
            </w:tc>
            <w:tc>
              <w:tcPr>
                <w:tcW w:w="75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251</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240</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251</w:t>
                </w:r>
              </w:p>
            </w:tc>
          </w:tr>
          <w:tr w:rsidR="001E4D35" w:rsidRPr="003E380F" w:rsidTr="006666F7">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Cs w:val="18"/>
                  </w:rPr>
                </w:pPr>
                <w:r w:rsidRPr="00A02AD0">
                  <w:rPr>
                    <w:rFonts w:cs="Arial"/>
                    <w:color w:val="000000"/>
                    <w:szCs w:val="18"/>
                  </w:rPr>
                  <w:t>8.30 pm</w:t>
                </w:r>
              </w:p>
            </w:tc>
            <w:tc>
              <w:tcPr>
                <w:tcW w:w="576"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153</w:t>
                </w:r>
              </w:p>
            </w:tc>
            <w:tc>
              <w:tcPr>
                <w:tcW w:w="71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245</w:t>
                </w:r>
              </w:p>
            </w:tc>
            <w:tc>
              <w:tcPr>
                <w:tcW w:w="660"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251</w:t>
                </w:r>
              </w:p>
            </w:tc>
            <w:tc>
              <w:tcPr>
                <w:tcW w:w="75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249</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245</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251</w:t>
                </w:r>
              </w:p>
            </w:tc>
          </w:tr>
          <w:tr w:rsidR="001E4D35" w:rsidRPr="003E380F" w:rsidTr="006666F7">
            <w:trPr>
              <w:cnfStyle w:val="000000010000" w:firstRow="0" w:lastRow="0" w:firstColumn="0" w:lastColumn="0" w:oddVBand="0" w:evenVBand="0" w:oddHBand="0" w:evenHBand="1"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 w:val="18"/>
                    <w:szCs w:val="18"/>
                  </w:rPr>
                </w:pPr>
                <w:r w:rsidRPr="00A02AD0">
                  <w:rPr>
                    <w:rFonts w:cs="Arial"/>
                    <w:color w:val="000000"/>
                    <w:sz w:val="18"/>
                    <w:szCs w:val="18"/>
                  </w:rPr>
                  <w:t>9 pm</w:t>
                </w:r>
              </w:p>
            </w:tc>
            <w:tc>
              <w:tcPr>
                <w:tcW w:w="576"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123</w:t>
                </w:r>
              </w:p>
            </w:tc>
            <w:tc>
              <w:tcPr>
                <w:tcW w:w="71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264</w:t>
                </w:r>
              </w:p>
            </w:tc>
            <w:tc>
              <w:tcPr>
                <w:tcW w:w="660"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256</w:t>
                </w:r>
              </w:p>
            </w:tc>
            <w:tc>
              <w:tcPr>
                <w:tcW w:w="75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257</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264</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256</w:t>
                </w:r>
              </w:p>
            </w:tc>
          </w:tr>
          <w:tr w:rsidR="001E4D35" w:rsidRPr="003E380F" w:rsidTr="006666F7">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Cs w:val="18"/>
                  </w:rPr>
                </w:pPr>
                <w:r w:rsidRPr="00A02AD0">
                  <w:rPr>
                    <w:rFonts w:cs="Arial"/>
                    <w:color w:val="000000"/>
                    <w:szCs w:val="18"/>
                  </w:rPr>
                  <w:t>9.30 pm</w:t>
                </w:r>
              </w:p>
            </w:tc>
            <w:tc>
              <w:tcPr>
                <w:tcW w:w="576"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84</w:t>
                </w:r>
              </w:p>
            </w:tc>
            <w:tc>
              <w:tcPr>
                <w:tcW w:w="71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266</w:t>
                </w:r>
              </w:p>
            </w:tc>
            <w:tc>
              <w:tcPr>
                <w:tcW w:w="660"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258</w:t>
                </w:r>
              </w:p>
            </w:tc>
            <w:tc>
              <w:tcPr>
                <w:tcW w:w="754"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257</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266</w:t>
                </w:r>
              </w:p>
            </w:tc>
            <w:tc>
              <w:tcPr>
                <w:tcW w:w="849" w:type="pct"/>
                <w:vAlign w:val="center"/>
              </w:tcPr>
              <w:p w:rsidR="001E4D35" w:rsidRPr="00A02AD0" w:rsidRDefault="001E4D35" w:rsidP="006666F7">
                <w:pPr>
                  <w:spacing w:before="0" w:after="0" w:line="240" w:lineRule="auto"/>
                  <w:jc w:val="center"/>
                  <w:rPr>
                    <w:rFonts w:cs="Arial"/>
                    <w:szCs w:val="18"/>
                  </w:rPr>
                </w:pPr>
                <w:r w:rsidRPr="00A02AD0">
                  <w:rPr>
                    <w:rFonts w:cs="Arial"/>
                    <w:szCs w:val="18"/>
                  </w:rPr>
                  <w:t>258</w:t>
                </w:r>
              </w:p>
            </w:tc>
          </w:tr>
          <w:tr w:rsidR="001E4D35" w:rsidRPr="003E380F" w:rsidTr="006666F7">
            <w:trPr>
              <w:cnfStyle w:val="000000010000" w:firstRow="0" w:lastRow="0" w:firstColumn="0" w:lastColumn="0" w:oddVBand="0" w:evenVBand="0" w:oddHBand="0" w:evenHBand="1" w:firstRowFirstColumn="0" w:firstRowLastColumn="0" w:lastRowFirstColumn="0" w:lastRowLastColumn="0"/>
              <w:trHeight w:hRule="exact" w:val="340"/>
              <w:jc w:val="center"/>
            </w:trPr>
            <w:tc>
              <w:tcPr>
                <w:tcW w:w="598" w:type="pct"/>
                <w:vAlign w:val="center"/>
              </w:tcPr>
              <w:p w:rsidR="001E4D35" w:rsidRPr="00A02AD0" w:rsidRDefault="001E4D35" w:rsidP="006666F7">
                <w:pPr>
                  <w:spacing w:before="0" w:after="0" w:line="240" w:lineRule="auto"/>
                  <w:rPr>
                    <w:rFonts w:cs="Arial"/>
                    <w:color w:val="000000"/>
                    <w:sz w:val="18"/>
                    <w:szCs w:val="18"/>
                  </w:rPr>
                </w:pPr>
                <w:r w:rsidRPr="00A02AD0">
                  <w:rPr>
                    <w:rFonts w:cs="Arial"/>
                    <w:color w:val="000000"/>
                    <w:sz w:val="18"/>
                    <w:szCs w:val="18"/>
                  </w:rPr>
                  <w:t>10 pm</w:t>
                </w:r>
              </w:p>
            </w:tc>
            <w:tc>
              <w:tcPr>
                <w:tcW w:w="576"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52</w:t>
                </w:r>
              </w:p>
            </w:tc>
            <w:tc>
              <w:tcPr>
                <w:tcW w:w="71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274</w:t>
                </w:r>
              </w:p>
            </w:tc>
            <w:tc>
              <w:tcPr>
                <w:tcW w:w="660"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261</w:t>
                </w:r>
              </w:p>
            </w:tc>
            <w:tc>
              <w:tcPr>
                <w:tcW w:w="754"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245</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274</w:t>
                </w:r>
              </w:p>
            </w:tc>
            <w:tc>
              <w:tcPr>
                <w:tcW w:w="849" w:type="pct"/>
                <w:vAlign w:val="center"/>
              </w:tcPr>
              <w:p w:rsidR="001E4D35" w:rsidRPr="00A02AD0" w:rsidRDefault="001E4D35" w:rsidP="006666F7">
                <w:pPr>
                  <w:spacing w:before="0" w:after="0" w:line="240" w:lineRule="auto"/>
                  <w:jc w:val="center"/>
                  <w:rPr>
                    <w:rFonts w:cs="Arial"/>
                    <w:color w:val="000000"/>
                    <w:sz w:val="18"/>
                    <w:szCs w:val="18"/>
                  </w:rPr>
                </w:pPr>
                <w:r w:rsidRPr="00A02AD0">
                  <w:rPr>
                    <w:rFonts w:cs="Arial"/>
                    <w:color w:val="000000"/>
                    <w:sz w:val="18"/>
                    <w:szCs w:val="18"/>
                  </w:rPr>
                  <w:t>261</w:t>
                </w:r>
              </w:p>
            </w:tc>
          </w:tr>
        </w:tbl>
        <w:p w:rsidR="001E4D35" w:rsidRPr="00800B11" w:rsidRDefault="001E4D35" w:rsidP="001E4D35">
          <w:pPr>
            <w:pStyle w:val="AERBody"/>
          </w:pPr>
          <w:r w:rsidRPr="00800B11">
            <w:lastRenderedPageBreak/>
            <w:t>The notable difference between the actual net import limits and actual flows for all periods other than 7.30 pm</w:t>
          </w:r>
          <w:r>
            <w:t>,</w:t>
          </w:r>
          <w:r w:rsidRPr="00800B11">
            <w:t xml:space="preserve"> when the price </w:t>
          </w:r>
          <w:r>
            <w:t>reached</w:t>
          </w:r>
          <w:r w:rsidRPr="00800B11">
            <w:t xml:space="preserve"> $88</w:t>
          </w:r>
          <w:r>
            <w:t>98</w:t>
          </w:r>
          <w:r w:rsidRPr="00800B11">
            <w:t>/MWh</w:t>
          </w:r>
          <w:r>
            <w:t>,</w:t>
          </w:r>
          <w:r w:rsidRPr="00800B11">
            <w:t xml:space="preserve"> was as a result of participants </w:t>
          </w:r>
          <w:r>
            <w:t xml:space="preserve">in South Australia </w:t>
          </w:r>
          <w:r w:rsidRPr="00800B11">
            <w:t>rebidding capacity into low prices after the initial high dispatch price early in the trading interval</w:t>
          </w:r>
          <w:r>
            <w:t>,</w:t>
          </w:r>
          <w:r w:rsidRPr="00800B11">
            <w:t xml:space="preserve"> reducing flows into South Australia. See </w:t>
          </w:r>
          <w:r w:rsidRPr="00800B11">
            <w:fldChar w:fldCharType="begin"/>
          </w:r>
          <w:r w:rsidRPr="00800B11">
            <w:instrText xml:space="preserve"> REF _Ref433793324 \h </w:instrText>
          </w:r>
          <w:r>
            <w:instrText xml:space="preserve"> \* MERGEFORMAT </w:instrText>
          </w:r>
          <w:r w:rsidRPr="00800B11">
            <w:fldChar w:fldCharType="separate"/>
          </w:r>
          <w:r w:rsidR="002E2A66">
            <w:t>Figure 6</w:t>
          </w:r>
          <w:r w:rsidRPr="00800B11">
            <w:fldChar w:fldCharType="end"/>
          </w:r>
          <w:r w:rsidRPr="00800B11">
            <w:t xml:space="preserve"> which shows the variation in price and offers.</w:t>
          </w:r>
        </w:p>
        <w:p w:rsidR="004A43F7" w:rsidRDefault="00F6186E" w:rsidP="00E37459">
          <w:pPr>
            <w:pStyle w:val="AERBody"/>
          </w:pPr>
          <w:r>
            <w:t>Network c</w:t>
          </w:r>
          <w:r w:rsidR="00CF62BA">
            <w:t xml:space="preserve">onstraints were invoked to manage </w:t>
          </w:r>
          <w:r w:rsidR="0083542C">
            <w:t>a planned network outage on equipment at Tailem Bend in South Australia as part of the Heywood interconnector upgrade.</w:t>
          </w:r>
          <w:r w:rsidR="0083542C">
            <w:rPr>
              <w:rStyle w:val="FootnoteReference"/>
            </w:rPr>
            <w:footnoteReference w:id="3"/>
          </w:r>
          <w:r w:rsidR="0083542C">
            <w:t xml:space="preserve"> On 7 July, these constraints</w:t>
          </w:r>
          <w:r w:rsidR="00CF62BA">
            <w:t xml:space="preserve"> reduced the </w:t>
          </w:r>
          <w:r w:rsidR="00F61F17">
            <w:t xml:space="preserve">import limit </w:t>
          </w:r>
          <w:r w:rsidR="00CF62BA">
            <w:t xml:space="preserve">into South Australia and </w:t>
          </w:r>
          <w:r w:rsidR="00584872" w:rsidRPr="003C4178">
            <w:t xml:space="preserve">limited </w:t>
          </w:r>
          <w:r w:rsidR="00CF62BA" w:rsidRPr="003C4178">
            <w:t xml:space="preserve">generation in the </w:t>
          </w:r>
          <w:r w:rsidR="0083542C" w:rsidRPr="003C4178">
            <w:t xml:space="preserve">south east </w:t>
          </w:r>
          <w:r w:rsidR="00CF62BA" w:rsidRPr="003C4178">
            <w:t xml:space="preserve">of </w:t>
          </w:r>
          <w:r w:rsidRPr="003C4178">
            <w:t>the State</w:t>
          </w:r>
          <w:r w:rsidR="00CF62BA">
            <w:t>.</w:t>
          </w:r>
          <w:r w:rsidR="00626A9C">
            <w:t xml:space="preserve"> </w:t>
          </w:r>
          <w:r w:rsidR="0083542C">
            <w:t xml:space="preserve">Appendix </w:t>
          </w:r>
          <w:r w:rsidR="00626A9C">
            <w:t xml:space="preserve">A </w:t>
          </w:r>
          <w:r w:rsidR="006666F7">
            <w:t xml:space="preserve">provides </w:t>
          </w:r>
          <w:r w:rsidR="00626A9C">
            <w:t xml:space="preserve">a description of the constraint and network configuration. </w:t>
          </w:r>
          <w:r w:rsidR="00973ED5" w:rsidRPr="00A70D89">
            <w:t>While this major upgrade was flagged to the market</w:t>
          </w:r>
          <w:r w:rsidR="00973ED5">
            <w:t xml:space="preserve"> </w:t>
          </w:r>
          <w:r w:rsidR="00F61F17">
            <w:t>as early as November 2015</w:t>
          </w:r>
          <w:r w:rsidR="00973ED5">
            <w:t>,</w:t>
          </w:r>
          <w:r w:rsidR="00F61F17">
            <w:t xml:space="preserve"> </w:t>
          </w:r>
          <w:r w:rsidR="00973ED5" w:rsidRPr="00A70D89">
            <w:t>its impact on Heywood’s operating capability was</w:t>
          </w:r>
          <w:r w:rsidR="00973ED5">
            <w:t>,</w:t>
          </w:r>
          <w:r w:rsidR="00973ED5" w:rsidRPr="00A70D89">
            <w:t xml:space="preserve"> at times</w:t>
          </w:r>
          <w:r w:rsidR="00973ED5">
            <w:t>,</w:t>
          </w:r>
          <w:r w:rsidR="00973ED5" w:rsidRPr="00A70D89">
            <w:t xml:space="preserve"> not clear</w:t>
          </w:r>
          <w:r w:rsidR="00F61F17">
            <w:t xml:space="preserve">. </w:t>
          </w:r>
          <w:r w:rsidR="00626A9C">
            <w:t xml:space="preserve">The timing and notification of the network outages can be found in </w:t>
          </w:r>
          <w:r w:rsidR="0083542C">
            <w:t xml:space="preserve">Appendix </w:t>
          </w:r>
          <w:r w:rsidR="00626A9C">
            <w:t>F.</w:t>
          </w:r>
        </w:p>
        <w:bookmarkStart w:id="13" w:name="_Ref412802451"/>
        <w:bookmarkStart w:id="14" w:name="_Ref413789342"/>
        <w:p w:rsidR="00E37459" w:rsidRPr="00661C0D" w:rsidRDefault="00E37459" w:rsidP="00E37459">
          <w:pPr>
            <w:pStyle w:val="AERBody"/>
          </w:pPr>
          <w:r w:rsidRPr="00661C0D">
            <w:fldChar w:fldCharType="begin"/>
          </w:r>
          <w:r w:rsidRPr="00661C0D">
            <w:instrText xml:space="preserve"> REF _Ref435772920 \h </w:instrText>
          </w:r>
          <w:r w:rsidRPr="00661C0D">
            <w:fldChar w:fldCharType="separate"/>
          </w:r>
          <w:r w:rsidR="002E2A66">
            <w:t xml:space="preserve">Figure </w:t>
          </w:r>
          <w:r w:rsidR="002E2A66">
            <w:rPr>
              <w:noProof/>
            </w:rPr>
            <w:t>1</w:t>
          </w:r>
          <w:r w:rsidRPr="00661C0D">
            <w:fldChar w:fldCharType="end"/>
          </w:r>
          <w:r w:rsidRPr="00661C0D">
            <w:t xml:space="preserve"> shows the import limit, and target flows of the </w:t>
          </w:r>
          <w:r w:rsidR="00F03003" w:rsidRPr="00661C0D">
            <w:t>Heywood</w:t>
          </w:r>
          <w:r w:rsidR="00661C0D">
            <w:t xml:space="preserve"> interconnector. As is evident, flows on Heywood into South Australia, were forecast to be low. </w:t>
          </w:r>
          <w:r w:rsidR="00F168BB">
            <w:t>STPASA</w:t>
          </w:r>
          <w:r w:rsidR="00661C0D">
            <w:t xml:space="preserve"> showed that the Heywood interconnector would be zero while Murraylink would be around 200 MW.</w:t>
          </w:r>
        </w:p>
        <w:p w:rsidR="00E37459" w:rsidRDefault="00E37459" w:rsidP="00E37459">
          <w:pPr>
            <w:pStyle w:val="Caption"/>
          </w:pPr>
          <w:bookmarkStart w:id="15" w:name="_Ref435772920"/>
          <w:bookmarkStart w:id="16" w:name="_Ref433798220"/>
          <w:r>
            <w:t xml:space="preserve">Figure </w:t>
          </w:r>
          <w:fldSimple w:instr=" SEQ Figure \* ARABIC ">
            <w:r w:rsidR="002E2A66">
              <w:rPr>
                <w:noProof/>
              </w:rPr>
              <w:t>1</w:t>
            </w:r>
          </w:fldSimple>
          <w:bookmarkEnd w:id="15"/>
          <w:r>
            <w:t xml:space="preserve">: </w:t>
          </w:r>
          <w:r w:rsidR="00626A9C">
            <w:t>Heywood</w:t>
          </w:r>
          <w:r>
            <w:t xml:space="preserve"> </w:t>
          </w:r>
          <w:r w:rsidR="00973ED5">
            <w:t xml:space="preserve">interconnector </w:t>
          </w:r>
          <w:r w:rsidRPr="00795E72">
            <w:t>import limits and target flows</w:t>
          </w:r>
        </w:p>
        <w:p w:rsidR="00F03003" w:rsidRPr="00F03003" w:rsidRDefault="00584872" w:rsidP="00F03003">
          <w:r w:rsidRPr="00584872">
            <w:rPr>
              <w:noProof/>
              <w:lang w:eastAsia="en-AU"/>
            </w:rPr>
            <w:drawing>
              <wp:inline distT="0" distB="0" distL="0" distR="0" wp14:anchorId="75765F6F" wp14:editId="593826E0">
                <wp:extent cx="5382895" cy="2491871"/>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2895" cy="2491871"/>
                        </a:xfrm>
                        <a:prstGeom prst="rect">
                          <a:avLst/>
                        </a:prstGeom>
                        <a:noFill/>
                        <a:ln>
                          <a:noFill/>
                        </a:ln>
                      </pic:spPr>
                    </pic:pic>
                  </a:graphicData>
                </a:graphic>
              </wp:inline>
            </w:drawing>
          </w:r>
        </w:p>
        <w:p w:rsidR="00E37459" w:rsidRDefault="00E152FE" w:rsidP="00E37459">
          <w:pPr>
            <w:pStyle w:val="Heading2"/>
          </w:pPr>
          <w:bookmarkStart w:id="17" w:name="_Toc461445368"/>
          <w:bookmarkEnd w:id="16"/>
          <w:r>
            <w:t>Generator availability and offers</w:t>
          </w:r>
          <w:bookmarkEnd w:id="17"/>
        </w:p>
        <w:p w:rsidR="00E37459" w:rsidRDefault="00E37459" w:rsidP="00E37459">
          <w:pPr>
            <w:pStyle w:val="AERBody"/>
          </w:pPr>
          <w:r w:rsidRPr="00C0477C">
            <w:t xml:space="preserve">This section discusses changes to the </w:t>
          </w:r>
          <w:r>
            <w:t>price and capacity offered by generators,</w:t>
          </w:r>
          <w:r w:rsidRPr="00C0477C">
            <w:t xml:space="preserve"> and demand conditions relevant to the </w:t>
          </w:r>
          <w:r>
            <w:t>pricing event</w:t>
          </w:r>
          <w:r w:rsidRPr="00C0477C">
            <w:t>.</w:t>
          </w:r>
        </w:p>
        <w:p w:rsidR="00E152FE" w:rsidRDefault="00E152FE" w:rsidP="00E152FE">
          <w:pPr>
            <w:pStyle w:val="Heading3"/>
          </w:pPr>
          <w:bookmarkStart w:id="18" w:name="_Toc461445369"/>
          <w:r>
            <w:t>Generator Availability</w:t>
          </w:r>
          <w:bookmarkEnd w:id="18"/>
          <w:r>
            <w:t xml:space="preserve"> </w:t>
          </w:r>
        </w:p>
        <w:p w:rsidR="00E152FE" w:rsidRDefault="00E152FE" w:rsidP="00E152FE">
          <w:pPr>
            <w:pStyle w:val="AERBody"/>
          </w:pPr>
          <w:r>
            <w:t>Generator availability and low wind generation affected outcomes on the day.</w:t>
          </w:r>
        </w:p>
        <w:p w:rsidR="00E152FE" w:rsidRDefault="00E152FE" w:rsidP="00E152FE">
          <w:pPr>
            <w:pStyle w:val="AERBody"/>
          </w:pPr>
          <w:r>
            <w:t xml:space="preserve">The available capacity from thermal generators during the first weeks of July remained relatively consistent. While high prices were also forecast on these days the </w:t>
          </w:r>
          <w:r>
            <w:lastRenderedPageBreak/>
            <w:t xml:space="preserve">contribution from wind was more than that during 7 July 2016. </w:t>
          </w:r>
          <w:r w:rsidR="00CC77A5">
            <w:fldChar w:fldCharType="begin"/>
          </w:r>
          <w:r w:rsidR="00CC77A5">
            <w:instrText xml:space="preserve"> REF _Ref460921438 \h </w:instrText>
          </w:r>
          <w:r w:rsidR="00CC77A5">
            <w:fldChar w:fldCharType="separate"/>
          </w:r>
          <w:r w:rsidR="002E2A66">
            <w:t xml:space="preserve">Figure </w:t>
          </w:r>
          <w:r w:rsidR="002E2A66">
            <w:rPr>
              <w:noProof/>
            </w:rPr>
            <w:t>2</w:t>
          </w:r>
          <w:r w:rsidR="00CC77A5">
            <w:fldChar w:fldCharType="end"/>
          </w:r>
          <w:r w:rsidR="00CC77A5">
            <w:t xml:space="preserve"> shows the output from semi-scheduled wind farms in South Australia for 7 July and the previous three days.</w:t>
          </w:r>
        </w:p>
        <w:p w:rsidR="00CC77A5" w:rsidRDefault="00CC77A5" w:rsidP="00CC77A5">
          <w:pPr>
            <w:pStyle w:val="Caption"/>
          </w:pPr>
          <w:bookmarkStart w:id="19" w:name="_Ref460921438"/>
          <w:r>
            <w:t xml:space="preserve">Figure </w:t>
          </w:r>
          <w:fldSimple w:instr=" SEQ Figure \* ARABIC ">
            <w:r w:rsidR="002E2A66">
              <w:rPr>
                <w:noProof/>
              </w:rPr>
              <w:t>2</w:t>
            </w:r>
          </w:fldSimple>
          <w:bookmarkEnd w:id="19"/>
          <w:r>
            <w:t>: Semi-scheduled wind output</w:t>
          </w:r>
        </w:p>
        <w:p w:rsidR="00CC77A5" w:rsidRDefault="00CC77A5" w:rsidP="00E152FE">
          <w:pPr>
            <w:pStyle w:val="AERBody"/>
          </w:pPr>
          <w:r w:rsidRPr="00CC77A5">
            <w:rPr>
              <w:noProof/>
              <w:lang w:eastAsia="en-AU"/>
            </w:rPr>
            <w:drawing>
              <wp:inline distT="0" distB="0" distL="0" distR="0" wp14:anchorId="5A383B76" wp14:editId="3A4E00C6">
                <wp:extent cx="5382895" cy="3332380"/>
                <wp:effectExtent l="0" t="0" r="825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332380"/>
                        </a:xfrm>
                        <a:prstGeom prst="rect">
                          <a:avLst/>
                        </a:prstGeom>
                        <a:noFill/>
                        <a:ln>
                          <a:noFill/>
                        </a:ln>
                      </pic:spPr>
                    </pic:pic>
                  </a:graphicData>
                </a:graphic>
              </wp:inline>
            </w:drawing>
          </w:r>
        </w:p>
        <w:p w:rsidR="00E152FE" w:rsidRDefault="00E152FE" w:rsidP="00E152FE">
          <w:pPr>
            <w:pStyle w:val="AERBody"/>
          </w:pPr>
          <w:r>
            <w:t xml:space="preserve">There were some long term outages of generators, </w:t>
          </w:r>
          <w:proofErr w:type="spellStart"/>
          <w:r>
            <w:t>Engie’s</w:t>
          </w:r>
          <w:proofErr w:type="spellEnd"/>
          <w:r>
            <w:t xml:space="preserve"> Pelican Point Power station was placed on </w:t>
          </w:r>
          <w:r w:rsidRPr="00683C53">
            <w:t>48 hour recall</w:t>
          </w:r>
          <w:r>
            <w:t xml:space="preserve"> in 2015 and AGL’s Torrens Island B3 unit had been unavailable since 28 June 2016 </w:t>
          </w:r>
          <w:r w:rsidRPr="0096609F">
            <w:t xml:space="preserve">to complete mandatory safety and compliance work </w:t>
          </w:r>
          <w:r>
            <w:t>and could not be returned to service quickly.</w:t>
          </w:r>
        </w:p>
        <w:p w:rsidR="00E152FE" w:rsidRDefault="00E152FE" w:rsidP="00E152FE">
          <w:pPr>
            <w:pStyle w:val="AERBody"/>
          </w:pPr>
          <w:r>
            <w:fldChar w:fldCharType="begin"/>
          </w:r>
          <w:r>
            <w:instrText xml:space="preserve"> REF _Ref460186342 \h </w:instrText>
          </w:r>
          <w:r>
            <w:fldChar w:fldCharType="separate"/>
          </w:r>
          <w:r w:rsidR="002E2A66">
            <w:t>Figure </w:t>
          </w:r>
          <w:r w:rsidR="002E2A66">
            <w:rPr>
              <w:noProof/>
            </w:rPr>
            <w:t>3</w:t>
          </w:r>
          <w:r>
            <w:fldChar w:fldCharType="end"/>
          </w:r>
          <w:r>
            <w:t xml:space="preserve"> shows the installed generation capacity in South Australia versus that which was available on the day. The solid red line at around 4100 MW shows the total scheduled and semi-scheduled generation capacity installed in South Australia after the retirement of Northern Power station in May</w:t>
          </w:r>
          <w:r w:rsidR="00D12352">
            <w:t> </w:t>
          </w:r>
          <w:r>
            <w:t>2016. Deducting the wind capacity</w:t>
          </w:r>
          <w:r w:rsidR="00683C53">
            <w:t>,</w:t>
          </w:r>
          <w:r>
            <w:t xml:space="preserve"> this figure drops 1200 MW </w:t>
          </w:r>
          <w:r w:rsidR="00D12352">
            <w:t>(on the day only around 40 MW was operating</w:t>
          </w:r>
          <w:r w:rsidR="00A254C5">
            <w:t xml:space="preserve"> compared to an average of </w:t>
          </w:r>
          <w:r w:rsidR="0083542C">
            <w:t>around 600 MW</w:t>
          </w:r>
          <w:r w:rsidR="00A254C5">
            <w:t xml:space="preserve"> in the weeks prior</w:t>
          </w:r>
          <w:r w:rsidR="00D12352">
            <w:t xml:space="preserve">), </w:t>
          </w:r>
          <w:r>
            <w:t>to around 2900 MW. The purple line shows that slightly less than 2500 MW was available after the deduction of Pelican Point and this drops another 200 MW after Torrens</w:t>
          </w:r>
          <w:r w:rsidR="00D12352">
            <w:t> </w:t>
          </w:r>
          <w:r>
            <w:t>Island</w:t>
          </w:r>
          <w:r w:rsidR="00D12352">
            <w:t> </w:t>
          </w:r>
          <w:r>
            <w:t>B3 is removed. Torrens</w:t>
          </w:r>
          <w:r w:rsidR="00D12352">
            <w:t> </w:t>
          </w:r>
          <w:r>
            <w:t>Island</w:t>
          </w:r>
          <w:r w:rsidR="00D12352">
            <w:t> </w:t>
          </w:r>
          <w:r>
            <w:t>A1 was also not offered into the market until 4 pm.</w:t>
          </w:r>
        </w:p>
        <w:p w:rsidR="00E152FE" w:rsidRDefault="00E152FE" w:rsidP="00E152FE">
          <w:pPr>
            <w:pStyle w:val="Caption"/>
            <w:jc w:val="both"/>
          </w:pPr>
          <w:bookmarkStart w:id="20" w:name="_Ref460186342"/>
          <w:r>
            <w:lastRenderedPageBreak/>
            <w:t>Figure </w:t>
          </w:r>
          <w:fldSimple w:instr=" SEQ Figure \* ARABIC ">
            <w:r w:rsidR="002E2A66">
              <w:rPr>
                <w:noProof/>
              </w:rPr>
              <w:t>3</w:t>
            </w:r>
          </w:fldSimple>
          <w:bookmarkEnd w:id="20"/>
          <w:r>
            <w:t>: Installed versus actual availability</w:t>
          </w:r>
        </w:p>
        <w:p w:rsidR="00E152FE" w:rsidRPr="00683C53" w:rsidRDefault="00E152FE" w:rsidP="00E152FE">
          <w:pPr>
            <w:pStyle w:val="AERBody"/>
          </w:pPr>
          <w:r w:rsidRPr="005664ED">
            <w:rPr>
              <w:noProof/>
              <w:lang w:eastAsia="en-AU"/>
            </w:rPr>
            <w:drawing>
              <wp:inline distT="0" distB="0" distL="0" distR="0" wp14:anchorId="5D807CC7" wp14:editId="253FB7C2">
                <wp:extent cx="5478170" cy="2402006"/>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7003" cy="2401494"/>
                        </a:xfrm>
                        <a:prstGeom prst="rect">
                          <a:avLst/>
                        </a:prstGeom>
                        <a:noFill/>
                        <a:ln>
                          <a:noFill/>
                        </a:ln>
                      </pic:spPr>
                    </pic:pic>
                  </a:graphicData>
                </a:graphic>
              </wp:inline>
            </w:drawing>
          </w:r>
        </w:p>
        <w:p w:rsidR="00E152FE" w:rsidRDefault="00E152FE" w:rsidP="00E152FE">
          <w:pPr>
            <w:pStyle w:val="AERBody"/>
          </w:pPr>
          <w:r>
            <w:fldChar w:fldCharType="begin"/>
          </w:r>
          <w:r>
            <w:instrText xml:space="preserve"> REF _Ref460186342 \h </w:instrText>
          </w:r>
          <w:r>
            <w:fldChar w:fldCharType="separate"/>
          </w:r>
          <w:r w:rsidR="002E2A66">
            <w:t>Figure </w:t>
          </w:r>
          <w:r w:rsidR="002E2A66">
            <w:rPr>
              <w:noProof/>
            </w:rPr>
            <w:t>3</w:t>
          </w:r>
          <w:r>
            <w:fldChar w:fldCharType="end"/>
          </w:r>
          <w:r>
            <w:t xml:space="preserve"> shows that South Australia’s generation mix is heavily dependent on two fuels: Gas and wind, one of which is intermittent. On this day, with low wind and without the full capacity of the interconnector all conventional generators </w:t>
          </w:r>
          <w:r w:rsidR="00825808">
            <w:t>were</w:t>
          </w:r>
          <w:r>
            <w:t xml:space="preserve"> dispatched</w:t>
          </w:r>
          <w:r w:rsidR="00683C53">
            <w:t>,</w:t>
          </w:r>
          <w:r>
            <w:t xml:space="preserve"> resulting in high prices</w:t>
          </w:r>
          <w:r w:rsidR="00683C53">
            <w:t>,</w:t>
          </w:r>
          <w:r>
            <w:t xml:space="preserve"> as was forecast.</w:t>
          </w:r>
        </w:p>
        <w:p w:rsidR="00E152FE" w:rsidRDefault="00E152FE" w:rsidP="00E152FE">
          <w:r>
            <w:t>The first STPASA run published by AEMO on 1 July flagged Lack of Reserve</w:t>
          </w:r>
          <w:r w:rsidR="00825808">
            <w:t xml:space="preserve"> 1</w:t>
          </w:r>
          <w:r>
            <w:t xml:space="preserve"> (LOR</w:t>
          </w:r>
          <w:r w:rsidR="00825808">
            <w:t>1</w:t>
          </w:r>
          <w:r>
            <w:t xml:space="preserve">) conditions for 7 pm and 7.30 pm. </w:t>
          </w:r>
          <w:r w:rsidR="00A254C5">
            <w:t>The Lack of Reserve flag</w:t>
          </w:r>
          <w:r w:rsidR="006666F7">
            <w:t xml:space="preserve"> is the first in a series of escalating </w:t>
          </w:r>
          <w:r w:rsidR="00026A5E">
            <w:t xml:space="preserve">notices </w:t>
          </w:r>
          <w:r w:rsidR="006666F7">
            <w:t xml:space="preserve">and </w:t>
          </w:r>
          <w:r w:rsidR="00A254C5">
            <w:t xml:space="preserve">indicates that </w:t>
          </w:r>
          <w:r w:rsidR="00825808">
            <w:t xml:space="preserve">AEMO considers that there is insufficient short term capacity available </w:t>
          </w:r>
          <w:r w:rsidR="006666F7">
            <w:t xml:space="preserve">to </w:t>
          </w:r>
          <w:r w:rsidR="00026A5E">
            <w:t xml:space="preserve">maintain the necessary </w:t>
          </w:r>
          <w:r w:rsidR="006666F7">
            <w:t xml:space="preserve">reserves </w:t>
          </w:r>
          <w:r w:rsidR="006666F7">
            <w:rPr>
              <w:sz w:val="23"/>
              <w:szCs w:val="23"/>
            </w:rPr>
            <w:t xml:space="preserve">in an operational timeframe </w:t>
          </w:r>
          <w:r w:rsidR="00026A5E">
            <w:rPr>
              <w:sz w:val="23"/>
              <w:szCs w:val="23"/>
            </w:rPr>
            <w:t xml:space="preserve">in the event of a credible contingency occurring. The LOR is a trigger for the </w:t>
          </w:r>
          <w:r w:rsidR="00825808">
            <w:t xml:space="preserve">market </w:t>
          </w:r>
          <w:r w:rsidR="00026A5E">
            <w:t xml:space="preserve">to </w:t>
          </w:r>
          <w:r w:rsidR="00D17244">
            <w:t>respond</w:t>
          </w:r>
          <w:r w:rsidR="00A254C5">
            <w:t xml:space="preserve">. </w:t>
          </w:r>
          <w:r w:rsidR="00144915">
            <w:t xml:space="preserve">There was very limited response and an actual LOR1 was declared at 6.15 pm on 7 July. </w:t>
          </w:r>
          <w:r>
            <w:t>Given a demand forecast peaking at around 2220 MW and around 2400 MW of thermal generation available in South Australia</w:t>
          </w:r>
          <w:r w:rsidR="00A254C5">
            <w:t>,</w:t>
          </w:r>
          <w:r>
            <w:t xml:space="preserve"> high prices </w:t>
          </w:r>
          <w:r w:rsidR="00A254C5">
            <w:t xml:space="preserve">under such conditions </w:t>
          </w:r>
          <w:r>
            <w:t>were not unexpected.</w:t>
          </w:r>
        </w:p>
        <w:p w:rsidR="00E152FE" w:rsidRPr="001361CC" w:rsidRDefault="00E152FE" w:rsidP="00E152FE">
          <w:r>
            <w:t xml:space="preserve">While, at the time of high prices wind generation in South Australia was less than 20 MW, it had been forecast to be low. </w:t>
          </w:r>
          <w:r>
            <w:fldChar w:fldCharType="begin"/>
          </w:r>
          <w:r>
            <w:instrText xml:space="preserve"> REF _Ref459819356 \h </w:instrText>
          </w:r>
          <w:r>
            <w:fldChar w:fldCharType="separate"/>
          </w:r>
          <w:r w:rsidR="002E2A66">
            <w:t>Figure </w:t>
          </w:r>
          <w:r w:rsidR="002E2A66">
            <w:rPr>
              <w:noProof/>
            </w:rPr>
            <w:t>4</w:t>
          </w:r>
          <w:r>
            <w:fldChar w:fldCharType="end"/>
          </w:r>
          <w:r>
            <w:t xml:space="preserve"> shows the actual</w:t>
          </w:r>
          <w:r w:rsidR="00683C53">
            <w:t xml:space="preserve"> and forecast wind generation, four</w:t>
          </w:r>
          <w:r>
            <w:t xml:space="preserve"> and 12 hours ahead</w:t>
          </w:r>
          <w:r w:rsidR="00683C53">
            <w:t xml:space="preserve"> and as shown in STPASA 7 days ahead.</w:t>
          </w:r>
        </w:p>
        <w:p w:rsidR="00E152FE" w:rsidRDefault="00E152FE" w:rsidP="00E152FE">
          <w:pPr>
            <w:pStyle w:val="Caption"/>
            <w:jc w:val="both"/>
          </w:pPr>
          <w:bookmarkStart w:id="21" w:name="_Ref459819356"/>
          <w:r>
            <w:lastRenderedPageBreak/>
            <w:t>Figure </w:t>
          </w:r>
          <w:fldSimple w:instr=" SEQ Figure \* ARABIC ">
            <w:r w:rsidR="002E2A66">
              <w:rPr>
                <w:noProof/>
              </w:rPr>
              <w:t>4</w:t>
            </w:r>
          </w:fldSimple>
          <w:bookmarkEnd w:id="21"/>
          <w:r>
            <w:t>: A</w:t>
          </w:r>
          <w:r w:rsidRPr="00212272">
            <w:t xml:space="preserve">ctual </w:t>
          </w:r>
          <w:r>
            <w:t>and forecast wind generation</w:t>
          </w:r>
        </w:p>
        <w:p w:rsidR="00E152FE" w:rsidRPr="00AB2D22" w:rsidRDefault="006F537E" w:rsidP="00E152FE">
          <w:pPr>
            <w:pStyle w:val="AERBody"/>
          </w:pPr>
          <w:r w:rsidRPr="006F537E">
            <w:rPr>
              <w:noProof/>
              <w:lang w:eastAsia="en-AU"/>
            </w:rPr>
            <w:drawing>
              <wp:inline distT="0" distB="0" distL="0" distR="0" wp14:anchorId="187962AC" wp14:editId="03CB281F">
                <wp:extent cx="5382895" cy="316786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167861"/>
                        </a:xfrm>
                        <a:prstGeom prst="rect">
                          <a:avLst/>
                        </a:prstGeom>
                        <a:noFill/>
                        <a:ln>
                          <a:noFill/>
                        </a:ln>
                      </pic:spPr>
                    </pic:pic>
                  </a:graphicData>
                </a:graphic>
              </wp:inline>
            </w:drawing>
          </w:r>
        </w:p>
        <w:p w:rsidR="00E37459" w:rsidRDefault="00E53794" w:rsidP="00E37459">
          <w:pPr>
            <w:pStyle w:val="Heading3"/>
            <w:keepNext/>
          </w:pPr>
          <w:bookmarkStart w:id="22" w:name="_Ref414280750"/>
          <w:bookmarkStart w:id="23" w:name="_Ref414285080"/>
          <w:bookmarkStart w:id="24" w:name="_Toc461445370"/>
          <w:bookmarkEnd w:id="13"/>
          <w:bookmarkEnd w:id="14"/>
          <w:proofErr w:type="gramStart"/>
          <w:r>
            <w:t xml:space="preserve">Offers </w:t>
          </w:r>
          <w:bookmarkEnd w:id="22"/>
          <w:bookmarkEnd w:id="23"/>
          <w:r>
            <w:t>and rebidding.</w:t>
          </w:r>
          <w:bookmarkEnd w:id="24"/>
          <w:proofErr w:type="gramEnd"/>
        </w:p>
        <w:p w:rsidR="00800B11" w:rsidRDefault="004D4CD4" w:rsidP="00800B11">
          <w:pPr>
            <w:pStyle w:val="AERBody"/>
          </w:pPr>
          <w:r>
            <w:fldChar w:fldCharType="begin"/>
          </w:r>
          <w:r>
            <w:instrText xml:space="preserve"> REF _Ref460234711 \h </w:instrText>
          </w:r>
          <w:r>
            <w:fldChar w:fldCharType="separate"/>
          </w:r>
          <w:r w:rsidR="002E2A66">
            <w:t>Figure </w:t>
          </w:r>
          <w:r w:rsidR="002E2A66">
            <w:rPr>
              <w:noProof/>
            </w:rPr>
            <w:t>5</w:t>
          </w:r>
          <w:r>
            <w:fldChar w:fldCharType="end"/>
          </w:r>
          <w:r>
            <w:t xml:space="preserve"> shows the initial offers of South Australian generators as well as initial forecast demand, generation and spot price. </w:t>
          </w:r>
          <w:r w:rsidR="00E53794">
            <w:t xml:space="preserve">Initial offers created a situation where there was no capacity priced between </w:t>
          </w:r>
          <w:r w:rsidR="00E53794" w:rsidRPr="00F57322">
            <w:t>$580/MWh and $12 0</w:t>
          </w:r>
          <w:r w:rsidR="00E53794">
            <w:t>00/MWh and the forecast price was expected to be greater than $5000/MWh for the majority of the peak of the day.</w:t>
          </w:r>
          <w:r w:rsidR="00800B11" w:rsidRPr="00800B11">
            <w:t xml:space="preserve"> </w:t>
          </w:r>
          <w:r w:rsidR="008F2F1A">
            <w:t xml:space="preserve">At </w:t>
          </w:r>
          <w:r w:rsidR="00A254C5">
            <w:t xml:space="preserve">the beginning of the </w:t>
          </w:r>
          <w:r w:rsidR="00A651A7">
            <w:t>7.30</w:t>
          </w:r>
          <w:r w:rsidR="00825808">
            <w:t> </w:t>
          </w:r>
          <w:r w:rsidR="00A651A7">
            <w:t xml:space="preserve">pm trading interval </w:t>
          </w:r>
          <w:r w:rsidR="00800B11">
            <w:t>there was around 1880 MW of capacity priced below $5000/MWh.</w:t>
          </w:r>
        </w:p>
        <w:p w:rsidR="00E53794" w:rsidRDefault="00E53794" w:rsidP="00E53794">
          <w:pPr>
            <w:pStyle w:val="Caption"/>
          </w:pPr>
          <w:bookmarkStart w:id="25" w:name="_Ref460234711"/>
          <w:r>
            <w:t>Figure</w:t>
          </w:r>
          <w:r w:rsidR="008F2F1A">
            <w:t> </w:t>
          </w:r>
          <w:fldSimple w:instr=" SEQ Figure \* ARABIC ">
            <w:r w:rsidR="002E2A66">
              <w:rPr>
                <w:noProof/>
              </w:rPr>
              <w:t>5</w:t>
            </w:r>
          </w:fldSimple>
          <w:bookmarkEnd w:id="25"/>
          <w:r>
            <w:t xml:space="preserve">: </w:t>
          </w:r>
          <w:r>
            <w:rPr>
              <w:noProof/>
            </w:rPr>
            <w:t>Initial bids of South Australia generators and forecast price</w:t>
          </w:r>
        </w:p>
        <w:p w:rsidR="00E53794" w:rsidRDefault="00307A2A" w:rsidP="00E53794">
          <w:pPr>
            <w:pStyle w:val="AERBody"/>
          </w:pPr>
          <w:r w:rsidRPr="00307A2A">
            <w:rPr>
              <w:noProof/>
              <w:lang w:eastAsia="en-AU"/>
            </w:rPr>
            <w:drawing>
              <wp:inline distT="0" distB="0" distL="0" distR="0" wp14:anchorId="23CED341" wp14:editId="508B1B9C">
                <wp:extent cx="5382895" cy="2679569"/>
                <wp:effectExtent l="0" t="0" r="825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2679569"/>
                        </a:xfrm>
                        <a:prstGeom prst="rect">
                          <a:avLst/>
                        </a:prstGeom>
                        <a:noFill/>
                        <a:ln>
                          <a:noFill/>
                        </a:ln>
                      </pic:spPr>
                    </pic:pic>
                  </a:graphicData>
                </a:graphic>
              </wp:inline>
            </w:drawing>
          </w:r>
        </w:p>
        <w:p w:rsidR="008F2F1A" w:rsidRDefault="00E53794" w:rsidP="00AB2D22">
          <w:pPr>
            <w:pStyle w:val="AERBody"/>
          </w:pPr>
          <w:r w:rsidRPr="00D6593C">
            <w:t>There was no significant rebidding of capacity from low to high prices that contributed to the high priced outcomes</w:t>
          </w:r>
          <w:r w:rsidR="008F2F1A">
            <w:t xml:space="preserve">. High prices </w:t>
          </w:r>
          <w:r w:rsidR="005C090F">
            <w:t>result</w:t>
          </w:r>
          <w:r w:rsidR="008F2F1A">
            <w:t>ed</w:t>
          </w:r>
          <w:r w:rsidR="005C090F">
            <w:t xml:space="preserve"> </w:t>
          </w:r>
          <w:r w:rsidR="008F2F1A">
            <w:t xml:space="preserve">from initial </w:t>
          </w:r>
          <w:r w:rsidR="005C090F">
            <w:t>offer</w:t>
          </w:r>
          <w:r w:rsidR="008F2F1A">
            <w:t>s</w:t>
          </w:r>
          <w:r w:rsidR="005C090F">
            <w:t xml:space="preserve"> </w:t>
          </w:r>
          <w:r w:rsidR="008F2F1A">
            <w:t xml:space="preserve">lodged prior to </w:t>
          </w:r>
          <w:r w:rsidR="005C090F">
            <w:t xml:space="preserve">the </w:t>
          </w:r>
          <w:r w:rsidR="008F2F1A">
            <w:t>first pre-dispatch run,</w:t>
          </w:r>
          <w:r w:rsidR="005C090F">
            <w:t xml:space="preserve"> at 12</w:t>
          </w:r>
          <w:r w:rsidR="00AB2D22">
            <w:t>.</w:t>
          </w:r>
          <w:r w:rsidR="005C090F">
            <w:t>30</w:t>
          </w:r>
          <w:r w:rsidR="00AB2D22">
            <w:t> pm</w:t>
          </w:r>
          <w:r w:rsidR="005C090F">
            <w:t xml:space="preserve"> the preceding day</w:t>
          </w:r>
          <w:r>
            <w:t xml:space="preserve">. </w:t>
          </w:r>
        </w:p>
        <w:p w:rsidR="00AB2D22" w:rsidRDefault="00AB2D22" w:rsidP="00AB2D22">
          <w:pPr>
            <w:pStyle w:val="AERBody"/>
          </w:pPr>
          <w:r>
            <w:lastRenderedPageBreak/>
            <w:t>High forecast prices persisted until dispatch when</w:t>
          </w:r>
          <w:r w:rsidR="00825808">
            <w:t>,</w:t>
          </w:r>
          <w:r>
            <w:t xml:space="preserve"> </w:t>
          </w:r>
          <w:r w:rsidR="00A651A7">
            <w:t xml:space="preserve">in </w:t>
          </w:r>
          <w:r>
            <w:t>response to actual high prices</w:t>
          </w:r>
          <w:r w:rsidR="00825808">
            <w:t>,</w:t>
          </w:r>
          <w:r>
            <w:t xml:space="preserve"> participants </w:t>
          </w:r>
          <w:r w:rsidR="00A651A7">
            <w:t xml:space="preserve">were prompted </w:t>
          </w:r>
          <w:r>
            <w:t>to rebid capacity from high to low prices.</w:t>
          </w:r>
          <w:r w:rsidRPr="00AB2D22">
            <w:t xml:space="preserve"> </w:t>
          </w:r>
        </w:p>
        <w:p w:rsidR="00D60B6C" w:rsidRDefault="00D60B6C" w:rsidP="00E53794">
          <w:pPr>
            <w:pStyle w:val="AERBody"/>
          </w:pPr>
          <w:r>
            <w:t>T</w:t>
          </w:r>
          <w:r w:rsidRPr="003879E7">
            <w:t xml:space="preserve">he protracted period of high forecast prices and limited gas and transport capacity made </w:t>
          </w:r>
          <w:r>
            <w:t xml:space="preserve">scheduling of the </w:t>
          </w:r>
          <w:r w:rsidRPr="003879E7">
            <w:t xml:space="preserve">limited fuel </w:t>
          </w:r>
          <w:r>
            <w:t xml:space="preserve">available problematic, with generators not being prepared to commit plant before outcomes became more certain. </w:t>
          </w:r>
          <w:r w:rsidR="00AB2D22">
            <w:t xml:space="preserve">Consequently the generators </w:t>
          </w:r>
          <w:r w:rsidR="00F46E6B" w:rsidRPr="003879E7">
            <w:t>waited until prices actually went high then rebid capacity to low prices to increase their dispatch.</w:t>
          </w:r>
          <w:r w:rsidR="003879E7">
            <w:t xml:space="preserve"> The effect this has on the closing bids for the generators in South Australia is shown below </w:t>
          </w:r>
          <w:r w:rsidR="00AB2D22">
            <w:t>i</w:t>
          </w:r>
          <w:r w:rsidR="003879E7">
            <w:t xml:space="preserve">n </w:t>
          </w:r>
          <w:r w:rsidR="003879E7">
            <w:fldChar w:fldCharType="begin"/>
          </w:r>
          <w:r w:rsidR="003879E7">
            <w:instrText xml:space="preserve"> REF _Ref433793324 \h </w:instrText>
          </w:r>
          <w:r w:rsidR="003879E7">
            <w:fldChar w:fldCharType="separate"/>
          </w:r>
          <w:r w:rsidR="002E2A66">
            <w:t>Figure </w:t>
          </w:r>
          <w:r w:rsidR="002E2A66">
            <w:rPr>
              <w:noProof/>
            </w:rPr>
            <w:t>6</w:t>
          </w:r>
          <w:r w:rsidR="003879E7">
            <w:fldChar w:fldCharType="end"/>
          </w:r>
          <w:r w:rsidR="00AB2D22">
            <w:t>.</w:t>
          </w:r>
          <w:r w:rsidRPr="00D60B6C">
            <w:t xml:space="preserve"> </w:t>
          </w:r>
        </w:p>
        <w:p w:rsidR="00E53794" w:rsidRDefault="00D60B6C" w:rsidP="00E53794">
          <w:pPr>
            <w:pStyle w:val="AERBody"/>
          </w:pPr>
          <w:r>
            <w:t xml:space="preserve">This is supported by public statements made by AGL to the ASX regarding the </w:t>
          </w:r>
          <w:r w:rsidRPr="00C60FFE">
            <w:t>lack of adequate gas supplies that could be transported to South Australia</w:t>
          </w:r>
          <w:r>
            <w:t xml:space="preserve"> and a significant increase in the level of gas generation.</w:t>
          </w:r>
          <w:r>
            <w:rPr>
              <w:rStyle w:val="FootnoteReference"/>
            </w:rPr>
            <w:footnoteReference w:id="4"/>
          </w:r>
        </w:p>
        <w:p w:rsidR="00E53794" w:rsidRDefault="00E53794" w:rsidP="00E53794">
          <w:pPr>
            <w:pStyle w:val="Caption"/>
          </w:pPr>
          <w:bookmarkStart w:id="26" w:name="_Ref433793324"/>
          <w:bookmarkStart w:id="27" w:name="_Ref433793316"/>
          <w:r>
            <w:t>Figure</w:t>
          </w:r>
          <w:r w:rsidR="00D60B6C">
            <w:t> </w:t>
          </w:r>
          <w:fldSimple w:instr=" SEQ Figure \* ARABIC ">
            <w:r w:rsidR="002E2A66">
              <w:rPr>
                <w:noProof/>
              </w:rPr>
              <w:t>6</w:t>
            </w:r>
          </w:fldSimple>
          <w:bookmarkEnd w:id="26"/>
          <w:r>
            <w:t xml:space="preserve">: </w:t>
          </w:r>
          <w:r>
            <w:rPr>
              <w:noProof/>
            </w:rPr>
            <w:t>Closing bids</w:t>
          </w:r>
          <w:bookmarkEnd w:id="27"/>
          <w:r>
            <w:rPr>
              <w:noProof/>
            </w:rPr>
            <w:t xml:space="preserve"> of South Australia generators, output and dispatch price</w:t>
          </w:r>
        </w:p>
        <w:p w:rsidR="00E53794" w:rsidRDefault="00AB2D22" w:rsidP="00E53794">
          <w:r>
            <w:rPr>
              <w:noProof/>
              <w:lang w:eastAsia="en-AU"/>
            </w:rPr>
            <mc:AlternateContent>
              <mc:Choice Requires="wps">
                <w:drawing>
                  <wp:anchor distT="0" distB="0" distL="114300" distR="114300" simplePos="0" relativeHeight="251665408" behindDoc="0" locked="0" layoutInCell="1" allowOverlap="1" wp14:anchorId="03AF15F4" wp14:editId="6EE9E2CB">
                    <wp:simplePos x="0" y="0"/>
                    <wp:positionH relativeFrom="column">
                      <wp:posOffset>3516369</wp:posOffset>
                    </wp:positionH>
                    <wp:positionV relativeFrom="paragraph">
                      <wp:posOffset>137413</wp:posOffset>
                    </wp:positionV>
                    <wp:extent cx="919686" cy="335915"/>
                    <wp:effectExtent l="0" t="0" r="0" b="6985"/>
                    <wp:wrapNone/>
                    <wp:docPr id="10" name="Text Box 10"/>
                    <wp:cNvGraphicFramePr/>
                    <a:graphic xmlns:a="http://schemas.openxmlformats.org/drawingml/2006/main">
                      <a:graphicData uri="http://schemas.microsoft.com/office/word/2010/wordprocessingShape">
                        <wps:wsp>
                          <wps:cNvSpPr txBox="1"/>
                          <wps:spPr>
                            <a:xfrm>
                              <a:off x="0" y="0"/>
                              <a:ext cx="919686"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7E75" w:rsidRPr="00BE5425" w:rsidRDefault="00277E75" w:rsidP="00E53794">
                                <w:pPr>
                                  <w:spacing w:before="0" w:line="240" w:lineRule="auto"/>
                                  <w:rPr>
                                    <w:color w:val="FF0000"/>
                                    <w:sz w:val="16"/>
                                  </w:rPr>
                                </w:pPr>
                                <w:r w:rsidRPr="00BE5425">
                                  <w:rPr>
                                    <w:color w:val="FF0000"/>
                                    <w:sz w:val="16"/>
                                  </w:rPr>
                                  <w:t>Price exceeding $5000/MWh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76.9pt;margin-top:10.8pt;width:72.4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" filled="f" stroked="f" strokeweight=".5pt">
                    <v:textbox>
                      <w:txbxContent>
                        <w:p w:rsidR="00277E75" w:rsidRPr="00BE5425" w:rsidRDefault="00277E75" w:rsidP="00E53794">
                          <w:pPr>
                            <w:spacing w:before="0" w:line="240" w:lineRule="auto"/>
                            <w:rPr>
                              <w:color w:val="FF0000"/>
                              <w:sz w:val="16"/>
                            </w:rPr>
                          </w:pPr>
                          <w:r w:rsidRPr="00BE5425">
                            <w:rPr>
                              <w:color w:val="FF0000"/>
                              <w:sz w:val="16"/>
                            </w:rPr>
                            <w:t>Price exceeding $5000/MWh</w:t>
                          </w:r>
                        </w:p>
                      </w:txbxContent>
                    </v:textbox>
                  </v:shape>
                </w:pict>
              </mc:Fallback>
            </mc:AlternateContent>
          </w:r>
          <w:r w:rsidR="00E53794">
            <w:rPr>
              <w:noProof/>
              <w:lang w:eastAsia="en-AU"/>
            </w:rPr>
            <mc:AlternateContent>
              <mc:Choice Requires="wps">
                <w:drawing>
                  <wp:anchor distT="0" distB="0" distL="114300" distR="114300" simplePos="0" relativeHeight="251666432" behindDoc="0" locked="0" layoutInCell="1" allowOverlap="1" wp14:anchorId="1DAE6595" wp14:editId="467BC4E5">
                    <wp:simplePos x="0" y="0"/>
                    <wp:positionH relativeFrom="column">
                      <wp:posOffset>3448050</wp:posOffset>
                    </wp:positionH>
                    <wp:positionV relativeFrom="paragraph">
                      <wp:posOffset>346075</wp:posOffset>
                    </wp:positionV>
                    <wp:extent cx="145415" cy="128270"/>
                    <wp:effectExtent l="38100" t="0" r="26035" b="62230"/>
                    <wp:wrapNone/>
                    <wp:docPr id="12" name="Straight Arrow Connector 12"/>
                    <wp:cNvGraphicFramePr/>
                    <a:graphic xmlns:a="http://schemas.openxmlformats.org/drawingml/2006/main">
                      <a:graphicData uri="http://schemas.microsoft.com/office/word/2010/wordprocessingShape">
                        <wps:wsp>
                          <wps:cNvCnPr/>
                          <wps:spPr>
                            <a:xfrm flipH="1">
                              <a:off x="0" y="0"/>
                              <a:ext cx="145415" cy="1282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71.5pt;margin-top:27.25pt;width:11.45pt;height:10.1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" strokecolor="red">
                    <v:stroke endarrow="open"/>
                  </v:shape>
                </w:pict>
              </mc:Fallback>
            </mc:AlternateContent>
          </w:r>
          <w:r w:rsidR="00E53794">
            <w:rPr>
              <w:noProof/>
              <w:lang w:eastAsia="en-AU"/>
            </w:rPr>
            <mc:AlternateContent>
              <mc:Choice Requires="wps">
                <w:drawing>
                  <wp:anchor distT="0" distB="0" distL="114300" distR="114300" simplePos="0" relativeHeight="251664384" behindDoc="0" locked="0" layoutInCell="1" allowOverlap="1" wp14:anchorId="153D4EC6" wp14:editId="6C03C3A4">
                    <wp:simplePos x="0" y="0"/>
                    <wp:positionH relativeFrom="column">
                      <wp:posOffset>3240405</wp:posOffset>
                    </wp:positionH>
                    <wp:positionV relativeFrom="paragraph">
                      <wp:posOffset>474345</wp:posOffset>
                    </wp:positionV>
                    <wp:extent cx="353060" cy="1069340"/>
                    <wp:effectExtent l="0" t="0" r="27940" b="16510"/>
                    <wp:wrapNone/>
                    <wp:docPr id="9" name="Oval 9"/>
                    <wp:cNvGraphicFramePr/>
                    <a:graphic xmlns:a="http://schemas.openxmlformats.org/drawingml/2006/main">
                      <a:graphicData uri="http://schemas.microsoft.com/office/word/2010/wordprocessingShape">
                        <wps:wsp>
                          <wps:cNvSpPr/>
                          <wps:spPr>
                            <a:xfrm>
                              <a:off x="0" y="0"/>
                              <a:ext cx="353060" cy="106934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9" o:spid="_x0000_s1026" style="position:absolute;margin-left:255.15pt;margin-top:37.35pt;width:27.8pt;height:84.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" filled="f" strokecolor="red" strokeweight="2pt"/>
                </w:pict>
              </mc:Fallback>
            </mc:AlternateContent>
          </w:r>
          <w:r w:rsidR="00E53794" w:rsidRPr="00770788">
            <w:rPr>
              <w:noProof/>
              <w:lang w:eastAsia="en-AU"/>
            </w:rPr>
            <w:drawing>
              <wp:inline distT="0" distB="0" distL="0" distR="0" wp14:anchorId="67754FE1" wp14:editId="1A865AC2">
                <wp:extent cx="5490220" cy="28812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98126" cy="2885372"/>
                        </a:xfrm>
                        <a:prstGeom prst="rect">
                          <a:avLst/>
                        </a:prstGeom>
                        <a:noFill/>
                        <a:ln>
                          <a:noFill/>
                        </a:ln>
                      </pic:spPr>
                    </pic:pic>
                  </a:graphicData>
                </a:graphic>
              </wp:inline>
            </w:drawing>
          </w:r>
        </w:p>
        <w:p w:rsidR="00E53794" w:rsidRPr="00025BE1" w:rsidRDefault="001C4920" w:rsidP="00E53794">
          <w:pPr>
            <w:pStyle w:val="AERBody"/>
          </w:pPr>
          <w:r>
            <w:fldChar w:fldCharType="begin"/>
          </w:r>
          <w:r>
            <w:instrText xml:space="preserve"> REF _Ref433793324 \h </w:instrText>
          </w:r>
          <w:r>
            <w:fldChar w:fldCharType="separate"/>
          </w:r>
          <w:r w:rsidR="002E2A66">
            <w:t>Figure </w:t>
          </w:r>
          <w:r w:rsidR="002E2A66">
            <w:rPr>
              <w:noProof/>
            </w:rPr>
            <w:t>6</w:t>
          </w:r>
          <w:r>
            <w:fldChar w:fldCharType="end"/>
          </w:r>
          <w:r>
            <w:t xml:space="preserve"> </w:t>
          </w:r>
          <w:r w:rsidR="00E53794" w:rsidRPr="00025BE1">
            <w:t xml:space="preserve">shows that after high </w:t>
          </w:r>
          <w:r w:rsidR="00A651A7">
            <w:t>5</w:t>
          </w:r>
          <w:r w:rsidR="00194D9B">
            <w:t>-</w:t>
          </w:r>
          <w:r w:rsidR="00A651A7">
            <w:t xml:space="preserve">minute </w:t>
          </w:r>
          <w:r w:rsidR="00E53794" w:rsidRPr="00025BE1">
            <w:t>dispatch price</w:t>
          </w:r>
          <w:r w:rsidR="00E53794">
            <w:t>s</w:t>
          </w:r>
          <w:r w:rsidR="00E53794" w:rsidRPr="00025BE1">
            <w:t xml:space="preserve"> occurred</w:t>
          </w:r>
          <w:r w:rsidR="00895A01">
            <w:t>,</w:t>
          </w:r>
          <w:r w:rsidR="00E53794" w:rsidRPr="00025BE1">
            <w:t xml:space="preserve"> participants in South Australia rebid capacity from high to low prices on most occasions</w:t>
          </w:r>
          <w:r w:rsidR="00D60B6C">
            <w:t>,</w:t>
          </w:r>
          <w:r w:rsidR="00E53794" w:rsidRPr="00025BE1">
            <w:t xml:space="preserve"> resulting in lower dispatch prices for the rem</w:t>
          </w:r>
          <w:r w:rsidR="002E2A66">
            <w:t>a</w:t>
          </w:r>
          <w:r w:rsidR="00E53794" w:rsidRPr="00025BE1">
            <w:t xml:space="preserve">inder of the </w:t>
          </w:r>
          <w:r w:rsidR="00A651A7">
            <w:t xml:space="preserve">30 minute </w:t>
          </w:r>
          <w:r w:rsidR="00E53794" w:rsidRPr="00025BE1">
            <w:t>trading interval. A notable exception is for the 7.30 pm trading interval where there was no rebidding into lower prices and the resultant spot price exceeded $5000/MWh.</w:t>
          </w:r>
        </w:p>
        <w:p w:rsidR="00D214E5" w:rsidRDefault="00D214E5" w:rsidP="00D214E5">
          <w:pPr>
            <w:pStyle w:val="AERBody"/>
          </w:pPr>
          <w:r w:rsidRPr="007462CD">
            <w:t>Appendix</w:t>
          </w:r>
          <w:r>
            <w:t> </w:t>
          </w:r>
          <w:r w:rsidRPr="007462CD">
            <w:t xml:space="preserve">B details the generators involved in setting the price during the high-price periods, and how that price was determined by the market systems. </w:t>
          </w:r>
        </w:p>
        <w:p w:rsidR="00D214E5" w:rsidRDefault="00D214E5" w:rsidP="00D214E5">
          <w:pPr>
            <w:pStyle w:val="AERBody"/>
          </w:pPr>
          <w:r w:rsidRPr="007462CD">
            <w:t xml:space="preserve">The closing bids for all participants in </w:t>
          </w:r>
          <w:r>
            <w:t xml:space="preserve">South Australia </w:t>
          </w:r>
          <w:r w:rsidRPr="007462CD">
            <w:t>with capacity priced at or above $5000/MWh for the high-price periods are set out in Appendix</w:t>
          </w:r>
          <w:r>
            <w:t> </w:t>
          </w:r>
          <w:r w:rsidRPr="007462CD">
            <w:t>C</w:t>
          </w:r>
          <w:r>
            <w:t>.</w:t>
          </w:r>
        </w:p>
        <w:p w:rsidR="00E53794" w:rsidRPr="00025BE1" w:rsidRDefault="00E53794" w:rsidP="00E53794">
          <w:pPr>
            <w:pStyle w:val="AERBody"/>
          </w:pPr>
          <w:r w:rsidRPr="00025BE1">
            <w:t>A summary of the rebids in response to the high prices are in Appendix </w:t>
          </w:r>
          <w:r>
            <w:t>E</w:t>
          </w:r>
          <w:r w:rsidRPr="00025BE1">
            <w:t xml:space="preserve">. </w:t>
          </w:r>
        </w:p>
        <w:p w:rsidR="00E37459" w:rsidRDefault="00E37459" w:rsidP="00E37459">
          <w:pPr>
            <w:spacing w:line="240" w:lineRule="auto"/>
            <w:jc w:val="left"/>
          </w:pPr>
          <w:r>
            <w:br w:type="page"/>
          </w:r>
        </w:p>
        <w:p w:rsidR="00E059FA" w:rsidRDefault="00E059FA" w:rsidP="00E059FA">
          <w:pPr>
            <w:pStyle w:val="Heading1notnumber"/>
          </w:pPr>
          <w:bookmarkStart w:id="28" w:name="_Toc461445371"/>
          <w:r>
            <w:lastRenderedPageBreak/>
            <w:t>Appendix A:</w:t>
          </w:r>
          <w:r>
            <w:tab/>
            <w:t>Network Diagram</w:t>
          </w:r>
          <w:bookmarkEnd w:id="28"/>
        </w:p>
        <w:p w:rsidR="006F537E" w:rsidRPr="004D10C8" w:rsidRDefault="006F537E" w:rsidP="006F537E">
          <w:pPr>
            <w:pStyle w:val="AERBody"/>
          </w:pPr>
          <w:r w:rsidRPr="004D10C8">
            <w:t>In March 2014 the Heywood augmentation project to increase the capacity of the transmission system between South Australia and Victoria to 6</w:t>
          </w:r>
          <w:r w:rsidR="00D17244">
            <w:t>5</w:t>
          </w:r>
          <w:r w:rsidRPr="004D10C8">
            <w:t>0</w:t>
          </w:r>
          <w:r>
            <w:t> </w:t>
          </w:r>
          <w:r w:rsidRPr="004D10C8">
            <w:t xml:space="preserve">MW </w:t>
          </w:r>
          <w:r w:rsidR="00D17244">
            <w:t xml:space="preserve">in both directions </w:t>
          </w:r>
          <w:r w:rsidRPr="004D10C8">
            <w:t>satisfied the Regulatory Investment Test (transmission). Until the completion of the augmentation, the Heywood interconnector has a nominal capacity of 460</w:t>
          </w:r>
          <w:r>
            <w:t> </w:t>
          </w:r>
          <w:r w:rsidRPr="004D10C8">
            <w:t xml:space="preserve">MW. While the Heywood interconnector is notionally only the lines between South East Substation and the Heywood Terminal Station it effectively comprised: </w:t>
          </w:r>
        </w:p>
        <w:p w:rsidR="006F537E" w:rsidRPr="004D10C8" w:rsidRDefault="006F537E" w:rsidP="009251DE">
          <w:pPr>
            <w:pStyle w:val="Bulletpoint"/>
          </w:pPr>
          <w:proofErr w:type="gramStart"/>
          <w:r w:rsidRPr="004D10C8">
            <w:t>four</w:t>
          </w:r>
          <w:proofErr w:type="gramEnd"/>
          <w:r w:rsidRPr="004D10C8">
            <w:t xml:space="preserve"> parallel circuits (two circuits operating at 275</w:t>
          </w:r>
          <w:r>
            <w:t> </w:t>
          </w:r>
          <w:r w:rsidRPr="004D10C8">
            <w:t>kV and two circuits operating at 132</w:t>
          </w:r>
          <w:r>
            <w:t> </w:t>
          </w:r>
          <w:r w:rsidRPr="004D10C8">
            <w:t xml:space="preserve">kV) between Tailem Bend (near Adelaide) and South East Substation (close to the border). These lines also deliver power to the load centres at Keith, </w:t>
          </w:r>
          <w:proofErr w:type="spellStart"/>
          <w:r w:rsidRPr="004D10C8">
            <w:t>Kincraig</w:t>
          </w:r>
          <w:proofErr w:type="spellEnd"/>
          <w:r w:rsidRPr="004D10C8">
            <w:t xml:space="preserve">; Penola, Blanche and Mount Gambier; and </w:t>
          </w:r>
        </w:p>
        <w:p w:rsidR="006F537E" w:rsidRPr="004D10C8" w:rsidRDefault="006F537E" w:rsidP="009251DE">
          <w:pPr>
            <w:pStyle w:val="Bulletpoint"/>
          </w:pPr>
          <w:proofErr w:type="gramStart"/>
          <w:r w:rsidRPr="004D10C8">
            <w:t>two</w:t>
          </w:r>
          <w:proofErr w:type="gramEnd"/>
          <w:r w:rsidRPr="004D10C8">
            <w:t xml:space="preserve"> parallel 275</w:t>
          </w:r>
          <w:r>
            <w:t> </w:t>
          </w:r>
          <w:r w:rsidRPr="004D10C8">
            <w:t>kV circuits between South East Substation to Heywood Terminal Station in south-west Victoria and two parallel 500</w:t>
          </w:r>
          <w:r>
            <w:t> </w:t>
          </w:r>
          <w:r w:rsidRPr="004D10C8">
            <w:t>kV circuits from the Heywood Terminal Station to Moorabool Terminal Stations and on to the Sydenham Terminal Station 29</w:t>
          </w:r>
          <w:r>
            <w:t> </w:t>
          </w:r>
          <w:proofErr w:type="spellStart"/>
          <w:r w:rsidRPr="004D10C8">
            <w:t>kms</w:t>
          </w:r>
          <w:proofErr w:type="spellEnd"/>
          <w:r w:rsidRPr="004D10C8">
            <w:t xml:space="preserve"> north west of Melbourne. </w:t>
          </w:r>
        </w:p>
        <w:p w:rsidR="006F537E" w:rsidRPr="004D10C8" w:rsidRDefault="006F537E" w:rsidP="006F537E">
          <w:pPr>
            <w:pStyle w:val="Default"/>
            <w:rPr>
              <w:rFonts w:cstheme="minorBidi"/>
              <w:color w:val="auto"/>
              <w:sz w:val="22"/>
              <w:szCs w:val="22"/>
            </w:rPr>
          </w:pPr>
        </w:p>
        <w:p w:rsidR="006F537E" w:rsidRPr="004D10C8" w:rsidRDefault="006F537E" w:rsidP="006F537E">
          <w:pPr>
            <w:pStyle w:val="Default"/>
            <w:rPr>
              <w:rFonts w:cstheme="minorBidi"/>
              <w:color w:val="auto"/>
              <w:sz w:val="22"/>
              <w:szCs w:val="22"/>
            </w:rPr>
          </w:pPr>
          <w:r w:rsidRPr="004D10C8">
            <w:rPr>
              <w:rFonts w:cstheme="minorBidi"/>
              <w:color w:val="auto"/>
              <w:sz w:val="22"/>
              <w:szCs w:val="22"/>
            </w:rPr>
            <w:t xml:space="preserve">The upgrade works: </w:t>
          </w:r>
        </w:p>
        <w:p w:rsidR="006F537E" w:rsidRPr="004D10C8" w:rsidRDefault="006F537E" w:rsidP="009251DE">
          <w:pPr>
            <w:pStyle w:val="Bulletpoint"/>
          </w:pPr>
          <w:r w:rsidRPr="004D10C8">
            <w:t xml:space="preserve">reduce the number of parallel circuits in South Australia between Tailem Bend and South East Substation to three; and </w:t>
          </w:r>
        </w:p>
        <w:p w:rsidR="006F537E" w:rsidRPr="004D10C8" w:rsidRDefault="006F537E" w:rsidP="009251DE">
          <w:pPr>
            <w:pStyle w:val="Bulletpoint"/>
          </w:pPr>
          <w:proofErr w:type="gramStart"/>
          <w:r w:rsidRPr="004D10C8">
            <w:t>install</w:t>
          </w:r>
          <w:proofErr w:type="gramEnd"/>
          <w:r w:rsidRPr="004D10C8">
            <w:t xml:space="preserve"> an additional transformer and associated switchgear at Heywood terminal station and compensation equipment along the transmission path. </w:t>
          </w:r>
        </w:p>
        <w:p w:rsidR="00E059FA" w:rsidRDefault="00E059FA" w:rsidP="00E059FA"/>
        <w:p w:rsidR="00E059FA" w:rsidRDefault="00E059FA" w:rsidP="00E059FA">
          <w:pPr>
            <w:pStyle w:val="AERBody"/>
          </w:pPr>
          <w:r>
            <w:rPr>
              <w:noProof/>
              <w:lang w:eastAsia="en-AU"/>
            </w:rPr>
            <mc:AlternateContent>
              <mc:Choice Requires="wpc">
                <w:drawing>
                  <wp:inline distT="0" distB="0" distL="0" distR="0" wp14:anchorId="2F548D29" wp14:editId="59B818B6">
                    <wp:extent cx="5569527" cy="3141023"/>
                    <wp:effectExtent l="0" t="0" r="0" b="0"/>
                    <wp:docPr id="134" name="Canvas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4" name="Straight Connector 74"/>
                            <wps:cNvCnPr/>
                            <wps:spPr>
                              <a:xfrm flipH="1" flipV="1">
                                <a:off x="2356078" y="1653236"/>
                                <a:ext cx="133577" cy="417957"/>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flipH="1" flipV="1">
                                <a:off x="2172336" y="1044713"/>
                                <a:ext cx="127622" cy="386870"/>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flipH="1" flipV="1">
                                <a:off x="777214" y="689555"/>
                                <a:ext cx="1373456" cy="355158"/>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flipH="1" flipV="1">
                                <a:off x="2194561" y="995703"/>
                                <a:ext cx="706423" cy="747428"/>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flipH="1" flipV="1">
                                <a:off x="821104" y="640545"/>
                                <a:ext cx="1373456" cy="355158"/>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flipH="1">
                                <a:off x="2516424" y="1900225"/>
                                <a:ext cx="355299" cy="202729"/>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2990084" y="1871998"/>
                                <a:ext cx="1444871" cy="331157"/>
                              </a:xfrm>
                              <a:prstGeom prst="line">
                                <a:avLst/>
                              </a:prstGeom>
                              <a:ln w="25400">
                                <a:tailEnd type="triangle"/>
                              </a:ln>
                            </wps:spPr>
                            <wps:style>
                              <a:lnRef idx="1">
                                <a:schemeClr val="accent4"/>
                              </a:lnRef>
                              <a:fillRef idx="0">
                                <a:schemeClr val="accent4"/>
                              </a:fillRef>
                              <a:effectRef idx="0">
                                <a:schemeClr val="accent4"/>
                              </a:effectRef>
                              <a:fontRef idx="minor">
                                <a:schemeClr val="tx1"/>
                              </a:fontRef>
                            </wps:style>
                            <wps:bodyPr/>
                          </wps:wsp>
                          <wps:wsp>
                            <wps:cNvPr id="81" name="Straight Connector 81"/>
                            <wps:cNvCnPr>
                              <a:endCxn id="118" idx="2"/>
                            </wps:cNvCnPr>
                            <wps:spPr>
                              <a:xfrm>
                                <a:off x="2990704" y="1806760"/>
                                <a:ext cx="1445171" cy="338110"/>
                              </a:xfrm>
                              <a:prstGeom prst="line">
                                <a:avLst/>
                              </a:prstGeom>
                              <a:ln w="25400">
                                <a:tailEnd type="triangle"/>
                              </a:ln>
                            </wps:spPr>
                            <wps:style>
                              <a:lnRef idx="1">
                                <a:schemeClr val="accent4"/>
                              </a:lnRef>
                              <a:fillRef idx="0">
                                <a:schemeClr val="accent4"/>
                              </a:fillRef>
                              <a:effectRef idx="0">
                                <a:schemeClr val="accent4"/>
                              </a:effectRef>
                              <a:fontRef idx="minor">
                                <a:schemeClr val="tx1"/>
                              </a:fontRef>
                            </wps:style>
                            <wps:bodyPr/>
                          </wps:wsp>
                          <wps:wsp>
                            <wps:cNvPr id="82" name="Straight Connector 82"/>
                            <wps:cNvCnPr/>
                            <wps:spPr>
                              <a:xfrm flipV="1">
                                <a:off x="2430809" y="2103869"/>
                                <a:ext cx="25950" cy="322835"/>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flipH="1">
                                <a:off x="2516424" y="1850292"/>
                                <a:ext cx="355299" cy="202729"/>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696745" y="750627"/>
                                <a:ext cx="2174977" cy="1099665"/>
                              </a:xfrm>
                              <a:prstGeom prst="line">
                                <a:avLst/>
                              </a:prstGeom>
                              <a:ln w="25400"/>
                            </wps:spPr>
                            <wps:style>
                              <a:lnRef idx="1">
                                <a:schemeClr val="accent4"/>
                              </a:lnRef>
                              <a:fillRef idx="0">
                                <a:schemeClr val="accent4"/>
                              </a:fillRef>
                              <a:effectRef idx="0">
                                <a:schemeClr val="accent4"/>
                              </a:effectRef>
                              <a:fontRef idx="minor">
                                <a:schemeClr val="tx1"/>
                              </a:fontRef>
                            </wps:style>
                            <wps:bodyPr/>
                          </wps:wsp>
                          <wps:wsp>
                            <wps:cNvPr id="85" name="Text Box 2"/>
                            <wps:cNvSpPr txBox="1">
                              <a:spLocks noChangeArrowheads="1"/>
                            </wps:cNvSpPr>
                            <wps:spPr bwMode="auto">
                              <a:xfrm>
                                <a:off x="282358" y="379762"/>
                                <a:ext cx="864054" cy="238836"/>
                              </a:xfrm>
                              <a:prstGeom prst="rect">
                                <a:avLst/>
                              </a:prstGeom>
                              <a:noFill/>
                              <a:ln w="9525">
                                <a:noFill/>
                                <a:miter lim="800000"/>
                                <a:headEnd/>
                                <a:tailEnd/>
                              </a:ln>
                            </wps:spPr>
                            <wps:txbx>
                              <w:txbxContent>
                                <w:p w:rsidR="00277E75" w:rsidRPr="00E121F2" w:rsidRDefault="00277E75" w:rsidP="00E059FA">
                                  <w:pPr>
                                    <w:pStyle w:val="NormalWeb"/>
                                    <w:spacing w:before="100" w:beforeAutospacing="1" w:after="0" w:line="276" w:lineRule="auto"/>
                                    <w:rPr>
                                      <w:rFonts w:ascii="Arial" w:eastAsia="Arial" w:hAnsi="Arial"/>
                                      <w:sz w:val="18"/>
                                      <w:szCs w:val="14"/>
                                    </w:rPr>
                                  </w:pPr>
                                  <w:r w:rsidRPr="00E121F2">
                                    <w:rPr>
                                      <w:rFonts w:ascii="Arial" w:eastAsia="Arial" w:hAnsi="Arial"/>
                                      <w:sz w:val="18"/>
                                      <w:szCs w:val="14"/>
                                    </w:rPr>
                                    <w:t xml:space="preserve">Tailem Bend </w:t>
                                  </w:r>
                                </w:p>
                              </w:txbxContent>
                            </wps:txbx>
                            <wps:bodyPr rot="0" vert="horz" wrap="square" lIns="91440" tIns="45720" rIns="91440" bIns="45720" anchor="t" anchorCtr="0">
                              <a:noAutofit/>
                            </wps:bodyPr>
                          </wps:wsp>
                          <wps:wsp>
                            <wps:cNvPr id="86" name="Text Box 2"/>
                            <wps:cNvSpPr txBox="1">
                              <a:spLocks noChangeArrowheads="1"/>
                            </wps:cNvSpPr>
                            <wps:spPr bwMode="auto">
                              <a:xfrm>
                                <a:off x="2254121" y="754142"/>
                                <a:ext cx="1134208" cy="249698"/>
                              </a:xfrm>
                              <a:prstGeom prst="rect">
                                <a:avLst/>
                              </a:prstGeom>
                              <a:noFill/>
                              <a:ln w="9525">
                                <a:noFill/>
                                <a:miter lim="800000"/>
                                <a:headEnd/>
                                <a:tailEnd/>
                              </a:ln>
                            </wps:spPr>
                            <wps:txbx>
                              <w:txbxContent>
                                <w:p w:rsidR="00277E75" w:rsidRPr="0070291D" w:rsidRDefault="00277E75" w:rsidP="00E059FA">
                                  <w:pPr>
                                    <w:pStyle w:val="NormalWeb"/>
                                    <w:spacing w:before="100" w:beforeAutospacing="1" w:after="0" w:line="276" w:lineRule="auto"/>
                                    <w:rPr>
                                      <w:rFonts w:ascii="Arial" w:eastAsia="Arial" w:hAnsi="Arial"/>
                                      <w:sz w:val="14"/>
                                      <w:szCs w:val="14"/>
                                    </w:rPr>
                                  </w:pPr>
                                  <w:r w:rsidRPr="00E121F2">
                                    <w:rPr>
                                      <w:rFonts w:ascii="Arial" w:eastAsia="Arial" w:hAnsi="Arial"/>
                                      <w:sz w:val="18"/>
                                      <w:szCs w:val="14"/>
                                    </w:rPr>
                                    <w:t>Ladbroke</w:t>
                                  </w:r>
                                  <w:r>
                                    <w:rPr>
                                      <w:rFonts w:ascii="Arial" w:eastAsia="Arial" w:hAnsi="Arial"/>
                                      <w:sz w:val="14"/>
                                      <w:szCs w:val="14"/>
                                    </w:rPr>
                                    <w:t xml:space="preserve"> </w:t>
                                  </w:r>
                                  <w:r w:rsidRPr="00E121F2">
                                    <w:rPr>
                                      <w:rFonts w:ascii="Arial" w:eastAsia="Arial" w:hAnsi="Arial"/>
                                      <w:sz w:val="18"/>
                                      <w:szCs w:val="14"/>
                                    </w:rPr>
                                    <w:t>Grove</w:t>
                                  </w:r>
                                  <w:r>
                                    <w:rPr>
                                      <w:rFonts w:ascii="Arial" w:eastAsia="Arial" w:hAnsi="Arial"/>
                                      <w:sz w:val="14"/>
                                      <w:szCs w:val="14"/>
                                    </w:rPr>
                                    <w:t xml:space="preserve">  </w:t>
                                  </w:r>
                                </w:p>
                              </w:txbxContent>
                            </wps:txbx>
                            <wps:bodyPr rot="0" vert="horz" wrap="square" lIns="91440" tIns="45720" rIns="91440" bIns="45720" anchor="t" anchorCtr="0">
                              <a:noAutofit/>
                            </wps:bodyPr>
                          </wps:wsp>
                          <wps:wsp>
                            <wps:cNvPr id="87" name="Text Box 2"/>
                            <wps:cNvSpPr txBox="1">
                              <a:spLocks noChangeArrowheads="1"/>
                            </wps:cNvSpPr>
                            <wps:spPr bwMode="auto">
                              <a:xfrm>
                                <a:off x="2833888" y="1509406"/>
                                <a:ext cx="832000" cy="221651"/>
                              </a:xfrm>
                              <a:prstGeom prst="rect">
                                <a:avLst/>
                              </a:prstGeom>
                              <a:noFill/>
                              <a:ln w="9525">
                                <a:noFill/>
                                <a:miter lim="800000"/>
                                <a:headEnd/>
                                <a:tailEnd/>
                              </a:ln>
                            </wps:spPr>
                            <wps:txbx>
                              <w:txbxContent>
                                <w:p w:rsidR="00277E75" w:rsidRPr="00E121F2" w:rsidRDefault="00277E75" w:rsidP="00E059FA">
                                  <w:pPr>
                                    <w:pStyle w:val="NormalWeb"/>
                                    <w:spacing w:before="100" w:beforeAutospacing="1" w:after="0" w:line="276" w:lineRule="auto"/>
                                    <w:rPr>
                                      <w:rFonts w:ascii="Arial" w:eastAsia="Arial" w:hAnsi="Arial"/>
                                      <w:sz w:val="18"/>
                                      <w:szCs w:val="14"/>
                                    </w:rPr>
                                  </w:pPr>
                                  <w:r>
                                    <w:rPr>
                                      <w:rFonts w:ascii="Arial" w:eastAsia="Arial" w:hAnsi="Arial"/>
                                      <w:sz w:val="18"/>
                                      <w:szCs w:val="14"/>
                                    </w:rPr>
                                    <w:t>South East</w:t>
                                  </w:r>
                                </w:p>
                              </w:txbxContent>
                            </wps:txbx>
                            <wps:bodyPr rot="0" vert="horz" wrap="square" lIns="91440" tIns="45720" rIns="91440" bIns="45720" anchor="t" anchorCtr="0">
                              <a:noAutofit/>
                            </wps:bodyPr>
                          </wps:wsp>
                          <wps:wsp>
                            <wps:cNvPr id="88" name="Text Box 2"/>
                            <wps:cNvSpPr txBox="1">
                              <a:spLocks noChangeArrowheads="1"/>
                            </wps:cNvSpPr>
                            <wps:spPr bwMode="auto">
                              <a:xfrm>
                                <a:off x="4046566" y="1743131"/>
                                <a:ext cx="681355" cy="258919"/>
                              </a:xfrm>
                              <a:prstGeom prst="rect">
                                <a:avLst/>
                              </a:prstGeom>
                              <a:noFill/>
                              <a:ln w="9525">
                                <a:noFill/>
                                <a:miter lim="800000"/>
                                <a:headEnd/>
                                <a:tailEnd/>
                              </a:ln>
                            </wps:spPr>
                            <wps:txbx>
                              <w:txbxContent>
                                <w:p w:rsidR="00277E75" w:rsidRDefault="00277E75" w:rsidP="00E059FA">
                                  <w:pPr>
                                    <w:pStyle w:val="NormalWeb"/>
                                    <w:spacing w:before="100" w:beforeAutospacing="1" w:after="0" w:line="276" w:lineRule="auto"/>
                                  </w:pPr>
                                  <w:r w:rsidRPr="00E121F2">
                                    <w:rPr>
                                      <w:rFonts w:ascii="Arial" w:eastAsia="Arial" w:hAnsi="Arial"/>
                                      <w:sz w:val="18"/>
                                      <w:szCs w:val="14"/>
                                    </w:rPr>
                                    <w:t>Heywood</w:t>
                                  </w:r>
                                </w:p>
                              </w:txbxContent>
                            </wps:txbx>
                            <wps:bodyPr rot="0" vert="horz" wrap="square" lIns="91440" tIns="45720" rIns="91440" bIns="45720" anchor="t" anchorCtr="0">
                              <a:noAutofit/>
                            </wps:bodyPr>
                          </wps:wsp>
                          <wps:wsp>
                            <wps:cNvPr id="89" name="Text Box 2"/>
                            <wps:cNvSpPr txBox="1">
                              <a:spLocks noChangeArrowheads="1"/>
                            </wps:cNvSpPr>
                            <wps:spPr bwMode="auto">
                              <a:xfrm>
                                <a:off x="4727911" y="2149646"/>
                                <a:ext cx="747713" cy="334768"/>
                              </a:xfrm>
                              <a:prstGeom prst="rect">
                                <a:avLst/>
                              </a:prstGeom>
                              <a:noFill/>
                              <a:ln w="9525">
                                <a:noFill/>
                                <a:miter lim="800000"/>
                                <a:headEnd/>
                                <a:tailEnd/>
                              </a:ln>
                            </wps:spPr>
                            <wps:txbx>
                              <w:txbxContent>
                                <w:p w:rsidR="00277E75" w:rsidRPr="00E121F2" w:rsidRDefault="00277E75" w:rsidP="00E059FA">
                                  <w:pPr>
                                    <w:pStyle w:val="NormalWeb"/>
                                    <w:spacing w:before="100" w:beforeAutospacing="1" w:after="0" w:line="276" w:lineRule="auto"/>
                                    <w:rPr>
                                      <w:rFonts w:ascii="Arial" w:eastAsia="Arial" w:hAnsi="Arial"/>
                                      <w:sz w:val="18"/>
                                      <w:szCs w:val="14"/>
                                    </w:rPr>
                                  </w:pPr>
                                  <w:r w:rsidRPr="00E121F2">
                                    <w:rPr>
                                      <w:rFonts w:ascii="Arial" w:eastAsia="Arial" w:hAnsi="Arial"/>
                                      <w:sz w:val="18"/>
                                      <w:szCs w:val="14"/>
                                    </w:rPr>
                                    <w:t>Melbourne</w:t>
                                  </w:r>
                                </w:p>
                              </w:txbxContent>
                            </wps:txbx>
                            <wps:bodyPr rot="0" vert="horz" wrap="square" lIns="91440" tIns="45720" rIns="91440" bIns="45720" anchor="t" anchorCtr="0">
                              <a:noAutofit/>
                            </wps:bodyPr>
                          </wps:wsp>
                          <wps:wsp>
                            <wps:cNvPr id="90" name="Text Box 2"/>
                            <wps:cNvSpPr txBox="1">
                              <a:spLocks noChangeArrowheads="1"/>
                            </wps:cNvSpPr>
                            <wps:spPr bwMode="auto">
                              <a:xfrm>
                                <a:off x="1791376" y="1919065"/>
                                <a:ext cx="725047" cy="230581"/>
                              </a:xfrm>
                              <a:prstGeom prst="rect">
                                <a:avLst/>
                              </a:prstGeom>
                              <a:noFill/>
                              <a:ln w="9525">
                                <a:noFill/>
                                <a:miter lim="800000"/>
                                <a:headEnd/>
                                <a:tailEnd/>
                              </a:ln>
                            </wps:spPr>
                            <wps:txbx>
                              <w:txbxContent>
                                <w:p w:rsidR="00277E75" w:rsidRPr="00E121F2" w:rsidRDefault="00277E75" w:rsidP="00E059FA">
                                  <w:pPr>
                                    <w:pStyle w:val="NormalWeb"/>
                                    <w:spacing w:before="100" w:beforeAutospacing="1" w:after="0" w:line="276" w:lineRule="auto"/>
                                    <w:rPr>
                                      <w:sz w:val="32"/>
                                    </w:rPr>
                                  </w:pPr>
                                  <w:r w:rsidRPr="00E121F2">
                                    <w:rPr>
                                      <w:rFonts w:ascii="Arial" w:eastAsia="Arial" w:hAnsi="Arial"/>
                                      <w:sz w:val="18"/>
                                      <w:szCs w:val="14"/>
                                    </w:rPr>
                                    <w:t>Snuggery</w:t>
                                  </w:r>
                                </w:p>
                              </w:txbxContent>
                            </wps:txbx>
                            <wps:bodyPr rot="0" vert="horz" wrap="square" lIns="91440" tIns="45720" rIns="91440" bIns="45720" anchor="t" anchorCtr="0">
                              <a:noAutofit/>
                            </wps:bodyPr>
                          </wps:wsp>
                          <wps:wsp>
                            <wps:cNvPr id="91" name="Text Box 2"/>
                            <wps:cNvSpPr txBox="1">
                              <a:spLocks noChangeArrowheads="1"/>
                            </wps:cNvSpPr>
                            <wps:spPr bwMode="auto">
                              <a:xfrm>
                                <a:off x="1675690" y="2347463"/>
                                <a:ext cx="681355" cy="215034"/>
                              </a:xfrm>
                              <a:prstGeom prst="rect">
                                <a:avLst/>
                              </a:prstGeom>
                              <a:noFill/>
                              <a:ln w="9525">
                                <a:noFill/>
                                <a:miter lim="800000"/>
                                <a:headEnd/>
                                <a:tailEnd/>
                              </a:ln>
                            </wps:spPr>
                            <wps:txbx>
                              <w:txbxContent>
                                <w:p w:rsidR="00277E75" w:rsidRPr="00E121F2" w:rsidRDefault="00277E75" w:rsidP="00E059FA">
                                  <w:pPr>
                                    <w:pStyle w:val="NormalWeb"/>
                                    <w:spacing w:before="100" w:beforeAutospacing="1" w:after="0" w:line="276" w:lineRule="auto"/>
                                    <w:rPr>
                                      <w:sz w:val="32"/>
                                    </w:rPr>
                                  </w:pPr>
                                  <w:proofErr w:type="spellStart"/>
                                  <w:r w:rsidRPr="00E121F2">
                                    <w:rPr>
                                      <w:rFonts w:ascii="Arial" w:eastAsia="Arial" w:hAnsi="Arial"/>
                                      <w:sz w:val="18"/>
                                      <w:szCs w:val="14"/>
                                    </w:rPr>
                                    <w:t>Canunda</w:t>
                                  </w:r>
                                  <w:proofErr w:type="spellEnd"/>
                                </w:p>
                              </w:txbxContent>
                            </wps:txbx>
                            <wps:bodyPr rot="0" vert="horz" wrap="square" lIns="91440" tIns="45720" rIns="91440" bIns="45720" anchor="t" anchorCtr="0">
                              <a:noAutofit/>
                            </wps:bodyPr>
                          </wps:wsp>
                          <wps:wsp>
                            <wps:cNvPr id="92" name="Text Box 2"/>
                            <wps:cNvSpPr txBox="1">
                              <a:spLocks noChangeArrowheads="1"/>
                            </wps:cNvSpPr>
                            <wps:spPr bwMode="auto">
                              <a:xfrm>
                                <a:off x="2528603" y="2346707"/>
                                <a:ext cx="901482" cy="223344"/>
                              </a:xfrm>
                              <a:prstGeom prst="rect">
                                <a:avLst/>
                              </a:prstGeom>
                              <a:noFill/>
                              <a:ln w="9525">
                                <a:noFill/>
                                <a:miter lim="800000"/>
                                <a:headEnd/>
                                <a:tailEnd/>
                              </a:ln>
                            </wps:spPr>
                            <wps:txbx>
                              <w:txbxContent>
                                <w:p w:rsidR="00277E75" w:rsidRPr="00E121F2" w:rsidRDefault="00277E75" w:rsidP="00E059FA">
                                  <w:pPr>
                                    <w:pStyle w:val="NormalWeb"/>
                                    <w:spacing w:before="100" w:beforeAutospacing="1" w:after="0" w:line="276" w:lineRule="auto"/>
                                    <w:rPr>
                                      <w:sz w:val="32"/>
                                    </w:rPr>
                                  </w:pPr>
                                  <w:r w:rsidRPr="00E121F2">
                                    <w:rPr>
                                      <w:rFonts w:ascii="Arial" w:eastAsia="Arial" w:hAnsi="Arial"/>
                                      <w:sz w:val="18"/>
                                      <w:szCs w:val="14"/>
                                    </w:rPr>
                                    <w:t>Lake Bonney</w:t>
                                  </w:r>
                                </w:p>
                              </w:txbxContent>
                            </wps:txbx>
                            <wps:bodyPr rot="0" vert="horz" wrap="square" lIns="91440" tIns="45720" rIns="91440" bIns="45720" anchor="t" anchorCtr="0">
                              <a:noAutofit/>
                            </wps:bodyPr>
                          </wps:wsp>
                          <wps:wsp>
                            <wps:cNvPr id="93" name="Straight Connector 93"/>
                            <wps:cNvCnPr/>
                            <wps:spPr>
                              <a:xfrm flipH="1">
                                <a:off x="3500526" y="196343"/>
                                <a:ext cx="437567" cy="2743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 name="Text Box 2"/>
                            <wps:cNvSpPr txBox="1">
                              <a:spLocks noChangeArrowheads="1"/>
                            </wps:cNvSpPr>
                            <wps:spPr bwMode="auto">
                              <a:xfrm>
                                <a:off x="1759281" y="265353"/>
                                <a:ext cx="1494968" cy="249698"/>
                              </a:xfrm>
                              <a:prstGeom prst="rect">
                                <a:avLst/>
                              </a:prstGeom>
                              <a:noFill/>
                              <a:ln w="9525">
                                <a:noFill/>
                                <a:miter lim="800000"/>
                                <a:headEnd/>
                                <a:tailEnd/>
                              </a:ln>
                            </wps:spPr>
                            <wps:txbx>
                              <w:txbxContent>
                                <w:p w:rsidR="00277E75" w:rsidRPr="00E121F2" w:rsidRDefault="00277E75" w:rsidP="00E059FA">
                                  <w:pPr>
                                    <w:pStyle w:val="NormalWeb"/>
                                    <w:spacing w:before="100" w:beforeAutospacing="1" w:after="0" w:line="276" w:lineRule="auto"/>
                                    <w:rPr>
                                      <w:rFonts w:ascii="Arial" w:eastAsia="Arial" w:hAnsi="Arial"/>
                                      <w:sz w:val="20"/>
                                      <w:szCs w:val="14"/>
                                      <w:u w:val="single"/>
                                    </w:rPr>
                                  </w:pPr>
                                  <w:r w:rsidRPr="00E121F2">
                                    <w:rPr>
                                      <w:rFonts w:ascii="Arial" w:eastAsia="Arial" w:hAnsi="Arial"/>
                                      <w:sz w:val="20"/>
                                      <w:szCs w:val="14"/>
                                      <w:u w:val="single"/>
                                    </w:rPr>
                                    <w:t>South Australia</w:t>
                                  </w:r>
                                </w:p>
                              </w:txbxContent>
                            </wps:txbx>
                            <wps:bodyPr rot="0" vert="horz" wrap="square" lIns="91440" tIns="45720" rIns="91440" bIns="45720" anchor="t" anchorCtr="0">
                              <a:noAutofit/>
                            </wps:bodyPr>
                          </wps:wsp>
                          <wps:wsp>
                            <wps:cNvPr id="95" name="Text Box 2"/>
                            <wps:cNvSpPr txBox="1">
                              <a:spLocks noChangeArrowheads="1"/>
                            </wps:cNvSpPr>
                            <wps:spPr bwMode="auto">
                              <a:xfrm>
                                <a:off x="4037882" y="265353"/>
                                <a:ext cx="984111" cy="249698"/>
                              </a:xfrm>
                              <a:prstGeom prst="rect">
                                <a:avLst/>
                              </a:prstGeom>
                              <a:noFill/>
                              <a:ln w="9525">
                                <a:noFill/>
                                <a:miter lim="800000"/>
                                <a:headEnd/>
                                <a:tailEnd/>
                              </a:ln>
                            </wps:spPr>
                            <wps:txbx>
                              <w:txbxContent>
                                <w:p w:rsidR="00277E75" w:rsidRPr="00E121F2" w:rsidRDefault="00277E75" w:rsidP="00E059FA">
                                  <w:pPr>
                                    <w:pStyle w:val="NormalWeb"/>
                                    <w:spacing w:before="100" w:beforeAutospacing="1" w:after="0" w:line="276" w:lineRule="auto"/>
                                    <w:rPr>
                                      <w:rFonts w:ascii="Arial" w:eastAsia="Arial" w:hAnsi="Arial"/>
                                      <w:sz w:val="20"/>
                                      <w:szCs w:val="14"/>
                                      <w:u w:val="single"/>
                                    </w:rPr>
                                  </w:pPr>
                                  <w:r w:rsidRPr="00E121F2">
                                    <w:rPr>
                                      <w:rFonts w:ascii="Arial" w:eastAsia="Arial" w:hAnsi="Arial"/>
                                      <w:sz w:val="20"/>
                                      <w:szCs w:val="14"/>
                                      <w:u w:val="single"/>
                                    </w:rPr>
                                    <w:t>Victoria</w:t>
                                  </w:r>
                                </w:p>
                              </w:txbxContent>
                            </wps:txbx>
                            <wps:bodyPr rot="0" vert="horz" wrap="square" lIns="91440" tIns="45720" rIns="91440" bIns="45720" anchor="t" anchorCtr="0">
                              <a:noAutofit/>
                            </wps:bodyPr>
                          </wps:wsp>
                          <wps:wsp>
                            <wps:cNvPr id="96" name="Straight Connector 96"/>
                            <wps:cNvCnPr/>
                            <wps:spPr>
                              <a:xfrm flipV="1">
                                <a:off x="222453" y="2533077"/>
                                <a:ext cx="282514" cy="1"/>
                              </a:xfrm>
                              <a:prstGeom prst="line">
                                <a:avLst/>
                              </a:prstGeom>
                              <a:ln w="19050"/>
                            </wps:spPr>
                            <wps:style>
                              <a:lnRef idx="1">
                                <a:schemeClr val="accent4"/>
                              </a:lnRef>
                              <a:fillRef idx="0">
                                <a:schemeClr val="accent4"/>
                              </a:fillRef>
                              <a:effectRef idx="0">
                                <a:schemeClr val="accent4"/>
                              </a:effectRef>
                              <a:fontRef idx="minor">
                                <a:schemeClr val="tx1"/>
                              </a:fontRef>
                            </wps:style>
                            <wps:bodyPr/>
                          </wps:wsp>
                          <wps:wsp>
                            <wps:cNvPr id="97" name="Straight Connector 97"/>
                            <wps:cNvCnPr/>
                            <wps:spPr>
                              <a:xfrm flipH="1">
                                <a:off x="233929" y="2397322"/>
                                <a:ext cx="271038"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a:off x="242300" y="2710198"/>
                                <a:ext cx="278401" cy="0"/>
                              </a:xfrm>
                              <a:prstGeom prst="straightConnector1">
                                <a:avLst/>
                              </a:prstGeom>
                              <a:ln w="12700">
                                <a:solidFill>
                                  <a:srgbClr val="F2951A"/>
                                </a:solidFill>
                                <a:tailEnd type="none"/>
                              </a:ln>
                            </wps:spPr>
                            <wps:style>
                              <a:lnRef idx="1">
                                <a:schemeClr val="accent1"/>
                              </a:lnRef>
                              <a:fillRef idx="0">
                                <a:schemeClr val="accent1"/>
                              </a:fillRef>
                              <a:effectRef idx="0">
                                <a:schemeClr val="accent1"/>
                              </a:effectRef>
                              <a:fontRef idx="minor">
                                <a:schemeClr val="tx1"/>
                              </a:fontRef>
                            </wps:style>
                            <wps:bodyPr/>
                          </wps:wsp>
                          <wpg:wgp>
                            <wpg:cNvPr id="99" name="Group 99"/>
                            <wpg:cNvGrpSpPr/>
                            <wpg:grpSpPr>
                              <a:xfrm>
                                <a:off x="2356077" y="1825756"/>
                                <a:ext cx="270301" cy="377618"/>
                                <a:chOff x="1841973" y="1629415"/>
                                <a:chExt cx="270301" cy="377618"/>
                              </a:xfrm>
                            </wpg:grpSpPr>
                            <wps:wsp>
                              <wps:cNvPr id="100" name="Oval 100"/>
                              <wps:cNvSpPr/>
                              <wps:spPr>
                                <a:xfrm>
                                  <a:off x="1871279" y="1784720"/>
                                  <a:ext cx="213699" cy="201029"/>
                                </a:xfrm>
                                <a:prstGeom prst="ellipse">
                                  <a:avLst/>
                                </a:prstGeom>
                                <a:solidFill>
                                  <a:schemeClr val="bg2">
                                    <a:lumMod val="75000"/>
                                  </a:schemeClr>
                                </a:solidFill>
                                <a:ln w="22225">
                                  <a:noFill/>
                                </a:ln>
                              </wps:spPr>
                              <wps:style>
                                <a:lnRef idx="2">
                                  <a:schemeClr val="accent6"/>
                                </a:lnRef>
                                <a:fillRef idx="1">
                                  <a:schemeClr val="lt1"/>
                                </a:fillRef>
                                <a:effectRef idx="0">
                                  <a:schemeClr val="accent6"/>
                                </a:effectRef>
                                <a:fontRef idx="minor">
                                  <a:schemeClr val="dk1"/>
                                </a:fontRef>
                              </wps:style>
                              <wps:txbx>
                                <w:txbxContent>
                                  <w:p w:rsidR="00277E75" w:rsidRPr="001E358C" w:rsidRDefault="00277E75" w:rsidP="00E059FA">
                                    <w:pPr>
                                      <w:pStyle w:val="NormalWeb"/>
                                      <w:spacing w:before="200" w:after="0" w:line="276" w:lineRule="auto"/>
                                      <w:jc w:val="center"/>
                                      <w:rPr>
                                        <w:sz w:val="72"/>
                                        <w:szCs w:val="4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Text Box 2"/>
                              <wps:cNvSpPr txBox="1">
                                <a:spLocks noChangeArrowheads="1"/>
                              </wps:cNvSpPr>
                              <wps:spPr bwMode="auto">
                                <a:xfrm>
                                  <a:off x="1841973" y="1629415"/>
                                  <a:ext cx="270301" cy="377618"/>
                                </a:xfrm>
                                <a:prstGeom prst="rect">
                                  <a:avLst/>
                                </a:prstGeom>
                                <a:noFill/>
                                <a:ln w="9525">
                                  <a:noFill/>
                                  <a:miter lim="800000"/>
                                  <a:headEnd/>
                                  <a:tailEnd/>
                                </a:ln>
                              </wps:spPr>
                              <wps:txbx>
                                <w:txbxContent>
                                  <w:p w:rsidR="00277E75" w:rsidRDefault="00277E75" w:rsidP="00E059FA">
                                    <w:pPr>
                                      <w:pStyle w:val="NormalWeb"/>
                                      <w:spacing w:before="200" w:after="0" w:line="276" w:lineRule="auto"/>
                                    </w:pPr>
                                  </w:p>
                                </w:txbxContent>
                              </wps:txbx>
                              <wps:bodyPr rot="0" vert="horz" wrap="square" lIns="91440" tIns="45720" rIns="91440" bIns="45720" anchor="t" anchorCtr="0">
                                <a:noAutofit/>
                              </wps:bodyPr>
                            </wps:wsp>
                          </wpg:wgp>
                          <wps:wsp>
                            <wps:cNvPr id="102" name="Text Box 2"/>
                            <wps:cNvSpPr txBox="1">
                              <a:spLocks noChangeArrowheads="1"/>
                            </wps:cNvSpPr>
                            <wps:spPr bwMode="auto">
                              <a:xfrm>
                                <a:off x="577594" y="1930504"/>
                                <a:ext cx="901482" cy="215034"/>
                              </a:xfrm>
                              <a:prstGeom prst="rect">
                                <a:avLst/>
                              </a:prstGeom>
                              <a:noFill/>
                              <a:ln w="9525">
                                <a:noFill/>
                                <a:miter lim="800000"/>
                                <a:headEnd/>
                                <a:tailEnd/>
                              </a:ln>
                            </wps:spPr>
                            <wps:txbx>
                              <w:txbxContent>
                                <w:p w:rsidR="00277E75" w:rsidRPr="00E121F2" w:rsidRDefault="00277E75" w:rsidP="00E059FA">
                                  <w:pPr>
                                    <w:pStyle w:val="NormalWeb"/>
                                    <w:spacing w:before="100" w:beforeAutospacing="1" w:after="0" w:line="276" w:lineRule="auto"/>
                                    <w:rPr>
                                      <w:sz w:val="32"/>
                                    </w:rPr>
                                  </w:pPr>
                                  <w:r w:rsidRPr="00E121F2">
                                    <w:rPr>
                                      <w:rFonts w:ascii="Arial" w:eastAsia="Arial" w:hAnsi="Arial"/>
                                      <w:sz w:val="18"/>
                                      <w:szCs w:val="14"/>
                                    </w:rPr>
                                    <w:t>Wind Farm</w:t>
                                  </w:r>
                                </w:p>
                              </w:txbxContent>
                            </wps:txbx>
                            <wps:bodyPr rot="0" vert="horz" wrap="square" lIns="91440" tIns="45720" rIns="91440" bIns="45720" anchor="t" anchorCtr="0">
                              <a:noAutofit/>
                            </wps:bodyPr>
                          </wps:wsp>
                          <wps:wsp>
                            <wps:cNvPr id="103" name="Text Box 2"/>
                            <wps:cNvSpPr txBox="1">
                              <a:spLocks noChangeArrowheads="1"/>
                            </wps:cNvSpPr>
                            <wps:spPr bwMode="auto">
                              <a:xfrm>
                                <a:off x="570770" y="2122017"/>
                                <a:ext cx="901482" cy="215034"/>
                              </a:xfrm>
                              <a:prstGeom prst="rect">
                                <a:avLst/>
                              </a:prstGeom>
                              <a:noFill/>
                              <a:ln w="9525">
                                <a:noFill/>
                                <a:miter lim="800000"/>
                                <a:headEnd/>
                                <a:tailEnd/>
                              </a:ln>
                            </wps:spPr>
                            <wps:txbx>
                              <w:txbxContent>
                                <w:p w:rsidR="00277E75" w:rsidRPr="00E121F2" w:rsidRDefault="00277E75" w:rsidP="00E059FA">
                                  <w:pPr>
                                    <w:pStyle w:val="NormalWeb"/>
                                    <w:spacing w:before="100" w:beforeAutospacing="1" w:after="0" w:line="276" w:lineRule="auto"/>
                                    <w:rPr>
                                      <w:sz w:val="32"/>
                                    </w:rPr>
                                  </w:pPr>
                                  <w:r w:rsidRPr="00E121F2">
                                    <w:rPr>
                                      <w:rFonts w:ascii="Arial" w:eastAsia="Arial" w:hAnsi="Arial"/>
                                      <w:sz w:val="18"/>
                                      <w:szCs w:val="14"/>
                                    </w:rPr>
                                    <w:t>Generator</w:t>
                                  </w:r>
                                </w:p>
                              </w:txbxContent>
                            </wps:txbx>
                            <wps:bodyPr rot="0" vert="horz" wrap="square" lIns="91440" tIns="45720" rIns="91440" bIns="45720" anchor="t" anchorCtr="0">
                              <a:noAutofit/>
                            </wps:bodyPr>
                          </wps:wsp>
                          <wps:wsp>
                            <wps:cNvPr id="104" name="Text Box 2"/>
                            <wps:cNvSpPr txBox="1">
                              <a:spLocks noChangeArrowheads="1"/>
                            </wps:cNvSpPr>
                            <wps:spPr bwMode="auto">
                              <a:xfrm>
                                <a:off x="570770" y="2284217"/>
                                <a:ext cx="901482" cy="738761"/>
                              </a:xfrm>
                              <a:prstGeom prst="rect">
                                <a:avLst/>
                              </a:prstGeom>
                              <a:noFill/>
                              <a:ln w="9525">
                                <a:noFill/>
                                <a:miter lim="800000"/>
                                <a:headEnd/>
                                <a:tailEnd/>
                              </a:ln>
                            </wps:spPr>
                            <wps:txbx>
                              <w:txbxContent>
                                <w:p w:rsidR="00277E75" w:rsidRPr="00E121F2" w:rsidRDefault="00277E75" w:rsidP="00E059FA">
                                  <w:pPr>
                                    <w:pStyle w:val="NormalWeb"/>
                                    <w:spacing w:before="0" w:after="40"/>
                                    <w:rPr>
                                      <w:rFonts w:ascii="Arial" w:eastAsia="Arial" w:hAnsi="Arial"/>
                                      <w:sz w:val="18"/>
                                      <w:szCs w:val="14"/>
                                    </w:rPr>
                                  </w:pPr>
                                  <w:r w:rsidRPr="00E121F2">
                                    <w:rPr>
                                      <w:rFonts w:ascii="Arial" w:eastAsia="Arial" w:hAnsi="Arial"/>
                                      <w:sz w:val="18"/>
                                      <w:szCs w:val="14"/>
                                    </w:rPr>
                                    <w:t>132 kV</w:t>
                                  </w:r>
                                </w:p>
                                <w:p w:rsidR="00277E75" w:rsidRPr="00E121F2" w:rsidRDefault="00277E75" w:rsidP="00E059FA">
                                  <w:pPr>
                                    <w:pStyle w:val="NormalWeb"/>
                                    <w:spacing w:before="0" w:after="40"/>
                                    <w:rPr>
                                      <w:rFonts w:ascii="Arial" w:eastAsia="Arial" w:hAnsi="Arial"/>
                                      <w:sz w:val="18"/>
                                      <w:szCs w:val="14"/>
                                    </w:rPr>
                                  </w:pPr>
                                  <w:r>
                                    <w:rPr>
                                      <w:rFonts w:ascii="Arial" w:eastAsia="Arial" w:hAnsi="Arial"/>
                                      <w:sz w:val="18"/>
                                      <w:szCs w:val="14"/>
                                    </w:rPr>
                                    <w:t>275</w:t>
                                  </w:r>
                                  <w:r w:rsidRPr="00E121F2">
                                    <w:rPr>
                                      <w:rFonts w:ascii="Arial" w:eastAsia="Arial" w:hAnsi="Arial"/>
                                      <w:sz w:val="18"/>
                                      <w:szCs w:val="14"/>
                                    </w:rPr>
                                    <w:t xml:space="preserve"> kV</w:t>
                                  </w:r>
                                </w:p>
                                <w:p w:rsidR="00277E75" w:rsidRPr="00E121F2" w:rsidRDefault="00277E75" w:rsidP="00E059FA">
                                  <w:pPr>
                                    <w:pStyle w:val="NormalWeb"/>
                                    <w:spacing w:before="0" w:after="40"/>
                                    <w:rPr>
                                      <w:sz w:val="32"/>
                                    </w:rPr>
                                  </w:pPr>
                                  <w:r w:rsidRPr="00E121F2">
                                    <w:rPr>
                                      <w:rFonts w:ascii="Arial" w:eastAsia="Arial" w:hAnsi="Arial"/>
                                      <w:sz w:val="18"/>
                                      <w:szCs w:val="14"/>
                                    </w:rPr>
                                    <w:t>500 kV</w:t>
                                  </w:r>
                                </w:p>
                              </w:txbxContent>
                            </wps:txbx>
                            <wps:bodyPr rot="0" vert="horz" wrap="square" lIns="91440" tIns="45720" rIns="91440" bIns="45720" anchor="t" anchorCtr="0">
                              <a:noAutofit/>
                            </wps:bodyPr>
                          </wps:wsp>
                          <wpg:wgp>
                            <wpg:cNvPr id="105" name="Group 105"/>
                            <wpg:cNvGrpSpPr/>
                            <wpg:grpSpPr>
                              <a:xfrm>
                                <a:off x="242300" y="1986729"/>
                                <a:ext cx="270301" cy="377618"/>
                                <a:chOff x="1841973" y="1629415"/>
                                <a:chExt cx="270301" cy="377618"/>
                              </a:xfrm>
                            </wpg:grpSpPr>
                            <wps:wsp>
                              <wps:cNvPr id="106" name="Oval 106"/>
                              <wps:cNvSpPr/>
                              <wps:spPr>
                                <a:xfrm>
                                  <a:off x="1871279" y="1784720"/>
                                  <a:ext cx="213699" cy="201029"/>
                                </a:xfrm>
                                <a:prstGeom prst="ellipse">
                                  <a:avLst/>
                                </a:prstGeom>
                                <a:solidFill>
                                  <a:schemeClr val="bg2">
                                    <a:lumMod val="75000"/>
                                  </a:schemeClr>
                                </a:solidFill>
                                <a:ln w="22225">
                                  <a:noFill/>
                                </a:ln>
                              </wps:spPr>
                              <wps:style>
                                <a:lnRef idx="2">
                                  <a:schemeClr val="accent6"/>
                                </a:lnRef>
                                <a:fillRef idx="1">
                                  <a:schemeClr val="lt1"/>
                                </a:fillRef>
                                <a:effectRef idx="0">
                                  <a:schemeClr val="accent6"/>
                                </a:effectRef>
                                <a:fontRef idx="minor">
                                  <a:schemeClr val="dk1"/>
                                </a:fontRef>
                              </wps:style>
                              <wps:txbx>
                                <w:txbxContent>
                                  <w:p w:rsidR="00277E75" w:rsidRPr="001E358C" w:rsidRDefault="00277E75" w:rsidP="00E059FA">
                                    <w:pPr>
                                      <w:pStyle w:val="NormalWeb"/>
                                      <w:spacing w:before="200" w:after="0" w:line="276" w:lineRule="auto"/>
                                      <w:jc w:val="center"/>
                                      <w:rPr>
                                        <w:sz w:val="72"/>
                                        <w:szCs w:val="4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Text Box 2"/>
                              <wps:cNvSpPr txBox="1">
                                <a:spLocks noChangeArrowheads="1"/>
                              </wps:cNvSpPr>
                              <wps:spPr bwMode="auto">
                                <a:xfrm>
                                  <a:off x="1841973" y="1629415"/>
                                  <a:ext cx="270301" cy="377618"/>
                                </a:xfrm>
                                <a:prstGeom prst="rect">
                                  <a:avLst/>
                                </a:prstGeom>
                                <a:noFill/>
                                <a:ln w="9525">
                                  <a:noFill/>
                                  <a:miter lim="800000"/>
                                  <a:headEnd/>
                                  <a:tailEnd/>
                                </a:ln>
                              </wps:spPr>
                              <wps:txbx>
                                <w:txbxContent>
                                  <w:p w:rsidR="00277E75" w:rsidRDefault="00277E75" w:rsidP="00E059FA">
                                    <w:pPr>
                                      <w:pStyle w:val="NormalWeb"/>
                                      <w:spacing w:before="200" w:after="0" w:line="276" w:lineRule="auto"/>
                                    </w:pPr>
                                  </w:p>
                                </w:txbxContent>
                              </wps:txbx>
                              <wps:bodyPr rot="0" vert="horz" wrap="square" lIns="91440" tIns="45720" rIns="91440" bIns="45720" anchor="t" anchorCtr="0">
                                <a:noAutofit/>
                              </wps:bodyPr>
                            </wps:wsp>
                          </wpg:wgp>
                          <wpg:wgp>
                            <wpg:cNvPr id="108" name="Group 108"/>
                            <wpg:cNvGrpSpPr/>
                            <wpg:grpSpPr>
                              <a:xfrm>
                                <a:off x="2046002" y="715377"/>
                                <a:ext cx="281252" cy="446298"/>
                                <a:chOff x="1788361" y="981300"/>
                                <a:chExt cx="281252" cy="446298"/>
                              </a:xfrm>
                            </wpg:grpSpPr>
                            <wpg:grpSp>
                              <wpg:cNvPr id="109" name="Group 109"/>
                              <wpg:cNvGrpSpPr/>
                              <wpg:grpSpPr>
                                <a:xfrm>
                                  <a:off x="1799312" y="981300"/>
                                  <a:ext cx="270301" cy="377618"/>
                                  <a:chOff x="1841973" y="1629415"/>
                                  <a:chExt cx="270301" cy="377618"/>
                                </a:xfrm>
                              </wpg:grpSpPr>
                              <wps:wsp>
                                <wps:cNvPr id="110" name="Oval 110"/>
                                <wps:cNvSpPr/>
                                <wps:spPr>
                                  <a:xfrm>
                                    <a:off x="1871279" y="1784720"/>
                                    <a:ext cx="213699" cy="201029"/>
                                  </a:xfrm>
                                  <a:prstGeom prst="ellipse">
                                    <a:avLst/>
                                  </a:prstGeom>
                                  <a:solidFill>
                                    <a:schemeClr val="bg2">
                                      <a:lumMod val="75000"/>
                                    </a:schemeClr>
                                  </a:solidFill>
                                  <a:ln w="22225">
                                    <a:noFill/>
                                  </a:ln>
                                </wps:spPr>
                                <wps:style>
                                  <a:lnRef idx="2">
                                    <a:schemeClr val="accent6"/>
                                  </a:lnRef>
                                  <a:fillRef idx="1">
                                    <a:schemeClr val="lt1"/>
                                  </a:fillRef>
                                  <a:effectRef idx="0">
                                    <a:schemeClr val="accent6"/>
                                  </a:effectRef>
                                  <a:fontRef idx="minor">
                                    <a:schemeClr val="dk1"/>
                                  </a:fontRef>
                                </wps:style>
                                <wps:txbx>
                                  <w:txbxContent>
                                    <w:p w:rsidR="00277E75" w:rsidRPr="001E358C" w:rsidRDefault="00277E75" w:rsidP="00E059FA">
                                      <w:pPr>
                                        <w:pStyle w:val="NormalWeb"/>
                                        <w:spacing w:before="200" w:after="0" w:line="276" w:lineRule="auto"/>
                                        <w:jc w:val="center"/>
                                        <w:rPr>
                                          <w:sz w:val="72"/>
                                          <w:szCs w:val="4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Text Box 2"/>
                                <wps:cNvSpPr txBox="1">
                                  <a:spLocks noChangeArrowheads="1"/>
                                </wps:cNvSpPr>
                                <wps:spPr bwMode="auto">
                                  <a:xfrm>
                                    <a:off x="1841973" y="1629415"/>
                                    <a:ext cx="270301" cy="377618"/>
                                  </a:xfrm>
                                  <a:prstGeom prst="rect">
                                    <a:avLst/>
                                  </a:prstGeom>
                                  <a:noFill/>
                                  <a:ln w="9525">
                                    <a:noFill/>
                                    <a:miter lim="800000"/>
                                    <a:headEnd/>
                                    <a:tailEnd/>
                                  </a:ln>
                                </wps:spPr>
                                <wps:txbx>
                                  <w:txbxContent>
                                    <w:p w:rsidR="00277E75" w:rsidRDefault="00277E75" w:rsidP="00E059FA">
                                      <w:pPr>
                                        <w:pStyle w:val="NormalWeb"/>
                                        <w:spacing w:before="200" w:after="0" w:line="276" w:lineRule="auto"/>
                                      </w:pPr>
                                    </w:p>
                                  </w:txbxContent>
                                </wps:txbx>
                                <wps:bodyPr rot="0" vert="horz" wrap="square" lIns="91440" tIns="45720" rIns="91440" bIns="45720" anchor="t" anchorCtr="0">
                                  <a:noAutofit/>
                                </wps:bodyPr>
                              </wps:wsp>
                            </wpg:grpSp>
                            <wps:wsp>
                              <wps:cNvPr id="112" name="Text Box 2"/>
                              <wps:cNvSpPr txBox="1">
                                <a:spLocks noChangeArrowheads="1"/>
                              </wps:cNvSpPr>
                              <wps:spPr bwMode="auto">
                                <a:xfrm>
                                  <a:off x="1788361" y="1095653"/>
                                  <a:ext cx="263790" cy="331945"/>
                                </a:xfrm>
                                <a:prstGeom prst="rect">
                                  <a:avLst/>
                                </a:prstGeom>
                                <a:noFill/>
                                <a:ln w="9525">
                                  <a:noFill/>
                                  <a:miter lim="800000"/>
                                  <a:headEnd/>
                                  <a:tailEnd/>
                                </a:ln>
                              </wps:spPr>
                              <wps:txbx>
                                <w:txbxContent>
                                  <w:p w:rsidR="00277E75" w:rsidRPr="007C6144" w:rsidRDefault="00277E75" w:rsidP="00E059FA">
                                    <w:pPr>
                                      <w:pStyle w:val="NormalWeb"/>
                                      <w:spacing w:before="100" w:beforeAutospacing="1" w:after="0" w:line="276" w:lineRule="auto"/>
                                    </w:pPr>
                                    <w:r w:rsidRPr="007C6144">
                                      <w:rPr>
                                        <w:rFonts w:ascii="Arial" w:eastAsia="Arial" w:hAnsi="Arial"/>
                                        <w:szCs w:val="14"/>
                                      </w:rPr>
                                      <w:t>~</w:t>
                                    </w:r>
                                    <w:r w:rsidRPr="007C6144">
                                      <w:rPr>
                                        <w:rFonts w:ascii="Arial" w:eastAsia="Arial" w:hAnsi="Arial"/>
                                        <w:sz w:val="14"/>
                                        <w:szCs w:val="14"/>
                                      </w:rPr>
                                      <w:t xml:space="preserve">   </w:t>
                                    </w:r>
                                  </w:p>
                                </w:txbxContent>
                              </wps:txbx>
                              <wps:bodyPr rot="0" vert="horz" wrap="square" lIns="91440" tIns="45720" rIns="91440" bIns="45720" anchor="t" anchorCtr="0">
                                <a:noAutofit/>
                              </wps:bodyPr>
                            </wps:wsp>
                          </wpg:wgp>
                          <wps:wsp>
                            <wps:cNvPr id="113" name="Text Box 2"/>
                            <wps:cNvSpPr txBox="1">
                              <a:spLocks noChangeArrowheads="1"/>
                            </wps:cNvSpPr>
                            <wps:spPr bwMode="auto">
                              <a:xfrm>
                                <a:off x="2357045" y="1944113"/>
                                <a:ext cx="263790" cy="331945"/>
                              </a:xfrm>
                              <a:prstGeom prst="rect">
                                <a:avLst/>
                              </a:prstGeom>
                              <a:noFill/>
                              <a:ln w="9525">
                                <a:noFill/>
                                <a:miter lim="800000"/>
                                <a:headEnd/>
                                <a:tailEnd/>
                              </a:ln>
                            </wps:spPr>
                            <wps:txbx>
                              <w:txbxContent>
                                <w:p w:rsidR="00277E75" w:rsidRPr="007C6144" w:rsidRDefault="00277E75" w:rsidP="00E059FA">
                                  <w:pPr>
                                    <w:pStyle w:val="NormalWeb"/>
                                    <w:spacing w:before="100" w:beforeAutospacing="1" w:after="0" w:line="276" w:lineRule="auto"/>
                                  </w:pPr>
                                  <w:r w:rsidRPr="007C6144">
                                    <w:rPr>
                                      <w:rFonts w:ascii="Arial" w:eastAsia="Arial" w:hAnsi="Arial"/>
                                      <w:szCs w:val="14"/>
                                    </w:rPr>
                                    <w:t>~</w:t>
                                  </w:r>
                                  <w:r w:rsidRPr="007C6144">
                                    <w:rPr>
                                      <w:rFonts w:ascii="Arial" w:eastAsia="Arial" w:hAnsi="Arial"/>
                                      <w:sz w:val="14"/>
                                      <w:szCs w:val="14"/>
                                    </w:rPr>
                                    <w:t xml:space="preserve">   </w:t>
                                  </w:r>
                                </w:p>
                              </w:txbxContent>
                            </wps:txbx>
                            <wps:bodyPr rot="0" vert="horz" wrap="square" lIns="91440" tIns="45720" rIns="91440" bIns="45720" anchor="t" anchorCtr="0">
                              <a:noAutofit/>
                            </wps:bodyPr>
                          </wps:wsp>
                          <wps:wsp>
                            <wps:cNvPr id="114" name="Text Box 2"/>
                            <wps:cNvSpPr txBox="1">
                              <a:spLocks noChangeArrowheads="1"/>
                            </wps:cNvSpPr>
                            <wps:spPr bwMode="auto">
                              <a:xfrm>
                                <a:off x="232579" y="2029867"/>
                                <a:ext cx="263525" cy="331470"/>
                              </a:xfrm>
                              <a:prstGeom prst="rect">
                                <a:avLst/>
                              </a:prstGeom>
                              <a:noFill/>
                              <a:ln w="9525">
                                <a:noFill/>
                                <a:miter lim="800000"/>
                                <a:headEnd/>
                                <a:tailEnd/>
                              </a:ln>
                            </wps:spPr>
                            <wps:txbx>
                              <w:txbxContent>
                                <w:p w:rsidR="00277E75" w:rsidRDefault="00277E75" w:rsidP="00E059FA">
                                  <w:pPr>
                                    <w:pStyle w:val="NormalWeb"/>
                                    <w:spacing w:after="0" w:line="276" w:lineRule="auto"/>
                                  </w:pPr>
                                  <w:r>
                                    <w:rPr>
                                      <w:rFonts w:ascii="Arial" w:eastAsia="Arial" w:hAnsi="Arial"/>
                                    </w:rPr>
                                    <w:t>~</w:t>
                                  </w:r>
                                  <w:r>
                                    <w:rPr>
                                      <w:rFonts w:ascii="Arial" w:eastAsia="Arial" w:hAnsi="Arial"/>
                                      <w:sz w:val="14"/>
                                      <w:szCs w:val="14"/>
                                    </w:rPr>
                                    <w:t xml:space="preserve">   </w:t>
                                  </w:r>
                                </w:p>
                              </w:txbxContent>
                            </wps:txbx>
                            <wps:bodyPr rot="0" vert="horz" wrap="square" lIns="91440" tIns="45720" rIns="91440" bIns="45720" anchor="t" anchorCtr="0">
                              <a:noAutofit/>
                            </wps:bodyPr>
                          </wps:wsp>
                          <wps:wsp>
                            <wps:cNvPr id="115" name="Straight Connector 115"/>
                            <wps:cNvCnPr/>
                            <wps:spPr>
                              <a:xfrm>
                                <a:off x="726005" y="694130"/>
                                <a:ext cx="2174977" cy="1099665"/>
                              </a:xfrm>
                              <a:prstGeom prst="line">
                                <a:avLst/>
                              </a:prstGeom>
                              <a:ln w="25400"/>
                            </wps:spPr>
                            <wps:style>
                              <a:lnRef idx="1">
                                <a:schemeClr val="accent4"/>
                              </a:lnRef>
                              <a:fillRef idx="0">
                                <a:schemeClr val="accent4"/>
                              </a:fillRef>
                              <a:effectRef idx="0">
                                <a:schemeClr val="accent4"/>
                              </a:effectRef>
                              <a:fontRef idx="minor">
                                <a:schemeClr val="tx1"/>
                              </a:fontRef>
                            </wps:style>
                            <wps:bodyPr/>
                          </wps:wsp>
                          <wps:wsp>
                            <wps:cNvPr id="116" name="Parallelogram 116"/>
                            <wps:cNvSpPr/>
                            <wps:spPr>
                              <a:xfrm>
                                <a:off x="605864" y="610469"/>
                                <a:ext cx="244500" cy="213305"/>
                              </a:xfrm>
                              <a:prstGeom prst="parallelogram">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7" name="Parallelogram 117"/>
                            <wps:cNvSpPr/>
                            <wps:spPr>
                              <a:xfrm>
                                <a:off x="2808770" y="1731057"/>
                                <a:ext cx="244475" cy="212725"/>
                              </a:xfrm>
                              <a:prstGeom prst="parallelogram">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119" name="Group 119"/>
                            <wpg:cNvGrpSpPr/>
                            <wpg:grpSpPr>
                              <a:xfrm>
                                <a:off x="296617" y="1933788"/>
                                <a:ext cx="160655" cy="157480"/>
                                <a:chOff x="296617" y="1933788"/>
                                <a:chExt cx="160655" cy="157480"/>
                              </a:xfrm>
                            </wpg:grpSpPr>
                            <wpg:grpSp>
                              <wpg:cNvPr id="120" name="Group 120"/>
                              <wpg:cNvGrpSpPr/>
                              <wpg:grpSpPr>
                                <a:xfrm>
                                  <a:off x="296617" y="1933788"/>
                                  <a:ext cx="160655" cy="157480"/>
                                  <a:chOff x="0" y="0"/>
                                  <a:chExt cx="160655" cy="157954"/>
                                </a:xfrm>
                              </wpg:grpSpPr>
                              <wps:wsp>
                                <wps:cNvPr id="121" name="Oval 121"/>
                                <wps:cNvSpPr/>
                                <wps:spPr>
                                  <a:xfrm>
                                    <a:off x="0" y="0"/>
                                    <a:ext cx="160655" cy="151130"/>
                                  </a:xfrm>
                                  <a:prstGeom prst="ellipse">
                                    <a:avLst/>
                                  </a:prstGeom>
                                  <a:solidFill>
                                    <a:schemeClr val="bg2">
                                      <a:lumMod val="75000"/>
                                    </a:schemeClr>
                                  </a:solidFill>
                                  <a:ln w="22225">
                                    <a:noFill/>
                                  </a:ln>
                                </wps:spPr>
                                <wps:style>
                                  <a:lnRef idx="2">
                                    <a:schemeClr val="accent6"/>
                                  </a:lnRef>
                                  <a:fillRef idx="1">
                                    <a:schemeClr val="lt1"/>
                                  </a:fillRef>
                                  <a:effectRef idx="0">
                                    <a:schemeClr val="accent6"/>
                                  </a:effectRef>
                                  <a:fontRef idx="minor">
                                    <a:schemeClr val="dk1"/>
                                  </a:fontRef>
                                </wps:style>
                                <wps:txbx>
                                  <w:txbxContent>
                                    <w:p w:rsidR="00277E75" w:rsidRDefault="00277E75" w:rsidP="00E059FA">
                                      <w:pPr>
                                        <w:pStyle w:val="NormalWeb"/>
                                        <w:spacing w:before="200" w:after="0" w:line="276" w:lineRule="auto"/>
                                        <w:jc w:val="center"/>
                                      </w:pPr>
                                      <w:r>
                                        <w:rPr>
                                          <w:rFonts w:eastAsia="Arial"/>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2" name="Picture 122" descr="http://i.stack.imgur.com/RkUJm.pn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26679" y="4919"/>
                                    <a:ext cx="106680" cy="15303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23" name="Picture 123"/>
                                <pic:cNvPicPr>
                                  <a:picLocks noChangeAspect="1"/>
                                </pic:cNvPicPr>
                              </pic:nvPicPr>
                              <pic:blipFill>
                                <a:blip r:embed="rId19"/>
                                <a:stretch>
                                  <a:fillRect/>
                                </a:stretch>
                              </pic:blipFill>
                              <pic:spPr>
                                <a:xfrm>
                                  <a:off x="311618" y="1938667"/>
                                  <a:ext cx="135183" cy="135183"/>
                                </a:xfrm>
                                <a:prstGeom prst="rect">
                                  <a:avLst/>
                                </a:prstGeom>
                              </pic:spPr>
                            </pic:pic>
                          </wpg:wgp>
                          <wpg:wgp>
                            <wpg:cNvPr id="124" name="Group 124"/>
                            <wpg:cNvGrpSpPr/>
                            <wpg:grpSpPr>
                              <a:xfrm>
                                <a:off x="2258826" y="2375164"/>
                                <a:ext cx="160655" cy="157480"/>
                                <a:chOff x="0" y="0"/>
                                <a:chExt cx="160655" cy="157480"/>
                              </a:xfrm>
                            </wpg:grpSpPr>
                            <wpg:grpSp>
                              <wpg:cNvPr id="125" name="Group 125"/>
                              <wpg:cNvGrpSpPr/>
                              <wpg:grpSpPr>
                                <a:xfrm>
                                  <a:off x="0" y="0"/>
                                  <a:ext cx="160655" cy="157480"/>
                                  <a:chOff x="0" y="0"/>
                                  <a:chExt cx="160655" cy="157954"/>
                                </a:xfrm>
                              </wpg:grpSpPr>
                              <wps:wsp>
                                <wps:cNvPr id="126" name="Oval 126"/>
                                <wps:cNvSpPr/>
                                <wps:spPr>
                                  <a:xfrm>
                                    <a:off x="0" y="0"/>
                                    <a:ext cx="160655" cy="151130"/>
                                  </a:xfrm>
                                  <a:prstGeom prst="ellipse">
                                    <a:avLst/>
                                  </a:prstGeom>
                                  <a:solidFill>
                                    <a:schemeClr val="bg2">
                                      <a:lumMod val="75000"/>
                                    </a:schemeClr>
                                  </a:solidFill>
                                  <a:ln w="22225">
                                    <a:noFill/>
                                  </a:ln>
                                </wps:spPr>
                                <wps:style>
                                  <a:lnRef idx="2">
                                    <a:schemeClr val="accent6"/>
                                  </a:lnRef>
                                  <a:fillRef idx="1">
                                    <a:schemeClr val="lt1"/>
                                  </a:fillRef>
                                  <a:effectRef idx="0">
                                    <a:schemeClr val="accent6"/>
                                  </a:effectRef>
                                  <a:fontRef idx="minor">
                                    <a:schemeClr val="dk1"/>
                                  </a:fontRef>
                                </wps:style>
                                <wps:txbx>
                                  <w:txbxContent>
                                    <w:p w:rsidR="00277E75" w:rsidRDefault="00277E75" w:rsidP="00E059FA">
                                      <w:pPr>
                                        <w:pStyle w:val="NormalWeb"/>
                                        <w:spacing w:before="200" w:after="0" w:line="276" w:lineRule="auto"/>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7" name="Picture 127" descr="http://i.stack.imgur.com/RkUJm.pn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26679" y="4919"/>
                                    <a:ext cx="106680" cy="15303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28" name="Picture 128"/>
                                <pic:cNvPicPr>
                                  <a:picLocks noChangeAspect="1"/>
                                </pic:cNvPicPr>
                              </pic:nvPicPr>
                              <pic:blipFill>
                                <a:blip r:embed="rId19"/>
                                <a:stretch>
                                  <a:fillRect/>
                                </a:stretch>
                              </pic:blipFill>
                              <pic:spPr>
                                <a:xfrm>
                                  <a:off x="15001" y="4879"/>
                                  <a:ext cx="135183" cy="135183"/>
                                </a:xfrm>
                                <a:prstGeom prst="rect">
                                  <a:avLst/>
                                </a:prstGeom>
                              </pic:spPr>
                            </pic:pic>
                          </wpg:wgp>
                          <wpg:wgp>
                            <wpg:cNvPr id="129" name="Group 129"/>
                            <wpg:cNvGrpSpPr/>
                            <wpg:grpSpPr>
                              <a:xfrm>
                                <a:off x="2419481" y="2368563"/>
                                <a:ext cx="160655" cy="157480"/>
                                <a:chOff x="0" y="0"/>
                                <a:chExt cx="160655" cy="157480"/>
                              </a:xfrm>
                            </wpg:grpSpPr>
                            <wpg:grpSp>
                              <wpg:cNvPr id="130" name="Group 130"/>
                              <wpg:cNvGrpSpPr/>
                              <wpg:grpSpPr>
                                <a:xfrm>
                                  <a:off x="0" y="0"/>
                                  <a:ext cx="160655" cy="157480"/>
                                  <a:chOff x="0" y="0"/>
                                  <a:chExt cx="160655" cy="157954"/>
                                </a:xfrm>
                              </wpg:grpSpPr>
                              <wps:wsp>
                                <wps:cNvPr id="131" name="Oval 131"/>
                                <wps:cNvSpPr/>
                                <wps:spPr>
                                  <a:xfrm>
                                    <a:off x="0" y="0"/>
                                    <a:ext cx="160655" cy="151130"/>
                                  </a:xfrm>
                                  <a:prstGeom prst="ellipse">
                                    <a:avLst/>
                                  </a:prstGeom>
                                  <a:solidFill>
                                    <a:schemeClr val="bg2">
                                      <a:lumMod val="75000"/>
                                    </a:schemeClr>
                                  </a:solidFill>
                                  <a:ln w="22225">
                                    <a:noFill/>
                                  </a:ln>
                                </wps:spPr>
                                <wps:style>
                                  <a:lnRef idx="2">
                                    <a:schemeClr val="accent6"/>
                                  </a:lnRef>
                                  <a:fillRef idx="1">
                                    <a:schemeClr val="lt1"/>
                                  </a:fillRef>
                                  <a:effectRef idx="0">
                                    <a:schemeClr val="accent6"/>
                                  </a:effectRef>
                                  <a:fontRef idx="minor">
                                    <a:schemeClr val="dk1"/>
                                  </a:fontRef>
                                </wps:style>
                                <wps:txbx>
                                  <w:txbxContent>
                                    <w:p w:rsidR="00277E75" w:rsidRDefault="00277E75" w:rsidP="00E059FA">
                                      <w:pPr>
                                        <w:pStyle w:val="NormalWeb"/>
                                        <w:spacing w:before="200" w:after="0" w:line="276" w:lineRule="auto"/>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2" name="Picture 132" descr="http://i.stack.imgur.com/RkUJm.pn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26679" y="4919"/>
                                    <a:ext cx="106680" cy="15303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33" name="Picture 133"/>
                                <pic:cNvPicPr>
                                  <a:picLocks noChangeAspect="1"/>
                                </pic:cNvPicPr>
                              </pic:nvPicPr>
                              <pic:blipFill>
                                <a:blip r:embed="rId19"/>
                                <a:stretch>
                                  <a:fillRect/>
                                </a:stretch>
                              </pic:blipFill>
                              <pic:spPr>
                                <a:xfrm>
                                  <a:off x="15001" y="4879"/>
                                  <a:ext cx="135183" cy="135183"/>
                                </a:xfrm>
                                <a:prstGeom prst="rect">
                                  <a:avLst/>
                                </a:prstGeom>
                              </pic:spPr>
                            </pic:pic>
                          </wpg:wgp>
                          <wps:wsp>
                            <wps:cNvPr id="135" name="Straight Connector 135"/>
                            <wps:cNvCnPr>
                              <a:stCxn id="118" idx="5"/>
                            </wps:cNvCnPr>
                            <wps:spPr>
                              <a:xfrm>
                                <a:off x="4244582" y="2144870"/>
                                <a:ext cx="522186" cy="139119"/>
                              </a:xfrm>
                              <a:prstGeom prst="line">
                                <a:avLst/>
                              </a:prstGeom>
                              <a:ln>
                                <a:solidFill>
                                  <a:srgbClr val="FFC000"/>
                                </a:solidFill>
                                <a:tailEnd type="triangle"/>
                              </a:ln>
                              <a:effectLst/>
                            </wps:spPr>
                            <wps:style>
                              <a:lnRef idx="2">
                                <a:schemeClr val="dk1"/>
                              </a:lnRef>
                              <a:fillRef idx="0">
                                <a:schemeClr val="dk1"/>
                              </a:fillRef>
                              <a:effectRef idx="1">
                                <a:schemeClr val="dk1"/>
                              </a:effectRef>
                              <a:fontRef idx="minor">
                                <a:schemeClr val="tx1"/>
                              </a:fontRef>
                            </wps:style>
                            <wps:bodyPr/>
                          </wps:wsp>
                          <wps:wsp>
                            <wps:cNvPr id="136" name="Straight Connector 136"/>
                            <wps:cNvCnPr/>
                            <wps:spPr>
                              <a:xfrm>
                                <a:off x="4435875" y="2118284"/>
                                <a:ext cx="374250" cy="85090"/>
                              </a:xfrm>
                              <a:prstGeom prst="line">
                                <a:avLst/>
                              </a:prstGeom>
                              <a:ln>
                                <a:solidFill>
                                  <a:srgbClr val="FFC000"/>
                                </a:solidFill>
                                <a:tailEnd type="triangle"/>
                              </a:ln>
                              <a:effectLst/>
                            </wps:spPr>
                            <wps:style>
                              <a:lnRef idx="2">
                                <a:schemeClr val="dk1"/>
                              </a:lnRef>
                              <a:fillRef idx="0">
                                <a:schemeClr val="dk1"/>
                              </a:fillRef>
                              <a:effectRef idx="1">
                                <a:schemeClr val="dk1"/>
                              </a:effectRef>
                              <a:fontRef idx="minor">
                                <a:schemeClr val="tx1"/>
                              </a:fontRef>
                            </wps:style>
                            <wps:bodyPr/>
                          </wps:wsp>
                          <wps:wsp>
                            <wps:cNvPr id="118" name="Parallelogram 118"/>
                            <wps:cNvSpPr/>
                            <wps:spPr>
                              <a:xfrm>
                                <a:off x="4217991" y="2038507"/>
                                <a:ext cx="244475" cy="212725"/>
                              </a:xfrm>
                              <a:prstGeom prst="parallelogram">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34" o:spid="_x0000_s1027" editas="canvas" style="width:438.55pt;height:247.3pt;mso-position-horizontal-relative:char;mso-position-vertical-relative:line" coordsize="55689,31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689;height:31407;visibility:visible;mso-wrap-style:square">
                      <v:fill o:detectmouseclick="t"/>
                      <v:path o:connecttype="none"/>
                    </v:shape>
                    <v:line id="Straight Connector 74" o:spid="_x0000_s1029" style="position:absolute;flip:x y;visibility:visible;mso-wrap-style:square" from="23560,16532" to="24896,2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K2sUAAADbAAAADwAAAGRycy9kb3ducmV2LnhtbESPQWsCMRSE74X+h/AEL6KJUtqyNYoV&#10;pAVB0Ar2+Ng8s6ubl3UTdfvvjSD0OMzMN8x42rpKXKgJpWcNw4ECQZx7U7LVsP1Z9N9BhIhssPJM&#10;Gv4owHTy/DTGzPgrr+myiVYkCIcMNRQx1pmUIS/IYRj4mjh5e984jEk2VpoGrwnuKjlS6lU6LDkt&#10;FFjTvKD8uDk7DatZb7k6yN/9bvt5VL2vkz2Tslp3O+3sA0SkNv6HH+1vo+HtBe5f0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uK2sUAAADbAAAADwAAAAAAAAAA&#10;AAAAAAChAgAAZHJzL2Rvd25yZXYueG1sUEsFBgAAAAAEAAQA+QAAAJMDAAAAAA==&#10;" strokecolor="#7030a0" strokeweight="2pt"/>
                    <v:line id="Straight Connector 75" o:spid="_x0000_s1030" style="position:absolute;flip:x y;visibility:visible;mso-wrap-style:square" from="21723,10447" to="22999,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cvQcUAAADbAAAADwAAAGRycy9kb3ducmV2LnhtbESP3WoCMRSE7wt9h3AEb0QThf6wNYoV&#10;pAVB0Ar28rA5Zlc3J+sm6vbtjSD0cpiZb5jxtHWVuFATSs8ahgMFgjj3pmSrYfuz6L+DCBHZYOWZ&#10;NPxRgOnk+WmMmfFXXtNlE61IEA4ZaihirDMpQ16QwzDwNXHy9r5xGJNsrDQNXhPcVXKk1Kt0WHJa&#10;KLCmeUH5cXN2Glaz3nJ1kL/73fbzqHpfJ3smZbXudtrZB4hIbfwPP9rfRsPbC9y/pB8gJ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cvQcUAAADbAAAADwAAAAAAAAAA&#10;AAAAAAChAgAAZHJzL2Rvd25yZXYueG1sUEsFBgAAAAAEAAQA+QAAAJMDAAAAAA==&#10;" strokecolor="#7030a0" strokeweight="2pt"/>
                    <v:line id="Straight Connector 76" o:spid="_x0000_s1031" style="position:absolute;flip:x y;visibility:visible;mso-wrap-style:square" from="7772,6895" to="21506,10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WxNsQAAADbAAAADwAAAGRycy9kb3ducmV2LnhtbESPQWsCMRSE7wX/Q3gFL1ITe7CyGkWF&#10;UkEQqkI9PjbP7NbNy3YTdf33Rih4HGbmG2Yya10lLtSE0rOGQV+BIM69Kdlq2O8+30YgQkQ2WHkm&#10;DTcKMJt2XiaYGX/lb7psoxUJwiFDDUWMdSZlyAtyGPq+Jk7e0TcOY5KNlabBa4K7Sr4rNZQOS04L&#10;Bda0LCg/bc9Ow2beW29+5eH4s1+cVO/rz55JWa27r+18DCJSG5/h//bKaPgYwuNL+gF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hbE2xAAAANsAAAAPAAAAAAAAAAAA&#10;AAAAAKECAABkcnMvZG93bnJldi54bWxQSwUGAAAAAAQABAD5AAAAkgMAAAAA&#10;" strokecolor="#7030a0" strokeweight="2pt"/>
                    <v:line id="Straight Connector 77" o:spid="_x0000_s1032" style="position:absolute;flip:x y;visibility:visible;mso-wrap-style:square" from="21945,9957" to="29009,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UrcUAAADbAAAADwAAAGRycy9kb3ducmV2LnhtbESPT2sCMRTE74LfITyhF9GkHqqsRtFC&#10;sVAQ/AN6fGye2dXNy3YTdfvtm0LB4zAzv2Fmi9ZV4k5NKD1reB0qEMS5NyVbDYf9x2ACIkRkg5Vn&#10;0vBDARbzbmeGmfEP3tJ9F61IEA4ZaihirDMpQ16QwzD0NXHyzr5xGJNsrDQNPhLcVXKk1Jt0WHJa&#10;KLCm94Ly6+7mNGyW/a/NRZ7Ox8Pqqvrrb3sjZbV+6bXLKYhIbXyG/9ufRsN4DH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kUrcUAAADbAAAADwAAAAAAAAAA&#10;AAAAAAChAgAAZHJzL2Rvd25yZXYueG1sUEsFBgAAAAAEAAQA+QAAAJMDAAAAAA==&#10;" strokecolor="#7030a0" strokeweight="2pt"/>
                    <v:line id="Straight Connector 78" o:spid="_x0000_s1033" style="position:absolute;flip:x y;visibility:visible;mso-wrap-style:square" from="8211,6405" to="21945,9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aA38IAAADbAAAADwAAAGRycy9kb3ducmV2LnhtbERPTWsCMRC9F/wPYYReRBN7aGU1igql&#10;hYKgLuhx2IzZ1c1ku4m6/ffNQfD4eN+zRedqcaM2VJ41jEcKBHHhTcVWQ77/HE5AhIhssPZMGv4o&#10;wGLee5lhZvydt3TbRStSCIcMNZQxNpmUoSjJYRj5hjhxJ986jAm2VpoW7ync1fJNqXfpsOLUUGJD&#10;65KKy+7qNGyWg5/NWR5Ph3x1UYOvX3slZbV+7XfLKYhIXXyKH+5vo+EjjU1f0g+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aA38IAAADbAAAADwAAAAAAAAAAAAAA&#10;AAChAgAAZHJzL2Rvd25yZXYueG1sUEsFBgAAAAAEAAQA+QAAAJADAAAAAA==&#10;" strokecolor="#7030a0" strokeweight="2pt"/>
                    <v:line id="Straight Connector 79" o:spid="_x0000_s1034" style="position:absolute;flip:x;visibility:visible;mso-wrap-style:square" from="25164,19002" to="28717,2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WoMUAAADbAAAADwAAAGRycy9kb3ducmV2LnhtbESPQWsCMRSE74X+h/AEL6LZ9qB1NUpp&#10;Kwie1CIen5vnZnHzst3EdfXXG0HocZiZb5jpvLWlaKj2hWMFb4MEBHHmdMG5gt/tov8BwgdkjaVj&#10;UnAlD/PZ68sUU+0uvKZmE3IRIexTVGBCqFIpfWbIoh+4ijh6R1dbDFHWudQ1XiLclvI9SYbSYsFx&#10;wWBFX4ay0+ZsFZS3dqj/9Ngsd9+3ZvdzOvT2+Uqpbqf9nIAI1Ib/8LO91ApGY3h8iT9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yWoMUAAADbAAAADwAAAAAAAAAA&#10;AAAAAAChAgAAZHJzL2Rvd25yZXYueG1sUEsFBgAAAAAEAAQA+QAAAJMDAAAAAA==&#10;" strokecolor="#7030a0" strokeweight="2pt"/>
                    <v:line id="Straight Connector 80" o:spid="_x0000_s1035" style="position:absolute;visibility:visible;mso-wrap-style:square" from="29900,18719" to="44349,22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s2y8EAAADbAAAADwAAAGRycy9kb3ducmV2LnhtbERPy4rCMBTdC/MP4Q6409Rh0NIxigwI&#10;jgvBBwPuLs21qW1uShNr/XuzEFweznu+7G0tOmp96VjBZJyAIM6dLrlQcDquRykIH5A11o5JwYM8&#10;LBcfgzlm2t15T90hFCKGsM9QgQmhyaT0uSGLfuwa4shdXGsxRNgWUrd4j+G2ll9JMpUWS44NBhv6&#10;NZRXh5tVcJ78fzfX7WMd/ky1m23NpTrbTqnhZ7/6ARGoD2/xy73RCtK4Pn6JP0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uzbLwQAAANsAAAAPAAAAAAAAAAAAAAAA&#10;AKECAABkcnMvZG93bnJldi54bWxQSwUGAAAAAAQABAD5AAAAjwMAAAAA&#10;" strokecolor="#b60000 [3047]" strokeweight="2pt">
                      <v:stroke endarrow="block"/>
                    </v:line>
                    <v:line id="Straight Connector 81" o:spid="_x0000_s1036" style="position:absolute;visibility:visible;mso-wrap-style:square" from="29907,18067" to="44358,2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TUMQAAADbAAAADwAAAGRycy9kb3ducmV2LnhtbESPT4vCMBTE7wt+h/CEva1pZdmVahQR&#10;BPWw4B8Eb4/m2dQ2L6WJtX77zYKwx2FmfsPMFr2tRUetLx0rSEcJCOLc6ZILBafj+mMCwgdkjbVj&#10;UvAkD4v54G2GmXYP3lN3CIWIEPYZKjAhNJmUPjdk0Y9cQxy9q2sthijbQuoWHxFuazlOki9pseS4&#10;YLChlaG8Otytgkt6/mxuu+c6bE31870z1+piO6Xeh/1yCiJQH/7Dr/ZGK5ik8Pcl/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95NQxAAAANsAAAAPAAAAAAAAAAAA&#10;AAAAAKECAABkcnMvZG93bnJldi54bWxQSwUGAAAAAAQABAD5AAAAkgMAAAAA&#10;" strokecolor="#b60000 [3047]" strokeweight="2pt">
                      <v:stroke endarrow="block"/>
                    </v:line>
                    <v:line id="Straight Connector 82" o:spid="_x0000_s1037" style="position:absolute;flip:y;visibility:visible;mso-wrap-style:square" from="24308,21038" to="24567,2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109sUAAADbAAAADwAAAGRycy9kb3ducmV2LnhtbESPT2sCMRTE7wW/Q3hCL1KzehC7GkX8&#10;A4InbZEeXzfPzeLmZd3EdeunN4LQ4zAzv2Gm89aWoqHaF44VDPoJCOLM6YJzBd9fm48xCB+QNZaO&#10;ScEfeZjPOm9TTLW78Z6aQ8hFhLBPUYEJoUql9Jkhi77vKuLonVxtMURZ51LXeItwW8phkoykxYLj&#10;gsGKloay8+FqFZT3dqQv+tNsj6t7c1yff3s/+U6p9267mIAI1Ib/8Ku91QrGQ3h+iT9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109sUAAADbAAAADwAAAAAAAAAA&#10;AAAAAAChAgAAZHJzL2Rvd25yZXYueG1sUEsFBgAAAAAEAAQA+QAAAJMDAAAAAA==&#10;" strokecolor="#7030a0" strokeweight="2pt"/>
                    <v:line id="Straight Connector 83" o:spid="_x0000_s1038" style="position:absolute;flip:x;visibility:visible;mso-wrap-style:square" from="25164,18502" to="28717,20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HRbcYAAADbAAAADwAAAGRycy9kb3ducmV2LnhtbESPT2vCQBTE74LfYXlCL1I3tiA2zUbE&#10;tiD05B/E4zP7mg1m38bsNqZ+erdQ6HGYmd8w2aK3teio9ZVjBdNJAoK4cLriUsF+9/E4B+EDssba&#10;MSn4IQ+LfDjIMNXuyhvqtqEUEcI+RQUmhCaV0heGLPqJa4ij9+VaiyHKtpS6xWuE21o+JclMWqw4&#10;LhhsaGWoOG+/rYL61s/0Rb+Y9eHt1h3ez6fxsfxU6mHUL19BBOrDf/ivvdYK5s/w+yX+AJn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h0W3GAAAA2wAAAA8AAAAAAAAA&#10;AAAAAAAAoQIAAGRycy9kb3ducmV2LnhtbFBLBQYAAAAABAAEAPkAAACUAwAAAAA=&#10;" strokecolor="#7030a0" strokeweight="2pt"/>
                    <v:line id="Straight Connector 84" o:spid="_x0000_s1039" style="position:absolute;visibility:visible;mso-wrap-style:square" from="6967,7506" to="28717,18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kE8sIAAADbAAAADwAAAGRycy9kb3ducmV2LnhtbESPzarCMBSE9xd8h3AENxdNFRGpRhHB&#10;qzt/Qd0dmmNbbE56m6j17Y0guBxm5htmPK1NIe5Uudyygm4nAkGcWJ1zquCwX7SHIJxH1lhYJgVP&#10;cjCdNH7GGGv74C3ddz4VAcIuRgWZ92UspUsyMug6tiQO3sVWBn2QVSp1hY8AN4XsRdFAGsw5LGRY&#10;0jyj5Lq7GQXHorvvmwVt/3vO/i7Xt83f6bxRqtWsZyMQnmr/DX/aK61g2If3l/AD5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7kE8sIAAADbAAAADwAAAAAAAAAAAAAA&#10;AAChAgAAZHJzL2Rvd25yZXYueG1sUEsFBgAAAAAEAAQA+QAAAJADAAAAAA==&#10;" strokecolor="#b60000 [3047]" strokeweight="2pt"/>
                    <v:shapetype id="_x0000_t202" coordsize="21600,21600" o:spt="202" path="m,l,21600r21600,l21600,xe">
                      <v:stroke joinstyle="miter"/>
                      <v:path gradientshapeok="t" o:connecttype="rect"/>
                    </v:shapetype>
                    <v:shape id="Text Box 2" o:spid="_x0000_s1040" type="#_x0000_t202" style="position:absolute;left:2823;top:3797;width:8641;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277E75" w:rsidRPr="00E121F2" w:rsidRDefault="00277E75" w:rsidP="00E059FA">
                            <w:pPr>
                              <w:pStyle w:val="NormalWeb"/>
                              <w:spacing w:before="100" w:beforeAutospacing="1" w:after="0" w:line="276" w:lineRule="auto"/>
                              <w:rPr>
                                <w:rFonts w:ascii="Arial" w:eastAsia="Arial" w:hAnsi="Arial"/>
                                <w:sz w:val="18"/>
                                <w:szCs w:val="14"/>
                              </w:rPr>
                            </w:pPr>
                            <w:r w:rsidRPr="00E121F2">
                              <w:rPr>
                                <w:rFonts w:ascii="Arial" w:eastAsia="Arial" w:hAnsi="Arial"/>
                                <w:sz w:val="18"/>
                                <w:szCs w:val="14"/>
                              </w:rPr>
                              <w:t xml:space="preserve">Tailem Bend </w:t>
                            </w:r>
                          </w:p>
                        </w:txbxContent>
                      </v:textbox>
                    </v:shape>
                    <v:shape id="Text Box 2" o:spid="_x0000_s1041" type="#_x0000_t202" style="position:absolute;left:22541;top:7541;width:11342;height:2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277E75" w:rsidRPr="0070291D" w:rsidRDefault="00277E75" w:rsidP="00E059FA">
                            <w:pPr>
                              <w:pStyle w:val="NormalWeb"/>
                              <w:spacing w:before="100" w:beforeAutospacing="1" w:after="0" w:line="276" w:lineRule="auto"/>
                              <w:rPr>
                                <w:rFonts w:ascii="Arial" w:eastAsia="Arial" w:hAnsi="Arial"/>
                                <w:sz w:val="14"/>
                                <w:szCs w:val="14"/>
                              </w:rPr>
                            </w:pPr>
                            <w:r w:rsidRPr="00E121F2">
                              <w:rPr>
                                <w:rFonts w:ascii="Arial" w:eastAsia="Arial" w:hAnsi="Arial"/>
                                <w:sz w:val="18"/>
                                <w:szCs w:val="14"/>
                              </w:rPr>
                              <w:t>Ladbroke</w:t>
                            </w:r>
                            <w:r>
                              <w:rPr>
                                <w:rFonts w:ascii="Arial" w:eastAsia="Arial" w:hAnsi="Arial"/>
                                <w:sz w:val="14"/>
                                <w:szCs w:val="14"/>
                              </w:rPr>
                              <w:t xml:space="preserve"> </w:t>
                            </w:r>
                            <w:r w:rsidRPr="00E121F2">
                              <w:rPr>
                                <w:rFonts w:ascii="Arial" w:eastAsia="Arial" w:hAnsi="Arial"/>
                                <w:sz w:val="18"/>
                                <w:szCs w:val="14"/>
                              </w:rPr>
                              <w:t>Grove</w:t>
                            </w:r>
                            <w:r>
                              <w:rPr>
                                <w:rFonts w:ascii="Arial" w:eastAsia="Arial" w:hAnsi="Arial"/>
                                <w:sz w:val="14"/>
                                <w:szCs w:val="14"/>
                              </w:rPr>
                              <w:t xml:space="preserve">  </w:t>
                            </w:r>
                          </w:p>
                        </w:txbxContent>
                      </v:textbox>
                    </v:shape>
                    <v:shape id="Text Box 2" o:spid="_x0000_s1042" type="#_x0000_t202" style="position:absolute;left:28338;top:15094;width:832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277E75" w:rsidRPr="00E121F2" w:rsidRDefault="00277E75" w:rsidP="00E059FA">
                            <w:pPr>
                              <w:pStyle w:val="NormalWeb"/>
                              <w:spacing w:before="100" w:beforeAutospacing="1" w:after="0" w:line="276" w:lineRule="auto"/>
                              <w:rPr>
                                <w:rFonts w:ascii="Arial" w:eastAsia="Arial" w:hAnsi="Arial"/>
                                <w:sz w:val="18"/>
                                <w:szCs w:val="14"/>
                              </w:rPr>
                            </w:pPr>
                            <w:r>
                              <w:rPr>
                                <w:rFonts w:ascii="Arial" w:eastAsia="Arial" w:hAnsi="Arial"/>
                                <w:sz w:val="18"/>
                                <w:szCs w:val="14"/>
                              </w:rPr>
                              <w:t>South East</w:t>
                            </w:r>
                          </w:p>
                        </w:txbxContent>
                      </v:textbox>
                    </v:shape>
                    <v:shape id="Text Box 2" o:spid="_x0000_s1043" type="#_x0000_t202" style="position:absolute;left:40465;top:17431;width:6814;height:2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277E75" w:rsidRDefault="00277E75" w:rsidP="00E059FA">
                            <w:pPr>
                              <w:pStyle w:val="NormalWeb"/>
                              <w:spacing w:before="100" w:beforeAutospacing="1" w:after="0" w:line="276" w:lineRule="auto"/>
                            </w:pPr>
                            <w:r w:rsidRPr="00E121F2">
                              <w:rPr>
                                <w:rFonts w:ascii="Arial" w:eastAsia="Arial" w:hAnsi="Arial"/>
                                <w:sz w:val="18"/>
                                <w:szCs w:val="14"/>
                              </w:rPr>
                              <w:t>Heywood</w:t>
                            </w:r>
                          </w:p>
                        </w:txbxContent>
                      </v:textbox>
                    </v:shape>
                    <v:shape id="Text Box 2" o:spid="_x0000_s1044" type="#_x0000_t202" style="position:absolute;left:47279;top:21496;width:7477;height:3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277E75" w:rsidRPr="00E121F2" w:rsidRDefault="00277E75" w:rsidP="00E059FA">
                            <w:pPr>
                              <w:pStyle w:val="NormalWeb"/>
                              <w:spacing w:before="100" w:beforeAutospacing="1" w:after="0" w:line="276" w:lineRule="auto"/>
                              <w:rPr>
                                <w:rFonts w:ascii="Arial" w:eastAsia="Arial" w:hAnsi="Arial"/>
                                <w:sz w:val="18"/>
                                <w:szCs w:val="14"/>
                              </w:rPr>
                            </w:pPr>
                            <w:r w:rsidRPr="00E121F2">
                              <w:rPr>
                                <w:rFonts w:ascii="Arial" w:eastAsia="Arial" w:hAnsi="Arial"/>
                                <w:sz w:val="18"/>
                                <w:szCs w:val="14"/>
                              </w:rPr>
                              <w:t>Melbourne</w:t>
                            </w:r>
                          </w:p>
                        </w:txbxContent>
                      </v:textbox>
                    </v:shape>
                    <v:shape id="Text Box 2" o:spid="_x0000_s1045" type="#_x0000_t202" style="position:absolute;left:17913;top:19190;width:7251;height:2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277E75" w:rsidRPr="00E121F2" w:rsidRDefault="00277E75" w:rsidP="00E059FA">
                            <w:pPr>
                              <w:pStyle w:val="NormalWeb"/>
                              <w:spacing w:before="100" w:beforeAutospacing="1" w:after="0" w:line="276" w:lineRule="auto"/>
                              <w:rPr>
                                <w:sz w:val="32"/>
                              </w:rPr>
                            </w:pPr>
                            <w:r w:rsidRPr="00E121F2">
                              <w:rPr>
                                <w:rFonts w:ascii="Arial" w:eastAsia="Arial" w:hAnsi="Arial"/>
                                <w:sz w:val="18"/>
                                <w:szCs w:val="14"/>
                              </w:rPr>
                              <w:t>Snuggery</w:t>
                            </w:r>
                          </w:p>
                        </w:txbxContent>
                      </v:textbox>
                    </v:shape>
                    <v:shape id="Text Box 2" o:spid="_x0000_s1046" type="#_x0000_t202" style="position:absolute;left:16756;top:23474;width:6814;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277E75" w:rsidRPr="00E121F2" w:rsidRDefault="00277E75" w:rsidP="00E059FA">
                            <w:pPr>
                              <w:pStyle w:val="NormalWeb"/>
                              <w:spacing w:before="100" w:beforeAutospacing="1" w:after="0" w:line="276" w:lineRule="auto"/>
                              <w:rPr>
                                <w:sz w:val="32"/>
                              </w:rPr>
                            </w:pPr>
                            <w:proofErr w:type="spellStart"/>
                            <w:r w:rsidRPr="00E121F2">
                              <w:rPr>
                                <w:rFonts w:ascii="Arial" w:eastAsia="Arial" w:hAnsi="Arial"/>
                                <w:sz w:val="18"/>
                                <w:szCs w:val="14"/>
                              </w:rPr>
                              <w:t>Canunda</w:t>
                            </w:r>
                            <w:proofErr w:type="spellEnd"/>
                          </w:p>
                        </w:txbxContent>
                      </v:textbox>
                    </v:shape>
                    <v:shape id="Text Box 2" o:spid="_x0000_s1047" type="#_x0000_t202" style="position:absolute;left:25286;top:23467;width:9014;height:2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277E75" w:rsidRPr="00E121F2" w:rsidRDefault="00277E75" w:rsidP="00E059FA">
                            <w:pPr>
                              <w:pStyle w:val="NormalWeb"/>
                              <w:spacing w:before="100" w:beforeAutospacing="1" w:after="0" w:line="276" w:lineRule="auto"/>
                              <w:rPr>
                                <w:sz w:val="32"/>
                              </w:rPr>
                            </w:pPr>
                            <w:r w:rsidRPr="00E121F2">
                              <w:rPr>
                                <w:rFonts w:ascii="Arial" w:eastAsia="Arial" w:hAnsi="Arial"/>
                                <w:sz w:val="18"/>
                                <w:szCs w:val="14"/>
                              </w:rPr>
                              <w:t>Lake Bonney</w:t>
                            </w:r>
                          </w:p>
                        </w:txbxContent>
                      </v:textbox>
                    </v:shape>
                    <v:line id="Straight Connector 93" o:spid="_x0000_s1048" style="position:absolute;flip:x;visibility:visible;mso-wrap-style:square" from="35005,1963" to="39380,29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hS08YAAADbAAAADwAAAGRycy9kb3ducmV2LnhtbESPT2vCQBTE70K/w/IKvZmNf7A2dRUp&#10;SIOCbbWHHh/Z1yQ0+zbNrib66V1B8DjMzG+Y2aIzlThS40rLCgZRDII4s7rkXMH3ftWfgnAeWWNl&#10;mRScyMFi/tCbYaJty1903PlcBAi7BBUU3teJlC4ryKCLbE0cvF/bGPRBNrnUDbYBbio5jOOJNFhy&#10;WCiwpreCsr/dwShIU16vz7z6+Bl8/r/7UbnZjttnpZ4eu+UrCE+dv4dv7VQreBnB9Uv4AXJ+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4UtPGAAAA2wAAAA8AAAAAAAAA&#10;AAAAAAAAoQIAAGRycy9kb3ducmV2LnhtbFBLBQYAAAAABAAEAPkAAACUAwAAAAA=&#10;" strokecolor="#2c002c [3044]"/>
                    <v:shape id="Text Box 2" o:spid="_x0000_s1049" type="#_x0000_t202" style="position:absolute;left:17592;top:2653;width:14950;height:2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277E75" w:rsidRPr="00E121F2" w:rsidRDefault="00277E75" w:rsidP="00E059FA">
                            <w:pPr>
                              <w:pStyle w:val="NormalWeb"/>
                              <w:spacing w:before="100" w:beforeAutospacing="1" w:after="0" w:line="276" w:lineRule="auto"/>
                              <w:rPr>
                                <w:rFonts w:ascii="Arial" w:eastAsia="Arial" w:hAnsi="Arial"/>
                                <w:sz w:val="20"/>
                                <w:szCs w:val="14"/>
                                <w:u w:val="single"/>
                              </w:rPr>
                            </w:pPr>
                            <w:r w:rsidRPr="00E121F2">
                              <w:rPr>
                                <w:rFonts w:ascii="Arial" w:eastAsia="Arial" w:hAnsi="Arial"/>
                                <w:sz w:val="20"/>
                                <w:szCs w:val="14"/>
                                <w:u w:val="single"/>
                              </w:rPr>
                              <w:t>South Australia</w:t>
                            </w:r>
                          </w:p>
                        </w:txbxContent>
                      </v:textbox>
                    </v:shape>
                    <v:shape id="Text Box 2" o:spid="_x0000_s1050" type="#_x0000_t202" style="position:absolute;left:40378;top:2653;width:9841;height:2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277E75" w:rsidRPr="00E121F2" w:rsidRDefault="00277E75" w:rsidP="00E059FA">
                            <w:pPr>
                              <w:pStyle w:val="NormalWeb"/>
                              <w:spacing w:before="100" w:beforeAutospacing="1" w:after="0" w:line="276" w:lineRule="auto"/>
                              <w:rPr>
                                <w:rFonts w:ascii="Arial" w:eastAsia="Arial" w:hAnsi="Arial"/>
                                <w:sz w:val="20"/>
                                <w:szCs w:val="14"/>
                                <w:u w:val="single"/>
                              </w:rPr>
                            </w:pPr>
                            <w:r w:rsidRPr="00E121F2">
                              <w:rPr>
                                <w:rFonts w:ascii="Arial" w:eastAsia="Arial" w:hAnsi="Arial"/>
                                <w:sz w:val="20"/>
                                <w:szCs w:val="14"/>
                                <w:u w:val="single"/>
                              </w:rPr>
                              <w:t>Victoria</w:t>
                            </w:r>
                          </w:p>
                        </w:txbxContent>
                      </v:textbox>
                    </v:shape>
                    <v:line id="Straight Connector 96" o:spid="_x0000_s1051" style="position:absolute;flip:y;visibility:visible;mso-wrap-style:square" from="2224,25330" to="5049,25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aV8sUAAADbAAAADwAAAGRycy9kb3ducmV2LnhtbESPT2sCMRTE7wW/Q3hCbzVrEdGtUaS0&#10;1ov4p1J6fGyem9XNy7JJ3a2f3giCx2FmfsNMZq0txZlqXzhW0O8lIIgzpwvOFey/P19GIHxA1lg6&#10;JgX/5GE27TxNMNWu4S2ddyEXEcI+RQUmhCqV0meGLPqeq4ijd3C1xRBlnUtdYxPhtpSvSTKUFguO&#10;CwYrejeUnXZ/VsHv6rLchP3XYmt4PWh+DpcPmR2Veu628zcQgdrwCN/bS61gPITbl/gD5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aV8sUAAADbAAAADwAAAAAAAAAA&#10;AAAAAAChAgAAZHJzL2Rvd25yZXYueG1sUEsFBgAAAAAEAAQA+QAAAJMDAAAAAA==&#10;" strokecolor="#b60000 [3047]" strokeweight="1.5pt"/>
                    <v:line id="Straight Connector 97" o:spid="_x0000_s1052" style="position:absolute;flip:x;visibility:visible;mso-wrap-style:square" from="2339,23973" to="5049,2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gZy8IAAADbAAAADwAAAGRycy9kb3ducmV2LnhtbESPQYvCMBSE74L/ITzBm6Z6ULcaZREE&#10;7c2uB49vm2dbNnkpTWq7/34jCHscZuYbZncYrBFPan3tWMFinoAgLpyuuVRw+zrNNiB8QNZoHJOC&#10;X/Jw2I9HO0y16/lKzzyUIkLYp6igCqFJpfRFRRb93DXE0Xu41mKIsi2lbrGPcGvkMklW0mLNcaHC&#10;ho4VFT95ZxV0R3NpzDnrszy73i/d6luXm7VS08nwuQURaAj/4Xf7rBV8rOH1Jf4A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gZy8IAAADbAAAADwAAAAAAAAAAAAAA&#10;AAChAgAAZHJzL2Rvd25yZXYueG1sUEsFBgAAAAAEAAQA+QAAAJADAAAAAA==&#10;" strokecolor="#7030a0" strokeweight="1.5pt"/>
                    <v:shapetype id="_x0000_t32" coordsize="21600,21600" o:spt="32" o:oned="t" path="m,l21600,21600e" filled="f">
                      <v:path arrowok="t" fillok="f" o:connecttype="none"/>
                      <o:lock v:ext="edit" shapetype="t"/>
                    </v:shapetype>
                    <v:shape id="Straight Arrow Connector 98" o:spid="_x0000_s1053" type="#_x0000_t32" style="position:absolute;left:2423;top:27101;width:27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I5MAAAADbAAAADwAAAGRycy9kb3ducmV2LnhtbERPy2oCMRTdF/oP4Ra6qxmliE7NiBUK&#10;uquPD7hObifDTG6mSarRr28WgsvDeS+WyfbiTD60jhWMRwUI4trplhsFx8PX2wxEiMgae8ek4EoB&#10;ltXz0wJL7S68o/M+NiKHcChRgYlxKKUMtSGLYeQG4sz9OG8xZugbqT1ecrjt5aQoptJiy7nB4EBr&#10;Q3W3/7MKZsfO+O9Pc5uefvG2G9KmSNt3pV5f0uoDRKQUH+K7e6MVzPPY/CX/AFn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viOTAAAAA2wAAAA8AAAAAAAAAAAAAAAAA&#10;oQIAAGRycy9kb3ducmV2LnhtbFBLBQYAAAAABAAEAPkAAACOAwAAAAA=&#10;" strokecolor="#f2951a" strokeweight="1pt"/>
                    <v:group id="Group 99" o:spid="_x0000_s1054" style="position:absolute;left:23560;top:18257;width:2703;height:3776" coordorigin="18419,16294" coordsize="2703,3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oval id="Oval 100" o:spid="_x0000_s1055" style="position:absolute;left:18712;top:17847;width:2137;height:2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Zz4sUA&#10;AADcAAAADwAAAGRycy9kb3ducmV2LnhtbESPT2vCQBDF74LfYZlCb7ppD0WiqxRFqIdW/FN6HbNj&#10;EpqdDbtrjH5651DobYb35r3fzBa9a1RHIdaeDbyMM1DEhbc1lwaOh/VoAiomZIuNZzJwowiL+XAw&#10;w9z6K++o26dSSQjHHA1UKbW51rGoyGEc+5ZYtLMPDpOsodQ24FXCXaNfs+xNO6xZGipsaVlR8bu/&#10;OAPbzn0d9Xf4ud1PTU+7zedls7LGPD/171NQifr0b/67/rCCnwm+PCMT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nPixQAAANwAAAAPAAAAAAAAAAAAAAAAAJgCAABkcnMv&#10;ZG93bnJldi54bWxQSwUGAAAAAAQABAD1AAAAigMAAAAA&#10;" fillcolor="#bfbfbf [2414]" stroked="f" strokeweight="1.75pt">
                        <v:textbox>
                          <w:txbxContent>
                            <w:p w:rsidR="00277E75" w:rsidRPr="001E358C" w:rsidRDefault="00277E75" w:rsidP="00E059FA">
                              <w:pPr>
                                <w:pStyle w:val="NormalWeb"/>
                                <w:spacing w:before="200" w:after="0" w:line="276" w:lineRule="auto"/>
                                <w:jc w:val="center"/>
                                <w:rPr>
                                  <w:sz w:val="72"/>
                                  <w:szCs w:val="44"/>
                                </w:rPr>
                              </w:pPr>
                            </w:p>
                          </w:txbxContent>
                        </v:textbox>
                      </v:oval>
                      <v:shape id="Text Box 2" o:spid="_x0000_s1056" type="#_x0000_t202" style="position:absolute;left:18419;top:16294;width:2703;height:3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277E75" w:rsidRDefault="00277E75" w:rsidP="00E059FA">
                              <w:pPr>
                                <w:pStyle w:val="NormalWeb"/>
                                <w:spacing w:before="200" w:after="0" w:line="276" w:lineRule="auto"/>
                              </w:pPr>
                            </w:p>
                          </w:txbxContent>
                        </v:textbox>
                      </v:shape>
                    </v:group>
                    <v:shape id="Text Box 2" o:spid="_x0000_s1057" type="#_x0000_t202" style="position:absolute;left:5775;top:19305;width:9015;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277E75" w:rsidRPr="00E121F2" w:rsidRDefault="00277E75" w:rsidP="00E059FA">
                            <w:pPr>
                              <w:pStyle w:val="NormalWeb"/>
                              <w:spacing w:before="100" w:beforeAutospacing="1" w:after="0" w:line="276" w:lineRule="auto"/>
                              <w:rPr>
                                <w:sz w:val="32"/>
                              </w:rPr>
                            </w:pPr>
                            <w:r w:rsidRPr="00E121F2">
                              <w:rPr>
                                <w:rFonts w:ascii="Arial" w:eastAsia="Arial" w:hAnsi="Arial"/>
                                <w:sz w:val="18"/>
                                <w:szCs w:val="14"/>
                              </w:rPr>
                              <w:t>Wind Farm</w:t>
                            </w:r>
                          </w:p>
                        </w:txbxContent>
                      </v:textbox>
                    </v:shape>
                    <v:shape id="Text Box 2" o:spid="_x0000_s1058" type="#_x0000_t202" style="position:absolute;left:5707;top:21220;width:9015;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277E75" w:rsidRPr="00E121F2" w:rsidRDefault="00277E75" w:rsidP="00E059FA">
                            <w:pPr>
                              <w:pStyle w:val="NormalWeb"/>
                              <w:spacing w:before="100" w:beforeAutospacing="1" w:after="0" w:line="276" w:lineRule="auto"/>
                              <w:rPr>
                                <w:sz w:val="32"/>
                              </w:rPr>
                            </w:pPr>
                            <w:r w:rsidRPr="00E121F2">
                              <w:rPr>
                                <w:rFonts w:ascii="Arial" w:eastAsia="Arial" w:hAnsi="Arial"/>
                                <w:sz w:val="18"/>
                                <w:szCs w:val="14"/>
                              </w:rPr>
                              <w:t>Generator</w:t>
                            </w:r>
                          </w:p>
                        </w:txbxContent>
                      </v:textbox>
                    </v:shape>
                    <v:shape id="Text Box 2" o:spid="_x0000_s1059" type="#_x0000_t202" style="position:absolute;left:5707;top:22842;width:9015;height:7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277E75" w:rsidRPr="00E121F2" w:rsidRDefault="00277E75" w:rsidP="00E059FA">
                            <w:pPr>
                              <w:pStyle w:val="NormalWeb"/>
                              <w:spacing w:before="0" w:after="40"/>
                              <w:rPr>
                                <w:rFonts w:ascii="Arial" w:eastAsia="Arial" w:hAnsi="Arial"/>
                                <w:sz w:val="18"/>
                                <w:szCs w:val="14"/>
                              </w:rPr>
                            </w:pPr>
                            <w:r w:rsidRPr="00E121F2">
                              <w:rPr>
                                <w:rFonts w:ascii="Arial" w:eastAsia="Arial" w:hAnsi="Arial"/>
                                <w:sz w:val="18"/>
                                <w:szCs w:val="14"/>
                              </w:rPr>
                              <w:t>132 kV</w:t>
                            </w:r>
                          </w:p>
                          <w:p w:rsidR="00277E75" w:rsidRPr="00E121F2" w:rsidRDefault="00277E75" w:rsidP="00E059FA">
                            <w:pPr>
                              <w:pStyle w:val="NormalWeb"/>
                              <w:spacing w:before="0" w:after="40"/>
                              <w:rPr>
                                <w:rFonts w:ascii="Arial" w:eastAsia="Arial" w:hAnsi="Arial"/>
                                <w:sz w:val="18"/>
                                <w:szCs w:val="14"/>
                              </w:rPr>
                            </w:pPr>
                            <w:r>
                              <w:rPr>
                                <w:rFonts w:ascii="Arial" w:eastAsia="Arial" w:hAnsi="Arial"/>
                                <w:sz w:val="18"/>
                                <w:szCs w:val="14"/>
                              </w:rPr>
                              <w:t>275</w:t>
                            </w:r>
                            <w:r w:rsidRPr="00E121F2">
                              <w:rPr>
                                <w:rFonts w:ascii="Arial" w:eastAsia="Arial" w:hAnsi="Arial"/>
                                <w:sz w:val="18"/>
                                <w:szCs w:val="14"/>
                              </w:rPr>
                              <w:t xml:space="preserve"> kV</w:t>
                            </w:r>
                          </w:p>
                          <w:p w:rsidR="00277E75" w:rsidRPr="00E121F2" w:rsidRDefault="00277E75" w:rsidP="00E059FA">
                            <w:pPr>
                              <w:pStyle w:val="NormalWeb"/>
                              <w:spacing w:before="0" w:after="40"/>
                              <w:rPr>
                                <w:sz w:val="32"/>
                              </w:rPr>
                            </w:pPr>
                            <w:r w:rsidRPr="00E121F2">
                              <w:rPr>
                                <w:rFonts w:ascii="Arial" w:eastAsia="Arial" w:hAnsi="Arial"/>
                                <w:sz w:val="18"/>
                                <w:szCs w:val="14"/>
                              </w:rPr>
                              <w:t>500 kV</w:t>
                            </w:r>
                          </w:p>
                        </w:txbxContent>
                      </v:textbox>
                    </v:shape>
                    <v:group id="Group 105" o:spid="_x0000_s1060" style="position:absolute;left:2423;top:19867;width:2703;height:3776" coordorigin="18419,16294" coordsize="2703,3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oval id="Oval 106" o:spid="_x0000_s1061" style="position:absolute;left:18712;top:17847;width:2137;height:2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ODcEA&#10;AADcAAAADwAAAGRycy9kb3ducmV2LnhtbERPS4vCMBC+C/6HMII3Td2DLNUoiyKsB1184XW2mW3L&#10;NpOSxFr99UYQvM3H95zpvDWVaMj50rKC0TABQZxZXXKu4HhYDT5B+ICssbJMCm7kYT7rdqaYanvl&#10;HTX7kIsYwj5FBUUIdSqlzwoy6Ie2Jo7cn3UGQ4Qul9rhNYabSn4kyVgaLDk2FFjToqDsf38xCn4a&#10;sz3Kkzvf7r9VS7v15rJeaqX6vfZrAiJQG97il/tbx/nJGJ7PxAv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TTg3BAAAA3AAAAA8AAAAAAAAAAAAAAAAAmAIAAGRycy9kb3du&#10;cmV2LnhtbFBLBQYAAAAABAAEAPUAAACGAwAAAAA=&#10;" fillcolor="#bfbfbf [2414]" stroked="f" strokeweight="1.75pt">
                        <v:textbox>
                          <w:txbxContent>
                            <w:p w:rsidR="00277E75" w:rsidRPr="001E358C" w:rsidRDefault="00277E75" w:rsidP="00E059FA">
                              <w:pPr>
                                <w:pStyle w:val="NormalWeb"/>
                                <w:spacing w:before="200" w:after="0" w:line="276" w:lineRule="auto"/>
                                <w:jc w:val="center"/>
                                <w:rPr>
                                  <w:sz w:val="72"/>
                                  <w:szCs w:val="44"/>
                                </w:rPr>
                              </w:pPr>
                            </w:p>
                          </w:txbxContent>
                        </v:textbox>
                      </v:oval>
                      <v:shape id="Text Box 2" o:spid="_x0000_s1062" type="#_x0000_t202" style="position:absolute;left:18419;top:16294;width:2703;height:3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277E75" w:rsidRDefault="00277E75" w:rsidP="00E059FA">
                              <w:pPr>
                                <w:pStyle w:val="NormalWeb"/>
                                <w:spacing w:before="200" w:after="0" w:line="276" w:lineRule="auto"/>
                              </w:pPr>
                            </w:p>
                          </w:txbxContent>
                        </v:textbox>
                      </v:shape>
                    </v:group>
                    <v:group id="Group 108" o:spid="_x0000_s1063" style="position:absolute;left:20460;top:7153;width:2812;height:4463" coordorigin="17883,9813" coordsize="2812,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Group 109" o:spid="_x0000_s1064" style="position:absolute;left:17993;top:9813;width:2703;height:3776" coordorigin="18419,16294" coordsize="2703,3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oval id="Oval 110" o:spid="_x0000_s1065" style="position:absolute;left:18712;top:17847;width:2137;height:2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P8UA&#10;AADcAAAADwAAAGRycy9kb3ducmV2LnhtbESPT2vCQBDF7wW/wzKCt7qxh1KiqxRFqIda/Eev0+w0&#10;CWZnw+4aYz995yB4m+G9ee83s0XvGtVRiLVnA5NxBoq48Lbm0sDxsH5+AxUTssXGMxm4UYTFfPA0&#10;w9z6K++o26dSSQjHHA1UKbW51rGoyGEc+5ZYtF8fHCZZQ6ltwKuEu0a/ZNmrdlizNFTY0rKi4ry/&#10;OANfndse9Sl83/5+mp52m8/LZmWNGQ379ymoRH16mO/XH1bwJ4Ivz8gE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U/xQAAANwAAAAPAAAAAAAAAAAAAAAAAJgCAABkcnMv&#10;ZG93bnJldi54bWxQSwUGAAAAAAQABAD1AAAAigMAAAAA&#10;" fillcolor="#bfbfbf [2414]" stroked="f" strokeweight="1.75pt">
                          <v:textbox>
                            <w:txbxContent>
                              <w:p w:rsidR="00277E75" w:rsidRPr="001E358C" w:rsidRDefault="00277E75" w:rsidP="00E059FA">
                                <w:pPr>
                                  <w:pStyle w:val="NormalWeb"/>
                                  <w:spacing w:before="200" w:after="0" w:line="276" w:lineRule="auto"/>
                                  <w:jc w:val="center"/>
                                  <w:rPr>
                                    <w:sz w:val="72"/>
                                    <w:szCs w:val="44"/>
                                  </w:rPr>
                                </w:pPr>
                              </w:p>
                            </w:txbxContent>
                          </v:textbox>
                        </v:oval>
                        <v:shape id="Text Box 2" o:spid="_x0000_s1066" type="#_x0000_t202" style="position:absolute;left:18419;top:16294;width:2703;height:3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277E75" w:rsidRDefault="00277E75" w:rsidP="00E059FA">
                                <w:pPr>
                                  <w:pStyle w:val="NormalWeb"/>
                                  <w:spacing w:before="200" w:after="0" w:line="276" w:lineRule="auto"/>
                                </w:pPr>
                              </w:p>
                            </w:txbxContent>
                          </v:textbox>
                        </v:shape>
                      </v:group>
                      <v:shape id="Text Box 2" o:spid="_x0000_s1067" type="#_x0000_t202" style="position:absolute;left:17883;top:10956;width:2638;height:3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277E75" w:rsidRPr="007C6144" w:rsidRDefault="00277E75" w:rsidP="00E059FA">
                              <w:pPr>
                                <w:pStyle w:val="NormalWeb"/>
                                <w:spacing w:before="100" w:beforeAutospacing="1" w:after="0" w:line="276" w:lineRule="auto"/>
                              </w:pPr>
                              <w:r w:rsidRPr="007C6144">
                                <w:rPr>
                                  <w:rFonts w:ascii="Arial" w:eastAsia="Arial" w:hAnsi="Arial"/>
                                  <w:szCs w:val="14"/>
                                </w:rPr>
                                <w:t>~</w:t>
                              </w:r>
                              <w:r w:rsidRPr="007C6144">
                                <w:rPr>
                                  <w:rFonts w:ascii="Arial" w:eastAsia="Arial" w:hAnsi="Arial"/>
                                  <w:sz w:val="14"/>
                                  <w:szCs w:val="14"/>
                                </w:rPr>
                                <w:t xml:space="preserve">   </w:t>
                              </w:r>
                            </w:p>
                          </w:txbxContent>
                        </v:textbox>
                      </v:shape>
                    </v:group>
                    <v:shape id="Text Box 2" o:spid="_x0000_s1068" type="#_x0000_t202" style="position:absolute;left:23570;top:19441;width:2638;height:3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277E75" w:rsidRPr="007C6144" w:rsidRDefault="00277E75" w:rsidP="00E059FA">
                            <w:pPr>
                              <w:pStyle w:val="NormalWeb"/>
                              <w:spacing w:before="100" w:beforeAutospacing="1" w:after="0" w:line="276" w:lineRule="auto"/>
                            </w:pPr>
                            <w:r w:rsidRPr="007C6144">
                              <w:rPr>
                                <w:rFonts w:ascii="Arial" w:eastAsia="Arial" w:hAnsi="Arial"/>
                                <w:szCs w:val="14"/>
                              </w:rPr>
                              <w:t>~</w:t>
                            </w:r>
                            <w:r w:rsidRPr="007C6144">
                              <w:rPr>
                                <w:rFonts w:ascii="Arial" w:eastAsia="Arial" w:hAnsi="Arial"/>
                                <w:sz w:val="14"/>
                                <w:szCs w:val="14"/>
                              </w:rPr>
                              <w:t xml:space="preserve">   </w:t>
                            </w:r>
                          </w:p>
                        </w:txbxContent>
                      </v:textbox>
                    </v:shape>
                    <v:shape id="Text Box 2" o:spid="_x0000_s1069" type="#_x0000_t202" style="position:absolute;left:2325;top:20298;width:2636;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277E75" w:rsidRDefault="00277E75" w:rsidP="00E059FA">
                            <w:pPr>
                              <w:pStyle w:val="NormalWeb"/>
                              <w:spacing w:after="0" w:line="276" w:lineRule="auto"/>
                            </w:pPr>
                            <w:r>
                              <w:rPr>
                                <w:rFonts w:ascii="Arial" w:eastAsia="Arial" w:hAnsi="Arial"/>
                              </w:rPr>
                              <w:t>~</w:t>
                            </w:r>
                            <w:r>
                              <w:rPr>
                                <w:rFonts w:ascii="Arial" w:eastAsia="Arial" w:hAnsi="Arial"/>
                                <w:sz w:val="14"/>
                                <w:szCs w:val="14"/>
                              </w:rPr>
                              <w:t xml:space="preserve">   </w:t>
                            </w:r>
                          </w:p>
                        </w:txbxContent>
                      </v:textbox>
                    </v:shape>
                    <v:line id="Straight Connector 115" o:spid="_x0000_s1070" style="position:absolute;visibility:visible;mso-wrap-style:square" from="7260,6941" to="29009,1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TJtsQAAADcAAAADwAAAGRycy9kb3ducmV2LnhtbERPS2vCQBC+F/oflil4KXUTsaVEVymC&#10;j5sxFtrehuyYhGZnY3ZN4r/vCkJv8/E9Z74cTC06al1lWUE8jkAQ51ZXXCj4PK5f3kE4j6yxtkwK&#10;ruRguXh8mGOibc8H6jJfiBDCLkEFpfdNIqXLSzLoxrYhDtzJtgZ9gG0hdYt9CDe1nETRmzRYcWgo&#10;saFVSflvdjEKvur4ODVrOpwnzj5v95d08/2TKjV6Gj5mIDwN/l98d+90mB+/wu2ZcIF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m2xAAAANwAAAAPAAAAAAAAAAAA&#10;AAAAAKECAABkcnMvZG93bnJldi54bWxQSwUGAAAAAAQABAD5AAAAkgMAAAAA&#10;" strokecolor="#b60000 [3047]"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6" o:spid="_x0000_s1071" type="#_x0000_t7" style="position:absolute;left:6058;top:6104;width:2445;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RY6sQA&#10;AADcAAAADwAAAGRycy9kb3ducmV2LnhtbESPQWvDMAyF74P9B6NBb6vTHrKR1S0jpFAoG6wt9Cpi&#10;NTaJ5RC7Sfbv58FgN4n39L6nzW52nRhpCNazgtUyA0Fce225UXA5759fQYSIrLHzTAq+KcBu+/iw&#10;wUL7ib9oPMVGpBAOBSowMfaFlKE25DAsfU+ctJsfHMa0Do3UA04p3HVynWW5dGg5EQz2VBqq29Pd&#10;JYg2VOb82Wb243q89bayL1Wr1OJpfn8DEWmO/+a/64NO9Vc5/D6TJ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kWOrEAAAA3AAAAA8AAAAAAAAAAAAAAAAAmAIAAGRycy9k&#10;b3ducmV2LnhtbFBLBQYAAAAABAAEAPUAAACJAwAAAAA=&#10;" adj="4711" fillcolor="#d59da7 [1305]" stroked="f" strokeweight="2pt"/>
                    <v:shape id="Parallelogram 117" o:spid="_x0000_s1072" type="#_x0000_t7" style="position:absolute;left:28087;top:17310;width:244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9ZxcEA&#10;AADcAAAADwAAAGRycy9kb3ducmV2LnhtbERP24rCMBB9X/Afwgi+rWlFXOkaRRRRcRHU/YAhmW3r&#10;NpPSRK1/bwTBtzmc60xmra3ElRpfOlaQ9hMQxNqZknMFv6fV5xiED8gGK8ek4E4eZtPOxwQz4258&#10;oOsx5CKGsM9QQRFCnUnpdUEWfd/VxJH7c43FEGGTS9PgLYbbSg6SZCQtlhwbCqxpUZD+P16sAp1u&#10;z3K5+dFB722yvwzP63q3VKrXbeffIAK14S1+uTcmzk+/4PlMv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fWcXBAAAA3AAAAA8AAAAAAAAAAAAAAAAAmAIAAGRycy9kb3du&#10;cmV2LnhtbFBLBQYAAAAABAAEAPUAAACGAwAAAAA=&#10;" adj="4699" fillcolor="#d59da7 [1305]" stroked="f" strokeweight="2pt"/>
                    <v:group id="Group 119" o:spid="_x0000_s1073" style="position:absolute;left:2966;top:19337;width:1606;height:1575" coordorigin="2966,19337" coordsize="1606,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group id="Group 120" o:spid="_x0000_s1074" style="position:absolute;left:2966;top:19337;width:1606;height:1575" coordsize="160655,157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oval id="Oval 121" o:spid="_x0000_s1075" style="position:absolute;width:160655;height:151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GcMA&#10;AADcAAAADwAAAGRycy9kb3ducmV2LnhtbERPS2vCQBC+F/oflhG81Y0epMRsRJRCPbQlPuh1mh2T&#10;YHY27K4x6a/vFgq9zcf3nGw9mFb05HxjWcF8loAgLq1uuFJwOr48PYPwAVlja5kUjORhnT8+ZJhq&#10;e+eC+kOoRAxhn6KCOoQuldKXNRn0M9sRR+5incEQoaukdniP4aaViyRZSoMNx4YaO9rWVF4PN6Pg&#10;ozfvJ3l2n+P3VztQsX+77Xdaqelk2KxABBrCv/jP/arj/MUcfp+JF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KGcMAAADcAAAADwAAAAAAAAAAAAAAAACYAgAAZHJzL2Rv&#10;d25yZXYueG1sUEsFBgAAAAAEAAQA9QAAAIgDAAAAAA==&#10;" fillcolor="#bfbfbf [2414]" stroked="f" strokeweight="1.75pt">
                          <v:textbox>
                            <w:txbxContent>
                              <w:p w:rsidR="00277E75" w:rsidRDefault="00277E75" w:rsidP="00E059FA">
                                <w:pPr>
                                  <w:pStyle w:val="NormalWeb"/>
                                  <w:spacing w:before="200" w:after="0" w:line="276" w:lineRule="auto"/>
                                  <w:jc w:val="center"/>
                                </w:pPr>
                                <w:r>
                                  <w:rPr>
                                    <w:rFonts w:eastAsia="Arial"/>
                                    <w:sz w:val="22"/>
                                    <w:szCs w:val="22"/>
                                  </w:rPr>
                                  <w:t>~</w:t>
                                </w:r>
                              </w:p>
                            </w:txbxContent>
                          </v:textbox>
                        </v:oval>
                        <v:shape id="Picture 122" o:spid="_x0000_s1076" type="#_x0000_t75" alt="http://i.stack.imgur.com/RkUJm.png" style="position:absolute;left:26679;top:4919;width:106680;height:153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8nOLAAAAA3AAAAA8AAABkcnMvZG93bnJldi54bWxET81Kw0AQvgt9h2WE3uwmQaum3RYpiB5r&#10;6gMM2Wk2mJ1Nd8c2fXtXELzNx/c76+3kB3WmmPrABspFAYq4DbbnzsDn4fXuCVQSZItDYDJwpQTb&#10;zexmjbUNF/6gcyOdyiGcajTgRMZa69Q68pgWYSTO3DFEj5Jh7LSNeMnhftBVUSy1x55zg8ORdo7a&#10;r+bbG5Cy3J+e01IemrddLPExeLe/N2Z+O72sQAlN8i/+c7/bPL+q4PeZfIHe/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Xyc4sAAAADcAAAADwAAAAAAAAAAAAAAAACfAgAA&#10;ZHJzL2Rvd25yZXYueG1sUEsFBgAAAAAEAAQA9wAAAIwDAAAAAA==&#10;">
                          <v:imagedata r:id="rId20" o:title="RkUJm"/>
                        </v:shape>
                      </v:group>
                      <v:shape id="Picture 123" o:spid="_x0000_s1077" type="#_x0000_t75" style="position:absolute;left:3116;top:19386;width:1352;height:1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z8bTBAAAA3AAAAA8AAABkcnMvZG93bnJldi54bWxET8lqwzAQvQf6D2IKucVynFKKG8WEQCC3&#10;bF1vgzW1XVsjYymx/fdVIZDbPN46y2wwjbhS5yrLCuZRDII4t7riQsHbeTt7AeE8ssbGMikYyUG2&#10;epgsMdW25yNdT74QIYRdigpK79tUSpeXZNBFtiUO3I/tDPoAu0LqDvsQbhqZxPGzNFhxaCixpU1J&#10;eX26GAWX7/14/vp4+h17lxw+dY34PqBS08dh/QrC0+Dv4pt7p8P8ZAH/z4QL5O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z8bTBAAAA3AAAAA8AAAAAAAAAAAAAAAAAnwIA&#10;AGRycy9kb3ducmV2LnhtbFBLBQYAAAAABAAEAPcAAACNAwAAAAA=&#10;">
                        <v:imagedata r:id="rId21" o:title=""/>
                        <v:path arrowok="t"/>
                      </v:shape>
                    </v:group>
                    <v:group id="Group 124" o:spid="_x0000_s1078" style="position:absolute;left:22588;top:23751;width:1606;height:1575" coordsize="160655,15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125" o:spid="_x0000_s1079" style="position:absolute;width:160655;height:157480" coordsize="160655,157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oval id="Oval 126" o:spid="_x0000_s1080" style="position:absolute;width:160655;height:151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bcMA&#10;AADcAAAADwAAAGRycy9kb3ducmV2LnhtbERPS2vCQBC+C/0PyxR6qxs9hJK6iiiFemhL1OJ1zI5J&#10;MDsbdtc8+uu7hYK3+fies1gNphEdOV9bVjCbJiCIC6trLhUcD2/PLyB8QNbYWCYFI3lYLR8mC8y0&#10;7Tmnbh9KEUPYZ6igCqHNpPRFRQb91LbEkbtYZzBE6EqpHfYx3DRyniSpNFhzbKiwpU1FxXV/Mwq+&#10;OvN5lN/uNP6cm4Hy3cdtt9VKPT0O61cQgYZwF/+733WcP0/h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SbcMAAADcAAAADwAAAAAAAAAAAAAAAACYAgAAZHJzL2Rv&#10;d25yZXYueG1sUEsFBgAAAAAEAAQA9QAAAIgDAAAAAA==&#10;" fillcolor="#bfbfbf [2414]" stroked="f" strokeweight="1.75pt">
                          <v:textbox>
                            <w:txbxContent>
                              <w:p w:rsidR="00277E75" w:rsidRDefault="00277E75" w:rsidP="00E059FA">
                                <w:pPr>
                                  <w:pStyle w:val="NormalWeb"/>
                                  <w:spacing w:before="200" w:after="0" w:line="276" w:lineRule="auto"/>
                                  <w:jc w:val="center"/>
                                </w:pPr>
                                <w:r>
                                  <w:t> </w:t>
                                </w:r>
                              </w:p>
                            </w:txbxContent>
                          </v:textbox>
                        </v:oval>
                        <v:shape id="Picture 127" o:spid="_x0000_s1081" type="#_x0000_t75" alt="http://i.stack.imgur.com/RkUJm.png" style="position:absolute;left:26679;top:4919;width:106680;height:153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LP3rAAAAA3AAAAA8AAABkcnMvZG93bnJldi54bWxET81OAjEQvpv4Ds2YeJPuEgFdKcSQGDjC&#10;6gNMtuN243a6tiOsb09JSLjNl+93luvR9+pIMXWBDZSTAhRxE2zHrYGvz4+nF1BJkC32gcnAPyVY&#10;r+7vlljZcOIDHWtpVQ7hVKEBJzJUWqfGkcc0CQNx5r5D9CgZxlbbiKcc7ns9LYq59thxbnA40MZR&#10;81P/eQNSlvvf1zSXWb3dxBIXwbv9szGPD+P7GyihUW7iq3tn8/zpAi7P5Av06gw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Qs/esAAAADcAAAADwAAAAAAAAAAAAAAAACfAgAA&#10;ZHJzL2Rvd25yZXYueG1sUEsFBgAAAAAEAAQA9wAAAIwDAAAAAA==&#10;">
                          <v:imagedata r:id="rId20" o:title="RkUJm"/>
                        </v:shape>
                      </v:group>
                      <v:shape id="Picture 128" o:spid="_x0000_s1082" type="#_x0000_t75" style="position:absolute;left:15001;top:4879;width:135183;height:135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XY8XEAAAA3AAAAA8AAABkcnMvZG93bnJldi54bWxEj09rwkAQxe+C32EZoTezMZRSoquUguDN&#10;VvvP25CdJqnZ2ZBdTfLtOwfB2wzvzXu/WW0G16grdaH2bGCRpKCIC29rLg18HLfzZ1AhIltsPJOB&#10;kQJs1tPJCnPre36n6yGWSkI45GigirHNtQ5FRQ5D4lti0X595zDK2pXadthLuGt0lqZP2mHN0lBh&#10;S68VFefDxRm4nPbj8efr8W/sQ/b2bc+InwMa8zAbXpagIg3xbr5d76zgZ0Irz8gEev0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XY8XEAAAA3AAAAA8AAAAAAAAAAAAAAAAA&#10;nwIAAGRycy9kb3ducmV2LnhtbFBLBQYAAAAABAAEAPcAAACQAwAAAAA=&#10;">
                        <v:imagedata r:id="rId21" o:title=""/>
                        <v:path arrowok="t"/>
                      </v:shape>
                    </v:group>
                    <v:group id="Group 129" o:spid="_x0000_s1083" style="position:absolute;left:24194;top:23685;width:1607;height:1575" coordsize="160655,15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Group 130" o:spid="_x0000_s1084" style="position:absolute;width:160655;height:157480" coordsize="160655,157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oval id="Oval 131" o:spid="_x0000_s1085" style="position:absolute;width:160655;height:151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cxMMA&#10;AADcAAAADwAAAGRycy9kb3ducmV2LnhtbERPTWvCQBC9F/wPywi91U0slJK6SlGEemhFjfQ6Zsck&#10;NDsbdjcx9td3hYK3ebzPmS0G04ienK8tK0gnCQjiwuqaSwX5Yf30CsIHZI2NZVJwJQ+L+ehhhpm2&#10;F95Rvw+liCHsM1RQhdBmUvqiIoN+YlviyJ2tMxgidKXUDi8x3DRymiQv0mDNsaHClpYVFT/7zijY&#10;9uYrl0f3ff09NQPtNp/dZqWVehwP728gAg3hLv53f+g4/zmF2zP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YcxMMAAADcAAAADwAAAAAAAAAAAAAAAACYAgAAZHJzL2Rv&#10;d25yZXYueG1sUEsFBgAAAAAEAAQA9QAAAIgDAAAAAA==&#10;" fillcolor="#bfbfbf [2414]" stroked="f" strokeweight="1.75pt">
                          <v:textbox>
                            <w:txbxContent>
                              <w:p w:rsidR="00277E75" w:rsidRDefault="00277E75" w:rsidP="00E059FA">
                                <w:pPr>
                                  <w:pStyle w:val="NormalWeb"/>
                                  <w:spacing w:before="200" w:after="0" w:line="276" w:lineRule="auto"/>
                                  <w:jc w:val="center"/>
                                </w:pPr>
                                <w:r>
                                  <w:t> </w:t>
                                </w:r>
                              </w:p>
                            </w:txbxContent>
                          </v:textbox>
                        </v:oval>
                        <v:shape id="Picture 132" o:spid="_x0000_s1086" type="#_x0000_t75" alt="http://i.stack.imgur.com/RkUJm.png" style="position:absolute;left:26679;top:4919;width:106680;height:153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Cj/AAAAA3AAAAA8AAABkcnMvZG93bnJldi54bWxET0tOwzAQ3VfiDtYgsWudFPoLdStUCcGy&#10;hB5gFA9xRDwO9tCG22MkpO7m6X1nux99r84UUxfYQDkrQBE3wXbcGji9P0/XoJIgW+wDk4EfSrDf&#10;3Uy2WNlw4Tc619KqHMKpQgNOZKi0To0jj2kWBuLMfYToUTKMrbYRLznc93peFEvtsePc4HCgg6Pm&#10;s/72BqQsj1+btJRF/XKIJa6Cd8cHY+5ux6dHUEKjXMX/7leb59/P4e+ZfIHe/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KUKP8AAAADcAAAADwAAAAAAAAAAAAAAAACfAgAA&#10;ZHJzL2Rvd25yZXYueG1sUEsFBgAAAAAEAAQA9wAAAIwDAAAAAA==&#10;">
                          <v:imagedata r:id="rId20" o:title="RkUJm"/>
                        </v:shape>
                      </v:group>
                      <v:shape id="Picture 133" o:spid="_x0000_s1087" type="#_x0000_t75" style="position:absolute;left:15001;top:4879;width:135183;height:135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qZ2nCAAAA3AAAAA8AAABkcnMvZG93bnJldi54bWxET0trwkAQvhf8D8sIvelGU0qJrlIEwVvb&#10;aFu9DdkxSc3Ohuzm9e+7BaG3+fies94OphIdNa60rGAxj0AQZ1aXnCs4HfezFxDOI2usLJOCkRxs&#10;N5OHNSba9vxBXepzEULYJaig8L5OpHRZQQbd3NbEgbvaxqAPsMmlbrAP4aaSyyh6lgZLDg0F1rQr&#10;KLulrVHQXt7G4/nr6Wfs3fL9W98QPwdU6nE6vK5AeBr8v/juPugwP47h75lwgd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KmdpwgAAANwAAAAPAAAAAAAAAAAAAAAAAJ8C&#10;AABkcnMvZG93bnJldi54bWxQSwUGAAAAAAQABAD3AAAAjgMAAAAA&#10;">
                        <v:imagedata r:id="rId21" o:title=""/>
                        <v:path arrowok="t"/>
                      </v:shape>
                    </v:group>
                    <v:line id="Straight Connector 135" o:spid="_x0000_s1088" style="position:absolute;visibility:visible;mso-wrap-style:square" from="42445,21448" to="47667,2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ohpsIAAADcAAAADwAAAGRycy9kb3ducmV2LnhtbERP22oCMRB9L/gPYQRfimZVKroaRQqC&#10;2L54+YBhM24WN5M1Sdf1702h0Lc5nOusNp2tRUs+VI4VjEcZCOLC6YpLBZfzbjgHESKyxtoxKXhS&#10;gM2697bCXLsHH6k9xVKkEA45KjAxNrmUoTBkMYxcQ5y4q/MWY4K+lNrjI4XbWk6ybCYtVpwaDDb0&#10;aai4nX6sgkWsZtvxoX2+m/v+YOXVf8vpl1KDfrddgojUxX/xn3uv0/zpB/w+ky6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GohpsIAAADcAAAADwAAAAAAAAAAAAAA&#10;AAChAgAAZHJzL2Rvd25yZXYueG1sUEsFBgAAAAAEAAQA+QAAAJADAAAAAA==&#10;" strokecolor="#ffc000" strokeweight="2pt">
                      <v:stroke endarrow="block"/>
                    </v:line>
                    <v:line id="Straight Connector 136" o:spid="_x0000_s1089" style="position:absolute;visibility:visible;mso-wrap-style:square" from="44358,21182" to="48101,22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i/0cEAAADcAAAADwAAAGRycy9kb3ducmV2LnhtbERPzYrCMBC+L/gOYYS9LJqqUNZqFBEE&#10;cb2s6wMMzdgUm0lNYq1vv1kQ9jYf3+8s171tREc+1I4VTMYZCOLS6ZorBeef3egTRIjIGhvHpOBJ&#10;AdarwdsSC+0e/E3dKVYihXAoUIGJsS2kDKUhi2HsWuLEXZy3GBP0ldQeHyncNnKaZbm0WHNqMNjS&#10;1lB5Pd2tgnms883k0D0/zG1/sPLij3L2pdT7sN8sQETq47/45d7rNH+Ww98z6QK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uL/RwQAAANwAAAAPAAAAAAAAAAAAAAAA&#10;AKECAABkcnMvZG93bnJldi54bWxQSwUGAAAAAAQABAD5AAAAjwMAAAAA&#10;" strokecolor="#ffc000" strokeweight="2pt">
                      <v:stroke endarrow="block"/>
                    </v:line>
                    <v:shape id="Parallelogram 118" o:spid="_x0000_s1090" type="#_x0000_t7" style="position:absolute;left:42179;top:20385;width:244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Nt8QA&#10;AADcAAAADwAAAGRycy9kb3ducmV2LnhtbESP0WrCQBBF3wv+wzJC3+omIkWiq4giWlqEWj9g2B2T&#10;aHY2ZFdN/77zUPBthnvn3jPzZe8bdacu1oEN5KMMFLENrubSwOln+zYFFROywyYwGfilCMvF4GWO&#10;hQsP/qb7MZVKQjgWaKBKqS20jrYij3EUWmLRzqHzmGTtSu06fEi4b/Q4y961x5qlocKW1hXZ6/Hm&#10;Ddj846I3+y+b7MFnh9vksms/N8a8DvvVDFSiPj3N/9d7J/i50MozMoF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AzbfEAAAA3AAAAA8AAAAAAAAAAAAAAAAAmAIAAGRycy9k&#10;b3ducmV2LnhtbFBLBQYAAAAABAAEAPUAAACJAwAAAAA=&#10;" adj="4699" fillcolor="#d59da7 [1305]" stroked="f" strokeweight="2pt"/>
                    <w10:anchorlock/>
                  </v:group>
                </w:pict>
              </mc:Fallback>
            </mc:AlternateContent>
          </w:r>
        </w:p>
        <w:p w:rsidR="00AE38F6" w:rsidRDefault="00AE38F6" w:rsidP="00AE38F6">
          <w:pPr>
            <w:pStyle w:val="AERBody"/>
          </w:pPr>
          <w:r>
            <w:t xml:space="preserve">The V::S_TB_275kV_W_B1 constraint was invoked to manage the outage of the Tailem Bend West bus. The constraint contains six variables, all of which have a factor of one: </w:t>
          </w:r>
          <w:bookmarkStart w:id="29" w:name="_GoBack"/>
          <w:bookmarkEnd w:id="29"/>
        </w:p>
        <w:p w:rsidR="00AE38F6" w:rsidRDefault="00686180" w:rsidP="00AE38F6">
          <w:pPr>
            <w:pStyle w:val="Bulletpoint"/>
            <w:spacing w:line="276" w:lineRule="auto"/>
          </w:pPr>
          <w:r>
            <w:lastRenderedPageBreak/>
            <w:t xml:space="preserve">generation from </w:t>
          </w:r>
          <w:r w:rsidR="00AE38F6">
            <w:t>Ladbroke units 1 and 2</w:t>
          </w:r>
        </w:p>
        <w:p w:rsidR="00AE38F6" w:rsidRDefault="00686180" w:rsidP="00AE38F6">
          <w:pPr>
            <w:pStyle w:val="Bulletpoint"/>
            <w:spacing w:line="276" w:lineRule="auto"/>
          </w:pPr>
          <w:r>
            <w:t xml:space="preserve">generation from </w:t>
          </w:r>
          <w:r w:rsidR="00AE38F6">
            <w:t>Lake Bonney units 2 and 3</w:t>
          </w:r>
        </w:p>
        <w:p w:rsidR="00AE38F6" w:rsidRDefault="00686180" w:rsidP="00AE38F6">
          <w:pPr>
            <w:pStyle w:val="Bulletpoint"/>
            <w:spacing w:line="276" w:lineRule="auto"/>
          </w:pPr>
          <w:r>
            <w:t xml:space="preserve">generation from </w:t>
          </w:r>
          <w:r w:rsidR="00AE38F6">
            <w:t>Snuggery unit 1 and</w:t>
          </w:r>
        </w:p>
        <w:p w:rsidR="00AE38F6" w:rsidRDefault="00686180" w:rsidP="00AE38F6">
          <w:pPr>
            <w:pStyle w:val="Bulletpoint"/>
            <w:spacing w:line="276" w:lineRule="auto"/>
          </w:pPr>
          <w:proofErr w:type="gramStart"/>
          <w:r>
            <w:t>flow</w:t>
          </w:r>
          <w:proofErr w:type="gramEnd"/>
          <w:r>
            <w:t xml:space="preserve"> from Vic to SA on the </w:t>
          </w:r>
          <w:r w:rsidR="00AE38F6">
            <w:t>Heywood interconnector.</w:t>
          </w:r>
        </w:p>
        <w:p w:rsidR="00AE38F6" w:rsidRDefault="00AE38F6" w:rsidP="00AE38F6">
          <w:pPr>
            <w:pStyle w:val="AERBody"/>
          </w:pPr>
          <w:r>
            <w:t xml:space="preserve">This means that an increase in generation from these units or an increase in </w:t>
          </w:r>
          <w:r w:rsidR="00686180">
            <w:t>flow</w:t>
          </w:r>
          <w:r>
            <w:t xml:space="preserve"> into </w:t>
          </w:r>
          <w:r w:rsidRPr="001D0279">
            <w:t xml:space="preserve">South Australia across Heywood </w:t>
          </w:r>
          <w:r w:rsidR="00686180" w:rsidRPr="001D0279">
            <w:t>will reduce</w:t>
          </w:r>
          <w:r w:rsidRPr="001D0279">
            <w:t xml:space="preserve"> the headroom of the constraint</w:t>
          </w:r>
          <w:r w:rsidR="00686180" w:rsidRPr="001D0279">
            <w:t>,</w:t>
          </w:r>
          <w:r w:rsidRPr="001D0279">
            <w:t xml:space="preserve"> until it</w:t>
          </w:r>
          <w:r>
            <w:t xml:space="preserve"> binds. </w:t>
          </w:r>
          <w:r w:rsidR="00686180">
            <w:t xml:space="preserve">Conversely </w:t>
          </w:r>
          <w:r>
            <w:t>reduced generation from the units or flows into Victoria</w:t>
          </w:r>
          <w:r w:rsidR="00686180">
            <w:t xml:space="preserve"> increases the headroom</w:t>
          </w:r>
          <w:r>
            <w:t>. If the constraint is binding</w:t>
          </w:r>
          <w:r w:rsidR="001D0279">
            <w:t>,</w:t>
          </w:r>
          <w:r>
            <w:t xml:space="preserve"> </w:t>
          </w:r>
          <w:r w:rsidR="005D7F0F">
            <w:t xml:space="preserve">flows on Heywood are optimised with local generation in the South East. For example a </w:t>
          </w:r>
          <w:r>
            <w:t>MW</w:t>
          </w:r>
          <w:r w:rsidR="00686180">
            <w:t> </w:t>
          </w:r>
          <w:r>
            <w:t xml:space="preserve">increase in generation in the South </w:t>
          </w:r>
          <w:r w:rsidR="00686180">
            <w:t xml:space="preserve">East </w:t>
          </w:r>
          <w:r>
            <w:t xml:space="preserve">must be </w:t>
          </w:r>
          <w:r w:rsidR="005D7F0F">
            <w:t xml:space="preserve">balanced against </w:t>
          </w:r>
          <w:r>
            <w:t>either a MW</w:t>
          </w:r>
          <w:r w:rsidR="00686180">
            <w:t> </w:t>
          </w:r>
          <w:r>
            <w:t>reduction in flow into South Australia or a MW increase in flow into Victoria across Heywood.</w:t>
          </w:r>
          <w:r w:rsidRPr="00C61774">
            <w:t xml:space="preserve"> </w:t>
          </w:r>
        </w:p>
        <w:p w:rsidR="00F46E6B" w:rsidRDefault="00F46E6B" w:rsidP="00AE38F6">
          <w:pPr>
            <w:pStyle w:val="AERBody"/>
          </w:pPr>
        </w:p>
        <w:p w:rsidR="00E37459" w:rsidRDefault="00E37459" w:rsidP="00E37459">
          <w:pPr>
            <w:pStyle w:val="Heading1notnumber"/>
          </w:pPr>
          <w:bookmarkStart w:id="30" w:name="_Toc461445372"/>
          <w:r>
            <w:lastRenderedPageBreak/>
            <w:t>Appendix B:</w:t>
          </w:r>
          <w:r>
            <w:tab/>
            <w:t>Price setter</w:t>
          </w:r>
          <w:bookmarkEnd w:id="30"/>
        </w:p>
        <w:p w:rsidR="00E37459" w:rsidRDefault="00E37459" w:rsidP="00E37459">
          <w:pPr>
            <w:pStyle w:val="AERBody"/>
          </w:pPr>
          <w:r w:rsidRPr="006D5E16">
            <w:t>The following table identifies for the trading interval in which the spot price exceeded $5000/MWh, each five minute dispatch interval price and the generating units involved in setting the energy price. This information is published by AEMO.</w:t>
          </w:r>
          <w:r w:rsidRPr="006D5E16">
            <w:rPr>
              <w:rStyle w:val="FootnoteReference"/>
            </w:rPr>
            <w:footnoteReference w:id="5"/>
          </w:r>
          <w:r w:rsidRPr="006D5E16">
            <w:t xml:space="preserve"> The 30-minute spot price is the average of the six dispatch interval prices.</w:t>
          </w:r>
        </w:p>
        <w:p w:rsidR="00E37459" w:rsidRDefault="00D968C3" w:rsidP="00D968C3">
          <w:pPr>
            <w:pStyle w:val="Caption"/>
          </w:pPr>
          <w:r>
            <w:t xml:space="preserve">Table </w:t>
          </w:r>
          <w:fldSimple w:instr=" SEQ Table \* ARABIC ">
            <w:r w:rsidR="002E2A66">
              <w:rPr>
                <w:noProof/>
              </w:rPr>
              <w:t>3</w:t>
            </w:r>
          </w:fldSimple>
          <w:r>
            <w:t>: price setter for the 7.30</w:t>
          </w:r>
          <w:r w:rsidR="00CC77A5">
            <w:rPr>
              <w:noProof/>
            </w:rPr>
            <w:t> </w:t>
          </w:r>
          <w:r>
            <w:rPr>
              <w:noProof/>
            </w:rPr>
            <w:t>pm trading interval</w:t>
          </w:r>
        </w:p>
        <w:tbl>
          <w:tblPr>
            <w:tblStyle w:val="AERTable-Text"/>
            <w:tblW w:w="5199" w:type="pct"/>
            <w:tblLayout w:type="fixed"/>
            <w:tblLook w:val="04A0" w:firstRow="1" w:lastRow="0" w:firstColumn="1" w:lastColumn="0" w:noHBand="0" w:noVBand="1"/>
          </w:tblPr>
          <w:tblGrid>
            <w:gridCol w:w="633"/>
            <w:gridCol w:w="1038"/>
            <w:gridCol w:w="1594"/>
            <w:gridCol w:w="1247"/>
            <w:gridCol w:w="1161"/>
            <w:gridCol w:w="938"/>
            <w:gridCol w:w="1088"/>
            <w:gridCol w:w="1340"/>
          </w:tblGrid>
          <w:tr w:rsidR="00E37459" w:rsidRPr="00DD0001" w:rsidTr="00F03003">
            <w:trPr>
              <w:cnfStyle w:val="100000000000" w:firstRow="1" w:lastRow="0" w:firstColumn="0" w:lastColumn="0" w:oddVBand="0" w:evenVBand="0" w:oddHBand="0" w:evenHBand="0" w:firstRowFirstColumn="0" w:firstRowLastColumn="0" w:lastRowFirstColumn="0" w:lastRowLastColumn="0"/>
              <w:trHeight w:hRule="exact" w:val="737"/>
              <w:tblHeader/>
            </w:trPr>
            <w:tc>
              <w:tcPr>
                <w:tcW w:w="350" w:type="pct"/>
                <w:tcBorders>
                  <w:bottom w:val="nil"/>
                </w:tcBorders>
                <w:vAlign w:val="center"/>
              </w:tcPr>
              <w:p w:rsidR="00E37459" w:rsidRPr="00010B1A" w:rsidRDefault="00E37459" w:rsidP="00F03003">
                <w:pPr>
                  <w:pStyle w:val="TableHeading"/>
                </w:pPr>
                <w:r>
                  <w:t>DI</w:t>
                </w:r>
              </w:p>
            </w:tc>
            <w:tc>
              <w:tcPr>
                <w:tcW w:w="574" w:type="pct"/>
                <w:tcBorders>
                  <w:bottom w:val="nil"/>
                </w:tcBorders>
                <w:vAlign w:val="center"/>
              </w:tcPr>
              <w:p w:rsidR="00E37459" w:rsidRPr="00010B1A" w:rsidRDefault="00E37459" w:rsidP="00F03003">
                <w:pPr>
                  <w:pStyle w:val="TableHeading"/>
                </w:pPr>
                <w:r w:rsidRPr="00010B1A">
                  <w:t>Dispatch Price</w:t>
                </w:r>
                <w:r>
                  <w:t xml:space="preserve"> ($/MWh)</w:t>
                </w:r>
              </w:p>
            </w:tc>
            <w:tc>
              <w:tcPr>
                <w:tcW w:w="882" w:type="pct"/>
                <w:tcBorders>
                  <w:bottom w:val="nil"/>
                </w:tcBorders>
                <w:vAlign w:val="center"/>
              </w:tcPr>
              <w:p w:rsidR="00E37459" w:rsidRPr="00010B1A" w:rsidRDefault="00E37459" w:rsidP="00F03003">
                <w:pPr>
                  <w:pStyle w:val="TableHeading"/>
                </w:pPr>
                <w:r w:rsidRPr="00010B1A">
                  <w:t>Participant</w:t>
                </w:r>
              </w:p>
            </w:tc>
            <w:tc>
              <w:tcPr>
                <w:tcW w:w="690" w:type="pct"/>
                <w:tcBorders>
                  <w:bottom w:val="nil"/>
                </w:tcBorders>
                <w:vAlign w:val="center"/>
              </w:tcPr>
              <w:p w:rsidR="00E37459" w:rsidRPr="00010B1A" w:rsidRDefault="00E37459" w:rsidP="00F03003">
                <w:pPr>
                  <w:pStyle w:val="TableHeading"/>
                </w:pPr>
                <w:r w:rsidRPr="00010B1A">
                  <w:t>Unit</w:t>
                </w:r>
              </w:p>
            </w:tc>
            <w:tc>
              <w:tcPr>
                <w:tcW w:w="642" w:type="pct"/>
                <w:tcBorders>
                  <w:bottom w:val="nil"/>
                </w:tcBorders>
                <w:vAlign w:val="center"/>
              </w:tcPr>
              <w:p w:rsidR="00E37459" w:rsidRPr="00010B1A" w:rsidRDefault="00E37459" w:rsidP="00F03003">
                <w:pPr>
                  <w:pStyle w:val="TableHeading"/>
                </w:pPr>
                <w:r w:rsidRPr="00010B1A">
                  <w:t>Service</w:t>
                </w:r>
              </w:p>
            </w:tc>
            <w:tc>
              <w:tcPr>
                <w:tcW w:w="519" w:type="pct"/>
                <w:tcBorders>
                  <w:bottom w:val="nil"/>
                </w:tcBorders>
                <w:vAlign w:val="center"/>
              </w:tcPr>
              <w:p w:rsidR="00E37459" w:rsidRPr="00010B1A" w:rsidRDefault="00E37459" w:rsidP="00F03003">
                <w:pPr>
                  <w:pStyle w:val="TableHeading"/>
                </w:pPr>
                <w:r>
                  <w:t>Offer price ($/MWh)</w:t>
                </w:r>
              </w:p>
            </w:tc>
            <w:tc>
              <w:tcPr>
                <w:tcW w:w="602" w:type="pct"/>
                <w:tcBorders>
                  <w:bottom w:val="nil"/>
                </w:tcBorders>
                <w:vAlign w:val="center"/>
              </w:tcPr>
              <w:p w:rsidR="00E37459" w:rsidRPr="00010B1A" w:rsidRDefault="00E37459" w:rsidP="00F03003">
                <w:pPr>
                  <w:pStyle w:val="TableHeading"/>
                </w:pPr>
                <w:r w:rsidRPr="00010B1A">
                  <w:t>Margi</w:t>
                </w:r>
                <w:r>
                  <w:t>nal</w:t>
                </w:r>
                <w:r w:rsidRPr="00010B1A">
                  <w:t xml:space="preserve"> change</w:t>
                </w:r>
              </w:p>
            </w:tc>
            <w:tc>
              <w:tcPr>
                <w:tcW w:w="741" w:type="pct"/>
                <w:tcBorders>
                  <w:bottom w:val="nil"/>
                </w:tcBorders>
                <w:vAlign w:val="center"/>
              </w:tcPr>
              <w:p w:rsidR="00E37459" w:rsidRPr="00010B1A" w:rsidRDefault="00E37459" w:rsidP="00F03003">
                <w:pPr>
                  <w:pStyle w:val="TableHeading"/>
                </w:pPr>
                <w:r>
                  <w:t>Contribution</w:t>
                </w:r>
              </w:p>
            </w:tc>
          </w:tr>
          <w:tr w:rsidR="00E37459" w:rsidRPr="00796046" w:rsidTr="00F03003">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19:05</w:t>
                </w:r>
              </w:p>
            </w:tc>
            <w:tc>
              <w:tcPr>
                <w:tcW w:w="574"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$10 580.30</w:t>
                </w:r>
              </w:p>
            </w:tc>
            <w:tc>
              <w:tcPr>
                <w:tcW w:w="882" w:type="pct"/>
                <w:tcBorders>
                  <w:bottom w:val="nil"/>
                </w:tcBorders>
                <w:shd w:val="clear" w:color="auto" w:fill="auto"/>
                <w:vAlign w:val="bottom"/>
              </w:tcPr>
              <w:p w:rsidR="00E37459" w:rsidRDefault="00194D9B" w:rsidP="00194D9B">
                <w:pPr>
                  <w:rPr>
                    <w:rFonts w:cs="Arial"/>
                    <w:sz w:val="16"/>
                    <w:szCs w:val="16"/>
                  </w:rPr>
                </w:pPr>
                <w:r>
                  <w:rPr>
                    <w:rFonts w:cs="Arial"/>
                    <w:sz w:val="16"/>
                    <w:szCs w:val="16"/>
                  </w:rPr>
                  <w:t>Engie</w:t>
                </w:r>
              </w:p>
            </w:tc>
            <w:tc>
              <w:tcPr>
                <w:tcW w:w="690" w:type="pct"/>
                <w:tcBorders>
                  <w:bottom w:val="nil"/>
                </w:tcBorders>
                <w:shd w:val="clear" w:color="auto" w:fill="auto"/>
                <w:vAlign w:val="bottom"/>
              </w:tcPr>
              <w:p w:rsidR="00E37459" w:rsidRDefault="00E37459" w:rsidP="00F03003">
                <w:pPr>
                  <w:rPr>
                    <w:rFonts w:cs="Arial"/>
                    <w:sz w:val="16"/>
                    <w:szCs w:val="16"/>
                  </w:rPr>
                </w:pPr>
                <w:r>
                  <w:rPr>
                    <w:rFonts w:cs="Arial"/>
                    <w:sz w:val="16"/>
                    <w:szCs w:val="16"/>
                  </w:rPr>
                  <w:t>DRYCGT2</w:t>
                </w:r>
              </w:p>
            </w:tc>
            <w:tc>
              <w:tcPr>
                <w:tcW w:w="642" w:type="pct"/>
                <w:tcBorders>
                  <w:bottom w:val="nil"/>
                </w:tcBorders>
                <w:shd w:val="clear" w:color="auto" w:fill="auto"/>
                <w:vAlign w:val="bottom"/>
              </w:tcPr>
              <w:p w:rsidR="00E37459" w:rsidRDefault="00E37459" w:rsidP="00F03003">
                <w:pPr>
                  <w:rPr>
                    <w:rFonts w:cs="Arial"/>
                    <w:sz w:val="16"/>
                    <w:szCs w:val="16"/>
                  </w:rPr>
                </w:pPr>
                <w:r>
                  <w:rPr>
                    <w:rFonts w:cs="Arial"/>
                    <w:sz w:val="16"/>
                    <w:szCs w:val="16"/>
                  </w:rPr>
                  <w:t>Energy</w:t>
                </w:r>
              </w:p>
            </w:tc>
            <w:tc>
              <w:tcPr>
                <w:tcW w:w="519"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$10 580.30</w:t>
                </w:r>
              </w:p>
            </w:tc>
            <w:tc>
              <w:tcPr>
                <w:tcW w:w="602"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1.00</w:t>
                </w:r>
              </w:p>
            </w:tc>
            <w:tc>
              <w:tcPr>
                <w:tcW w:w="741"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$10 580.30</w:t>
                </w:r>
              </w:p>
            </w:tc>
          </w:tr>
          <w:tr w:rsidR="00E37459" w:rsidRPr="00796046" w:rsidTr="00F03003">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19:10</w:t>
                </w:r>
              </w:p>
            </w:tc>
            <w:tc>
              <w:tcPr>
                <w:tcW w:w="574"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$10 580.40</w:t>
                </w:r>
              </w:p>
            </w:tc>
            <w:tc>
              <w:tcPr>
                <w:tcW w:w="882" w:type="pct"/>
                <w:tcBorders>
                  <w:bottom w:val="nil"/>
                </w:tcBorders>
                <w:shd w:val="clear" w:color="auto" w:fill="D4E2FF" w:themeFill="accent3" w:themeFillTint="1A"/>
                <w:vAlign w:val="bottom"/>
              </w:tcPr>
              <w:p w:rsidR="00E37459" w:rsidRDefault="00194D9B" w:rsidP="00F03003">
                <w:pPr>
                  <w:rPr>
                    <w:rFonts w:cs="Arial"/>
                    <w:sz w:val="16"/>
                    <w:szCs w:val="16"/>
                  </w:rPr>
                </w:pPr>
                <w:r>
                  <w:rPr>
                    <w:rFonts w:cs="Arial"/>
                    <w:sz w:val="16"/>
                    <w:szCs w:val="16"/>
                  </w:rPr>
                  <w:t>Engie</w:t>
                </w:r>
              </w:p>
            </w:tc>
            <w:tc>
              <w:tcPr>
                <w:tcW w:w="690"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DRYCGT1</w:t>
                </w:r>
              </w:p>
            </w:tc>
            <w:tc>
              <w:tcPr>
                <w:tcW w:w="642"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Energy</w:t>
                </w:r>
              </w:p>
            </w:tc>
            <w:tc>
              <w:tcPr>
                <w:tcW w:w="519"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$10 580.4 0</w:t>
                </w:r>
              </w:p>
            </w:tc>
            <w:tc>
              <w:tcPr>
                <w:tcW w:w="602"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1.00</w:t>
                </w:r>
              </w:p>
            </w:tc>
            <w:tc>
              <w:tcPr>
                <w:tcW w:w="741"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$10 580.40</w:t>
                </w:r>
              </w:p>
            </w:tc>
          </w:tr>
          <w:tr w:rsidR="00E37459" w:rsidRPr="00796046" w:rsidTr="00F03003">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19:15</w:t>
                </w:r>
              </w:p>
            </w:tc>
            <w:tc>
              <w:tcPr>
                <w:tcW w:w="574"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$10 580.30</w:t>
                </w:r>
              </w:p>
            </w:tc>
            <w:tc>
              <w:tcPr>
                <w:tcW w:w="882" w:type="pct"/>
                <w:tcBorders>
                  <w:bottom w:val="nil"/>
                </w:tcBorders>
                <w:shd w:val="clear" w:color="auto" w:fill="auto"/>
                <w:vAlign w:val="bottom"/>
              </w:tcPr>
              <w:p w:rsidR="00E37459" w:rsidRDefault="00194D9B" w:rsidP="00F03003">
                <w:pPr>
                  <w:rPr>
                    <w:rFonts w:cs="Arial"/>
                    <w:sz w:val="16"/>
                    <w:szCs w:val="16"/>
                  </w:rPr>
                </w:pPr>
                <w:r>
                  <w:rPr>
                    <w:rFonts w:cs="Arial"/>
                    <w:sz w:val="16"/>
                    <w:szCs w:val="16"/>
                  </w:rPr>
                  <w:t>Engie</w:t>
                </w:r>
              </w:p>
            </w:tc>
            <w:tc>
              <w:tcPr>
                <w:tcW w:w="690" w:type="pct"/>
                <w:tcBorders>
                  <w:bottom w:val="nil"/>
                </w:tcBorders>
                <w:shd w:val="clear" w:color="auto" w:fill="auto"/>
                <w:vAlign w:val="bottom"/>
              </w:tcPr>
              <w:p w:rsidR="00E37459" w:rsidRDefault="00E37459" w:rsidP="00F03003">
                <w:pPr>
                  <w:rPr>
                    <w:rFonts w:cs="Arial"/>
                    <w:sz w:val="16"/>
                    <w:szCs w:val="16"/>
                  </w:rPr>
                </w:pPr>
                <w:r>
                  <w:rPr>
                    <w:rFonts w:cs="Arial"/>
                    <w:sz w:val="16"/>
                    <w:szCs w:val="16"/>
                  </w:rPr>
                  <w:t>DRYCGT2</w:t>
                </w:r>
              </w:p>
            </w:tc>
            <w:tc>
              <w:tcPr>
                <w:tcW w:w="642" w:type="pct"/>
                <w:tcBorders>
                  <w:bottom w:val="nil"/>
                </w:tcBorders>
                <w:shd w:val="clear" w:color="auto" w:fill="auto"/>
                <w:vAlign w:val="bottom"/>
              </w:tcPr>
              <w:p w:rsidR="00E37459" w:rsidRDefault="00E37459" w:rsidP="00F03003">
                <w:pPr>
                  <w:rPr>
                    <w:rFonts w:cs="Arial"/>
                    <w:sz w:val="16"/>
                    <w:szCs w:val="16"/>
                  </w:rPr>
                </w:pPr>
                <w:r>
                  <w:rPr>
                    <w:rFonts w:cs="Arial"/>
                    <w:sz w:val="16"/>
                    <w:szCs w:val="16"/>
                  </w:rPr>
                  <w:t>Energy</w:t>
                </w:r>
              </w:p>
            </w:tc>
            <w:tc>
              <w:tcPr>
                <w:tcW w:w="519"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$10 580.30</w:t>
                </w:r>
              </w:p>
            </w:tc>
            <w:tc>
              <w:tcPr>
                <w:tcW w:w="602"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1.00</w:t>
                </w:r>
              </w:p>
            </w:tc>
            <w:tc>
              <w:tcPr>
                <w:tcW w:w="741"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$10 580.30</w:t>
                </w:r>
              </w:p>
            </w:tc>
          </w:tr>
          <w:tr w:rsidR="00E37459" w:rsidRPr="00796046" w:rsidTr="00F03003">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19:20</w:t>
                </w:r>
              </w:p>
            </w:tc>
            <w:tc>
              <w:tcPr>
                <w:tcW w:w="574"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$10 580.30</w:t>
                </w:r>
              </w:p>
            </w:tc>
            <w:tc>
              <w:tcPr>
                <w:tcW w:w="882" w:type="pct"/>
                <w:tcBorders>
                  <w:bottom w:val="nil"/>
                </w:tcBorders>
                <w:shd w:val="clear" w:color="auto" w:fill="D4E2FF" w:themeFill="accent3" w:themeFillTint="1A"/>
                <w:vAlign w:val="bottom"/>
              </w:tcPr>
              <w:p w:rsidR="00E37459" w:rsidRDefault="00194D9B" w:rsidP="00F03003">
                <w:pPr>
                  <w:rPr>
                    <w:rFonts w:cs="Arial"/>
                    <w:sz w:val="16"/>
                    <w:szCs w:val="16"/>
                  </w:rPr>
                </w:pPr>
                <w:r>
                  <w:rPr>
                    <w:rFonts w:cs="Arial"/>
                    <w:sz w:val="16"/>
                    <w:szCs w:val="16"/>
                  </w:rPr>
                  <w:t>Engie</w:t>
                </w:r>
              </w:p>
            </w:tc>
            <w:tc>
              <w:tcPr>
                <w:tcW w:w="690"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DRYCGT2</w:t>
                </w:r>
              </w:p>
            </w:tc>
            <w:tc>
              <w:tcPr>
                <w:tcW w:w="642"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Energy</w:t>
                </w:r>
              </w:p>
            </w:tc>
            <w:tc>
              <w:tcPr>
                <w:tcW w:w="519"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$10 580.30</w:t>
                </w:r>
              </w:p>
            </w:tc>
            <w:tc>
              <w:tcPr>
                <w:tcW w:w="602"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1.00</w:t>
                </w:r>
              </w:p>
            </w:tc>
            <w:tc>
              <w:tcPr>
                <w:tcW w:w="741"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$10 580.30</w:t>
                </w:r>
              </w:p>
            </w:tc>
          </w:tr>
          <w:tr w:rsidR="00E37459" w:rsidRPr="00247FC3" w:rsidTr="00F03003">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19:25</w:t>
                </w:r>
              </w:p>
            </w:tc>
            <w:tc>
              <w:tcPr>
                <w:tcW w:w="574"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$10 580.20</w:t>
                </w:r>
              </w:p>
            </w:tc>
            <w:tc>
              <w:tcPr>
                <w:tcW w:w="882" w:type="pct"/>
                <w:tcBorders>
                  <w:bottom w:val="nil"/>
                </w:tcBorders>
                <w:shd w:val="clear" w:color="auto" w:fill="auto"/>
                <w:vAlign w:val="bottom"/>
              </w:tcPr>
              <w:p w:rsidR="00E37459" w:rsidRDefault="00194D9B" w:rsidP="00F03003">
                <w:pPr>
                  <w:rPr>
                    <w:rFonts w:cs="Arial"/>
                    <w:sz w:val="16"/>
                    <w:szCs w:val="16"/>
                  </w:rPr>
                </w:pPr>
                <w:r>
                  <w:rPr>
                    <w:rFonts w:cs="Arial"/>
                    <w:sz w:val="16"/>
                    <w:szCs w:val="16"/>
                  </w:rPr>
                  <w:t>Engie</w:t>
                </w:r>
              </w:p>
            </w:tc>
            <w:tc>
              <w:tcPr>
                <w:tcW w:w="690" w:type="pct"/>
                <w:tcBorders>
                  <w:bottom w:val="nil"/>
                </w:tcBorders>
                <w:shd w:val="clear" w:color="auto" w:fill="auto"/>
                <w:vAlign w:val="bottom"/>
              </w:tcPr>
              <w:p w:rsidR="00E37459" w:rsidRDefault="00E37459" w:rsidP="00F03003">
                <w:pPr>
                  <w:rPr>
                    <w:rFonts w:cs="Arial"/>
                    <w:sz w:val="16"/>
                    <w:szCs w:val="16"/>
                  </w:rPr>
                </w:pPr>
                <w:r>
                  <w:rPr>
                    <w:rFonts w:cs="Arial"/>
                    <w:sz w:val="16"/>
                    <w:szCs w:val="16"/>
                  </w:rPr>
                  <w:t>DRYCGT3</w:t>
                </w:r>
              </w:p>
            </w:tc>
            <w:tc>
              <w:tcPr>
                <w:tcW w:w="642" w:type="pct"/>
                <w:tcBorders>
                  <w:bottom w:val="nil"/>
                </w:tcBorders>
                <w:shd w:val="clear" w:color="auto" w:fill="auto"/>
                <w:vAlign w:val="bottom"/>
              </w:tcPr>
              <w:p w:rsidR="00E37459" w:rsidRDefault="00E37459" w:rsidP="00F03003">
                <w:pPr>
                  <w:rPr>
                    <w:rFonts w:cs="Arial"/>
                    <w:sz w:val="16"/>
                    <w:szCs w:val="16"/>
                  </w:rPr>
                </w:pPr>
                <w:r>
                  <w:rPr>
                    <w:rFonts w:cs="Arial"/>
                    <w:sz w:val="16"/>
                    <w:szCs w:val="16"/>
                  </w:rPr>
                  <w:t>Energy</w:t>
                </w:r>
              </w:p>
            </w:tc>
            <w:tc>
              <w:tcPr>
                <w:tcW w:w="519"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$10 580.20</w:t>
                </w:r>
              </w:p>
            </w:tc>
            <w:tc>
              <w:tcPr>
                <w:tcW w:w="602"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1.00</w:t>
                </w:r>
              </w:p>
            </w:tc>
            <w:tc>
              <w:tcPr>
                <w:tcW w:w="741" w:type="pct"/>
                <w:tcBorders>
                  <w:bottom w:val="nil"/>
                </w:tcBorders>
                <w:shd w:val="clear" w:color="auto" w:fill="auto"/>
                <w:vAlign w:val="bottom"/>
              </w:tcPr>
              <w:p w:rsidR="00E37459" w:rsidRDefault="00E37459" w:rsidP="00F03003">
                <w:pPr>
                  <w:jc w:val="right"/>
                  <w:rPr>
                    <w:rFonts w:cs="Arial"/>
                    <w:sz w:val="16"/>
                    <w:szCs w:val="16"/>
                  </w:rPr>
                </w:pPr>
                <w:r>
                  <w:rPr>
                    <w:rFonts w:cs="Arial"/>
                    <w:sz w:val="16"/>
                    <w:szCs w:val="16"/>
                  </w:rPr>
                  <w:t>$10 580.20</w:t>
                </w:r>
              </w:p>
            </w:tc>
          </w:tr>
          <w:tr w:rsidR="00E37459" w:rsidRPr="00247FC3" w:rsidTr="00F03003">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19:30</w:t>
                </w:r>
              </w:p>
            </w:tc>
            <w:tc>
              <w:tcPr>
                <w:tcW w:w="574"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$485.29</w:t>
                </w:r>
              </w:p>
            </w:tc>
            <w:tc>
              <w:tcPr>
                <w:tcW w:w="882"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AGL (SA)</w:t>
                </w:r>
              </w:p>
            </w:tc>
            <w:tc>
              <w:tcPr>
                <w:tcW w:w="690"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TORRB1</w:t>
                </w:r>
              </w:p>
            </w:tc>
            <w:tc>
              <w:tcPr>
                <w:tcW w:w="642"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Energy</w:t>
                </w:r>
              </w:p>
            </w:tc>
            <w:tc>
              <w:tcPr>
                <w:tcW w:w="519"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$484.99</w:t>
                </w:r>
              </w:p>
            </w:tc>
            <w:tc>
              <w:tcPr>
                <w:tcW w:w="602"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0.50</w:t>
                </w:r>
              </w:p>
            </w:tc>
            <w:tc>
              <w:tcPr>
                <w:tcW w:w="741"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$242.50</w:t>
                </w:r>
              </w:p>
            </w:tc>
          </w:tr>
          <w:tr w:rsidR="00E37459" w:rsidRPr="00247FC3" w:rsidTr="00F03003">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574"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882"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AGL (SA)</w:t>
                </w:r>
              </w:p>
            </w:tc>
            <w:tc>
              <w:tcPr>
                <w:tcW w:w="690"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TORRB2</w:t>
                </w:r>
              </w:p>
            </w:tc>
            <w:tc>
              <w:tcPr>
                <w:tcW w:w="642"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Energy</w:t>
                </w:r>
              </w:p>
            </w:tc>
            <w:tc>
              <w:tcPr>
                <w:tcW w:w="519"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$484.99</w:t>
                </w:r>
              </w:p>
            </w:tc>
            <w:tc>
              <w:tcPr>
                <w:tcW w:w="602"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0.50</w:t>
                </w:r>
              </w:p>
            </w:tc>
            <w:tc>
              <w:tcPr>
                <w:tcW w:w="741"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$242.50</w:t>
                </w:r>
              </w:p>
            </w:tc>
          </w:tr>
          <w:tr w:rsidR="00E37459" w:rsidRPr="00796046" w:rsidTr="00F03003">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574"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882"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Hydro Tasmania</w:t>
                </w:r>
              </w:p>
            </w:tc>
            <w:tc>
              <w:tcPr>
                <w:tcW w:w="690"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GORDON</w:t>
                </w:r>
              </w:p>
            </w:tc>
            <w:tc>
              <w:tcPr>
                <w:tcW w:w="642"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Raise 5 min</w:t>
                </w:r>
              </w:p>
            </w:tc>
            <w:tc>
              <w:tcPr>
                <w:tcW w:w="519"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$2.10</w:t>
                </w:r>
              </w:p>
            </w:tc>
            <w:tc>
              <w:tcPr>
                <w:tcW w:w="602"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1.00</w:t>
                </w:r>
              </w:p>
            </w:tc>
            <w:tc>
              <w:tcPr>
                <w:tcW w:w="741"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$2.10</w:t>
                </w:r>
              </w:p>
            </w:tc>
          </w:tr>
          <w:tr w:rsidR="00E37459" w:rsidRPr="00247FC3" w:rsidTr="00F03003">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574"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882"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AGL (SA)</w:t>
                </w:r>
              </w:p>
            </w:tc>
            <w:tc>
              <w:tcPr>
                <w:tcW w:w="690"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TORRB1</w:t>
                </w:r>
              </w:p>
            </w:tc>
            <w:tc>
              <w:tcPr>
                <w:tcW w:w="642"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Raise 5 min</w:t>
                </w:r>
              </w:p>
            </w:tc>
            <w:tc>
              <w:tcPr>
                <w:tcW w:w="519"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$1.80</w:t>
                </w:r>
              </w:p>
            </w:tc>
            <w:tc>
              <w:tcPr>
                <w:tcW w:w="602"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-0.50</w:t>
                </w:r>
              </w:p>
            </w:tc>
            <w:tc>
              <w:tcPr>
                <w:tcW w:w="741"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-$0.90</w:t>
                </w:r>
              </w:p>
            </w:tc>
          </w:tr>
          <w:tr w:rsidR="00E37459" w:rsidRPr="00247FC3" w:rsidTr="00F03003">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574"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882"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AGL (SA)</w:t>
                </w:r>
              </w:p>
            </w:tc>
            <w:tc>
              <w:tcPr>
                <w:tcW w:w="690"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TORRB2</w:t>
                </w:r>
              </w:p>
            </w:tc>
            <w:tc>
              <w:tcPr>
                <w:tcW w:w="642"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Raise 5 min</w:t>
                </w:r>
              </w:p>
            </w:tc>
            <w:tc>
              <w:tcPr>
                <w:tcW w:w="519"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$1.80</w:t>
                </w:r>
              </w:p>
            </w:tc>
            <w:tc>
              <w:tcPr>
                <w:tcW w:w="602"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-0.50</w:t>
                </w:r>
              </w:p>
            </w:tc>
            <w:tc>
              <w:tcPr>
                <w:tcW w:w="741"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-$0.90</w:t>
                </w:r>
              </w:p>
            </w:tc>
          </w:tr>
          <w:tr w:rsidR="00E37459" w:rsidRPr="00796046" w:rsidTr="00F03003">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574"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882"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690"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ENOF,TORRB1,7,TORRB4,7</w:t>
                </w:r>
              </w:p>
            </w:tc>
            <w:tc>
              <w:tcPr>
                <w:tcW w:w="642"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519"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$0.00</w:t>
                </w:r>
              </w:p>
            </w:tc>
            <w:tc>
              <w:tcPr>
                <w:tcW w:w="602"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-5.00</w:t>
                </w:r>
              </w:p>
            </w:tc>
            <w:tc>
              <w:tcPr>
                <w:tcW w:w="741"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$0.00</w:t>
                </w:r>
              </w:p>
            </w:tc>
          </w:tr>
          <w:tr w:rsidR="00E37459" w:rsidRPr="00796046" w:rsidTr="00F03003">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574"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882"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690" w:type="pct"/>
                <w:tcBorders>
                  <w:bottom w:val="nil"/>
                </w:tcBorders>
                <w:shd w:val="clear" w:color="auto" w:fill="D4E2FF" w:themeFill="accent3" w:themeFillTint="1A"/>
                <w:vAlign w:val="bottom"/>
              </w:tcPr>
              <w:p w:rsidR="00E37459" w:rsidRDefault="00E37459" w:rsidP="00F03003">
                <w:pPr>
                  <w:rPr>
                    <w:rFonts w:cs="Arial"/>
                    <w:sz w:val="16"/>
                    <w:szCs w:val="16"/>
                  </w:rPr>
                </w:pPr>
                <w:r>
                  <w:rPr>
                    <w:rFonts w:cs="Arial"/>
                    <w:sz w:val="16"/>
                    <w:szCs w:val="16"/>
                  </w:rPr>
                  <w:t>ENOF,TORRB2,7,TORRB4,7</w:t>
                </w:r>
              </w:p>
            </w:tc>
            <w:tc>
              <w:tcPr>
                <w:tcW w:w="642" w:type="pct"/>
                <w:tcBorders>
                  <w:bottom w:val="nil"/>
                </w:tcBorders>
                <w:shd w:val="clear" w:color="auto" w:fill="D4E2FF" w:themeFill="accent3" w:themeFillTint="1A"/>
                <w:vAlign w:val="bottom"/>
              </w:tcPr>
              <w:p w:rsidR="00E37459" w:rsidRDefault="00E37459" w:rsidP="00F03003">
                <w:pPr>
                  <w:rPr>
                    <w:rFonts w:cs="Arial"/>
                    <w:sz w:val="16"/>
                    <w:szCs w:val="16"/>
                  </w:rPr>
                </w:pPr>
              </w:p>
            </w:tc>
            <w:tc>
              <w:tcPr>
                <w:tcW w:w="519"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$0.00</w:t>
                </w:r>
              </w:p>
            </w:tc>
            <w:tc>
              <w:tcPr>
                <w:tcW w:w="602"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-5.00</w:t>
                </w:r>
              </w:p>
            </w:tc>
            <w:tc>
              <w:tcPr>
                <w:tcW w:w="741" w:type="pct"/>
                <w:tcBorders>
                  <w:bottom w:val="nil"/>
                </w:tcBorders>
                <w:shd w:val="clear" w:color="auto" w:fill="D4E2FF" w:themeFill="accent3" w:themeFillTint="1A"/>
                <w:vAlign w:val="bottom"/>
              </w:tcPr>
              <w:p w:rsidR="00E37459" w:rsidRDefault="00E37459" w:rsidP="00F03003">
                <w:pPr>
                  <w:jc w:val="right"/>
                  <w:rPr>
                    <w:rFonts w:cs="Arial"/>
                    <w:sz w:val="16"/>
                    <w:szCs w:val="16"/>
                  </w:rPr>
                </w:pPr>
                <w:r>
                  <w:rPr>
                    <w:rFonts w:cs="Arial"/>
                    <w:sz w:val="16"/>
                    <w:szCs w:val="16"/>
                  </w:rPr>
                  <w:t>$0.00</w:t>
                </w:r>
              </w:p>
            </w:tc>
          </w:tr>
          <w:tr w:rsidR="00E37459" w:rsidRPr="00796046" w:rsidTr="00F03003">
            <w:trPr>
              <w:cnfStyle w:val="000000100000" w:firstRow="0" w:lastRow="0" w:firstColumn="0" w:lastColumn="0" w:oddVBand="0" w:evenVBand="0" w:oddHBand="1" w:evenHBand="0" w:firstRowFirstColumn="0" w:firstRowLastColumn="0" w:lastRowFirstColumn="0" w:lastRowLastColumn="0"/>
              <w:trHeight w:hRule="exact" w:val="397"/>
            </w:trPr>
            <w:tc>
              <w:tcPr>
                <w:tcW w:w="924" w:type="pct"/>
                <w:gridSpan w:val="2"/>
                <w:tcBorders>
                  <w:top w:val="nil"/>
                  <w:bottom w:val="nil"/>
                </w:tcBorders>
                <w:shd w:val="clear" w:color="auto" w:fill="auto"/>
                <w:vAlign w:val="bottom"/>
              </w:tcPr>
              <w:p w:rsidR="00E37459" w:rsidRPr="00F6401E" w:rsidRDefault="00E37459" w:rsidP="00F03003">
                <w:pPr>
                  <w:jc w:val="left"/>
                  <w:rPr>
                    <w:rFonts w:cs="Arial"/>
                    <w:b/>
                    <w:szCs w:val="18"/>
                  </w:rPr>
                </w:pPr>
                <w:r w:rsidRPr="00F6401E">
                  <w:rPr>
                    <w:rFonts w:cs="Arial"/>
                    <w:b/>
                    <w:szCs w:val="18"/>
                  </w:rPr>
                  <w:t>Spot Price</w:t>
                </w:r>
              </w:p>
            </w:tc>
            <w:tc>
              <w:tcPr>
                <w:tcW w:w="882" w:type="pct"/>
                <w:tcBorders>
                  <w:top w:val="nil"/>
                  <w:bottom w:val="nil"/>
                </w:tcBorders>
                <w:shd w:val="clear" w:color="auto" w:fill="auto"/>
                <w:vAlign w:val="center"/>
              </w:tcPr>
              <w:p w:rsidR="00E37459" w:rsidRDefault="00E37459" w:rsidP="00F03003">
                <w:pPr>
                  <w:spacing w:after="0" w:line="240" w:lineRule="auto"/>
                  <w:jc w:val="left"/>
                  <w:rPr>
                    <w:rFonts w:cs="Arial"/>
                    <w:sz w:val="16"/>
                    <w:szCs w:val="16"/>
                  </w:rPr>
                </w:pPr>
                <w:r w:rsidRPr="00B72D11">
                  <w:rPr>
                    <w:rFonts w:cs="Arial"/>
                    <w:b/>
                    <w:szCs w:val="18"/>
                  </w:rPr>
                  <w:t>$</w:t>
                </w:r>
                <w:r>
                  <w:rPr>
                    <w:rFonts w:cs="Arial"/>
                    <w:b/>
                    <w:szCs w:val="18"/>
                  </w:rPr>
                  <w:t>8898</w:t>
                </w:r>
                <w:r w:rsidRPr="00B72D11">
                  <w:rPr>
                    <w:rFonts w:cs="Arial"/>
                    <w:b/>
                    <w:szCs w:val="18"/>
                  </w:rPr>
                  <w:t>/MWh</w:t>
                </w:r>
              </w:p>
            </w:tc>
            <w:tc>
              <w:tcPr>
                <w:tcW w:w="690" w:type="pct"/>
                <w:tcBorders>
                  <w:top w:val="nil"/>
                  <w:bottom w:val="nil"/>
                </w:tcBorders>
                <w:shd w:val="clear" w:color="auto" w:fill="FFFFFF" w:themeFill="background1"/>
                <w:vAlign w:val="bottom"/>
              </w:tcPr>
              <w:p w:rsidR="00E37459" w:rsidRDefault="00E37459" w:rsidP="00F03003">
                <w:pPr>
                  <w:rPr>
                    <w:rFonts w:cs="Arial"/>
                    <w:sz w:val="16"/>
                    <w:szCs w:val="16"/>
                  </w:rPr>
                </w:pPr>
              </w:p>
            </w:tc>
            <w:tc>
              <w:tcPr>
                <w:tcW w:w="642" w:type="pct"/>
                <w:tcBorders>
                  <w:top w:val="nil"/>
                  <w:bottom w:val="nil"/>
                </w:tcBorders>
                <w:shd w:val="clear" w:color="auto" w:fill="FFFFFF" w:themeFill="background1"/>
                <w:vAlign w:val="bottom"/>
              </w:tcPr>
              <w:p w:rsidR="00E37459" w:rsidRDefault="00E37459" w:rsidP="00F03003">
                <w:pPr>
                  <w:rPr>
                    <w:rFonts w:cs="Arial"/>
                    <w:sz w:val="16"/>
                    <w:szCs w:val="16"/>
                  </w:rPr>
                </w:pPr>
              </w:p>
            </w:tc>
            <w:tc>
              <w:tcPr>
                <w:tcW w:w="519" w:type="pct"/>
                <w:tcBorders>
                  <w:top w:val="nil"/>
                  <w:bottom w:val="nil"/>
                </w:tcBorders>
                <w:shd w:val="clear" w:color="auto" w:fill="FFFFFF" w:themeFill="background1"/>
                <w:vAlign w:val="bottom"/>
              </w:tcPr>
              <w:p w:rsidR="00E37459" w:rsidRDefault="00E37459" w:rsidP="00F03003">
                <w:pPr>
                  <w:jc w:val="right"/>
                  <w:rPr>
                    <w:rFonts w:cs="Arial"/>
                    <w:sz w:val="16"/>
                    <w:szCs w:val="16"/>
                  </w:rPr>
                </w:pPr>
              </w:p>
            </w:tc>
            <w:tc>
              <w:tcPr>
                <w:tcW w:w="602" w:type="pct"/>
                <w:tcBorders>
                  <w:top w:val="nil"/>
                  <w:bottom w:val="nil"/>
                </w:tcBorders>
                <w:shd w:val="clear" w:color="auto" w:fill="FFFFFF" w:themeFill="background1"/>
                <w:vAlign w:val="bottom"/>
              </w:tcPr>
              <w:p w:rsidR="00E37459" w:rsidRDefault="00E37459" w:rsidP="00F03003">
                <w:pPr>
                  <w:jc w:val="right"/>
                  <w:rPr>
                    <w:rFonts w:cs="Arial"/>
                    <w:sz w:val="16"/>
                    <w:szCs w:val="16"/>
                  </w:rPr>
                </w:pPr>
              </w:p>
            </w:tc>
            <w:tc>
              <w:tcPr>
                <w:tcW w:w="741" w:type="pct"/>
                <w:tcBorders>
                  <w:top w:val="nil"/>
                  <w:bottom w:val="nil"/>
                </w:tcBorders>
                <w:shd w:val="clear" w:color="auto" w:fill="FFFFFF" w:themeFill="background1"/>
                <w:vAlign w:val="bottom"/>
              </w:tcPr>
              <w:p w:rsidR="00E37459" w:rsidRDefault="00E37459" w:rsidP="00F03003">
                <w:pPr>
                  <w:jc w:val="right"/>
                  <w:rPr>
                    <w:rFonts w:cs="Arial"/>
                    <w:sz w:val="16"/>
                    <w:szCs w:val="16"/>
                  </w:rPr>
                </w:pPr>
              </w:p>
            </w:tc>
          </w:tr>
        </w:tbl>
        <w:p w:rsidR="00E37459" w:rsidRDefault="00E37459" w:rsidP="00E37459">
          <w:pPr>
            <w:pStyle w:val="Tabletitle"/>
          </w:pPr>
        </w:p>
        <w:p w:rsidR="00E37459" w:rsidRPr="00D968C3" w:rsidRDefault="00E37459" w:rsidP="00D968C3">
          <w:pPr>
            <w:pStyle w:val="Heading1notnumber"/>
          </w:pPr>
          <w:bookmarkStart w:id="31" w:name="_Toc461445373"/>
          <w:r w:rsidRPr="00D968C3">
            <w:lastRenderedPageBreak/>
            <w:t>Appendix C:</w:t>
          </w:r>
          <w:r w:rsidRPr="00D968C3">
            <w:tab/>
            <w:t>Closing bids</w:t>
          </w:r>
          <w:bookmarkEnd w:id="31"/>
          <w:r w:rsidRPr="00D968C3">
            <w:t xml:space="preserve"> </w:t>
          </w:r>
        </w:p>
        <w:p w:rsidR="00E37459" w:rsidRPr="001E00C5" w:rsidRDefault="00E37459" w:rsidP="00E37459">
          <w:pPr>
            <w:pStyle w:val="AERBody"/>
          </w:pPr>
          <w:r>
            <w:t xml:space="preserve">Figures C1 to C4 </w:t>
          </w:r>
          <w:r w:rsidRPr="001E00C5">
            <w:t xml:space="preserve">highlight the half hour closing bids for participants in </w:t>
          </w:r>
          <w:r>
            <w:t xml:space="preserve">South Australia </w:t>
          </w:r>
          <w:r w:rsidRPr="001E00C5">
            <w:t xml:space="preserve">with significant capacity priced at or above $5000/MWh during the periods in which the spot price exceeded $5000/MWh. They also show generation output and the spot price. </w:t>
          </w:r>
          <w:r w:rsidR="00F449F1">
            <w:t>While Origin Energy offered around 500 MW of capacity, only 1 MW was priced above $5000/MWh when the price exceeded $5000/MWh.</w:t>
          </w:r>
        </w:p>
        <w:p w:rsidR="00E37459" w:rsidRDefault="00E37459" w:rsidP="00194D9B">
          <w:pPr>
            <w:pStyle w:val="Caption"/>
          </w:pPr>
          <w:r>
            <w:t xml:space="preserve">Figure C1 - AGL (Torrens Island, The Bluff, Hallett Wind Farm, </w:t>
          </w:r>
          <w:proofErr w:type="gramStart"/>
          <w:r>
            <w:t>North</w:t>
          </w:r>
          <w:proofErr w:type="gramEnd"/>
          <w:r>
            <w:t xml:space="preserve"> Brown Hill) closing bid prices, dispatch and spot price</w:t>
          </w:r>
        </w:p>
        <w:p w:rsidR="00E37459" w:rsidRDefault="00E37459" w:rsidP="00E37459">
          <w:pPr>
            <w:pStyle w:val="Tabletitle"/>
          </w:pPr>
          <w:r w:rsidRPr="00DA24BD">
            <w:rPr>
              <w:noProof/>
              <w:lang w:eastAsia="en-AU"/>
            </w:rPr>
            <w:drawing>
              <wp:inline distT="0" distB="0" distL="0" distR="0" wp14:anchorId="0698EE83" wp14:editId="3402DCC0">
                <wp:extent cx="5750395" cy="2584174"/>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4741" cy="2586127"/>
                        </a:xfrm>
                        <a:prstGeom prst="rect">
                          <a:avLst/>
                        </a:prstGeom>
                        <a:noFill/>
                        <a:ln>
                          <a:noFill/>
                        </a:ln>
                      </pic:spPr>
                    </pic:pic>
                  </a:graphicData>
                </a:graphic>
              </wp:inline>
            </w:drawing>
          </w:r>
        </w:p>
        <w:p w:rsidR="00E37459" w:rsidRDefault="00E37459" w:rsidP="00E37459">
          <w:pPr>
            <w:pStyle w:val="Tabletitle"/>
          </w:pPr>
        </w:p>
        <w:p w:rsidR="00E37459" w:rsidRDefault="00E37459" w:rsidP="00194D9B">
          <w:pPr>
            <w:pStyle w:val="Caption"/>
          </w:pPr>
          <w:r>
            <w:t>Figure C2 - EnergyAustralia (Hallett, Waterloo) closing bid prices, dispatch and spot price</w:t>
          </w:r>
        </w:p>
        <w:p w:rsidR="00E37459" w:rsidRDefault="00E37459" w:rsidP="00E37459">
          <w:pPr>
            <w:pStyle w:val="Tabletitle"/>
          </w:pPr>
          <w:r w:rsidRPr="00904E4B">
            <w:rPr>
              <w:noProof/>
              <w:lang w:eastAsia="en-AU"/>
            </w:rPr>
            <w:drawing>
              <wp:inline distT="0" distB="0" distL="0" distR="0" wp14:anchorId="6CDB7E53" wp14:editId="3B8A286B">
                <wp:extent cx="5782995" cy="2608027"/>
                <wp:effectExtent l="0" t="0" r="825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91642" cy="2611927"/>
                        </a:xfrm>
                        <a:prstGeom prst="rect">
                          <a:avLst/>
                        </a:prstGeom>
                        <a:noFill/>
                        <a:ln>
                          <a:noFill/>
                        </a:ln>
                      </pic:spPr>
                    </pic:pic>
                  </a:graphicData>
                </a:graphic>
              </wp:inline>
            </w:drawing>
          </w:r>
        </w:p>
        <w:p w:rsidR="00E37459" w:rsidRDefault="00E37459" w:rsidP="00E37459">
          <w:pPr>
            <w:pStyle w:val="Tabletitle"/>
          </w:pPr>
        </w:p>
        <w:p w:rsidR="00E37459" w:rsidRDefault="00E37459" w:rsidP="00E37459">
          <w:pPr>
            <w:pStyle w:val="Tabletitle"/>
          </w:pPr>
        </w:p>
        <w:p w:rsidR="00E37459" w:rsidRDefault="00E37459" w:rsidP="00194D9B">
          <w:pPr>
            <w:pStyle w:val="Caption"/>
          </w:pPr>
          <w:r>
            <w:t xml:space="preserve">Figure C3 - Engie (Dry Creek, Mintaro, Port Lincoln, </w:t>
          </w:r>
          <w:proofErr w:type="gramStart"/>
          <w:r>
            <w:t>Snuggery</w:t>
          </w:r>
          <w:proofErr w:type="gramEnd"/>
          <w:r>
            <w:t>) closing bid prices, dispatch and spot price</w:t>
          </w:r>
        </w:p>
        <w:p w:rsidR="00E37459" w:rsidRDefault="00E37459" w:rsidP="00E37459">
          <w:pPr>
            <w:pStyle w:val="Tabletitle"/>
          </w:pPr>
          <w:r w:rsidRPr="00904E4B">
            <w:rPr>
              <w:noProof/>
              <w:lang w:eastAsia="en-AU"/>
            </w:rPr>
            <w:drawing>
              <wp:inline distT="0" distB="0" distL="0" distR="0" wp14:anchorId="3E3D6ADC" wp14:editId="55395988">
                <wp:extent cx="5796454" cy="260802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99854" cy="2609558"/>
                        </a:xfrm>
                        <a:prstGeom prst="rect">
                          <a:avLst/>
                        </a:prstGeom>
                        <a:noFill/>
                        <a:ln>
                          <a:noFill/>
                        </a:ln>
                      </pic:spPr>
                    </pic:pic>
                  </a:graphicData>
                </a:graphic>
              </wp:inline>
            </w:drawing>
          </w:r>
        </w:p>
        <w:p w:rsidR="00E37459" w:rsidRDefault="00E37459" w:rsidP="00194D9B">
          <w:pPr>
            <w:pStyle w:val="Caption"/>
          </w:pPr>
          <w:r w:rsidRPr="00194D9B">
            <w:t xml:space="preserve">Figure C4 – </w:t>
          </w:r>
          <w:r w:rsidR="005F2AFF" w:rsidRPr="00194D9B">
            <w:t>Snowy Hydro</w:t>
          </w:r>
          <w:r w:rsidRPr="00194D9B">
            <w:t xml:space="preserve"> (Lonsdale, Pt </w:t>
          </w:r>
          <w:proofErr w:type="spellStart"/>
          <w:r w:rsidRPr="00194D9B">
            <w:t>Stanvac</w:t>
          </w:r>
          <w:proofErr w:type="spellEnd"/>
          <w:r w:rsidR="005F2AFF" w:rsidRPr="00194D9B">
            <w:t xml:space="preserve"> and Angaston</w:t>
          </w:r>
          <w:r w:rsidRPr="00194D9B">
            <w:t>) closing bid prices, dispatch and spot price</w:t>
          </w:r>
        </w:p>
        <w:p w:rsidR="00F449F1" w:rsidRDefault="00194D9B" w:rsidP="00E37459">
          <w:r w:rsidRPr="00194D9B">
            <w:rPr>
              <w:noProof/>
              <w:lang w:eastAsia="en-AU"/>
            </w:rPr>
            <w:drawing>
              <wp:inline distT="0" distB="0" distL="0" distR="0" wp14:anchorId="142C878E" wp14:editId="0B592190">
                <wp:extent cx="5767688" cy="2594759"/>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5723" cy="2593875"/>
                        </a:xfrm>
                        <a:prstGeom prst="rect">
                          <a:avLst/>
                        </a:prstGeom>
                        <a:noFill/>
                        <a:ln>
                          <a:noFill/>
                        </a:ln>
                      </pic:spPr>
                    </pic:pic>
                  </a:graphicData>
                </a:graphic>
              </wp:inline>
            </w:drawing>
          </w:r>
        </w:p>
        <w:p w:rsidR="00E37459" w:rsidRPr="003E380F" w:rsidRDefault="00375275" w:rsidP="00E37459"/>
      </w:sdtContent>
    </w:sdt>
    <w:p w:rsidR="00E37459" w:rsidRDefault="00E37459" w:rsidP="00E37459">
      <w:pPr>
        <w:pStyle w:val="Heading1notnumber"/>
      </w:pPr>
      <w:bookmarkStart w:id="32" w:name="_Toc441675132"/>
      <w:bookmarkStart w:id="33" w:name="_Toc444773772"/>
      <w:bookmarkStart w:id="34" w:name="_Toc461445374"/>
      <w:r>
        <w:lastRenderedPageBreak/>
        <w:t>Appendix D:</w:t>
      </w:r>
      <w:r>
        <w:tab/>
        <w:t>Relevant Market Notices</w:t>
      </w:r>
      <w:bookmarkEnd w:id="32"/>
      <w:bookmarkEnd w:id="33"/>
      <w:bookmarkEnd w:id="34"/>
    </w:p>
    <w:p w:rsidR="00E37459" w:rsidRDefault="00E37459" w:rsidP="00D968C3">
      <w:pPr>
        <w:pStyle w:val="AERBody"/>
      </w:pPr>
      <w:r w:rsidRPr="00D968C3">
        <w:rPr>
          <w:rStyle w:val="AERBodyChar"/>
        </w:rPr>
        <w:t>The following market notices either were notifying the market of the network issues in</w:t>
      </w:r>
      <w:r>
        <w:t xml:space="preserve"> South Australia.</w:t>
      </w:r>
    </w:p>
    <w:tbl>
      <w:tblPr>
        <w:tblStyle w:val="AERsummarytable"/>
        <w:tblW w:w="0" w:type="auto"/>
        <w:tblLook w:val="04A0" w:firstRow="1" w:lastRow="0" w:firstColumn="1" w:lastColumn="0" w:noHBand="0" w:noVBand="1"/>
      </w:tblPr>
      <w:tblGrid>
        <w:gridCol w:w="1668"/>
        <w:gridCol w:w="2678"/>
        <w:gridCol w:w="2173"/>
        <w:gridCol w:w="2174"/>
      </w:tblGrid>
      <w:tr w:rsidR="0090736C" w:rsidTr="00416DC4">
        <w:trPr>
          <w:cnfStyle w:val="100000000000" w:firstRow="1" w:lastRow="0" w:firstColumn="0" w:lastColumn="0" w:oddVBand="0" w:evenVBand="0" w:oddHBand="0" w:evenHBand="0" w:firstRowFirstColumn="0" w:firstRowLastColumn="0" w:lastRowFirstColumn="0" w:lastRowLastColumn="0"/>
        </w:trPr>
        <w:tc>
          <w:tcPr>
            <w:tcW w:w="1668" w:type="dxa"/>
          </w:tcPr>
          <w:p w:rsidR="0090736C" w:rsidRDefault="0090736C" w:rsidP="00DA0888">
            <w:pPr>
              <w:keepNext/>
              <w:keepLines/>
            </w:pPr>
            <w:r>
              <w:t>Market Notice</w:t>
            </w:r>
          </w:p>
        </w:tc>
        <w:tc>
          <w:tcPr>
            <w:tcW w:w="2678" w:type="dxa"/>
          </w:tcPr>
          <w:p w:rsidR="0090736C" w:rsidRDefault="0090736C" w:rsidP="00DA0888">
            <w:pPr>
              <w:keepNext/>
              <w:keepLines/>
            </w:pPr>
            <w:r>
              <w:t>Type</w:t>
            </w:r>
          </w:p>
        </w:tc>
        <w:tc>
          <w:tcPr>
            <w:tcW w:w="2173" w:type="dxa"/>
          </w:tcPr>
          <w:p w:rsidR="0090736C" w:rsidRDefault="0090736C" w:rsidP="00DA0888">
            <w:pPr>
              <w:keepNext/>
              <w:keepLines/>
            </w:pPr>
            <w:r>
              <w:t>Date of issue</w:t>
            </w:r>
          </w:p>
        </w:tc>
        <w:tc>
          <w:tcPr>
            <w:tcW w:w="2174" w:type="dxa"/>
          </w:tcPr>
          <w:p w:rsidR="0090736C" w:rsidRDefault="0090736C" w:rsidP="00DA0888">
            <w:pPr>
              <w:keepNext/>
              <w:keepLines/>
            </w:pPr>
            <w:r>
              <w:t>Last Changed</w:t>
            </w:r>
          </w:p>
        </w:tc>
      </w:tr>
      <w:tr w:rsidR="0090736C" w:rsidTr="00416DC4">
        <w:trPr>
          <w:cnfStyle w:val="000000100000" w:firstRow="0" w:lastRow="0" w:firstColumn="0" w:lastColumn="0" w:oddVBand="0" w:evenVBand="0" w:oddHBand="1" w:evenHBand="0" w:firstRowFirstColumn="0" w:firstRowLastColumn="0" w:lastRowFirstColumn="0" w:lastRowLastColumn="0"/>
        </w:trPr>
        <w:tc>
          <w:tcPr>
            <w:tcW w:w="1668" w:type="dxa"/>
          </w:tcPr>
          <w:p w:rsidR="0090736C" w:rsidRDefault="0090736C" w:rsidP="00DA0888">
            <w:r>
              <w:t>54171</w:t>
            </w:r>
          </w:p>
        </w:tc>
        <w:tc>
          <w:tcPr>
            <w:tcW w:w="2678" w:type="dxa"/>
          </w:tcPr>
          <w:p w:rsidR="0090736C" w:rsidRDefault="0090736C" w:rsidP="00DA0888">
            <w:r>
              <w:t>GENERAL NOTICE</w:t>
            </w:r>
          </w:p>
        </w:tc>
        <w:tc>
          <w:tcPr>
            <w:tcW w:w="2173" w:type="dxa"/>
          </w:tcPr>
          <w:p w:rsidR="0090736C" w:rsidRDefault="0090736C" w:rsidP="00DA0888">
            <w:r w:rsidRPr="0090736C">
              <w:rPr>
                <w:rStyle w:val="displayonly"/>
                <w:rFonts w:cs="Arial"/>
              </w:rPr>
              <w:t>29/06/2016 14:55:03</w:t>
            </w:r>
          </w:p>
        </w:tc>
        <w:tc>
          <w:tcPr>
            <w:tcW w:w="2174" w:type="dxa"/>
          </w:tcPr>
          <w:p w:rsidR="0090736C" w:rsidRDefault="0090736C" w:rsidP="00DA0888">
            <w:r w:rsidRPr="0090736C">
              <w:rPr>
                <w:rStyle w:val="displayonly"/>
                <w:rFonts w:cs="Arial"/>
              </w:rPr>
              <w:t>29/06/2016 14:55:03</w:t>
            </w:r>
          </w:p>
        </w:tc>
      </w:tr>
      <w:tr w:rsidR="0090736C" w:rsidRPr="00416DC4" w:rsidTr="00416DC4">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0736C" w:rsidRPr="00C701C4" w:rsidRDefault="0090736C" w:rsidP="00DA0888">
            <w:pPr>
              <w:keepNext/>
              <w:keepLines/>
              <w:spacing w:before="240"/>
              <w:rPr>
                <w:b/>
                <w:color w:val="FFFFFF" w:themeColor="background1"/>
              </w:rPr>
            </w:pPr>
            <w:r w:rsidRPr="00C701C4">
              <w:rPr>
                <w:b/>
                <w:color w:val="FFFFFF" w:themeColor="background1"/>
              </w:rPr>
              <w:t>External Reference</w:t>
            </w:r>
          </w:p>
        </w:tc>
      </w:tr>
      <w:tr w:rsidR="0090736C" w:rsidRPr="00EB389D" w:rsidTr="00416DC4">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0736C" w:rsidRPr="00EB389D" w:rsidRDefault="0090736C" w:rsidP="00DA0888">
            <w:r w:rsidRPr="0090736C">
              <w:t>Planned outage of Tailem Bend 275kV - South East 275kV No.1 line from 04/07/2016 0745 hrs to 12/07/2016 1730hrs</w:t>
            </w:r>
          </w:p>
        </w:tc>
      </w:tr>
      <w:tr w:rsidR="0090736C" w:rsidRPr="00C701C4" w:rsidTr="00416DC4">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0736C" w:rsidRPr="00C701C4" w:rsidRDefault="0090736C" w:rsidP="00DA0888">
            <w:pPr>
              <w:keepNext/>
              <w:keepLines/>
              <w:spacing w:before="240"/>
              <w:rPr>
                <w:b/>
                <w:color w:val="FFFFFF" w:themeColor="background1"/>
              </w:rPr>
            </w:pPr>
            <w:r w:rsidRPr="00C701C4">
              <w:rPr>
                <w:b/>
                <w:color w:val="FFFFFF" w:themeColor="background1"/>
              </w:rPr>
              <w:t>Reason</w:t>
            </w:r>
          </w:p>
        </w:tc>
      </w:tr>
      <w:tr w:rsidR="0090736C" w:rsidRPr="00EB389D" w:rsidTr="00416DC4">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0736C" w:rsidRPr="00416DC4" w:rsidRDefault="0090736C" w:rsidP="00DA0888">
            <w:pPr>
              <w:rPr>
                <w:rFonts w:cs="Arial"/>
                <w:szCs w:val="18"/>
              </w:rPr>
            </w:pPr>
            <w:r w:rsidRPr="00416DC4">
              <w:rPr>
                <w:rFonts w:cs="Arial"/>
                <w:szCs w:val="18"/>
              </w:rPr>
              <w:t xml:space="preserve">AEMO ELECTRICITY MARKET NOTICE. </w:t>
            </w:r>
          </w:p>
          <w:p w:rsidR="0090736C" w:rsidRPr="00416DC4" w:rsidRDefault="0090736C" w:rsidP="00DA0888">
            <w:pPr>
              <w:rPr>
                <w:rFonts w:cs="Arial"/>
                <w:szCs w:val="18"/>
              </w:rPr>
            </w:pPr>
            <w:r w:rsidRPr="00416DC4">
              <w:rPr>
                <w:rFonts w:cs="Arial"/>
                <w:szCs w:val="18"/>
              </w:rPr>
              <w:t xml:space="preserve">Planned outage of Tailem Bend 275kV - South East 275kV No.1 line from 04/07/2016 0745 hrs to 12/07/2016 1730hrs </w:t>
            </w:r>
          </w:p>
          <w:p w:rsidR="0090736C" w:rsidRPr="00416DC4" w:rsidRDefault="0090736C" w:rsidP="00DA0888">
            <w:pPr>
              <w:rPr>
                <w:rFonts w:cs="Arial"/>
                <w:szCs w:val="18"/>
              </w:rPr>
            </w:pPr>
            <w:r w:rsidRPr="00416DC4">
              <w:rPr>
                <w:rFonts w:cs="Arial"/>
                <w:szCs w:val="18"/>
              </w:rPr>
              <w:t xml:space="preserve">During </w:t>
            </w:r>
            <w:proofErr w:type="gramStart"/>
            <w:r w:rsidRPr="00416DC4">
              <w:rPr>
                <w:rFonts w:cs="Arial"/>
                <w:szCs w:val="18"/>
              </w:rPr>
              <w:t>these</w:t>
            </w:r>
            <w:proofErr w:type="gramEnd"/>
            <w:r w:rsidRPr="00416DC4">
              <w:rPr>
                <w:rFonts w:cs="Arial"/>
                <w:szCs w:val="18"/>
              </w:rPr>
              <w:t xml:space="preserve"> outage, South Australia region will remain connected to the NEM. However, there is a risk of South Australia region separating from the rest of the NEM following the next credible contingency (trip Tailem Bend 275kV - South East 275kV No.2 line). </w:t>
            </w:r>
          </w:p>
          <w:p w:rsidR="0090736C" w:rsidRPr="00416DC4" w:rsidRDefault="0090736C" w:rsidP="00DA0888">
            <w:pPr>
              <w:rPr>
                <w:rFonts w:cs="Arial"/>
                <w:szCs w:val="18"/>
              </w:rPr>
            </w:pPr>
            <w:r w:rsidRPr="00416DC4">
              <w:rPr>
                <w:rFonts w:cs="Arial"/>
                <w:szCs w:val="18"/>
              </w:rPr>
              <w:t xml:space="preserve">AEMO will take all necessary steps as outlined in Section 6.1 of SO-OP-3715 Power System Security Guideline to manage the orderly separation of SA from the NEM following the next credible contingency. </w:t>
            </w:r>
          </w:p>
          <w:p w:rsidR="0090736C" w:rsidRPr="00416DC4" w:rsidRDefault="0090736C" w:rsidP="00DA0888">
            <w:pPr>
              <w:rPr>
                <w:rFonts w:cs="Arial"/>
                <w:szCs w:val="18"/>
              </w:rPr>
            </w:pPr>
            <w:r w:rsidRPr="00416DC4">
              <w:rPr>
                <w:rFonts w:cs="Arial"/>
                <w:szCs w:val="18"/>
              </w:rPr>
              <w:t xml:space="preserve">Prior to the orderly separation of SA, the following FCAS regulation constraints will be invoked to manage security of South Australia power system. </w:t>
            </w:r>
          </w:p>
          <w:p w:rsidR="0090736C" w:rsidRPr="00416DC4" w:rsidRDefault="0090736C" w:rsidP="00DA0888">
            <w:pPr>
              <w:rPr>
                <w:rFonts w:cs="Arial"/>
                <w:szCs w:val="18"/>
              </w:rPr>
            </w:pPr>
            <w:r w:rsidRPr="00416DC4">
              <w:rPr>
                <w:rFonts w:cs="Arial"/>
                <w:szCs w:val="18"/>
              </w:rPr>
              <w:t xml:space="preserve">F-S_LREG_0035 </w:t>
            </w:r>
            <w:r w:rsidRPr="00416DC4">
              <w:rPr>
                <w:rFonts w:cs="Arial"/>
                <w:szCs w:val="18"/>
              </w:rPr>
              <w:br/>
              <w:t xml:space="preserve">F-S_RREG_0035 </w:t>
            </w:r>
            <w:r w:rsidRPr="00416DC4">
              <w:rPr>
                <w:rFonts w:cs="Arial"/>
                <w:szCs w:val="18"/>
              </w:rPr>
              <w:br/>
            </w:r>
          </w:p>
          <w:p w:rsidR="0090736C" w:rsidRPr="00416DC4" w:rsidRDefault="0090736C" w:rsidP="00DA0888">
            <w:pPr>
              <w:rPr>
                <w:rFonts w:cs="Arial"/>
                <w:szCs w:val="18"/>
              </w:rPr>
            </w:pPr>
            <w:r w:rsidRPr="00416DC4">
              <w:rPr>
                <w:rFonts w:cs="Arial"/>
                <w:szCs w:val="18"/>
              </w:rPr>
              <w:t xml:space="preserve">Refer to AEMO Network Outage Schedule (NOS) for further details </w:t>
            </w:r>
          </w:p>
          <w:p w:rsidR="0090736C" w:rsidRPr="00EB389D" w:rsidRDefault="0090736C" w:rsidP="00DA0888">
            <w:r w:rsidRPr="00416DC4">
              <w:rPr>
                <w:rFonts w:cs="Arial"/>
                <w:szCs w:val="18"/>
              </w:rPr>
              <w:t>Operations Planning</w:t>
            </w:r>
          </w:p>
        </w:tc>
      </w:tr>
    </w:tbl>
    <w:p w:rsidR="0090736C" w:rsidRDefault="0090736C" w:rsidP="00D968C3">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416DC4" w:rsidTr="00F46E6B">
        <w:trPr>
          <w:cnfStyle w:val="100000000000" w:firstRow="1" w:lastRow="0" w:firstColumn="0" w:lastColumn="0" w:oddVBand="0" w:evenVBand="0" w:oddHBand="0" w:evenHBand="0" w:firstRowFirstColumn="0" w:firstRowLastColumn="0" w:lastRowFirstColumn="0" w:lastRowLastColumn="0"/>
        </w:trPr>
        <w:tc>
          <w:tcPr>
            <w:tcW w:w="1668" w:type="dxa"/>
          </w:tcPr>
          <w:p w:rsidR="00416DC4" w:rsidRDefault="00416DC4" w:rsidP="00F46E6B">
            <w:pPr>
              <w:keepNext/>
              <w:keepLines/>
            </w:pPr>
            <w:r>
              <w:t>Market Notice</w:t>
            </w:r>
          </w:p>
        </w:tc>
        <w:tc>
          <w:tcPr>
            <w:tcW w:w="2678" w:type="dxa"/>
          </w:tcPr>
          <w:p w:rsidR="00416DC4" w:rsidRDefault="00416DC4" w:rsidP="00F46E6B">
            <w:pPr>
              <w:keepNext/>
              <w:keepLines/>
            </w:pPr>
            <w:r>
              <w:t>Type</w:t>
            </w:r>
          </w:p>
        </w:tc>
        <w:tc>
          <w:tcPr>
            <w:tcW w:w="2173" w:type="dxa"/>
          </w:tcPr>
          <w:p w:rsidR="00416DC4" w:rsidRDefault="00416DC4" w:rsidP="00F46E6B">
            <w:pPr>
              <w:keepNext/>
              <w:keepLines/>
            </w:pPr>
            <w:r>
              <w:t>Date of issue</w:t>
            </w:r>
          </w:p>
        </w:tc>
        <w:tc>
          <w:tcPr>
            <w:tcW w:w="2174" w:type="dxa"/>
          </w:tcPr>
          <w:p w:rsidR="00416DC4" w:rsidRDefault="00416DC4" w:rsidP="00F46E6B">
            <w:pPr>
              <w:keepNext/>
              <w:keepLines/>
            </w:pPr>
            <w:r>
              <w:t>Last Changed</w:t>
            </w:r>
          </w:p>
        </w:tc>
      </w:tr>
      <w:tr w:rsidR="00416DC4" w:rsidTr="00F46E6B">
        <w:trPr>
          <w:cnfStyle w:val="000000100000" w:firstRow="0" w:lastRow="0" w:firstColumn="0" w:lastColumn="0" w:oddVBand="0" w:evenVBand="0" w:oddHBand="1" w:evenHBand="0" w:firstRowFirstColumn="0" w:firstRowLastColumn="0" w:lastRowFirstColumn="0" w:lastRowLastColumn="0"/>
        </w:trPr>
        <w:tc>
          <w:tcPr>
            <w:tcW w:w="1668" w:type="dxa"/>
          </w:tcPr>
          <w:p w:rsidR="00416DC4" w:rsidRDefault="00416DC4" w:rsidP="00F46E6B">
            <w:r>
              <w:t>54188</w:t>
            </w:r>
          </w:p>
        </w:tc>
        <w:tc>
          <w:tcPr>
            <w:tcW w:w="2678" w:type="dxa"/>
          </w:tcPr>
          <w:p w:rsidR="00416DC4" w:rsidRDefault="00416DC4" w:rsidP="00F46E6B">
            <w:r>
              <w:t>RESERVE NOTICE</w:t>
            </w:r>
          </w:p>
        </w:tc>
        <w:tc>
          <w:tcPr>
            <w:tcW w:w="2173" w:type="dxa"/>
          </w:tcPr>
          <w:p w:rsidR="00416DC4" w:rsidRDefault="00416DC4" w:rsidP="00F46E6B">
            <w:r w:rsidRPr="00416DC4">
              <w:rPr>
                <w:rStyle w:val="displayonly"/>
                <w:rFonts w:cs="Arial"/>
              </w:rPr>
              <w:t>01/07/2016 14:51:08</w:t>
            </w:r>
          </w:p>
        </w:tc>
        <w:tc>
          <w:tcPr>
            <w:tcW w:w="2174" w:type="dxa"/>
          </w:tcPr>
          <w:p w:rsidR="00416DC4" w:rsidRDefault="00416DC4" w:rsidP="00F46E6B">
            <w:r w:rsidRPr="00416DC4">
              <w:rPr>
                <w:rStyle w:val="displayonly"/>
                <w:rFonts w:cs="Arial"/>
              </w:rPr>
              <w:t>01/07/2016 14:51:08</w:t>
            </w:r>
          </w:p>
        </w:tc>
      </w:tr>
      <w:tr w:rsidR="00416DC4" w:rsidRPr="00416DC4" w:rsidTr="00F46E6B">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416DC4" w:rsidRPr="00C701C4" w:rsidRDefault="00416DC4" w:rsidP="00F46E6B">
            <w:pPr>
              <w:keepNext/>
              <w:keepLines/>
              <w:spacing w:before="240"/>
              <w:rPr>
                <w:b/>
                <w:color w:val="FFFFFF" w:themeColor="background1"/>
              </w:rPr>
            </w:pPr>
            <w:r w:rsidRPr="00C701C4">
              <w:rPr>
                <w:b/>
                <w:color w:val="FFFFFF" w:themeColor="background1"/>
              </w:rPr>
              <w:t>External Reference</w:t>
            </w:r>
          </w:p>
        </w:tc>
      </w:tr>
      <w:tr w:rsidR="00416DC4" w:rsidRPr="00EB389D" w:rsidTr="00F46E6B">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416DC4" w:rsidRPr="00EB389D" w:rsidRDefault="00416DC4" w:rsidP="00F46E6B">
            <w:r w:rsidRPr="00416DC4">
              <w:t>Update: Forecast Lack Of Reserve Level 1(LOR1) in the South Australia region - STPASA - 4, 6 and 7 July 2016</w:t>
            </w:r>
          </w:p>
        </w:tc>
      </w:tr>
      <w:tr w:rsidR="00416DC4" w:rsidRPr="00C701C4" w:rsidTr="00F46E6B">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416DC4" w:rsidRPr="00C701C4" w:rsidRDefault="00416DC4" w:rsidP="00F46E6B">
            <w:pPr>
              <w:keepNext/>
              <w:keepLines/>
              <w:spacing w:before="240"/>
              <w:rPr>
                <w:b/>
                <w:color w:val="FFFFFF" w:themeColor="background1"/>
              </w:rPr>
            </w:pPr>
            <w:r w:rsidRPr="00C701C4">
              <w:rPr>
                <w:b/>
                <w:color w:val="FFFFFF" w:themeColor="background1"/>
              </w:rPr>
              <w:t>Reason</w:t>
            </w:r>
          </w:p>
        </w:tc>
      </w:tr>
      <w:tr w:rsidR="00416DC4" w:rsidRPr="00EB389D" w:rsidTr="00F46E6B">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416DC4" w:rsidRPr="00EB389D" w:rsidRDefault="00416DC4" w:rsidP="00F46E6B">
            <w:r w:rsidRPr="00416DC4">
              <w:rPr>
                <w:rFonts w:cs="Arial"/>
                <w:szCs w:val="18"/>
              </w:rPr>
              <w:t xml:space="preserve">AEMO ELECTRICITY MARKET NOTICE RE: AEMO Electricity Market Notice(s) No. 54183. NOTICE OF UPDATE AEMO declares a Forecast LOR1 condition for the South Australia region for the following period(s): 1. From 04/07/2016 1800 hrs to 1900 hrs The minimum reserve available is 365 MW. 2. From 06/07/2016 1800 hrs to 2100 hrs The minimum reserve available is 273 MW. 3. From 07/07/2016 1800 hrs to 2100 hrs The minimum reserve available is 217 MW. The contingency capacity reserve required over the above periods of forecast LOR1 conditions is 400 MW. </w:t>
            </w:r>
            <w:proofErr w:type="spellStart"/>
            <w:r w:rsidRPr="00416DC4">
              <w:rPr>
                <w:rFonts w:cs="Arial"/>
                <w:szCs w:val="18"/>
              </w:rPr>
              <w:t>Harmohan</w:t>
            </w:r>
            <w:proofErr w:type="spellEnd"/>
            <w:r w:rsidRPr="00416DC4">
              <w:rPr>
                <w:rFonts w:cs="Arial"/>
                <w:szCs w:val="18"/>
              </w:rPr>
              <w:t xml:space="preserve"> Singh Operations Planning</w:t>
            </w:r>
          </w:p>
        </w:tc>
      </w:tr>
    </w:tbl>
    <w:p w:rsidR="0090736C" w:rsidRDefault="0090736C" w:rsidP="0090736C"/>
    <w:tbl>
      <w:tblPr>
        <w:tblStyle w:val="AERsummarytable"/>
        <w:tblW w:w="0" w:type="auto"/>
        <w:tblLook w:val="04A0" w:firstRow="1" w:lastRow="0" w:firstColumn="1" w:lastColumn="0" w:noHBand="0" w:noVBand="1"/>
      </w:tblPr>
      <w:tblGrid>
        <w:gridCol w:w="1668"/>
        <w:gridCol w:w="2678"/>
        <w:gridCol w:w="2173"/>
        <w:gridCol w:w="2174"/>
      </w:tblGrid>
      <w:tr w:rsidR="00E37459" w:rsidTr="00F03003">
        <w:trPr>
          <w:cnfStyle w:val="100000000000" w:firstRow="1" w:lastRow="0" w:firstColumn="0" w:lastColumn="0" w:oddVBand="0" w:evenVBand="0" w:oddHBand="0" w:evenHBand="0" w:firstRowFirstColumn="0" w:firstRowLastColumn="0" w:lastRowFirstColumn="0" w:lastRowLastColumn="0"/>
        </w:trPr>
        <w:tc>
          <w:tcPr>
            <w:tcW w:w="1668" w:type="dxa"/>
          </w:tcPr>
          <w:p w:rsidR="00E37459" w:rsidRDefault="00E37459" w:rsidP="00F03003">
            <w:pPr>
              <w:keepNext/>
              <w:keepLines/>
            </w:pPr>
            <w:r>
              <w:t>Market Notice</w:t>
            </w:r>
          </w:p>
        </w:tc>
        <w:tc>
          <w:tcPr>
            <w:tcW w:w="2678" w:type="dxa"/>
          </w:tcPr>
          <w:p w:rsidR="00E37459" w:rsidRDefault="00E37459" w:rsidP="00F03003">
            <w:pPr>
              <w:keepNext/>
              <w:keepLines/>
            </w:pPr>
            <w:r>
              <w:t>Type</w:t>
            </w:r>
          </w:p>
        </w:tc>
        <w:tc>
          <w:tcPr>
            <w:tcW w:w="2173" w:type="dxa"/>
          </w:tcPr>
          <w:p w:rsidR="00E37459" w:rsidRDefault="00E37459" w:rsidP="00F03003">
            <w:pPr>
              <w:keepNext/>
              <w:keepLines/>
            </w:pPr>
            <w:r>
              <w:t>Date of issue</w:t>
            </w:r>
          </w:p>
        </w:tc>
        <w:tc>
          <w:tcPr>
            <w:tcW w:w="2174" w:type="dxa"/>
          </w:tcPr>
          <w:p w:rsidR="00E37459" w:rsidRDefault="00E37459" w:rsidP="00F03003">
            <w:pPr>
              <w:keepNext/>
              <w:keepLines/>
            </w:pPr>
            <w:r>
              <w:t>Last Changed</w:t>
            </w:r>
          </w:p>
        </w:tc>
      </w:tr>
      <w:tr w:rsidR="00E37459" w:rsidTr="00F03003">
        <w:trPr>
          <w:cnfStyle w:val="000000100000" w:firstRow="0" w:lastRow="0" w:firstColumn="0" w:lastColumn="0" w:oddVBand="0" w:evenVBand="0" w:oddHBand="1" w:evenHBand="0" w:firstRowFirstColumn="0" w:firstRowLastColumn="0" w:lastRowFirstColumn="0" w:lastRowLastColumn="0"/>
        </w:trPr>
        <w:tc>
          <w:tcPr>
            <w:tcW w:w="1668" w:type="dxa"/>
          </w:tcPr>
          <w:p w:rsidR="00E37459" w:rsidRDefault="00E37459" w:rsidP="00F03003">
            <w:r>
              <w:t>54306</w:t>
            </w:r>
          </w:p>
        </w:tc>
        <w:tc>
          <w:tcPr>
            <w:tcW w:w="2678" w:type="dxa"/>
          </w:tcPr>
          <w:p w:rsidR="00E37459" w:rsidRDefault="00E37459" w:rsidP="00F03003">
            <w:r>
              <w:t>Reserve Notice</w:t>
            </w:r>
          </w:p>
        </w:tc>
        <w:tc>
          <w:tcPr>
            <w:tcW w:w="2173" w:type="dxa"/>
          </w:tcPr>
          <w:p w:rsidR="00E37459" w:rsidRDefault="00E37459" w:rsidP="00F03003">
            <w:r w:rsidRPr="00B461CB">
              <w:rPr>
                <w:szCs w:val="18"/>
              </w:rPr>
              <w:t>07/07/2016 18:12:30</w:t>
            </w:r>
          </w:p>
        </w:tc>
        <w:tc>
          <w:tcPr>
            <w:tcW w:w="2174" w:type="dxa"/>
          </w:tcPr>
          <w:p w:rsidR="00E37459" w:rsidRDefault="00E37459" w:rsidP="00F03003">
            <w:r w:rsidRPr="00B461CB">
              <w:rPr>
                <w:szCs w:val="18"/>
              </w:rPr>
              <w:t>07/07/2016 18:12:30</w:t>
            </w:r>
          </w:p>
        </w:tc>
      </w:tr>
      <w:tr w:rsidR="00E37459" w:rsidRPr="00492EFF" w:rsidTr="00F03003">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E37459" w:rsidRPr="00C701C4" w:rsidRDefault="00E37459" w:rsidP="00F03003">
            <w:pPr>
              <w:keepNext/>
              <w:keepLines/>
              <w:spacing w:before="240"/>
              <w:rPr>
                <w:b/>
                <w:color w:val="FFFFFF" w:themeColor="background1"/>
              </w:rPr>
            </w:pPr>
            <w:r w:rsidRPr="00C701C4">
              <w:rPr>
                <w:b/>
                <w:color w:val="FFFFFF" w:themeColor="background1"/>
              </w:rPr>
              <w:t>External Reference</w:t>
            </w:r>
          </w:p>
        </w:tc>
      </w:tr>
      <w:tr w:rsidR="00E37459" w:rsidRPr="00EB389D" w:rsidTr="00F03003">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E37459" w:rsidRPr="00EB389D" w:rsidRDefault="00E37459" w:rsidP="00F03003">
            <w:r w:rsidRPr="00B461CB">
              <w:t>Actual Lack Of Reserve Level 1 (LOR1) in the SA Region - 07 July 2016</w:t>
            </w:r>
          </w:p>
        </w:tc>
      </w:tr>
      <w:tr w:rsidR="00E37459" w:rsidRPr="00492EFF" w:rsidTr="00F03003">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E37459" w:rsidRPr="00C701C4" w:rsidRDefault="00E37459" w:rsidP="00F03003">
            <w:pPr>
              <w:keepNext/>
              <w:keepLines/>
              <w:spacing w:before="240"/>
              <w:rPr>
                <w:b/>
                <w:color w:val="FFFFFF" w:themeColor="background1"/>
              </w:rPr>
            </w:pPr>
            <w:r w:rsidRPr="00C701C4">
              <w:rPr>
                <w:b/>
                <w:color w:val="FFFFFF" w:themeColor="background1"/>
              </w:rPr>
              <w:t>Reason</w:t>
            </w:r>
          </w:p>
        </w:tc>
      </w:tr>
      <w:tr w:rsidR="00E37459" w:rsidRPr="00EB389D" w:rsidTr="00F03003">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E37459" w:rsidRPr="00B461CB" w:rsidRDefault="00E37459" w:rsidP="005A1DC5">
            <w:pPr>
              <w:jc w:val="left"/>
              <w:rPr>
                <w:rFonts w:cs="Arial"/>
                <w:szCs w:val="18"/>
              </w:rPr>
            </w:pPr>
            <w:r w:rsidRPr="00B461CB">
              <w:rPr>
                <w:rFonts w:cs="Arial"/>
                <w:szCs w:val="18"/>
              </w:rPr>
              <w:t xml:space="preserve">AEMO ELECTRICITY MARKET NOTICE </w:t>
            </w:r>
          </w:p>
          <w:p w:rsidR="00E37459" w:rsidRPr="00EB389D" w:rsidRDefault="00E37459" w:rsidP="005A1DC5">
            <w:pPr>
              <w:jc w:val="left"/>
            </w:pPr>
            <w:r w:rsidRPr="00B461CB">
              <w:rPr>
                <w:rFonts w:cs="Arial"/>
                <w:szCs w:val="18"/>
              </w:rPr>
              <w:t xml:space="preserve">Actual Lack Of Reserve Level 1 (LOR1) </w:t>
            </w:r>
            <w:r w:rsidR="005A1DC5">
              <w:rPr>
                <w:rFonts w:cs="Arial"/>
                <w:szCs w:val="18"/>
              </w:rPr>
              <w:t>in the SA Region - 07 July 2016</w:t>
            </w:r>
            <w:r w:rsidR="005A1DC5">
              <w:rPr>
                <w:rFonts w:cs="Arial"/>
                <w:szCs w:val="18"/>
              </w:rPr>
              <w:br/>
            </w:r>
            <w:r w:rsidRPr="00B461CB">
              <w:rPr>
                <w:rFonts w:cs="Arial"/>
                <w:szCs w:val="18"/>
              </w:rPr>
              <w:t>An Actual LOR1 condition has been declared f</w:t>
            </w:r>
            <w:r w:rsidR="005A1DC5">
              <w:rPr>
                <w:rFonts w:cs="Arial"/>
                <w:szCs w:val="18"/>
              </w:rPr>
              <w:t>or the SA Region from 1815 hrs.</w:t>
            </w:r>
            <w:r w:rsidR="005A1DC5">
              <w:rPr>
                <w:rFonts w:cs="Arial"/>
                <w:szCs w:val="18"/>
              </w:rPr>
              <w:br/>
            </w:r>
            <w:r w:rsidRPr="00B461CB">
              <w:rPr>
                <w:rFonts w:cs="Arial"/>
                <w:szCs w:val="18"/>
              </w:rPr>
              <w:t xml:space="preserve">The Actual LOR1 condition is forecast to exist until 2130 hrs </w:t>
            </w:r>
            <w:r w:rsidR="005A1DC5">
              <w:rPr>
                <w:rFonts w:cs="Arial"/>
                <w:szCs w:val="18"/>
              </w:rPr>
              <w:br/>
            </w:r>
            <w:r w:rsidRPr="00B461CB">
              <w:rPr>
                <w:rFonts w:cs="Arial"/>
                <w:szCs w:val="18"/>
              </w:rPr>
              <w:t xml:space="preserve">The contingency capacity reserve required is 400 MW </w:t>
            </w:r>
            <w:r w:rsidR="005A1DC5">
              <w:rPr>
                <w:rFonts w:cs="Arial"/>
                <w:szCs w:val="18"/>
              </w:rPr>
              <w:br/>
              <w:t>The reserve available is 277 MW</w:t>
            </w:r>
            <w:r w:rsidR="005A1DC5">
              <w:rPr>
                <w:rFonts w:cs="Arial"/>
                <w:szCs w:val="18"/>
              </w:rPr>
              <w:br/>
            </w:r>
            <w:r w:rsidRPr="00B461CB">
              <w:rPr>
                <w:rFonts w:cs="Arial"/>
                <w:szCs w:val="18"/>
              </w:rPr>
              <w:t>Manager NEM Real Time Operations</w:t>
            </w:r>
          </w:p>
        </w:tc>
      </w:tr>
    </w:tbl>
    <w:p w:rsidR="00E37459" w:rsidRDefault="00E37459" w:rsidP="00E37459"/>
    <w:tbl>
      <w:tblPr>
        <w:tblStyle w:val="AERsummarytable"/>
        <w:tblW w:w="0" w:type="auto"/>
        <w:tblLook w:val="04A0" w:firstRow="1" w:lastRow="0" w:firstColumn="1" w:lastColumn="0" w:noHBand="0" w:noVBand="1"/>
      </w:tblPr>
      <w:tblGrid>
        <w:gridCol w:w="1668"/>
        <w:gridCol w:w="2678"/>
        <w:gridCol w:w="2173"/>
        <w:gridCol w:w="2174"/>
      </w:tblGrid>
      <w:tr w:rsidR="00E37459" w:rsidTr="00F03003">
        <w:trPr>
          <w:cnfStyle w:val="100000000000" w:firstRow="1" w:lastRow="0" w:firstColumn="0" w:lastColumn="0" w:oddVBand="0" w:evenVBand="0" w:oddHBand="0" w:evenHBand="0" w:firstRowFirstColumn="0" w:firstRowLastColumn="0" w:lastRowFirstColumn="0" w:lastRowLastColumn="0"/>
        </w:trPr>
        <w:tc>
          <w:tcPr>
            <w:tcW w:w="1668" w:type="dxa"/>
          </w:tcPr>
          <w:p w:rsidR="00E37459" w:rsidRDefault="00E37459" w:rsidP="00F03003">
            <w:pPr>
              <w:keepNext/>
              <w:keepLines/>
            </w:pPr>
            <w:r>
              <w:t>Market Notice</w:t>
            </w:r>
          </w:p>
        </w:tc>
        <w:tc>
          <w:tcPr>
            <w:tcW w:w="2678" w:type="dxa"/>
          </w:tcPr>
          <w:p w:rsidR="00E37459" w:rsidRDefault="00E37459" w:rsidP="00F03003">
            <w:pPr>
              <w:keepNext/>
              <w:keepLines/>
            </w:pPr>
            <w:r>
              <w:t>Type</w:t>
            </w:r>
          </w:p>
        </w:tc>
        <w:tc>
          <w:tcPr>
            <w:tcW w:w="2173" w:type="dxa"/>
          </w:tcPr>
          <w:p w:rsidR="00E37459" w:rsidRDefault="00E37459" w:rsidP="00F03003">
            <w:pPr>
              <w:keepNext/>
              <w:keepLines/>
            </w:pPr>
            <w:r>
              <w:t>Date of issue</w:t>
            </w:r>
          </w:p>
        </w:tc>
        <w:tc>
          <w:tcPr>
            <w:tcW w:w="2174" w:type="dxa"/>
          </w:tcPr>
          <w:p w:rsidR="00E37459" w:rsidRDefault="00E37459" w:rsidP="00F03003">
            <w:pPr>
              <w:keepNext/>
              <w:keepLines/>
            </w:pPr>
            <w:r>
              <w:t>Last Changed</w:t>
            </w:r>
          </w:p>
        </w:tc>
      </w:tr>
      <w:tr w:rsidR="00E37459" w:rsidTr="00F03003">
        <w:trPr>
          <w:cnfStyle w:val="000000100000" w:firstRow="0" w:lastRow="0" w:firstColumn="0" w:lastColumn="0" w:oddVBand="0" w:evenVBand="0" w:oddHBand="1" w:evenHBand="0" w:firstRowFirstColumn="0" w:firstRowLastColumn="0" w:lastRowFirstColumn="0" w:lastRowLastColumn="0"/>
        </w:trPr>
        <w:tc>
          <w:tcPr>
            <w:tcW w:w="1668" w:type="dxa"/>
          </w:tcPr>
          <w:p w:rsidR="00E37459" w:rsidRDefault="00E37459" w:rsidP="00F03003">
            <w:r>
              <w:t>54352</w:t>
            </w:r>
          </w:p>
        </w:tc>
        <w:tc>
          <w:tcPr>
            <w:tcW w:w="2678" w:type="dxa"/>
          </w:tcPr>
          <w:p w:rsidR="00E37459" w:rsidRDefault="00E37459" w:rsidP="00F03003">
            <w:r>
              <w:t>Reserve Notice</w:t>
            </w:r>
          </w:p>
        </w:tc>
        <w:tc>
          <w:tcPr>
            <w:tcW w:w="2173" w:type="dxa"/>
          </w:tcPr>
          <w:p w:rsidR="00E37459" w:rsidRDefault="00E37459" w:rsidP="00F03003">
            <w:r>
              <w:rPr>
                <w:rStyle w:val="displayonly"/>
                <w:rFonts w:cs="Arial"/>
              </w:rPr>
              <w:t>07/07/2016 21:53:00</w:t>
            </w:r>
          </w:p>
        </w:tc>
        <w:tc>
          <w:tcPr>
            <w:tcW w:w="2174" w:type="dxa"/>
          </w:tcPr>
          <w:p w:rsidR="00E37459" w:rsidRDefault="00E37459" w:rsidP="00F03003">
            <w:r>
              <w:rPr>
                <w:rStyle w:val="displayonly"/>
                <w:rFonts w:cs="Arial"/>
              </w:rPr>
              <w:t>07/07/2016 21:53:00</w:t>
            </w:r>
          </w:p>
        </w:tc>
      </w:tr>
      <w:tr w:rsidR="00E37459" w:rsidRPr="00492EFF" w:rsidTr="00F03003">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E37459" w:rsidRPr="00C701C4" w:rsidRDefault="00E37459" w:rsidP="00F03003">
            <w:pPr>
              <w:keepNext/>
              <w:keepLines/>
              <w:spacing w:before="240"/>
              <w:rPr>
                <w:b/>
                <w:color w:val="FFFFFF" w:themeColor="background1"/>
              </w:rPr>
            </w:pPr>
            <w:r w:rsidRPr="00C701C4">
              <w:rPr>
                <w:b/>
                <w:color w:val="FFFFFF" w:themeColor="background1"/>
              </w:rPr>
              <w:t>External Reference</w:t>
            </w:r>
          </w:p>
        </w:tc>
      </w:tr>
      <w:tr w:rsidR="00E37459" w:rsidRPr="00EB389D" w:rsidTr="00F03003">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E37459" w:rsidRPr="00EB389D" w:rsidRDefault="00E37459" w:rsidP="00F03003">
            <w:r w:rsidRPr="00B461CB">
              <w:t>Cancellation of the Actual (LOR1) condition in the SA region - 7/07/2016</w:t>
            </w:r>
          </w:p>
        </w:tc>
      </w:tr>
      <w:tr w:rsidR="00E37459" w:rsidRPr="00492EFF" w:rsidTr="00F03003">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E37459" w:rsidRPr="00C701C4" w:rsidRDefault="00E37459" w:rsidP="00F03003">
            <w:pPr>
              <w:keepNext/>
              <w:keepLines/>
              <w:spacing w:before="240"/>
              <w:rPr>
                <w:b/>
                <w:color w:val="FFFFFF" w:themeColor="background1"/>
              </w:rPr>
            </w:pPr>
            <w:r w:rsidRPr="00C701C4">
              <w:rPr>
                <w:b/>
                <w:color w:val="FFFFFF" w:themeColor="background1"/>
              </w:rPr>
              <w:t>Reason</w:t>
            </w:r>
          </w:p>
        </w:tc>
      </w:tr>
      <w:tr w:rsidR="00E37459" w:rsidRPr="00EB389D" w:rsidTr="00F03003">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E37459" w:rsidRDefault="00E37459" w:rsidP="00F03003">
            <w:r>
              <w:t xml:space="preserve">AEMO ELECTRICITY MARKET NOTICE </w:t>
            </w:r>
          </w:p>
          <w:p w:rsidR="00E37459" w:rsidRDefault="00E37459" w:rsidP="00F03003">
            <w:r>
              <w:t xml:space="preserve">Cancellation of Actual (LOR1) condition in the SA region - 7/07/2016 </w:t>
            </w:r>
          </w:p>
          <w:p w:rsidR="00E37459" w:rsidRDefault="00E37459" w:rsidP="00F03003">
            <w:r>
              <w:t xml:space="preserve">The Actual LOR1 Condition in the SA Region advised in AEMO Electricity Market Notice No.54306 is cancelled at 2130 hrs 7/07/2016. </w:t>
            </w:r>
          </w:p>
          <w:p w:rsidR="00E37459" w:rsidRPr="00EB389D" w:rsidRDefault="00E37459" w:rsidP="00F03003">
            <w:r>
              <w:t>Manager NEM Real Time Operations</w:t>
            </w:r>
          </w:p>
        </w:tc>
      </w:tr>
    </w:tbl>
    <w:p w:rsidR="008C106E" w:rsidRDefault="008C106E">
      <w:pPr>
        <w:spacing w:line="240" w:lineRule="auto"/>
        <w:jc w:val="left"/>
      </w:pPr>
      <w:r>
        <w:br w:type="page"/>
      </w:r>
    </w:p>
    <w:p w:rsidR="00897C29" w:rsidRPr="00897C29" w:rsidRDefault="008C106E" w:rsidP="00D968C3">
      <w:pPr>
        <w:pStyle w:val="Heading1notnumber"/>
      </w:pPr>
      <w:bookmarkStart w:id="35" w:name="_Toc461445375"/>
      <w:r w:rsidRPr="00897C29">
        <w:lastRenderedPageBreak/>
        <w:t>Appendix E:</w:t>
      </w:r>
      <w:r w:rsidRPr="00897C29">
        <w:tab/>
        <w:t>Rebid summary</w:t>
      </w:r>
      <w:bookmarkEnd w:id="35"/>
      <w:r w:rsidR="0070243D" w:rsidRPr="00897C29">
        <w:t xml:space="preserve"> </w:t>
      </w:r>
    </w:p>
    <w:p w:rsidR="008C106E" w:rsidRDefault="00416DC4" w:rsidP="00897C29">
      <w:pPr>
        <w:pStyle w:val="AERBody"/>
        <w:rPr>
          <w:rStyle w:val="AERBodyChar"/>
        </w:rPr>
      </w:pPr>
      <w:r>
        <w:rPr>
          <w:rStyle w:val="AERBodyChar"/>
        </w:rPr>
        <w:fldChar w:fldCharType="begin"/>
      </w:r>
      <w:r>
        <w:rPr>
          <w:rStyle w:val="AERBodyChar"/>
        </w:rPr>
        <w:instrText xml:space="preserve"> REF _Ref460232775 \h </w:instrText>
      </w:r>
      <w:r>
        <w:rPr>
          <w:rStyle w:val="AERBodyChar"/>
        </w:rPr>
      </w:r>
      <w:r>
        <w:rPr>
          <w:rStyle w:val="AERBodyChar"/>
        </w:rPr>
        <w:fldChar w:fldCharType="separate"/>
      </w:r>
      <w:r w:rsidR="002E2A66">
        <w:t xml:space="preserve">Table </w:t>
      </w:r>
      <w:r w:rsidR="002E2A66">
        <w:rPr>
          <w:noProof/>
        </w:rPr>
        <w:t>4</w:t>
      </w:r>
      <w:r>
        <w:rPr>
          <w:rStyle w:val="AERBodyChar"/>
        </w:rPr>
        <w:fldChar w:fldCharType="end"/>
      </w:r>
      <w:r>
        <w:rPr>
          <w:rStyle w:val="AERBodyChar"/>
        </w:rPr>
        <w:t xml:space="preserve"> </w:t>
      </w:r>
      <w:r w:rsidR="0070243D" w:rsidRPr="00897C29">
        <w:rPr>
          <w:rStyle w:val="AERBodyChar"/>
        </w:rPr>
        <w:t xml:space="preserve">below shows the net effect of rebids by South Australian participants where capacity was moved from above </w:t>
      </w:r>
      <w:r w:rsidR="006F537E" w:rsidRPr="00897C29">
        <w:rPr>
          <w:rStyle w:val="AERBodyChar"/>
        </w:rPr>
        <w:t xml:space="preserve">to below </w:t>
      </w:r>
      <w:r w:rsidR="0070243D" w:rsidRPr="00897C29">
        <w:rPr>
          <w:rStyle w:val="AERBodyChar"/>
        </w:rPr>
        <w:t>the actual price.</w:t>
      </w:r>
      <w:r w:rsidR="00D214E5">
        <w:rPr>
          <w:rStyle w:val="AERBodyChar"/>
        </w:rPr>
        <w:t xml:space="preserve">  A negative number refers to the MW capacity being withdrawn and a positive means additional capacity. </w:t>
      </w:r>
    </w:p>
    <w:p w:rsidR="00D968C3" w:rsidRDefault="00D968C3" w:rsidP="00D968C3">
      <w:pPr>
        <w:pStyle w:val="Caption"/>
      </w:pPr>
      <w:bookmarkStart w:id="36" w:name="_Ref460232775"/>
      <w:r>
        <w:t xml:space="preserve">Table </w:t>
      </w:r>
      <w:fldSimple w:instr=" SEQ Table \* ARABIC ">
        <w:r w:rsidR="002E2A66">
          <w:rPr>
            <w:noProof/>
          </w:rPr>
          <w:t>4</w:t>
        </w:r>
      </w:fldSimple>
      <w:bookmarkEnd w:id="36"/>
      <w:r>
        <w:t>: Net Effective rebids for South Australia from 1.30 pm to 10 pm</w:t>
      </w:r>
    </w:p>
    <w:tbl>
      <w:tblPr>
        <w:tblStyle w:val="AERsummarytable"/>
        <w:tblW w:w="9438" w:type="dxa"/>
        <w:tblLayout w:type="fixed"/>
        <w:tblLook w:val="04A0" w:firstRow="1" w:lastRow="0" w:firstColumn="1" w:lastColumn="0" w:noHBand="0" w:noVBand="1"/>
      </w:tblPr>
      <w:tblGrid>
        <w:gridCol w:w="959"/>
        <w:gridCol w:w="706"/>
        <w:gridCol w:w="707"/>
        <w:gridCol w:w="706"/>
        <w:gridCol w:w="707"/>
        <w:gridCol w:w="706"/>
        <w:gridCol w:w="707"/>
        <w:gridCol w:w="707"/>
        <w:gridCol w:w="706"/>
        <w:gridCol w:w="707"/>
        <w:gridCol w:w="706"/>
        <w:gridCol w:w="707"/>
        <w:gridCol w:w="707"/>
      </w:tblGrid>
      <w:tr w:rsidR="004463B7" w:rsidRPr="008C106E" w:rsidTr="004463B7">
        <w:trPr>
          <w:cnfStyle w:val="100000000000" w:firstRow="1" w:lastRow="0" w:firstColumn="0" w:lastColumn="0" w:oddVBand="0" w:evenVBand="0" w:oddHBand="0" w:evenHBand="0" w:firstRowFirstColumn="0" w:firstRowLastColumn="0" w:lastRowFirstColumn="0" w:lastRowLastColumn="0"/>
          <w:trHeight w:val="300"/>
        </w:trPr>
        <w:tc>
          <w:tcPr>
            <w:tcW w:w="959" w:type="dxa"/>
            <w:tcBorders>
              <w:bottom w:val="nil"/>
            </w:tcBorders>
            <w:shd w:val="clear" w:color="auto" w:fill="076A92" w:themeFill="text1"/>
            <w:noWrap/>
            <w:hideMark/>
          </w:tcPr>
          <w:p w:rsidR="008C106E" w:rsidRPr="008C106E" w:rsidRDefault="008C106E" w:rsidP="008C106E">
            <w:pPr>
              <w:spacing w:before="0" w:line="240" w:lineRule="auto"/>
              <w:jc w:val="left"/>
              <w:rPr>
                <w:rFonts w:ascii="Calibri" w:eastAsia="Times New Roman" w:hAnsi="Calibri" w:cs="Times New Roman"/>
                <w:color w:val="000000"/>
                <w:lang w:eastAsia="en-AU"/>
              </w:rPr>
            </w:pPr>
          </w:p>
        </w:tc>
        <w:tc>
          <w:tcPr>
            <w:tcW w:w="1413" w:type="dxa"/>
            <w:gridSpan w:val="2"/>
            <w:tcBorders>
              <w:bottom w:val="nil"/>
            </w:tcBorders>
            <w:shd w:val="clear" w:color="auto" w:fill="076A92" w:themeFill="text1"/>
            <w:noWrap/>
            <w:hideMark/>
          </w:tcPr>
          <w:p w:rsidR="008C106E" w:rsidRPr="00AE77DD" w:rsidRDefault="008C106E" w:rsidP="008C106E">
            <w:pPr>
              <w:spacing w:before="0" w:line="240" w:lineRule="auto"/>
              <w:jc w:val="center"/>
              <w:rPr>
                <w:rFonts w:ascii="Calibri" w:eastAsia="Times New Roman" w:hAnsi="Calibri" w:cs="Times New Roman"/>
                <w:lang w:eastAsia="en-AU"/>
              </w:rPr>
            </w:pPr>
            <w:r w:rsidRPr="00AE77DD">
              <w:rPr>
                <w:rFonts w:ascii="Calibri" w:eastAsia="Times New Roman" w:hAnsi="Calibri" w:cs="Times New Roman"/>
                <w:lang w:eastAsia="en-AU"/>
              </w:rPr>
              <w:t>Origin</w:t>
            </w:r>
          </w:p>
        </w:tc>
        <w:tc>
          <w:tcPr>
            <w:tcW w:w="1413" w:type="dxa"/>
            <w:gridSpan w:val="2"/>
            <w:tcBorders>
              <w:bottom w:val="nil"/>
            </w:tcBorders>
            <w:shd w:val="clear" w:color="auto" w:fill="076A92" w:themeFill="text1"/>
            <w:noWrap/>
            <w:hideMark/>
          </w:tcPr>
          <w:p w:rsidR="008C106E" w:rsidRPr="00AE77DD" w:rsidRDefault="008C106E" w:rsidP="008C106E">
            <w:pPr>
              <w:spacing w:before="0" w:line="240" w:lineRule="auto"/>
              <w:jc w:val="center"/>
              <w:rPr>
                <w:rFonts w:ascii="Calibri" w:eastAsia="Times New Roman" w:hAnsi="Calibri" w:cs="Times New Roman"/>
                <w:lang w:eastAsia="en-AU"/>
              </w:rPr>
            </w:pPr>
            <w:r w:rsidRPr="00AE77DD">
              <w:rPr>
                <w:rFonts w:ascii="Calibri" w:eastAsia="Times New Roman" w:hAnsi="Calibri" w:cs="Times New Roman"/>
                <w:lang w:eastAsia="en-AU"/>
              </w:rPr>
              <w:t>EA</w:t>
            </w:r>
          </w:p>
        </w:tc>
        <w:tc>
          <w:tcPr>
            <w:tcW w:w="1413" w:type="dxa"/>
            <w:gridSpan w:val="2"/>
            <w:tcBorders>
              <w:bottom w:val="nil"/>
            </w:tcBorders>
            <w:shd w:val="clear" w:color="auto" w:fill="076A92" w:themeFill="text1"/>
            <w:noWrap/>
            <w:hideMark/>
          </w:tcPr>
          <w:p w:rsidR="008C106E" w:rsidRPr="00AE77DD" w:rsidRDefault="008C106E" w:rsidP="008C106E">
            <w:pPr>
              <w:spacing w:before="0" w:line="240" w:lineRule="auto"/>
              <w:jc w:val="center"/>
              <w:rPr>
                <w:rFonts w:ascii="Calibri" w:eastAsia="Times New Roman" w:hAnsi="Calibri" w:cs="Times New Roman"/>
                <w:lang w:eastAsia="en-AU"/>
              </w:rPr>
            </w:pPr>
            <w:r w:rsidRPr="00AE77DD">
              <w:rPr>
                <w:rFonts w:ascii="Calibri" w:eastAsia="Times New Roman" w:hAnsi="Calibri" w:cs="Times New Roman"/>
                <w:lang w:eastAsia="en-AU"/>
              </w:rPr>
              <w:t>Snowy Hydro</w:t>
            </w:r>
          </w:p>
        </w:tc>
        <w:tc>
          <w:tcPr>
            <w:tcW w:w="1413" w:type="dxa"/>
            <w:gridSpan w:val="2"/>
            <w:tcBorders>
              <w:bottom w:val="nil"/>
            </w:tcBorders>
            <w:shd w:val="clear" w:color="auto" w:fill="076A92" w:themeFill="text1"/>
            <w:noWrap/>
            <w:hideMark/>
          </w:tcPr>
          <w:p w:rsidR="008C106E" w:rsidRPr="00AE77DD" w:rsidRDefault="008C106E" w:rsidP="008C106E">
            <w:pPr>
              <w:spacing w:before="0" w:line="240" w:lineRule="auto"/>
              <w:jc w:val="center"/>
              <w:rPr>
                <w:rFonts w:ascii="Calibri" w:eastAsia="Times New Roman" w:hAnsi="Calibri" w:cs="Times New Roman"/>
                <w:lang w:eastAsia="en-AU"/>
              </w:rPr>
            </w:pPr>
            <w:r w:rsidRPr="00AE77DD">
              <w:rPr>
                <w:rFonts w:ascii="Calibri" w:eastAsia="Times New Roman" w:hAnsi="Calibri" w:cs="Times New Roman"/>
                <w:lang w:eastAsia="en-AU"/>
              </w:rPr>
              <w:t>Engie</w:t>
            </w:r>
          </w:p>
        </w:tc>
        <w:tc>
          <w:tcPr>
            <w:tcW w:w="1413" w:type="dxa"/>
            <w:gridSpan w:val="2"/>
            <w:tcBorders>
              <w:bottom w:val="nil"/>
            </w:tcBorders>
            <w:shd w:val="clear" w:color="auto" w:fill="076A92" w:themeFill="text1"/>
            <w:noWrap/>
            <w:hideMark/>
          </w:tcPr>
          <w:p w:rsidR="008C106E" w:rsidRPr="00AE77DD" w:rsidRDefault="008C106E" w:rsidP="008C106E">
            <w:pPr>
              <w:spacing w:before="0" w:line="240" w:lineRule="auto"/>
              <w:jc w:val="center"/>
              <w:rPr>
                <w:rFonts w:ascii="Calibri" w:eastAsia="Times New Roman" w:hAnsi="Calibri" w:cs="Times New Roman"/>
                <w:lang w:eastAsia="en-AU"/>
              </w:rPr>
            </w:pPr>
            <w:r w:rsidRPr="00AE77DD">
              <w:rPr>
                <w:rFonts w:ascii="Calibri" w:eastAsia="Times New Roman" w:hAnsi="Calibri" w:cs="Times New Roman"/>
                <w:lang w:eastAsia="en-AU"/>
              </w:rPr>
              <w:t>AGL</w:t>
            </w:r>
          </w:p>
        </w:tc>
        <w:tc>
          <w:tcPr>
            <w:tcW w:w="1414" w:type="dxa"/>
            <w:gridSpan w:val="2"/>
            <w:tcBorders>
              <w:bottom w:val="nil"/>
            </w:tcBorders>
            <w:shd w:val="clear" w:color="auto" w:fill="076A92" w:themeFill="text1"/>
            <w:noWrap/>
            <w:hideMark/>
          </w:tcPr>
          <w:p w:rsidR="008C106E" w:rsidRPr="00AE77DD" w:rsidRDefault="008C106E" w:rsidP="008C106E">
            <w:pPr>
              <w:spacing w:before="0" w:line="240" w:lineRule="auto"/>
              <w:jc w:val="center"/>
              <w:rPr>
                <w:rFonts w:ascii="Calibri" w:eastAsia="Times New Roman" w:hAnsi="Calibri" w:cs="Times New Roman"/>
                <w:lang w:eastAsia="en-AU"/>
              </w:rPr>
            </w:pPr>
            <w:r w:rsidRPr="00AE77DD">
              <w:rPr>
                <w:rFonts w:ascii="Calibri" w:eastAsia="Times New Roman" w:hAnsi="Calibri" w:cs="Times New Roman"/>
                <w:lang w:eastAsia="en-AU"/>
              </w:rPr>
              <w:t>Total</w:t>
            </w:r>
          </w:p>
        </w:tc>
      </w:tr>
      <w:tr w:rsidR="004463B7" w:rsidRPr="00AE77DD" w:rsidTr="00416DC4">
        <w:trPr>
          <w:cnfStyle w:val="000000100000" w:firstRow="0" w:lastRow="0" w:firstColumn="0" w:lastColumn="0" w:oddVBand="0" w:evenVBand="0" w:oddHBand="1" w:evenHBand="0" w:firstRowFirstColumn="0" w:firstRowLastColumn="0" w:lastRowFirstColumn="0" w:lastRowLastColumn="0"/>
          <w:trHeight w:val="300"/>
        </w:trPr>
        <w:tc>
          <w:tcPr>
            <w:tcW w:w="959" w:type="dxa"/>
            <w:tcBorders>
              <w:bottom w:val="nil"/>
            </w:tcBorders>
            <w:shd w:val="clear" w:color="auto" w:fill="076A92" w:themeFill="text1"/>
            <w:noWrap/>
            <w:hideMark/>
          </w:tcPr>
          <w:p w:rsidR="008C106E" w:rsidRPr="00AE77DD" w:rsidRDefault="008C106E" w:rsidP="008C106E">
            <w:pPr>
              <w:spacing w:line="240" w:lineRule="auto"/>
              <w:jc w:val="left"/>
              <w:rPr>
                <w:rFonts w:ascii="Calibri" w:eastAsia="Times New Roman" w:hAnsi="Calibri" w:cs="Times New Roman"/>
                <w:b/>
                <w:color w:val="000000"/>
                <w:lang w:eastAsia="en-AU"/>
              </w:rPr>
            </w:pPr>
          </w:p>
        </w:tc>
        <w:tc>
          <w:tcPr>
            <w:tcW w:w="706" w:type="dxa"/>
            <w:tcBorders>
              <w:bottom w:val="nil"/>
            </w:tcBorders>
            <w:shd w:val="clear" w:color="auto" w:fill="076A92" w:themeFill="text1"/>
            <w:noWrap/>
            <w:hideMark/>
          </w:tcPr>
          <w:p w:rsidR="008C106E" w:rsidRPr="00AE77DD" w:rsidRDefault="008C106E" w:rsidP="00AE77DD">
            <w:pPr>
              <w:spacing w:line="240" w:lineRule="auto"/>
              <w:jc w:val="left"/>
              <w:rPr>
                <w:rFonts w:ascii="Calibri" w:eastAsia="Times New Roman" w:hAnsi="Calibri" w:cs="Times New Roman"/>
                <w:b/>
                <w:color w:val="FFFFFF" w:themeColor="background1"/>
                <w:lang w:eastAsia="en-AU"/>
              </w:rPr>
            </w:pPr>
            <w:r w:rsidRPr="00AE77DD">
              <w:rPr>
                <w:rFonts w:ascii="Calibri" w:eastAsia="Times New Roman" w:hAnsi="Calibri" w:cs="Times New Roman"/>
                <w:b/>
                <w:color w:val="FFFFFF" w:themeColor="background1"/>
                <w:lang w:eastAsia="en-AU"/>
              </w:rPr>
              <w:t>Above</w:t>
            </w:r>
          </w:p>
        </w:tc>
        <w:tc>
          <w:tcPr>
            <w:tcW w:w="707" w:type="dxa"/>
            <w:tcBorders>
              <w:bottom w:val="nil"/>
            </w:tcBorders>
            <w:shd w:val="clear" w:color="auto" w:fill="076A92" w:themeFill="text1"/>
            <w:noWrap/>
            <w:hideMark/>
          </w:tcPr>
          <w:p w:rsidR="008C106E" w:rsidRPr="00AE77DD" w:rsidRDefault="008C106E" w:rsidP="00AE77DD">
            <w:pPr>
              <w:spacing w:line="240" w:lineRule="auto"/>
              <w:jc w:val="left"/>
              <w:rPr>
                <w:rFonts w:ascii="Calibri" w:eastAsia="Times New Roman" w:hAnsi="Calibri" w:cs="Times New Roman"/>
                <w:b/>
                <w:color w:val="FFFFFF" w:themeColor="background1"/>
                <w:lang w:eastAsia="en-AU"/>
              </w:rPr>
            </w:pPr>
            <w:r w:rsidRPr="00AE77DD">
              <w:rPr>
                <w:rFonts w:ascii="Calibri" w:eastAsia="Times New Roman" w:hAnsi="Calibri" w:cs="Times New Roman"/>
                <w:b/>
                <w:color w:val="FFFFFF" w:themeColor="background1"/>
                <w:lang w:eastAsia="en-AU"/>
              </w:rPr>
              <w:t>Below</w:t>
            </w:r>
          </w:p>
        </w:tc>
        <w:tc>
          <w:tcPr>
            <w:tcW w:w="706" w:type="dxa"/>
            <w:tcBorders>
              <w:bottom w:val="nil"/>
            </w:tcBorders>
            <w:shd w:val="clear" w:color="auto" w:fill="076A92" w:themeFill="text1"/>
            <w:noWrap/>
            <w:hideMark/>
          </w:tcPr>
          <w:p w:rsidR="008C106E" w:rsidRPr="00AE77DD" w:rsidRDefault="008C106E" w:rsidP="00AE77DD">
            <w:pPr>
              <w:spacing w:line="240" w:lineRule="auto"/>
              <w:jc w:val="left"/>
              <w:rPr>
                <w:rFonts w:ascii="Calibri" w:eastAsia="Times New Roman" w:hAnsi="Calibri" w:cs="Times New Roman"/>
                <w:b/>
                <w:color w:val="FFFFFF" w:themeColor="background1"/>
                <w:lang w:eastAsia="en-AU"/>
              </w:rPr>
            </w:pPr>
            <w:r w:rsidRPr="00AE77DD">
              <w:rPr>
                <w:rFonts w:ascii="Calibri" w:eastAsia="Times New Roman" w:hAnsi="Calibri" w:cs="Times New Roman"/>
                <w:b/>
                <w:color w:val="FFFFFF" w:themeColor="background1"/>
                <w:lang w:eastAsia="en-AU"/>
              </w:rPr>
              <w:t>Above</w:t>
            </w:r>
          </w:p>
        </w:tc>
        <w:tc>
          <w:tcPr>
            <w:tcW w:w="707" w:type="dxa"/>
            <w:tcBorders>
              <w:bottom w:val="nil"/>
            </w:tcBorders>
            <w:shd w:val="clear" w:color="auto" w:fill="076A92" w:themeFill="text1"/>
            <w:noWrap/>
            <w:hideMark/>
          </w:tcPr>
          <w:p w:rsidR="008C106E" w:rsidRPr="00AE77DD" w:rsidRDefault="008C106E" w:rsidP="00AE77DD">
            <w:pPr>
              <w:spacing w:line="240" w:lineRule="auto"/>
              <w:jc w:val="left"/>
              <w:rPr>
                <w:rFonts w:ascii="Calibri" w:eastAsia="Times New Roman" w:hAnsi="Calibri" w:cs="Times New Roman"/>
                <w:b/>
                <w:color w:val="FFFFFF" w:themeColor="background1"/>
                <w:lang w:eastAsia="en-AU"/>
              </w:rPr>
            </w:pPr>
            <w:r w:rsidRPr="00AE77DD">
              <w:rPr>
                <w:rFonts w:ascii="Calibri" w:eastAsia="Times New Roman" w:hAnsi="Calibri" w:cs="Times New Roman"/>
                <w:b/>
                <w:color w:val="FFFFFF" w:themeColor="background1"/>
                <w:lang w:eastAsia="en-AU"/>
              </w:rPr>
              <w:t>Below</w:t>
            </w:r>
          </w:p>
        </w:tc>
        <w:tc>
          <w:tcPr>
            <w:tcW w:w="706" w:type="dxa"/>
            <w:tcBorders>
              <w:bottom w:val="nil"/>
            </w:tcBorders>
            <w:shd w:val="clear" w:color="auto" w:fill="076A92" w:themeFill="text1"/>
            <w:noWrap/>
            <w:hideMark/>
          </w:tcPr>
          <w:p w:rsidR="008C106E" w:rsidRPr="00AE77DD" w:rsidRDefault="008C106E" w:rsidP="00AE77DD">
            <w:pPr>
              <w:spacing w:line="240" w:lineRule="auto"/>
              <w:jc w:val="left"/>
              <w:rPr>
                <w:rFonts w:ascii="Calibri" w:eastAsia="Times New Roman" w:hAnsi="Calibri" w:cs="Times New Roman"/>
                <w:b/>
                <w:color w:val="FFFFFF" w:themeColor="background1"/>
                <w:lang w:eastAsia="en-AU"/>
              </w:rPr>
            </w:pPr>
            <w:r w:rsidRPr="00AE77DD">
              <w:rPr>
                <w:rFonts w:ascii="Calibri" w:eastAsia="Times New Roman" w:hAnsi="Calibri" w:cs="Times New Roman"/>
                <w:b/>
                <w:color w:val="FFFFFF" w:themeColor="background1"/>
                <w:lang w:eastAsia="en-AU"/>
              </w:rPr>
              <w:t>Above</w:t>
            </w:r>
          </w:p>
        </w:tc>
        <w:tc>
          <w:tcPr>
            <w:tcW w:w="707" w:type="dxa"/>
            <w:tcBorders>
              <w:bottom w:val="nil"/>
            </w:tcBorders>
            <w:shd w:val="clear" w:color="auto" w:fill="076A92" w:themeFill="text1"/>
            <w:noWrap/>
            <w:hideMark/>
          </w:tcPr>
          <w:p w:rsidR="008C106E" w:rsidRPr="00AE77DD" w:rsidRDefault="008C106E" w:rsidP="00AE77DD">
            <w:pPr>
              <w:spacing w:line="240" w:lineRule="auto"/>
              <w:jc w:val="left"/>
              <w:rPr>
                <w:rFonts w:ascii="Calibri" w:eastAsia="Times New Roman" w:hAnsi="Calibri" w:cs="Times New Roman"/>
                <w:b/>
                <w:color w:val="FFFFFF" w:themeColor="background1"/>
                <w:lang w:eastAsia="en-AU"/>
              </w:rPr>
            </w:pPr>
            <w:r w:rsidRPr="00AE77DD">
              <w:rPr>
                <w:rFonts w:ascii="Calibri" w:eastAsia="Times New Roman" w:hAnsi="Calibri" w:cs="Times New Roman"/>
                <w:b/>
                <w:color w:val="FFFFFF" w:themeColor="background1"/>
                <w:lang w:eastAsia="en-AU"/>
              </w:rPr>
              <w:t>Below</w:t>
            </w:r>
          </w:p>
        </w:tc>
        <w:tc>
          <w:tcPr>
            <w:tcW w:w="707" w:type="dxa"/>
            <w:tcBorders>
              <w:bottom w:val="nil"/>
            </w:tcBorders>
            <w:shd w:val="clear" w:color="auto" w:fill="076A92" w:themeFill="text1"/>
            <w:noWrap/>
            <w:hideMark/>
          </w:tcPr>
          <w:p w:rsidR="008C106E" w:rsidRPr="00AE77DD" w:rsidRDefault="008C106E" w:rsidP="00AE77DD">
            <w:pPr>
              <w:spacing w:line="240" w:lineRule="auto"/>
              <w:jc w:val="left"/>
              <w:rPr>
                <w:rFonts w:ascii="Calibri" w:eastAsia="Times New Roman" w:hAnsi="Calibri" w:cs="Times New Roman"/>
                <w:b/>
                <w:color w:val="FFFFFF" w:themeColor="background1"/>
                <w:lang w:eastAsia="en-AU"/>
              </w:rPr>
            </w:pPr>
            <w:r w:rsidRPr="00AE77DD">
              <w:rPr>
                <w:rFonts w:ascii="Calibri" w:eastAsia="Times New Roman" w:hAnsi="Calibri" w:cs="Times New Roman"/>
                <w:b/>
                <w:color w:val="FFFFFF" w:themeColor="background1"/>
                <w:lang w:eastAsia="en-AU"/>
              </w:rPr>
              <w:t>Above</w:t>
            </w:r>
          </w:p>
        </w:tc>
        <w:tc>
          <w:tcPr>
            <w:tcW w:w="706" w:type="dxa"/>
            <w:tcBorders>
              <w:bottom w:val="nil"/>
            </w:tcBorders>
            <w:shd w:val="clear" w:color="auto" w:fill="076A92" w:themeFill="text1"/>
            <w:noWrap/>
            <w:hideMark/>
          </w:tcPr>
          <w:p w:rsidR="008C106E" w:rsidRPr="00AE77DD" w:rsidRDefault="008C106E" w:rsidP="00AE77DD">
            <w:pPr>
              <w:spacing w:line="240" w:lineRule="auto"/>
              <w:jc w:val="left"/>
              <w:rPr>
                <w:rFonts w:ascii="Calibri" w:eastAsia="Times New Roman" w:hAnsi="Calibri" w:cs="Times New Roman"/>
                <w:b/>
                <w:color w:val="FFFFFF" w:themeColor="background1"/>
                <w:lang w:eastAsia="en-AU"/>
              </w:rPr>
            </w:pPr>
            <w:r w:rsidRPr="00AE77DD">
              <w:rPr>
                <w:rFonts w:ascii="Calibri" w:eastAsia="Times New Roman" w:hAnsi="Calibri" w:cs="Times New Roman"/>
                <w:b/>
                <w:color w:val="FFFFFF" w:themeColor="background1"/>
                <w:lang w:eastAsia="en-AU"/>
              </w:rPr>
              <w:t>Below</w:t>
            </w:r>
          </w:p>
        </w:tc>
        <w:tc>
          <w:tcPr>
            <w:tcW w:w="707" w:type="dxa"/>
            <w:tcBorders>
              <w:bottom w:val="nil"/>
            </w:tcBorders>
            <w:shd w:val="clear" w:color="auto" w:fill="076A92" w:themeFill="text1"/>
            <w:noWrap/>
            <w:hideMark/>
          </w:tcPr>
          <w:p w:rsidR="008C106E" w:rsidRPr="00AE77DD" w:rsidRDefault="008C106E" w:rsidP="00AE77DD">
            <w:pPr>
              <w:spacing w:line="240" w:lineRule="auto"/>
              <w:jc w:val="left"/>
              <w:rPr>
                <w:rFonts w:ascii="Calibri" w:eastAsia="Times New Roman" w:hAnsi="Calibri" w:cs="Times New Roman"/>
                <w:b/>
                <w:color w:val="FFFFFF" w:themeColor="background1"/>
                <w:lang w:eastAsia="en-AU"/>
              </w:rPr>
            </w:pPr>
            <w:r w:rsidRPr="00AE77DD">
              <w:rPr>
                <w:rFonts w:ascii="Calibri" w:eastAsia="Times New Roman" w:hAnsi="Calibri" w:cs="Times New Roman"/>
                <w:b/>
                <w:color w:val="FFFFFF" w:themeColor="background1"/>
                <w:lang w:eastAsia="en-AU"/>
              </w:rPr>
              <w:t>Above</w:t>
            </w:r>
          </w:p>
        </w:tc>
        <w:tc>
          <w:tcPr>
            <w:tcW w:w="706" w:type="dxa"/>
            <w:tcBorders>
              <w:bottom w:val="nil"/>
            </w:tcBorders>
            <w:shd w:val="clear" w:color="auto" w:fill="076A92" w:themeFill="text1"/>
            <w:noWrap/>
            <w:hideMark/>
          </w:tcPr>
          <w:p w:rsidR="008C106E" w:rsidRPr="00AE77DD" w:rsidRDefault="008C106E" w:rsidP="00AE77DD">
            <w:pPr>
              <w:spacing w:line="240" w:lineRule="auto"/>
              <w:jc w:val="left"/>
              <w:rPr>
                <w:rFonts w:ascii="Calibri" w:eastAsia="Times New Roman" w:hAnsi="Calibri" w:cs="Times New Roman"/>
                <w:b/>
                <w:color w:val="FFFFFF" w:themeColor="background1"/>
                <w:lang w:eastAsia="en-AU"/>
              </w:rPr>
            </w:pPr>
            <w:r w:rsidRPr="00AE77DD">
              <w:rPr>
                <w:rFonts w:ascii="Calibri" w:eastAsia="Times New Roman" w:hAnsi="Calibri" w:cs="Times New Roman"/>
                <w:b/>
                <w:color w:val="FFFFFF" w:themeColor="background1"/>
                <w:lang w:eastAsia="en-AU"/>
              </w:rPr>
              <w:t>Below</w:t>
            </w:r>
          </w:p>
        </w:tc>
        <w:tc>
          <w:tcPr>
            <w:tcW w:w="707" w:type="dxa"/>
            <w:tcBorders>
              <w:bottom w:val="nil"/>
            </w:tcBorders>
            <w:shd w:val="clear" w:color="auto" w:fill="076A92" w:themeFill="text1"/>
            <w:noWrap/>
            <w:hideMark/>
          </w:tcPr>
          <w:p w:rsidR="008C106E" w:rsidRPr="0006207F" w:rsidRDefault="008C106E" w:rsidP="00AE77DD">
            <w:pPr>
              <w:spacing w:line="240" w:lineRule="auto"/>
              <w:jc w:val="left"/>
              <w:rPr>
                <w:rFonts w:ascii="Calibri" w:eastAsia="Times New Roman" w:hAnsi="Calibri" w:cs="Times New Roman"/>
                <w:b/>
                <w:color w:val="FFFFFF" w:themeColor="background1"/>
                <w:lang w:eastAsia="en-AU"/>
              </w:rPr>
            </w:pPr>
            <w:r w:rsidRPr="0006207F">
              <w:rPr>
                <w:rFonts w:ascii="Calibri" w:eastAsia="Times New Roman" w:hAnsi="Calibri" w:cs="Times New Roman"/>
                <w:b/>
                <w:color w:val="FFFFFF" w:themeColor="background1"/>
                <w:lang w:eastAsia="en-AU"/>
              </w:rPr>
              <w:t>Above</w:t>
            </w:r>
          </w:p>
        </w:tc>
        <w:tc>
          <w:tcPr>
            <w:tcW w:w="707" w:type="dxa"/>
            <w:tcBorders>
              <w:bottom w:val="nil"/>
            </w:tcBorders>
            <w:shd w:val="clear" w:color="auto" w:fill="076A92" w:themeFill="text1"/>
            <w:noWrap/>
            <w:hideMark/>
          </w:tcPr>
          <w:p w:rsidR="008C106E" w:rsidRPr="0006207F" w:rsidRDefault="008C106E" w:rsidP="00AE77DD">
            <w:pPr>
              <w:spacing w:line="240" w:lineRule="auto"/>
              <w:jc w:val="left"/>
              <w:rPr>
                <w:rFonts w:ascii="Calibri" w:eastAsia="Times New Roman" w:hAnsi="Calibri" w:cs="Times New Roman"/>
                <w:b/>
                <w:color w:val="FFFFFF" w:themeColor="background1"/>
                <w:lang w:eastAsia="en-AU"/>
              </w:rPr>
            </w:pPr>
            <w:r w:rsidRPr="0006207F">
              <w:rPr>
                <w:rFonts w:ascii="Calibri" w:eastAsia="Times New Roman" w:hAnsi="Calibri" w:cs="Times New Roman"/>
                <w:b/>
                <w:color w:val="FFFFFF" w:themeColor="background1"/>
                <w:lang w:eastAsia="en-AU"/>
              </w:rPr>
              <w:t>Below</w:t>
            </w:r>
          </w:p>
        </w:tc>
      </w:tr>
      <w:tr w:rsidR="004463B7" w:rsidRPr="008C106E" w:rsidTr="00416DC4">
        <w:trPr>
          <w:cnfStyle w:val="000000010000" w:firstRow="0" w:lastRow="0" w:firstColumn="0" w:lastColumn="0" w:oddVBand="0" w:evenVBand="0" w:oddHBand="0" w:evenHBand="1" w:firstRowFirstColumn="0" w:firstRowLastColumn="0" w:lastRowFirstColumn="0" w:lastRowLastColumn="0"/>
          <w:trHeight w:val="300"/>
        </w:trPr>
        <w:tc>
          <w:tcPr>
            <w:tcW w:w="959" w:type="dxa"/>
            <w:tcBorders>
              <w:top w:val="nil"/>
            </w:tcBorders>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1.30 pm</w:t>
            </w:r>
          </w:p>
        </w:tc>
        <w:tc>
          <w:tcPr>
            <w:tcW w:w="706" w:type="dxa"/>
            <w:tcBorders>
              <w:top w:val="nil"/>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-83</w:t>
            </w:r>
          </w:p>
        </w:tc>
        <w:tc>
          <w:tcPr>
            <w:tcW w:w="707" w:type="dxa"/>
            <w:tcBorders>
              <w:top w:val="nil"/>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79</w:t>
            </w:r>
          </w:p>
        </w:tc>
        <w:tc>
          <w:tcPr>
            <w:tcW w:w="706" w:type="dxa"/>
            <w:tcBorders>
              <w:top w:val="nil"/>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7" w:type="dxa"/>
            <w:tcBorders>
              <w:top w:val="nil"/>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6" w:type="dxa"/>
            <w:tcBorders>
              <w:top w:val="nil"/>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-95</w:t>
            </w:r>
          </w:p>
        </w:tc>
        <w:tc>
          <w:tcPr>
            <w:tcW w:w="707" w:type="dxa"/>
            <w:tcBorders>
              <w:top w:val="nil"/>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94</w:t>
            </w:r>
          </w:p>
        </w:tc>
        <w:tc>
          <w:tcPr>
            <w:tcW w:w="707" w:type="dxa"/>
            <w:tcBorders>
              <w:top w:val="nil"/>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w:t>
            </w:r>
          </w:p>
        </w:tc>
        <w:tc>
          <w:tcPr>
            <w:tcW w:w="706" w:type="dxa"/>
            <w:tcBorders>
              <w:top w:val="nil"/>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w:t>
            </w:r>
          </w:p>
        </w:tc>
        <w:tc>
          <w:tcPr>
            <w:tcW w:w="707" w:type="dxa"/>
            <w:tcBorders>
              <w:top w:val="nil"/>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-250</w:t>
            </w:r>
          </w:p>
        </w:tc>
        <w:tc>
          <w:tcPr>
            <w:tcW w:w="706" w:type="dxa"/>
            <w:tcBorders>
              <w:top w:val="nil"/>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250</w:t>
            </w:r>
          </w:p>
        </w:tc>
        <w:tc>
          <w:tcPr>
            <w:tcW w:w="707" w:type="dxa"/>
            <w:tcBorders>
              <w:top w:val="nil"/>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-453</w:t>
            </w:r>
          </w:p>
        </w:tc>
        <w:tc>
          <w:tcPr>
            <w:tcW w:w="707" w:type="dxa"/>
            <w:tcBorders>
              <w:top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448</w:t>
            </w:r>
          </w:p>
        </w:tc>
      </w:tr>
      <w:tr w:rsidR="004463B7" w:rsidRPr="008C106E" w:rsidTr="00416DC4">
        <w:trPr>
          <w:cnfStyle w:val="000000100000" w:firstRow="0" w:lastRow="0" w:firstColumn="0" w:lastColumn="0" w:oddVBand="0" w:evenVBand="0" w:oddHBand="1" w:evenHBand="0"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2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-82</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78</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-95</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94</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11</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-441</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436</w:t>
            </w:r>
          </w:p>
        </w:tc>
      </w:tr>
      <w:tr w:rsidR="004463B7" w:rsidRPr="008C106E" w:rsidTr="00416DC4">
        <w:trPr>
          <w:cnfStyle w:val="000000010000" w:firstRow="0" w:lastRow="0" w:firstColumn="0" w:lastColumn="0" w:oddVBand="0" w:evenVBand="0" w:oddHBand="0" w:evenHBand="1"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2.30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-82</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80</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-95</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94</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-51</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-503</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500</w:t>
            </w:r>
          </w:p>
        </w:tc>
      </w:tr>
      <w:tr w:rsidR="004463B7" w:rsidRPr="008C106E" w:rsidTr="00416DC4">
        <w:trPr>
          <w:cnfStyle w:val="000000100000" w:firstRow="0" w:lastRow="0" w:firstColumn="0" w:lastColumn="0" w:oddVBand="0" w:evenVBand="0" w:oddHBand="1" w:evenHBand="0"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3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-82</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84</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-95</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94</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16</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-16</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-436</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437</w:t>
            </w:r>
          </w:p>
        </w:tc>
      </w:tr>
      <w:tr w:rsidR="0070243D" w:rsidRPr="008C106E" w:rsidTr="00D968C3">
        <w:trPr>
          <w:cnfStyle w:val="000000010000" w:firstRow="0" w:lastRow="0" w:firstColumn="0" w:lastColumn="0" w:oddVBand="0" w:evenVBand="0" w:oddHBand="0" w:evenHBand="1" w:firstRowFirstColumn="0" w:firstRowLastColumn="0" w:lastRowFirstColumn="0" w:lastRowLastColumn="0"/>
          <w:trHeight w:val="300"/>
        </w:trPr>
        <w:tc>
          <w:tcPr>
            <w:tcW w:w="959" w:type="dxa"/>
            <w:noWrap/>
            <w:vAlign w:val="center"/>
            <w:hideMark/>
          </w:tcPr>
          <w:p w:rsidR="0070243D" w:rsidRPr="004463B7" w:rsidRDefault="0070243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3.30 pm</w:t>
            </w:r>
          </w:p>
        </w:tc>
        <w:tc>
          <w:tcPr>
            <w:tcW w:w="8479" w:type="dxa"/>
            <w:gridSpan w:val="12"/>
            <w:noWrap/>
            <w:vAlign w:val="center"/>
          </w:tcPr>
          <w:p w:rsidR="0070243D" w:rsidRPr="0006207F" w:rsidRDefault="0070243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No high price</w:t>
            </w:r>
          </w:p>
        </w:tc>
      </w:tr>
      <w:tr w:rsidR="004463B7" w:rsidRPr="008C106E" w:rsidTr="00416DC4">
        <w:trPr>
          <w:cnfStyle w:val="000000100000" w:firstRow="0" w:lastRow="0" w:firstColumn="0" w:lastColumn="0" w:oddVBand="0" w:evenVBand="0" w:oddHBand="1" w:evenHBand="0" w:firstRowFirstColumn="0" w:firstRowLastColumn="0" w:lastRowFirstColumn="0" w:lastRowLastColumn="0"/>
          <w:trHeight w:val="300"/>
        </w:trPr>
        <w:tc>
          <w:tcPr>
            <w:tcW w:w="959" w:type="dxa"/>
            <w:noWrap/>
            <w:vAlign w:val="center"/>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4 pm</w:t>
            </w:r>
          </w:p>
        </w:tc>
        <w:tc>
          <w:tcPr>
            <w:tcW w:w="706" w:type="dxa"/>
            <w:noWrap/>
            <w:vAlign w:val="center"/>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-27</w:t>
            </w:r>
          </w:p>
        </w:tc>
        <w:tc>
          <w:tcPr>
            <w:tcW w:w="707" w:type="dxa"/>
            <w:noWrap/>
            <w:vAlign w:val="center"/>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29</w:t>
            </w:r>
          </w:p>
        </w:tc>
        <w:tc>
          <w:tcPr>
            <w:tcW w:w="706" w:type="dxa"/>
            <w:noWrap/>
            <w:vAlign w:val="center"/>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p>
        </w:tc>
        <w:tc>
          <w:tcPr>
            <w:tcW w:w="707" w:type="dxa"/>
            <w:noWrap/>
            <w:vAlign w:val="center"/>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p>
        </w:tc>
        <w:tc>
          <w:tcPr>
            <w:tcW w:w="706" w:type="dxa"/>
            <w:noWrap/>
            <w:vAlign w:val="center"/>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7" w:type="dxa"/>
            <w:noWrap/>
            <w:vAlign w:val="center"/>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-21</w:t>
            </w:r>
          </w:p>
        </w:tc>
        <w:tc>
          <w:tcPr>
            <w:tcW w:w="707" w:type="dxa"/>
            <w:noWrap/>
            <w:vAlign w:val="center"/>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w:t>
            </w:r>
          </w:p>
        </w:tc>
        <w:tc>
          <w:tcPr>
            <w:tcW w:w="706" w:type="dxa"/>
            <w:noWrap/>
            <w:vAlign w:val="center"/>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w:t>
            </w:r>
          </w:p>
        </w:tc>
        <w:tc>
          <w:tcPr>
            <w:tcW w:w="707" w:type="dxa"/>
            <w:noWrap/>
            <w:vAlign w:val="center"/>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p>
        </w:tc>
        <w:tc>
          <w:tcPr>
            <w:tcW w:w="706" w:type="dxa"/>
            <w:tcBorders>
              <w:right w:val="single" w:sz="4" w:space="0" w:color="auto"/>
            </w:tcBorders>
            <w:noWrap/>
            <w:vAlign w:val="center"/>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p>
        </w:tc>
        <w:tc>
          <w:tcPr>
            <w:tcW w:w="707" w:type="dxa"/>
            <w:tcBorders>
              <w:left w:val="single" w:sz="4" w:space="0" w:color="auto"/>
              <w:bottom w:val="nil"/>
            </w:tcBorders>
            <w:noWrap/>
            <w:vAlign w:val="center"/>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-32</w:t>
            </w:r>
          </w:p>
        </w:tc>
        <w:tc>
          <w:tcPr>
            <w:tcW w:w="707" w:type="dxa"/>
            <w:noWrap/>
            <w:vAlign w:val="center"/>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33</w:t>
            </w:r>
          </w:p>
        </w:tc>
      </w:tr>
      <w:tr w:rsidR="004463B7" w:rsidRPr="008C106E" w:rsidTr="00416DC4">
        <w:trPr>
          <w:cnfStyle w:val="000000010000" w:firstRow="0" w:lastRow="0" w:firstColumn="0" w:lastColumn="0" w:oddVBand="0" w:evenVBand="0" w:oddHBand="0" w:evenHBand="1"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4.30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-82</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84</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25</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-138</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141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-310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310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-616</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621</w:t>
            </w:r>
          </w:p>
        </w:tc>
      </w:tr>
      <w:tr w:rsidR="004463B7" w:rsidRPr="008C106E" w:rsidTr="00416DC4">
        <w:trPr>
          <w:cnfStyle w:val="000000100000" w:firstRow="0" w:lastRow="0" w:firstColumn="0" w:lastColumn="0" w:oddVBand="0" w:evenVBand="0" w:oddHBand="1" w:evenHBand="0"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5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-47</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49</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-45</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45</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-138</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141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-280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280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-571</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576</w:t>
            </w:r>
          </w:p>
        </w:tc>
      </w:tr>
      <w:tr w:rsidR="004463B7" w:rsidRPr="008C106E" w:rsidTr="00416DC4">
        <w:trPr>
          <w:cnfStyle w:val="000000010000" w:firstRow="0" w:lastRow="0" w:firstColumn="0" w:lastColumn="0" w:oddVBand="0" w:evenVBand="0" w:oddHBand="0" w:evenHBand="1"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5.30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-47</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49</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-128</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131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-240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240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-476</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481</w:t>
            </w:r>
          </w:p>
        </w:tc>
      </w:tr>
      <w:tr w:rsidR="004463B7" w:rsidRPr="008C106E" w:rsidTr="00416DC4">
        <w:trPr>
          <w:cnfStyle w:val="000000100000" w:firstRow="0" w:lastRow="0" w:firstColumn="0" w:lastColumn="0" w:oddVBand="0" w:evenVBand="0" w:oddHBand="1" w:evenHBand="0"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6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0</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15</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-15</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-149</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152</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-180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180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-375</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380</w:t>
            </w:r>
          </w:p>
        </w:tc>
      </w:tr>
      <w:tr w:rsidR="004463B7" w:rsidRPr="008C106E" w:rsidTr="00416DC4">
        <w:trPr>
          <w:cnfStyle w:val="000000010000" w:firstRow="0" w:lastRow="0" w:firstColumn="0" w:lastColumn="0" w:oddVBand="0" w:evenVBand="0" w:oddHBand="0" w:evenHBand="1"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6.30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-54</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54</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-134</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134</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-120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120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-327</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330</w:t>
            </w:r>
          </w:p>
        </w:tc>
      </w:tr>
      <w:tr w:rsidR="004463B7" w:rsidRPr="008C106E" w:rsidTr="00416DC4">
        <w:trPr>
          <w:cnfStyle w:val="000000100000" w:firstRow="0" w:lastRow="0" w:firstColumn="0" w:lastColumn="0" w:oddVBand="0" w:evenVBand="0" w:oddHBand="1" w:evenHBand="0"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7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-54</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54</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-195</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195</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-358</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361</w:t>
            </w:r>
          </w:p>
        </w:tc>
      </w:tr>
      <w:tr w:rsidR="004463B7" w:rsidRPr="0006207F" w:rsidTr="00416DC4">
        <w:trPr>
          <w:cnfStyle w:val="000000010000" w:firstRow="0" w:lastRow="0" w:firstColumn="0" w:lastColumn="0" w:oddVBand="0" w:evenVBand="0" w:oddHBand="0" w:evenHBand="1" w:firstRowFirstColumn="0" w:firstRowLastColumn="0" w:lastRowFirstColumn="0" w:lastRowLastColumn="0"/>
          <w:trHeight w:val="300"/>
        </w:trPr>
        <w:tc>
          <w:tcPr>
            <w:tcW w:w="959" w:type="dxa"/>
            <w:noWrap/>
            <w:vAlign w:val="center"/>
            <w:hideMark/>
          </w:tcPr>
          <w:p w:rsidR="00AE77DD" w:rsidRPr="0006207F" w:rsidRDefault="00AE77DD" w:rsidP="004463B7">
            <w:pPr>
              <w:spacing w:after="0" w:line="240" w:lineRule="auto"/>
              <w:jc w:val="left"/>
              <w:rPr>
                <w:rFonts w:asciiTheme="minorHAnsi" w:hAnsiTheme="minorHAnsi" w:cstheme="minorHAnsi"/>
                <w:i/>
                <w:color w:val="000000"/>
                <w:szCs w:val="18"/>
              </w:rPr>
            </w:pPr>
            <w:r w:rsidRPr="0006207F">
              <w:rPr>
                <w:rFonts w:asciiTheme="minorHAnsi" w:hAnsiTheme="minorHAnsi" w:cstheme="minorHAnsi"/>
                <w:i/>
                <w:color w:val="000000"/>
                <w:szCs w:val="18"/>
              </w:rPr>
              <w:t>7.30 pm</w:t>
            </w:r>
          </w:p>
        </w:tc>
        <w:tc>
          <w:tcPr>
            <w:tcW w:w="706"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i/>
                <w:color w:val="000000"/>
                <w:lang w:eastAsia="en-AU"/>
              </w:rPr>
            </w:pPr>
            <w:r w:rsidRPr="0006207F">
              <w:rPr>
                <w:rFonts w:asciiTheme="minorHAnsi" w:eastAsia="Times New Roman" w:hAnsiTheme="minorHAnsi" w:cstheme="minorHAnsi"/>
                <w:i/>
                <w:color w:val="000000"/>
                <w:lang w:eastAsia="en-AU"/>
              </w:rPr>
              <w:t>0</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i/>
                <w:color w:val="000000"/>
                <w:lang w:eastAsia="en-AU"/>
              </w:rPr>
            </w:pPr>
            <w:r w:rsidRPr="0006207F">
              <w:rPr>
                <w:rFonts w:asciiTheme="minorHAnsi" w:eastAsia="Times New Roman" w:hAnsiTheme="minorHAnsi" w:cstheme="minorHAnsi"/>
                <w:i/>
                <w:color w:val="000000"/>
                <w:lang w:eastAsia="en-AU"/>
              </w:rPr>
              <w:t>1</w:t>
            </w:r>
          </w:p>
        </w:tc>
        <w:tc>
          <w:tcPr>
            <w:tcW w:w="706"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i/>
                <w:color w:val="000000"/>
                <w:lang w:eastAsia="en-AU"/>
              </w:rPr>
            </w:pPr>
            <w:r w:rsidRPr="0006207F">
              <w:rPr>
                <w:rFonts w:asciiTheme="minorHAnsi" w:eastAsia="Times New Roman" w:hAnsiTheme="minorHAnsi" w:cstheme="minorHAnsi"/>
                <w:i/>
                <w:color w:val="000000"/>
                <w:lang w:eastAsia="en-AU"/>
              </w:rPr>
              <w:t>-20</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i/>
                <w:color w:val="000000"/>
                <w:lang w:eastAsia="en-AU"/>
              </w:rPr>
            </w:pPr>
            <w:r w:rsidRPr="0006207F">
              <w:rPr>
                <w:rFonts w:asciiTheme="minorHAnsi" w:eastAsia="Times New Roman" w:hAnsiTheme="minorHAnsi" w:cstheme="minorHAnsi"/>
                <w:i/>
                <w:color w:val="000000"/>
                <w:lang w:eastAsia="en-AU"/>
              </w:rPr>
              <w:t>20</w:t>
            </w:r>
          </w:p>
        </w:tc>
        <w:tc>
          <w:tcPr>
            <w:tcW w:w="706"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i/>
                <w:color w:val="000000"/>
                <w:lang w:eastAsia="en-AU"/>
              </w:rPr>
            </w:pP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i/>
                <w:color w:val="000000"/>
                <w:lang w:eastAsia="en-AU"/>
              </w:rPr>
            </w:pP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i/>
                <w:color w:val="000000"/>
                <w:lang w:eastAsia="en-AU"/>
              </w:rPr>
            </w:pPr>
            <w:r w:rsidRPr="0006207F">
              <w:rPr>
                <w:rFonts w:asciiTheme="minorHAnsi" w:eastAsia="Times New Roman" w:hAnsiTheme="minorHAnsi" w:cstheme="minorHAnsi"/>
                <w:i/>
                <w:color w:val="000000"/>
                <w:lang w:eastAsia="en-AU"/>
              </w:rPr>
              <w:t>-88</w:t>
            </w:r>
          </w:p>
        </w:tc>
        <w:tc>
          <w:tcPr>
            <w:tcW w:w="706"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i/>
                <w:color w:val="000000"/>
                <w:lang w:eastAsia="en-AU"/>
              </w:rPr>
            </w:pPr>
            <w:r w:rsidRPr="0006207F">
              <w:rPr>
                <w:rFonts w:asciiTheme="minorHAnsi" w:eastAsia="Times New Roman" w:hAnsiTheme="minorHAnsi" w:cstheme="minorHAnsi"/>
                <w:i/>
                <w:color w:val="000000"/>
                <w:lang w:eastAsia="en-AU"/>
              </w:rPr>
              <w:t>88</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i/>
                <w:color w:val="000000"/>
                <w:lang w:eastAsia="en-AU"/>
              </w:rPr>
            </w:pPr>
            <w:r w:rsidRPr="0006207F">
              <w:rPr>
                <w:rFonts w:asciiTheme="minorHAnsi" w:eastAsia="Times New Roman" w:hAnsiTheme="minorHAnsi" w:cstheme="minorHAnsi"/>
                <w:i/>
                <w:color w:val="000000"/>
                <w:lang w:eastAsia="en-AU"/>
              </w:rPr>
              <w:t>20</w:t>
            </w:r>
          </w:p>
        </w:tc>
        <w:tc>
          <w:tcPr>
            <w:tcW w:w="706" w:type="dxa"/>
            <w:tcBorders>
              <w:right w:val="single" w:sz="4" w:space="0" w:color="auto"/>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i/>
                <w:color w:val="000000"/>
                <w:lang w:eastAsia="en-AU"/>
              </w:rPr>
            </w:pPr>
            <w:r w:rsidRPr="0006207F">
              <w:rPr>
                <w:rFonts w:asciiTheme="minorHAnsi" w:eastAsia="Times New Roman" w:hAnsiTheme="minorHAnsi" w:cstheme="minorHAnsi"/>
                <w:i/>
                <w:color w:val="000000"/>
                <w:lang w:eastAsia="en-AU"/>
              </w:rPr>
              <w:t>-20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i/>
                <w:color w:val="000000"/>
                <w:lang w:eastAsia="en-AU"/>
              </w:rPr>
            </w:pPr>
            <w:r w:rsidRPr="0006207F">
              <w:rPr>
                <w:rFonts w:asciiTheme="minorHAnsi" w:eastAsia="Times New Roman" w:hAnsiTheme="minorHAnsi" w:cstheme="minorHAnsi"/>
                <w:i/>
                <w:color w:val="000000"/>
                <w:lang w:eastAsia="en-AU"/>
              </w:rPr>
              <w:t>-88</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i/>
                <w:color w:val="000000"/>
                <w:lang w:eastAsia="en-AU"/>
              </w:rPr>
            </w:pPr>
            <w:r w:rsidRPr="0006207F">
              <w:rPr>
                <w:rFonts w:asciiTheme="minorHAnsi" w:eastAsia="Times New Roman" w:hAnsiTheme="minorHAnsi" w:cstheme="minorHAnsi"/>
                <w:i/>
                <w:color w:val="000000"/>
                <w:lang w:eastAsia="en-AU"/>
              </w:rPr>
              <w:t>89</w:t>
            </w:r>
          </w:p>
        </w:tc>
      </w:tr>
      <w:tr w:rsidR="004463B7" w:rsidRPr="008C106E" w:rsidTr="00416DC4">
        <w:trPr>
          <w:cnfStyle w:val="000000100000" w:firstRow="0" w:lastRow="0" w:firstColumn="0" w:lastColumn="0" w:oddVBand="0" w:evenVBand="0" w:oddHBand="1" w:evenHBand="0"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8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0</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-58</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58</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-229</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230</w:t>
            </w:r>
          </w:p>
        </w:tc>
      </w:tr>
      <w:tr w:rsidR="004463B7" w:rsidRPr="008C106E" w:rsidTr="00416DC4">
        <w:trPr>
          <w:cnfStyle w:val="000000010000" w:firstRow="0" w:lastRow="0" w:firstColumn="0" w:lastColumn="0" w:oddVBand="0" w:evenVBand="0" w:oddHBand="0" w:evenHBand="1"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8.30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-48</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49</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-58</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58</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90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-277</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278</w:t>
            </w:r>
          </w:p>
        </w:tc>
      </w:tr>
      <w:tr w:rsidR="004463B7" w:rsidRPr="008C106E" w:rsidTr="00416DC4">
        <w:trPr>
          <w:cnfStyle w:val="000000100000" w:firstRow="0" w:lastRow="0" w:firstColumn="0" w:lastColumn="0" w:oddVBand="0" w:evenVBand="0" w:oddHBand="1" w:evenHBand="0"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9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-48</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49</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-50</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50</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-58</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58</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-120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120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-337</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338</w:t>
            </w:r>
          </w:p>
        </w:tc>
      </w:tr>
      <w:tr w:rsidR="004463B7" w:rsidRPr="008C106E" w:rsidTr="00416DC4">
        <w:trPr>
          <w:cnfStyle w:val="000000010000" w:firstRow="0" w:lastRow="0" w:firstColumn="0" w:lastColumn="0" w:oddVBand="0" w:evenVBand="0" w:oddHBand="0" w:evenHBand="1"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9.30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-49</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50</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61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-83</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83</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-180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180</w:t>
            </w:r>
          </w:p>
        </w:tc>
        <w:tc>
          <w:tcPr>
            <w:tcW w:w="707" w:type="dxa"/>
            <w:tcBorders>
              <w:left w:val="single" w:sz="4" w:space="0" w:color="auto"/>
              <w:bottom w:val="nil"/>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-393</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394</w:t>
            </w:r>
          </w:p>
        </w:tc>
      </w:tr>
      <w:tr w:rsidR="004463B7" w:rsidRPr="008C106E" w:rsidTr="00416DC4">
        <w:trPr>
          <w:cnfStyle w:val="000000100000" w:firstRow="0" w:lastRow="0" w:firstColumn="0" w:lastColumn="0" w:oddVBand="0" w:evenVBand="0" w:oddHBand="1" w:evenHBand="0" w:firstRowFirstColumn="0" w:firstRowLastColumn="0" w:lastRowFirstColumn="0" w:lastRowLastColumn="0"/>
          <w:trHeight w:val="300"/>
        </w:trPr>
        <w:tc>
          <w:tcPr>
            <w:tcW w:w="959" w:type="dxa"/>
            <w:noWrap/>
            <w:vAlign w:val="center"/>
            <w:hideMark/>
          </w:tcPr>
          <w:p w:rsidR="00AE77DD" w:rsidRPr="004463B7" w:rsidRDefault="00AE77DD" w:rsidP="004463B7">
            <w:pPr>
              <w:spacing w:after="0" w:line="240" w:lineRule="auto"/>
              <w:jc w:val="left"/>
              <w:rPr>
                <w:rFonts w:asciiTheme="minorHAnsi" w:hAnsiTheme="minorHAnsi" w:cstheme="minorHAnsi"/>
                <w:color w:val="000000"/>
                <w:szCs w:val="18"/>
              </w:rPr>
            </w:pPr>
            <w:r w:rsidRPr="004463B7">
              <w:rPr>
                <w:rFonts w:asciiTheme="minorHAnsi" w:hAnsiTheme="minorHAnsi" w:cstheme="minorHAnsi"/>
                <w:color w:val="000000"/>
                <w:szCs w:val="18"/>
              </w:rPr>
              <w:t>10 pm</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-49</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50</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20</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81</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-84</w:t>
            </w:r>
          </w:p>
        </w:tc>
        <w:tc>
          <w:tcPr>
            <w:tcW w:w="706"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84</w:t>
            </w:r>
          </w:p>
        </w:tc>
        <w:tc>
          <w:tcPr>
            <w:tcW w:w="707" w:type="dxa"/>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-210</w:t>
            </w:r>
          </w:p>
        </w:tc>
        <w:tc>
          <w:tcPr>
            <w:tcW w:w="706" w:type="dxa"/>
            <w:tcBorders>
              <w:right w:val="single" w:sz="4" w:space="0" w:color="auto"/>
            </w:tcBorders>
            <w:noWrap/>
            <w:vAlign w:val="center"/>
            <w:hideMark/>
          </w:tcPr>
          <w:p w:rsidR="00AE77DD" w:rsidRPr="004463B7" w:rsidRDefault="00AE77DD" w:rsidP="004463B7">
            <w:pPr>
              <w:spacing w:after="0" w:line="240" w:lineRule="auto"/>
              <w:jc w:val="center"/>
              <w:rPr>
                <w:rFonts w:asciiTheme="minorHAnsi" w:eastAsia="Times New Roman" w:hAnsiTheme="minorHAnsi" w:cstheme="minorHAnsi"/>
                <w:color w:val="000000"/>
                <w:lang w:eastAsia="en-AU"/>
              </w:rPr>
            </w:pPr>
            <w:r w:rsidRPr="004463B7">
              <w:rPr>
                <w:rFonts w:asciiTheme="minorHAnsi" w:eastAsia="Times New Roman" w:hAnsiTheme="minorHAnsi" w:cstheme="minorHAnsi"/>
                <w:color w:val="000000"/>
                <w:lang w:eastAsia="en-AU"/>
              </w:rPr>
              <w:t>210</w:t>
            </w:r>
          </w:p>
        </w:tc>
        <w:tc>
          <w:tcPr>
            <w:tcW w:w="707" w:type="dxa"/>
            <w:tcBorders>
              <w:left w:val="single" w:sz="4" w:space="0" w:color="auto"/>
              <w:bottom w:val="single" w:sz="4" w:space="0" w:color="auto"/>
            </w:tcBorders>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-444</w:t>
            </w:r>
          </w:p>
        </w:tc>
        <w:tc>
          <w:tcPr>
            <w:tcW w:w="707" w:type="dxa"/>
            <w:noWrap/>
            <w:vAlign w:val="center"/>
            <w:hideMark/>
          </w:tcPr>
          <w:p w:rsidR="00AE77DD" w:rsidRPr="0006207F" w:rsidRDefault="00AE77DD" w:rsidP="004463B7">
            <w:pPr>
              <w:spacing w:after="0" w:line="240" w:lineRule="auto"/>
              <w:jc w:val="center"/>
              <w:rPr>
                <w:rFonts w:asciiTheme="minorHAnsi" w:eastAsia="Times New Roman" w:hAnsiTheme="minorHAnsi" w:cstheme="minorHAnsi"/>
                <w:b/>
                <w:color w:val="000000"/>
                <w:lang w:eastAsia="en-AU"/>
              </w:rPr>
            </w:pPr>
            <w:r w:rsidRPr="0006207F">
              <w:rPr>
                <w:rFonts w:asciiTheme="minorHAnsi" w:eastAsia="Times New Roman" w:hAnsiTheme="minorHAnsi" w:cstheme="minorHAnsi"/>
                <w:b/>
                <w:color w:val="000000"/>
                <w:lang w:eastAsia="en-AU"/>
              </w:rPr>
              <w:t>445</w:t>
            </w:r>
          </w:p>
        </w:tc>
      </w:tr>
    </w:tbl>
    <w:p w:rsidR="00D968C3" w:rsidRDefault="00D968C3" w:rsidP="00E37459"/>
    <w:p w:rsidR="00D968C3" w:rsidRDefault="00D968C3">
      <w:pPr>
        <w:spacing w:line="240" w:lineRule="auto"/>
        <w:jc w:val="left"/>
      </w:pPr>
      <w:r>
        <w:br w:type="page"/>
      </w:r>
    </w:p>
    <w:p w:rsidR="00140710" w:rsidRDefault="00D968C3" w:rsidP="00194D9B">
      <w:pPr>
        <w:pStyle w:val="Heading1notnumber"/>
        <w:ind w:left="2072" w:hanging="2072"/>
        <w:jc w:val="left"/>
      </w:pPr>
      <w:bookmarkStart w:id="37" w:name="_Toc461445376"/>
      <w:r>
        <w:lastRenderedPageBreak/>
        <w:t xml:space="preserve">Appendix F </w:t>
      </w:r>
      <w:r w:rsidR="005F2AFF">
        <w:t>Network Outage Timing</w:t>
      </w:r>
      <w:bookmarkEnd w:id="37"/>
      <w:r w:rsidR="005F2AFF">
        <w:t xml:space="preserve"> </w:t>
      </w:r>
    </w:p>
    <w:p w:rsidR="008B4720" w:rsidRDefault="008B4720" w:rsidP="008B4720">
      <w:pPr>
        <w:pStyle w:val="AERBody"/>
      </w:pPr>
      <w:r>
        <w:t xml:space="preserve">The following table contains a summary of information provided by ElectraNet and AEMO on the outages and their impact on the market. </w:t>
      </w:r>
      <w:r w:rsidR="00985476">
        <w:t xml:space="preserve">While various capacity limits were listed in MTPASA over the months preceding the </w:t>
      </w:r>
      <w:r w:rsidR="00D47A56">
        <w:t xml:space="preserve">Heywood </w:t>
      </w:r>
      <w:r w:rsidR="00985476">
        <w:t>outage</w:t>
      </w:r>
      <w:r w:rsidR="00D47A56">
        <w:t>,</w:t>
      </w:r>
      <w:r w:rsidR="00985476">
        <w:t xml:space="preserve"> </w:t>
      </w:r>
      <w:r w:rsidR="00D47A56">
        <w:t>the first indication that the transfer limit from VIC to SA would be 0 MW occurred in STPASA 7 days prior to the commencement of the outage.</w:t>
      </w:r>
    </w:p>
    <w:tbl>
      <w:tblPr>
        <w:tblStyle w:val="AERsummarytable"/>
        <w:tblW w:w="8755" w:type="dxa"/>
        <w:tblLook w:val="04A0" w:firstRow="1" w:lastRow="0" w:firstColumn="1" w:lastColumn="0" w:noHBand="0" w:noVBand="1"/>
      </w:tblPr>
      <w:tblGrid>
        <w:gridCol w:w="1668"/>
        <w:gridCol w:w="1275"/>
        <w:gridCol w:w="1134"/>
        <w:gridCol w:w="4678"/>
      </w:tblGrid>
      <w:tr w:rsidR="00D968C3" w:rsidRPr="00D968C3" w:rsidTr="006F537E">
        <w:trPr>
          <w:cnfStyle w:val="100000000000" w:firstRow="1" w:lastRow="0" w:firstColumn="0" w:lastColumn="0" w:oddVBand="0" w:evenVBand="0" w:oddHBand="0" w:evenHBand="0" w:firstRowFirstColumn="0" w:firstRowLastColumn="0" w:lastRowFirstColumn="0" w:lastRowLastColumn="0"/>
          <w:tblHeader/>
        </w:trPr>
        <w:tc>
          <w:tcPr>
            <w:tcW w:w="1668" w:type="dxa"/>
          </w:tcPr>
          <w:p w:rsidR="00D968C3" w:rsidRPr="00D968C3" w:rsidRDefault="00D968C3" w:rsidP="00D968C3">
            <w:pPr>
              <w:pStyle w:val="AERBody"/>
            </w:pPr>
            <w:r>
              <w:t>Mechanism</w:t>
            </w:r>
          </w:p>
        </w:tc>
        <w:tc>
          <w:tcPr>
            <w:tcW w:w="1275" w:type="dxa"/>
          </w:tcPr>
          <w:p w:rsidR="00D968C3" w:rsidRDefault="00D968C3" w:rsidP="00D968C3">
            <w:pPr>
              <w:pStyle w:val="AERBody"/>
            </w:pPr>
            <w:r>
              <w:t>Date</w:t>
            </w:r>
          </w:p>
        </w:tc>
        <w:tc>
          <w:tcPr>
            <w:tcW w:w="1134" w:type="dxa"/>
          </w:tcPr>
          <w:p w:rsidR="00D968C3" w:rsidRPr="00D968C3" w:rsidRDefault="00773039" w:rsidP="00D968C3">
            <w:pPr>
              <w:pStyle w:val="AERBody"/>
            </w:pPr>
            <w:r>
              <w:t>By Whom</w:t>
            </w:r>
          </w:p>
        </w:tc>
        <w:tc>
          <w:tcPr>
            <w:tcW w:w="4678" w:type="dxa"/>
          </w:tcPr>
          <w:p w:rsidR="00D968C3" w:rsidRPr="00D968C3" w:rsidRDefault="00D968C3" w:rsidP="00D968C3">
            <w:pPr>
              <w:pStyle w:val="AERBody"/>
            </w:pPr>
            <w:r>
              <w:t>Comment</w:t>
            </w:r>
          </w:p>
        </w:tc>
      </w:tr>
      <w:tr w:rsidR="004B5C68" w:rsidRPr="00D968C3" w:rsidTr="000544B8">
        <w:trPr>
          <w:cnfStyle w:val="000000100000" w:firstRow="0" w:lastRow="0" w:firstColumn="0" w:lastColumn="0" w:oddVBand="0" w:evenVBand="0" w:oddHBand="1" w:evenHBand="0" w:firstRowFirstColumn="0" w:firstRowLastColumn="0" w:lastRowFirstColumn="0" w:lastRowLastColumn="0"/>
        </w:trPr>
        <w:tc>
          <w:tcPr>
            <w:tcW w:w="1668" w:type="dxa"/>
          </w:tcPr>
          <w:p w:rsidR="004B5C68" w:rsidRPr="005B112E" w:rsidRDefault="004B5C68" w:rsidP="005901E2">
            <w:pPr>
              <w:pStyle w:val="tablenopara"/>
            </w:pPr>
            <w:r w:rsidRPr="005B112E">
              <w:t>13 Month Outage Plan</w:t>
            </w:r>
          </w:p>
        </w:tc>
        <w:tc>
          <w:tcPr>
            <w:tcW w:w="1275" w:type="dxa"/>
          </w:tcPr>
          <w:p w:rsidR="004B5C68" w:rsidRPr="005B112E" w:rsidRDefault="004B5C68" w:rsidP="005901E2">
            <w:pPr>
              <w:pStyle w:val="tablenopara"/>
            </w:pPr>
            <w:r w:rsidRPr="005B112E">
              <w:t>20 Nov 2015</w:t>
            </w:r>
          </w:p>
        </w:tc>
        <w:tc>
          <w:tcPr>
            <w:tcW w:w="1134" w:type="dxa"/>
          </w:tcPr>
          <w:p w:rsidR="004B5C68" w:rsidRPr="005B112E" w:rsidRDefault="004B5C68" w:rsidP="005901E2">
            <w:pPr>
              <w:pStyle w:val="tablenopara"/>
            </w:pPr>
            <w:r w:rsidRPr="005B112E">
              <w:t xml:space="preserve">ElectraNet </w:t>
            </w:r>
          </w:p>
        </w:tc>
        <w:tc>
          <w:tcPr>
            <w:tcW w:w="4678" w:type="dxa"/>
          </w:tcPr>
          <w:p w:rsidR="004B5C68" w:rsidRPr="005B112E" w:rsidRDefault="004B5C68" w:rsidP="005901E2">
            <w:pPr>
              <w:pStyle w:val="tablenopara"/>
            </w:pPr>
            <w:r w:rsidRPr="005B112E">
              <w:t xml:space="preserve">Initial request </w:t>
            </w:r>
          </w:p>
          <w:p w:rsidR="004B5C68" w:rsidRPr="005B112E" w:rsidRDefault="004B5C68" w:rsidP="005901E2">
            <w:pPr>
              <w:pStyle w:val="tablenopara"/>
            </w:pPr>
            <w:r w:rsidRPr="005B112E">
              <w:t xml:space="preserve">Job EN34907 30/5/16 to 2/6/16 SE – Tailem Bend </w:t>
            </w:r>
            <w:r>
              <w:t>1</w:t>
            </w:r>
          </w:p>
          <w:p w:rsidR="004B5C68" w:rsidRPr="005B112E" w:rsidRDefault="004B5C68" w:rsidP="005901E2">
            <w:pPr>
              <w:pStyle w:val="tablenopara"/>
            </w:pPr>
            <w:r w:rsidRPr="005B112E">
              <w:t>Job EN34908 6/6/16 to 9/6/16 SE – Tailem Bend 2</w:t>
            </w:r>
          </w:p>
        </w:tc>
      </w:tr>
      <w:tr w:rsidR="004B5C68" w:rsidRPr="00D968C3" w:rsidTr="000544B8">
        <w:trPr>
          <w:cnfStyle w:val="000000010000" w:firstRow="0" w:lastRow="0" w:firstColumn="0" w:lastColumn="0" w:oddVBand="0" w:evenVBand="0" w:oddHBand="0" w:evenHBand="1" w:firstRowFirstColumn="0" w:firstRowLastColumn="0" w:lastRowFirstColumn="0" w:lastRowLastColumn="0"/>
        </w:trPr>
        <w:tc>
          <w:tcPr>
            <w:tcW w:w="1668" w:type="dxa"/>
          </w:tcPr>
          <w:p w:rsidR="004B5C68" w:rsidRPr="00D968C3" w:rsidRDefault="004B5C68" w:rsidP="005901E2">
            <w:pPr>
              <w:pStyle w:val="tablenopara"/>
            </w:pPr>
            <w:r>
              <w:t xml:space="preserve">MTPASA </w:t>
            </w:r>
          </w:p>
        </w:tc>
        <w:tc>
          <w:tcPr>
            <w:tcW w:w="1275" w:type="dxa"/>
          </w:tcPr>
          <w:p w:rsidR="004B5C68" w:rsidRPr="00D968C3" w:rsidRDefault="004B5C68" w:rsidP="005901E2">
            <w:pPr>
              <w:pStyle w:val="tablenopara"/>
            </w:pPr>
            <w:r>
              <w:t>22 Nov 2015</w:t>
            </w:r>
          </w:p>
        </w:tc>
        <w:tc>
          <w:tcPr>
            <w:tcW w:w="1134" w:type="dxa"/>
          </w:tcPr>
          <w:p w:rsidR="004B5C68" w:rsidRDefault="004B5C68" w:rsidP="005901E2">
            <w:pPr>
              <w:pStyle w:val="tablenopara"/>
            </w:pPr>
            <w:r>
              <w:t>AEMO</w:t>
            </w:r>
          </w:p>
        </w:tc>
        <w:tc>
          <w:tcPr>
            <w:tcW w:w="4678" w:type="dxa"/>
          </w:tcPr>
          <w:p w:rsidR="004B5C68" w:rsidRDefault="004B5C68" w:rsidP="005901E2">
            <w:pPr>
              <w:pStyle w:val="tablenopara"/>
            </w:pPr>
            <w:r>
              <w:t xml:space="preserve">MTPASA run 720 </w:t>
            </w:r>
          </w:p>
          <w:p w:rsidR="004B5C68" w:rsidRDefault="004B5C68" w:rsidP="005901E2">
            <w:pPr>
              <w:pStyle w:val="tablenopara"/>
            </w:pPr>
            <w:r>
              <w:t xml:space="preserve">run types RELIABILITY_LIMITS, RELIABILTY_LOR, OUTAGE_LIMITS OUTAGE_LOR </w:t>
            </w:r>
          </w:p>
          <w:p w:rsidR="004B5C68" w:rsidRDefault="004B5C68" w:rsidP="005901E2">
            <w:pPr>
              <w:pStyle w:val="tablenopara"/>
            </w:pPr>
            <w:r>
              <w:t xml:space="preserve">VIC to SA = 570 MW : </w:t>
            </w:r>
            <w:r w:rsidRPr="00BB3B39">
              <w:t>V&gt;S_570_MT</w:t>
            </w:r>
          </w:p>
          <w:p w:rsidR="004B5C68" w:rsidRDefault="004B5C68" w:rsidP="005901E2">
            <w:pPr>
              <w:pStyle w:val="tablenopara"/>
            </w:pPr>
            <w:r>
              <w:t xml:space="preserve">SA to VIC = 550 MW : </w:t>
            </w:r>
            <w:r w:rsidRPr="00BB3B39">
              <w:t>S&gt;V_550_MT</w:t>
            </w:r>
            <w:r>
              <w:t xml:space="preserve">, </w:t>
            </w:r>
            <w:r w:rsidRPr="00BB3B39">
              <w:t>V&gt;&gt;V_NIL_2A_R</w:t>
            </w:r>
          </w:p>
        </w:tc>
      </w:tr>
      <w:tr w:rsidR="004B5C68" w:rsidRPr="00D968C3" w:rsidTr="000544B8">
        <w:trPr>
          <w:cnfStyle w:val="000000100000" w:firstRow="0" w:lastRow="0" w:firstColumn="0" w:lastColumn="0" w:oddVBand="0" w:evenVBand="0" w:oddHBand="1" w:evenHBand="0" w:firstRowFirstColumn="0" w:firstRowLastColumn="0" w:lastRowFirstColumn="0" w:lastRowLastColumn="0"/>
        </w:trPr>
        <w:tc>
          <w:tcPr>
            <w:tcW w:w="1668" w:type="dxa"/>
          </w:tcPr>
          <w:p w:rsidR="004B5C68" w:rsidRPr="00D968C3" w:rsidRDefault="004B5C68" w:rsidP="005901E2">
            <w:pPr>
              <w:pStyle w:val="tablenopara"/>
            </w:pPr>
            <w:r w:rsidRPr="00D968C3">
              <w:t>Network Outage Scheduler</w:t>
            </w:r>
            <w:r>
              <w:t xml:space="preserve"> </w:t>
            </w:r>
          </w:p>
        </w:tc>
        <w:tc>
          <w:tcPr>
            <w:tcW w:w="1275" w:type="dxa"/>
          </w:tcPr>
          <w:p w:rsidR="004B5C68" w:rsidRPr="00D968C3" w:rsidRDefault="004B5C68" w:rsidP="005901E2">
            <w:pPr>
              <w:pStyle w:val="tablenopara"/>
            </w:pPr>
            <w:r>
              <w:t>23 Mar</w:t>
            </w:r>
            <w:r w:rsidRPr="00D968C3">
              <w:t xml:space="preserve"> 2016</w:t>
            </w:r>
          </w:p>
        </w:tc>
        <w:tc>
          <w:tcPr>
            <w:tcW w:w="1134" w:type="dxa"/>
          </w:tcPr>
          <w:p w:rsidR="004B5C68" w:rsidRPr="00D968C3" w:rsidRDefault="004B5C68" w:rsidP="005901E2">
            <w:pPr>
              <w:pStyle w:val="tablenopara"/>
            </w:pPr>
            <w:r>
              <w:t>ElectraNet</w:t>
            </w:r>
          </w:p>
        </w:tc>
        <w:tc>
          <w:tcPr>
            <w:tcW w:w="4678" w:type="dxa"/>
          </w:tcPr>
          <w:p w:rsidR="004B5C68" w:rsidRDefault="004B5C68" w:rsidP="005901E2">
            <w:pPr>
              <w:pStyle w:val="tablenopara"/>
            </w:pPr>
            <w:r>
              <w:t>Initial entry</w:t>
            </w:r>
          </w:p>
          <w:p w:rsidR="004B5C68" w:rsidRDefault="004B5C68" w:rsidP="005901E2">
            <w:pPr>
              <w:pStyle w:val="tablenopara"/>
            </w:pPr>
            <w:r>
              <w:t>Job  EN34907 4/7/16 to 13/7/16 SE – Tailem Bend 1</w:t>
            </w:r>
          </w:p>
          <w:p w:rsidR="004B5C68" w:rsidRPr="00D968C3" w:rsidRDefault="004B5C68" w:rsidP="005901E2">
            <w:pPr>
              <w:pStyle w:val="tablenopara"/>
            </w:pPr>
            <w:r>
              <w:t>Job  EN34908 15/7/16 to 23/7/16 SE – Tailem Bend 2</w:t>
            </w:r>
          </w:p>
        </w:tc>
      </w:tr>
      <w:tr w:rsidR="004B5C68" w:rsidRPr="00D968C3" w:rsidTr="000544B8">
        <w:trPr>
          <w:cnfStyle w:val="000000010000" w:firstRow="0" w:lastRow="0" w:firstColumn="0" w:lastColumn="0" w:oddVBand="0" w:evenVBand="0" w:oddHBand="0" w:evenHBand="1" w:firstRowFirstColumn="0" w:firstRowLastColumn="0" w:lastRowFirstColumn="0" w:lastRowLastColumn="0"/>
        </w:trPr>
        <w:tc>
          <w:tcPr>
            <w:tcW w:w="1668" w:type="dxa"/>
          </w:tcPr>
          <w:p w:rsidR="004B5C68" w:rsidRPr="00D968C3" w:rsidRDefault="004B5C68" w:rsidP="005901E2">
            <w:pPr>
              <w:pStyle w:val="tablenopara"/>
            </w:pPr>
            <w:r>
              <w:t xml:space="preserve">MTPASA </w:t>
            </w:r>
          </w:p>
        </w:tc>
        <w:tc>
          <w:tcPr>
            <w:tcW w:w="1275" w:type="dxa"/>
          </w:tcPr>
          <w:p w:rsidR="004B5C68" w:rsidRPr="00D968C3" w:rsidRDefault="004B5C68" w:rsidP="005901E2">
            <w:pPr>
              <w:pStyle w:val="tablenopara"/>
            </w:pPr>
            <w:r>
              <w:t>24 Mar 2016</w:t>
            </w:r>
          </w:p>
        </w:tc>
        <w:tc>
          <w:tcPr>
            <w:tcW w:w="1134" w:type="dxa"/>
          </w:tcPr>
          <w:p w:rsidR="004B5C68" w:rsidRDefault="004B5C68" w:rsidP="005901E2">
            <w:pPr>
              <w:pStyle w:val="tablenopara"/>
            </w:pPr>
            <w:r>
              <w:t>AEMO</w:t>
            </w:r>
          </w:p>
        </w:tc>
        <w:tc>
          <w:tcPr>
            <w:tcW w:w="4678" w:type="dxa"/>
          </w:tcPr>
          <w:p w:rsidR="004B5C68" w:rsidRDefault="004B5C68" w:rsidP="005901E2">
            <w:pPr>
              <w:pStyle w:val="tablenopara"/>
            </w:pPr>
            <w:r>
              <w:t xml:space="preserve">MTPASA run 748 </w:t>
            </w:r>
          </w:p>
          <w:p w:rsidR="004B5C68" w:rsidRDefault="004B5C68" w:rsidP="005901E2">
            <w:pPr>
              <w:pStyle w:val="tablenopara"/>
            </w:pPr>
            <w:r>
              <w:t xml:space="preserve">run types RELIABILITY_LIMITS, RELIABILTY_LOR, OUTAGE_LIMITS OUTAGE_LOR </w:t>
            </w:r>
          </w:p>
          <w:p w:rsidR="004B5C68" w:rsidRDefault="004B5C68" w:rsidP="005901E2">
            <w:pPr>
              <w:pStyle w:val="tablenopara"/>
            </w:pPr>
            <w:r>
              <w:t xml:space="preserve">VIC to SA = 570 MW : </w:t>
            </w:r>
            <w:r w:rsidRPr="00BB3B39">
              <w:t>V&gt;S_570_MT</w:t>
            </w:r>
            <w:r>
              <w:t xml:space="preserve"> </w:t>
            </w:r>
          </w:p>
          <w:p w:rsidR="004B5C68" w:rsidRDefault="004B5C68" w:rsidP="005901E2">
            <w:pPr>
              <w:pStyle w:val="tablenopara"/>
            </w:pPr>
            <w:r>
              <w:t xml:space="preserve">SA to VIC = 550 MW : </w:t>
            </w:r>
            <w:r w:rsidRPr="00BB3B39">
              <w:t>S&gt;V_550_MT</w:t>
            </w:r>
            <w:r>
              <w:t xml:space="preserve">, </w:t>
            </w:r>
            <w:r w:rsidRPr="00BB3B39">
              <w:t>V&gt;&gt;V_NIL_2A_R</w:t>
            </w:r>
          </w:p>
        </w:tc>
      </w:tr>
      <w:tr w:rsidR="004B5C68" w:rsidRPr="00D968C3" w:rsidTr="000544B8">
        <w:trPr>
          <w:cnfStyle w:val="000000100000" w:firstRow="0" w:lastRow="0" w:firstColumn="0" w:lastColumn="0" w:oddVBand="0" w:evenVBand="0" w:oddHBand="1" w:evenHBand="0" w:firstRowFirstColumn="0" w:firstRowLastColumn="0" w:lastRowFirstColumn="0" w:lastRowLastColumn="0"/>
        </w:trPr>
        <w:tc>
          <w:tcPr>
            <w:tcW w:w="1668" w:type="dxa"/>
          </w:tcPr>
          <w:p w:rsidR="004B5C68" w:rsidRPr="00B735A9" w:rsidRDefault="00B735A9" w:rsidP="005901E2">
            <w:pPr>
              <w:pStyle w:val="tablenopara"/>
            </w:pPr>
            <w:r w:rsidRPr="00B735A9">
              <w:t>Constraint Invoke tables</w:t>
            </w:r>
            <w:r w:rsidR="004B5C68" w:rsidRPr="00B735A9">
              <w:t xml:space="preserve"> </w:t>
            </w:r>
          </w:p>
        </w:tc>
        <w:tc>
          <w:tcPr>
            <w:tcW w:w="1275" w:type="dxa"/>
          </w:tcPr>
          <w:p w:rsidR="004B5C68" w:rsidRPr="00B735A9" w:rsidRDefault="004B5C68" w:rsidP="008B4720">
            <w:pPr>
              <w:pStyle w:val="tablenopara"/>
            </w:pPr>
            <w:r w:rsidRPr="00B735A9">
              <w:t>6 Apr 2016</w:t>
            </w:r>
          </w:p>
        </w:tc>
        <w:tc>
          <w:tcPr>
            <w:tcW w:w="1134" w:type="dxa"/>
          </w:tcPr>
          <w:p w:rsidR="004B5C68" w:rsidRPr="00B735A9" w:rsidRDefault="004B5C68" w:rsidP="005901E2">
            <w:pPr>
              <w:pStyle w:val="tablenopara"/>
            </w:pPr>
            <w:r w:rsidRPr="00B735A9">
              <w:t>AEMO</w:t>
            </w:r>
          </w:p>
        </w:tc>
        <w:tc>
          <w:tcPr>
            <w:tcW w:w="4678" w:type="dxa"/>
          </w:tcPr>
          <w:p w:rsidR="004B5C68" w:rsidRPr="00243DFD" w:rsidRDefault="00B735A9" w:rsidP="00B735A9">
            <w:pPr>
              <w:pStyle w:val="tablenopara"/>
            </w:pPr>
            <w:proofErr w:type="gramStart"/>
            <w:r w:rsidRPr="00B735A9">
              <w:t xml:space="preserve">Constraint set </w:t>
            </w:r>
            <w:r w:rsidR="004B5C68" w:rsidRPr="00B735A9">
              <w:t>V_S_SETB entered into the</w:t>
            </w:r>
            <w:r w:rsidRPr="00B735A9">
              <w:t xml:space="preserve"> Constraint invoke</w:t>
            </w:r>
            <w:proofErr w:type="gramEnd"/>
            <w:r w:rsidRPr="00B735A9">
              <w:t xml:space="preserve"> tables.</w:t>
            </w:r>
            <w:r>
              <w:rPr>
                <w:rStyle w:val="FootnoteReference"/>
              </w:rPr>
              <w:footnoteReference w:id="6"/>
            </w:r>
            <w:r>
              <w:t xml:space="preserve">  </w:t>
            </w:r>
          </w:p>
        </w:tc>
      </w:tr>
      <w:tr w:rsidR="004B5C68" w:rsidRPr="00D968C3" w:rsidTr="000544B8">
        <w:trPr>
          <w:cnfStyle w:val="000000010000" w:firstRow="0" w:lastRow="0" w:firstColumn="0" w:lastColumn="0" w:oddVBand="0" w:evenVBand="0" w:oddHBand="0" w:evenHBand="1" w:firstRowFirstColumn="0" w:firstRowLastColumn="0" w:lastRowFirstColumn="0" w:lastRowLastColumn="0"/>
        </w:trPr>
        <w:tc>
          <w:tcPr>
            <w:tcW w:w="1668" w:type="dxa"/>
          </w:tcPr>
          <w:p w:rsidR="004B5C68" w:rsidRPr="00243DFD" w:rsidRDefault="004B5C68" w:rsidP="005901E2">
            <w:pPr>
              <w:pStyle w:val="tablenopara"/>
            </w:pPr>
            <w:r w:rsidRPr="00243DFD">
              <w:t xml:space="preserve">MTPASA </w:t>
            </w:r>
          </w:p>
        </w:tc>
        <w:tc>
          <w:tcPr>
            <w:tcW w:w="1275" w:type="dxa"/>
          </w:tcPr>
          <w:p w:rsidR="004B5C68" w:rsidRPr="00243DFD" w:rsidRDefault="004B5C68" w:rsidP="005901E2">
            <w:pPr>
              <w:pStyle w:val="tablenopara"/>
            </w:pPr>
            <w:r>
              <w:t>19 Apr 2016</w:t>
            </w:r>
          </w:p>
        </w:tc>
        <w:tc>
          <w:tcPr>
            <w:tcW w:w="1134" w:type="dxa"/>
          </w:tcPr>
          <w:p w:rsidR="004B5C68" w:rsidRPr="00243DFD" w:rsidRDefault="004B5C68" w:rsidP="005901E2">
            <w:pPr>
              <w:pStyle w:val="tablenopara"/>
            </w:pPr>
            <w:r>
              <w:t>AEMO</w:t>
            </w:r>
          </w:p>
        </w:tc>
        <w:tc>
          <w:tcPr>
            <w:tcW w:w="4678" w:type="dxa"/>
          </w:tcPr>
          <w:p w:rsidR="004B5C68" w:rsidRDefault="004B5C68" w:rsidP="005901E2">
            <w:pPr>
              <w:pStyle w:val="tablenopara"/>
            </w:pPr>
            <w:r>
              <w:t xml:space="preserve">MTPASA run 757 </w:t>
            </w:r>
          </w:p>
          <w:p w:rsidR="004B5C68" w:rsidRDefault="004B5C68" w:rsidP="005901E2">
            <w:pPr>
              <w:pStyle w:val="tablenopara"/>
            </w:pPr>
            <w:r>
              <w:t xml:space="preserve">run types RELIABILITY_LIMITS, RELIABILTY_LOR </w:t>
            </w:r>
          </w:p>
          <w:p w:rsidR="004B5C68" w:rsidRDefault="004B5C68" w:rsidP="005901E2">
            <w:pPr>
              <w:pStyle w:val="tablenopara"/>
            </w:pPr>
            <w:r>
              <w:t xml:space="preserve">VIC to SA = 570 MW : </w:t>
            </w:r>
            <w:r w:rsidRPr="00BB3B39">
              <w:t>V&gt;S_570_MT</w:t>
            </w:r>
          </w:p>
          <w:p w:rsidR="004B5C68" w:rsidRDefault="004B5C68" w:rsidP="005901E2">
            <w:pPr>
              <w:pStyle w:val="tablenopara"/>
            </w:pPr>
            <w:r>
              <w:t xml:space="preserve">SA to VIC = 550 MW : </w:t>
            </w:r>
            <w:r w:rsidRPr="00BB3B39">
              <w:t>S&gt;V_550_MT</w:t>
            </w:r>
            <w:r>
              <w:t xml:space="preserve">, </w:t>
            </w:r>
            <w:r w:rsidRPr="00BB3B39">
              <w:t>V&gt;&gt;V_NIL_2A_R</w:t>
            </w:r>
          </w:p>
          <w:p w:rsidR="004B5C68" w:rsidRDefault="004B5C68" w:rsidP="005901E2">
            <w:pPr>
              <w:pStyle w:val="tablenopara"/>
            </w:pPr>
            <w:r>
              <w:t xml:space="preserve">OUTAGE_LIMITS </w:t>
            </w:r>
          </w:p>
          <w:p w:rsidR="004B5C68" w:rsidRDefault="004B5C68" w:rsidP="005901E2">
            <w:pPr>
              <w:pStyle w:val="tablenopara"/>
            </w:pPr>
            <w:r>
              <w:t xml:space="preserve">VIC to SA = 377 MW : </w:t>
            </w:r>
            <w:r w:rsidRPr="006C0A8F">
              <w:t>V^^S_PAVC_SETB</w:t>
            </w:r>
            <w:r w:rsidR="000544B8">
              <w:rPr>
                <w:rStyle w:val="FootnoteReference"/>
              </w:rPr>
              <w:footnoteReference w:id="7"/>
            </w:r>
          </w:p>
          <w:p w:rsidR="004B5C68" w:rsidRDefault="004B5C68" w:rsidP="005901E2">
            <w:pPr>
              <w:pStyle w:val="tablenopara"/>
            </w:pPr>
            <w:r>
              <w:t xml:space="preserve">SA to VIC = </w:t>
            </w:r>
            <w:r w:rsidR="00CD6B16">
              <w:t>550</w:t>
            </w:r>
            <w:r>
              <w:t> MW :</w:t>
            </w:r>
            <w:r w:rsidRPr="00BB3B39">
              <w:t xml:space="preserve"> </w:t>
            </w:r>
            <w:r w:rsidR="00985476" w:rsidRPr="00BB3B39">
              <w:t>S&gt;V_550_MT</w:t>
            </w:r>
          </w:p>
          <w:p w:rsidR="004B5C68" w:rsidRDefault="004B5C68" w:rsidP="005901E2">
            <w:pPr>
              <w:pStyle w:val="tablenopara"/>
            </w:pPr>
            <w:r>
              <w:t xml:space="preserve">OUTAGE_LOR </w:t>
            </w:r>
          </w:p>
          <w:p w:rsidR="004B5C68" w:rsidRDefault="004B5C68" w:rsidP="005901E2">
            <w:pPr>
              <w:pStyle w:val="tablenopara"/>
            </w:pPr>
            <w:r>
              <w:t xml:space="preserve">VIC to SA = 505 MW : </w:t>
            </w:r>
            <w:r w:rsidRPr="006C0A8F">
              <w:t>V^^S_PAVC_SETB</w:t>
            </w:r>
          </w:p>
          <w:p w:rsidR="004B5C68" w:rsidRPr="00243DFD" w:rsidRDefault="004B5C68" w:rsidP="00CD6B16">
            <w:pPr>
              <w:pStyle w:val="tablenopara"/>
            </w:pPr>
            <w:r>
              <w:t xml:space="preserve">SA to VIC = </w:t>
            </w:r>
            <w:r w:rsidR="00CD6B16">
              <w:t>550</w:t>
            </w:r>
            <w:r>
              <w:t> MW :</w:t>
            </w:r>
            <w:r w:rsidRPr="00BB3B39">
              <w:t xml:space="preserve"> V&gt;&gt;V_NIL_2A_R</w:t>
            </w:r>
          </w:p>
        </w:tc>
      </w:tr>
      <w:tr w:rsidR="004B5C68" w:rsidRPr="00D968C3" w:rsidTr="000544B8">
        <w:trPr>
          <w:cnfStyle w:val="000000100000" w:firstRow="0" w:lastRow="0" w:firstColumn="0" w:lastColumn="0" w:oddVBand="0" w:evenVBand="0" w:oddHBand="1" w:evenHBand="0" w:firstRowFirstColumn="0" w:firstRowLastColumn="0" w:lastRowFirstColumn="0" w:lastRowLastColumn="0"/>
        </w:trPr>
        <w:tc>
          <w:tcPr>
            <w:tcW w:w="1668" w:type="dxa"/>
          </w:tcPr>
          <w:p w:rsidR="004B5C68" w:rsidRPr="00243DFD" w:rsidRDefault="004B5C68" w:rsidP="005901E2">
            <w:pPr>
              <w:pStyle w:val="tablenopara"/>
            </w:pPr>
            <w:r w:rsidRPr="00243DFD">
              <w:t xml:space="preserve">Network Outage Scheduler </w:t>
            </w:r>
          </w:p>
        </w:tc>
        <w:tc>
          <w:tcPr>
            <w:tcW w:w="1275" w:type="dxa"/>
          </w:tcPr>
          <w:p w:rsidR="004B5C68" w:rsidRPr="00243DFD" w:rsidRDefault="004B5C68" w:rsidP="005901E2">
            <w:pPr>
              <w:pStyle w:val="tablenopara"/>
            </w:pPr>
            <w:r>
              <w:t>26 Apr 2016</w:t>
            </w:r>
          </w:p>
        </w:tc>
        <w:tc>
          <w:tcPr>
            <w:tcW w:w="1134" w:type="dxa"/>
          </w:tcPr>
          <w:p w:rsidR="004B5C68" w:rsidRPr="00243DFD" w:rsidRDefault="004B5C68" w:rsidP="005901E2">
            <w:pPr>
              <w:pStyle w:val="tablenopara"/>
            </w:pPr>
            <w:r w:rsidRPr="00243DFD">
              <w:t>ElectraNet</w:t>
            </w:r>
          </w:p>
        </w:tc>
        <w:tc>
          <w:tcPr>
            <w:tcW w:w="4678" w:type="dxa"/>
          </w:tcPr>
          <w:p w:rsidR="004B5C68" w:rsidRPr="00243DFD" w:rsidRDefault="004B5C68" w:rsidP="005901E2">
            <w:pPr>
              <w:pStyle w:val="tablenopara"/>
            </w:pPr>
            <w:r w:rsidRPr="00243DFD">
              <w:t>Timing adjustment</w:t>
            </w:r>
          </w:p>
          <w:p w:rsidR="004B5C68" w:rsidRPr="00243DFD" w:rsidRDefault="004B5C68" w:rsidP="005901E2">
            <w:pPr>
              <w:pStyle w:val="tablenopara"/>
            </w:pPr>
            <w:r w:rsidRPr="00243DFD">
              <w:t xml:space="preserve">Job EN34907 4/7/16 to 13/7/16 SE – Tailem </w:t>
            </w:r>
            <w:r>
              <w:t>B</w:t>
            </w:r>
            <w:r w:rsidRPr="00243DFD">
              <w:t>end 1</w:t>
            </w:r>
          </w:p>
          <w:p w:rsidR="004B5C68" w:rsidRPr="00243DFD" w:rsidRDefault="004B5C68" w:rsidP="005901E2">
            <w:pPr>
              <w:pStyle w:val="tablenopara"/>
            </w:pPr>
            <w:r w:rsidRPr="00243DFD">
              <w:t>Job EN34908 15/7/16 to 23/7/16</w:t>
            </w:r>
            <w:r>
              <w:t xml:space="preserve"> </w:t>
            </w:r>
            <w:r w:rsidRPr="00243DFD">
              <w:t xml:space="preserve">SE – Tailem </w:t>
            </w:r>
            <w:r>
              <w:t>B</w:t>
            </w:r>
            <w:r w:rsidRPr="00243DFD">
              <w:t>end 2</w:t>
            </w:r>
          </w:p>
        </w:tc>
      </w:tr>
      <w:tr w:rsidR="0040547E" w:rsidRPr="00D968C3" w:rsidTr="0040547E">
        <w:trPr>
          <w:cnfStyle w:val="000000010000" w:firstRow="0" w:lastRow="0" w:firstColumn="0" w:lastColumn="0" w:oddVBand="0" w:evenVBand="0" w:oddHBand="0" w:evenHBand="1" w:firstRowFirstColumn="0" w:firstRowLastColumn="0" w:lastRowFirstColumn="0" w:lastRowLastColumn="0"/>
        </w:trPr>
        <w:tc>
          <w:tcPr>
            <w:tcW w:w="1668" w:type="dxa"/>
          </w:tcPr>
          <w:p w:rsidR="0040547E" w:rsidRPr="00243DFD" w:rsidRDefault="0040547E" w:rsidP="0040547E">
            <w:pPr>
              <w:pStyle w:val="tablenopara"/>
            </w:pPr>
            <w:r w:rsidRPr="00243DFD">
              <w:lastRenderedPageBreak/>
              <w:t xml:space="preserve">MTPASA </w:t>
            </w:r>
          </w:p>
        </w:tc>
        <w:tc>
          <w:tcPr>
            <w:tcW w:w="1275" w:type="dxa"/>
          </w:tcPr>
          <w:p w:rsidR="0040547E" w:rsidRPr="00243DFD" w:rsidRDefault="0040547E" w:rsidP="0040547E">
            <w:pPr>
              <w:pStyle w:val="tablenopara"/>
            </w:pPr>
            <w:r>
              <w:t>17 May 2016</w:t>
            </w:r>
          </w:p>
        </w:tc>
        <w:tc>
          <w:tcPr>
            <w:tcW w:w="1134" w:type="dxa"/>
          </w:tcPr>
          <w:p w:rsidR="0040547E" w:rsidRPr="00243DFD" w:rsidRDefault="0040547E" w:rsidP="0040547E">
            <w:pPr>
              <w:pStyle w:val="tablenopara"/>
            </w:pPr>
            <w:r>
              <w:t>AEMO</w:t>
            </w:r>
          </w:p>
        </w:tc>
        <w:tc>
          <w:tcPr>
            <w:tcW w:w="4678" w:type="dxa"/>
          </w:tcPr>
          <w:p w:rsidR="0040547E" w:rsidRDefault="00CD6B16" w:rsidP="0040547E">
            <w:pPr>
              <w:pStyle w:val="tablenopara"/>
            </w:pPr>
            <w:r>
              <w:t>MTPASA run 766</w:t>
            </w:r>
            <w:r w:rsidR="0040547E">
              <w:t xml:space="preserve"> </w:t>
            </w:r>
          </w:p>
          <w:p w:rsidR="0040547E" w:rsidRDefault="0040547E" w:rsidP="0040547E">
            <w:pPr>
              <w:pStyle w:val="tablenopara"/>
            </w:pPr>
            <w:r>
              <w:t xml:space="preserve">run types RELIABILITY_LIMITS, RELIABILTY_LOR </w:t>
            </w:r>
          </w:p>
          <w:p w:rsidR="0040547E" w:rsidRDefault="0040547E" w:rsidP="0040547E">
            <w:pPr>
              <w:pStyle w:val="tablenopara"/>
            </w:pPr>
            <w:r>
              <w:t xml:space="preserve">VIC to SA = 570 MW : </w:t>
            </w:r>
            <w:r w:rsidRPr="00BB3B39">
              <w:t>V&gt;S_570_MT</w:t>
            </w:r>
          </w:p>
          <w:p w:rsidR="0040547E" w:rsidRDefault="0040547E" w:rsidP="0040547E">
            <w:pPr>
              <w:pStyle w:val="tablenopara"/>
            </w:pPr>
            <w:r>
              <w:t xml:space="preserve">SA to VIC = 550 MW : </w:t>
            </w:r>
            <w:r w:rsidRPr="00BB3B39">
              <w:t>S&gt;V_550_MT</w:t>
            </w:r>
            <w:r>
              <w:t xml:space="preserve">, </w:t>
            </w:r>
            <w:r w:rsidRPr="00BB3B39">
              <w:t>V&gt;&gt;V_NIL_2A_R</w:t>
            </w:r>
          </w:p>
          <w:p w:rsidR="0040547E" w:rsidRDefault="0040547E" w:rsidP="0040547E">
            <w:pPr>
              <w:pStyle w:val="tablenopara"/>
            </w:pPr>
            <w:r>
              <w:t xml:space="preserve">OUTAGE_LIMITS </w:t>
            </w:r>
          </w:p>
          <w:p w:rsidR="0040547E" w:rsidRDefault="0040547E" w:rsidP="0040547E">
            <w:pPr>
              <w:pStyle w:val="tablenopara"/>
            </w:pPr>
            <w:r>
              <w:t xml:space="preserve">VIC to SA = 377 MW : </w:t>
            </w:r>
            <w:r w:rsidRPr="006C0A8F">
              <w:t>V^^S_PAVC_SETB</w:t>
            </w:r>
          </w:p>
          <w:p w:rsidR="0040547E" w:rsidRDefault="0040547E" w:rsidP="0040547E">
            <w:pPr>
              <w:pStyle w:val="tablenopara"/>
            </w:pPr>
            <w:r>
              <w:t>SA to VIC = 216 MW :</w:t>
            </w:r>
            <w:r w:rsidRPr="00BB3B39">
              <w:t xml:space="preserve"> </w:t>
            </w:r>
            <w:r w:rsidRPr="006C0A8F">
              <w:t>S^^V_SETB_SETB</w:t>
            </w:r>
            <w:r>
              <w:rPr>
                <w:rStyle w:val="FootnoteReference"/>
              </w:rPr>
              <w:footnoteReference w:id="8"/>
            </w:r>
          </w:p>
          <w:p w:rsidR="0040547E" w:rsidRDefault="0040547E" w:rsidP="0040547E">
            <w:pPr>
              <w:pStyle w:val="tablenopara"/>
            </w:pPr>
            <w:r>
              <w:t xml:space="preserve">OUTAGE_LOR </w:t>
            </w:r>
          </w:p>
          <w:p w:rsidR="0040547E" w:rsidRDefault="0040547E" w:rsidP="0040547E">
            <w:pPr>
              <w:pStyle w:val="tablenopara"/>
            </w:pPr>
            <w:r>
              <w:t xml:space="preserve">VIC to SA = 505 MW : </w:t>
            </w:r>
            <w:r w:rsidRPr="006C0A8F">
              <w:t>V^^S_PAVC_SETB</w:t>
            </w:r>
          </w:p>
          <w:p w:rsidR="0040547E" w:rsidRPr="00243DFD" w:rsidRDefault="0040547E" w:rsidP="0040547E">
            <w:pPr>
              <w:pStyle w:val="tablenopara"/>
            </w:pPr>
            <w:r>
              <w:t>SA to VIC = 270 MW :</w:t>
            </w:r>
            <w:r w:rsidRPr="00BB3B39">
              <w:t xml:space="preserve"> V&gt;&gt;V_NIL_2A_R</w:t>
            </w:r>
          </w:p>
        </w:tc>
      </w:tr>
      <w:tr w:rsidR="00CD6B16" w:rsidRPr="00D968C3" w:rsidTr="00277E75">
        <w:trPr>
          <w:cnfStyle w:val="000000100000" w:firstRow="0" w:lastRow="0" w:firstColumn="0" w:lastColumn="0" w:oddVBand="0" w:evenVBand="0" w:oddHBand="1" w:evenHBand="0" w:firstRowFirstColumn="0" w:firstRowLastColumn="0" w:lastRowFirstColumn="0" w:lastRowLastColumn="0"/>
        </w:trPr>
        <w:tc>
          <w:tcPr>
            <w:tcW w:w="1668" w:type="dxa"/>
          </w:tcPr>
          <w:p w:rsidR="00CD6B16" w:rsidRPr="00243DFD" w:rsidRDefault="00CD6B16" w:rsidP="00277E75">
            <w:pPr>
              <w:pStyle w:val="tablenopara"/>
            </w:pPr>
            <w:r w:rsidRPr="00243DFD">
              <w:t xml:space="preserve">MTPASA </w:t>
            </w:r>
          </w:p>
        </w:tc>
        <w:tc>
          <w:tcPr>
            <w:tcW w:w="1275" w:type="dxa"/>
          </w:tcPr>
          <w:p w:rsidR="00CD6B16" w:rsidRPr="00243DFD" w:rsidRDefault="00CD6B16" w:rsidP="00277E75">
            <w:pPr>
              <w:pStyle w:val="tablenopara"/>
            </w:pPr>
            <w:r>
              <w:t>24 May 2016</w:t>
            </w:r>
          </w:p>
        </w:tc>
        <w:tc>
          <w:tcPr>
            <w:tcW w:w="1134" w:type="dxa"/>
          </w:tcPr>
          <w:p w:rsidR="00CD6B16" w:rsidRPr="00243DFD" w:rsidRDefault="00CD6B16" w:rsidP="00277E75">
            <w:pPr>
              <w:pStyle w:val="tablenopara"/>
            </w:pPr>
            <w:r>
              <w:t>AEMO</w:t>
            </w:r>
          </w:p>
        </w:tc>
        <w:tc>
          <w:tcPr>
            <w:tcW w:w="4678" w:type="dxa"/>
          </w:tcPr>
          <w:p w:rsidR="00CD6B16" w:rsidRDefault="00CD6B16" w:rsidP="00277E75">
            <w:pPr>
              <w:pStyle w:val="tablenopara"/>
            </w:pPr>
            <w:r>
              <w:t>MTPASA run 768</w:t>
            </w:r>
          </w:p>
          <w:p w:rsidR="00CD6B16" w:rsidRDefault="00CD6B16" w:rsidP="00277E75">
            <w:pPr>
              <w:pStyle w:val="tablenopara"/>
            </w:pPr>
            <w:r>
              <w:t xml:space="preserve">run types RELIABILITY_LIMITS, RELIABILTY_LOR </w:t>
            </w:r>
          </w:p>
          <w:p w:rsidR="00CD6B16" w:rsidRDefault="00CD6B16" w:rsidP="00277E75">
            <w:pPr>
              <w:pStyle w:val="tablenopara"/>
            </w:pPr>
            <w:r>
              <w:t xml:space="preserve">VIC to SA = 570 MW : </w:t>
            </w:r>
            <w:r w:rsidRPr="00BB3B39">
              <w:t>V&gt;S_570_MT</w:t>
            </w:r>
          </w:p>
          <w:p w:rsidR="00CD6B16" w:rsidRDefault="00CD6B16" w:rsidP="00277E75">
            <w:pPr>
              <w:pStyle w:val="tablenopara"/>
            </w:pPr>
            <w:r>
              <w:t xml:space="preserve">SA to VIC = 500 MW : </w:t>
            </w:r>
            <w:r w:rsidRPr="00BB3B39">
              <w:t>S&gt;V_550_MT</w:t>
            </w:r>
            <w:r>
              <w:t xml:space="preserve">, </w:t>
            </w:r>
            <w:r w:rsidRPr="00BB3B39">
              <w:t>V&gt;&gt;V_NIL_2A_R</w:t>
            </w:r>
          </w:p>
          <w:p w:rsidR="00CD6B16" w:rsidRDefault="00CD6B16" w:rsidP="00277E75">
            <w:pPr>
              <w:pStyle w:val="tablenopara"/>
            </w:pPr>
            <w:r>
              <w:t xml:space="preserve">OUTAGE_LIMITS </w:t>
            </w:r>
          </w:p>
          <w:p w:rsidR="00CD6B16" w:rsidRDefault="00CD6B16" w:rsidP="00277E75">
            <w:pPr>
              <w:pStyle w:val="tablenopara"/>
            </w:pPr>
            <w:r>
              <w:t xml:space="preserve">VIC to SA = 377 MW : </w:t>
            </w:r>
            <w:r w:rsidRPr="006C0A8F">
              <w:t>V^^S_PAVC_SETB</w:t>
            </w:r>
          </w:p>
          <w:p w:rsidR="00CD6B16" w:rsidRDefault="00CD6B16" w:rsidP="00277E75">
            <w:pPr>
              <w:pStyle w:val="tablenopara"/>
            </w:pPr>
            <w:r>
              <w:t>SA to VIC = 550 MW :</w:t>
            </w:r>
            <w:r w:rsidRPr="00BB3B39">
              <w:t xml:space="preserve"> </w:t>
            </w:r>
            <w:r w:rsidR="00985476" w:rsidRPr="00BB3B39">
              <w:t>S&gt;V_550_MT</w:t>
            </w:r>
          </w:p>
          <w:p w:rsidR="00CD6B16" w:rsidRDefault="00CD6B16" w:rsidP="00277E75">
            <w:pPr>
              <w:pStyle w:val="tablenopara"/>
            </w:pPr>
            <w:r>
              <w:t xml:space="preserve">OUTAGE_LOR </w:t>
            </w:r>
          </w:p>
          <w:p w:rsidR="00CD6B16" w:rsidRDefault="00CD6B16" w:rsidP="00277E75">
            <w:pPr>
              <w:pStyle w:val="tablenopara"/>
            </w:pPr>
            <w:r>
              <w:t xml:space="preserve">VIC to SA = 505 MW : </w:t>
            </w:r>
            <w:r w:rsidRPr="006C0A8F">
              <w:t>V^^S_PAVC_SETB</w:t>
            </w:r>
          </w:p>
          <w:p w:rsidR="00CD6B16" w:rsidRPr="00243DFD" w:rsidRDefault="00CD6B16" w:rsidP="00277E75">
            <w:pPr>
              <w:pStyle w:val="tablenopara"/>
            </w:pPr>
            <w:r>
              <w:t>SA to VIC = 550 MW :</w:t>
            </w:r>
            <w:r w:rsidRPr="00BB3B39">
              <w:t xml:space="preserve"> V&gt;&gt;V_NIL_2A_R</w:t>
            </w:r>
          </w:p>
        </w:tc>
      </w:tr>
      <w:tr w:rsidR="00985476" w:rsidRPr="00D968C3" w:rsidTr="00277E75">
        <w:trPr>
          <w:cnfStyle w:val="000000010000" w:firstRow="0" w:lastRow="0" w:firstColumn="0" w:lastColumn="0" w:oddVBand="0" w:evenVBand="0" w:oddHBand="0" w:evenHBand="1" w:firstRowFirstColumn="0" w:firstRowLastColumn="0" w:lastRowFirstColumn="0" w:lastRowLastColumn="0"/>
        </w:trPr>
        <w:tc>
          <w:tcPr>
            <w:tcW w:w="1668" w:type="dxa"/>
          </w:tcPr>
          <w:p w:rsidR="00985476" w:rsidRPr="00243DFD" w:rsidRDefault="00985476" w:rsidP="00277E75">
            <w:pPr>
              <w:pStyle w:val="tablenopara"/>
            </w:pPr>
            <w:r w:rsidRPr="00243DFD">
              <w:t xml:space="preserve">MTPASA </w:t>
            </w:r>
          </w:p>
        </w:tc>
        <w:tc>
          <w:tcPr>
            <w:tcW w:w="1275" w:type="dxa"/>
          </w:tcPr>
          <w:p w:rsidR="00985476" w:rsidRPr="00243DFD" w:rsidRDefault="00985476" w:rsidP="00985476">
            <w:pPr>
              <w:pStyle w:val="tablenopara"/>
            </w:pPr>
            <w:r>
              <w:t>14 Jun 2016</w:t>
            </w:r>
          </w:p>
        </w:tc>
        <w:tc>
          <w:tcPr>
            <w:tcW w:w="1134" w:type="dxa"/>
          </w:tcPr>
          <w:p w:rsidR="00985476" w:rsidRPr="00243DFD" w:rsidRDefault="00985476" w:rsidP="00277E75">
            <w:pPr>
              <w:pStyle w:val="tablenopara"/>
            </w:pPr>
            <w:r>
              <w:t>AEMO</w:t>
            </w:r>
          </w:p>
        </w:tc>
        <w:tc>
          <w:tcPr>
            <w:tcW w:w="4678" w:type="dxa"/>
          </w:tcPr>
          <w:p w:rsidR="00985476" w:rsidRDefault="00985476" w:rsidP="00277E75">
            <w:pPr>
              <w:pStyle w:val="tablenopara"/>
            </w:pPr>
            <w:r>
              <w:t>MTPASA run 777</w:t>
            </w:r>
          </w:p>
          <w:p w:rsidR="00985476" w:rsidRDefault="00985476" w:rsidP="00277E75">
            <w:pPr>
              <w:pStyle w:val="tablenopara"/>
            </w:pPr>
            <w:r>
              <w:t xml:space="preserve">run types RELIABILITY_LIMITS, RELIABILTY_LOR </w:t>
            </w:r>
          </w:p>
          <w:p w:rsidR="00985476" w:rsidRDefault="00985476" w:rsidP="00277E75">
            <w:pPr>
              <w:pStyle w:val="tablenopara"/>
            </w:pPr>
            <w:r>
              <w:t xml:space="preserve">VIC to SA = 570 MW : </w:t>
            </w:r>
            <w:r w:rsidRPr="00BB3B39">
              <w:t>V&gt;S_570_MT</w:t>
            </w:r>
          </w:p>
          <w:p w:rsidR="00985476" w:rsidRDefault="00747B3A" w:rsidP="00277E75">
            <w:pPr>
              <w:pStyle w:val="tablenopara"/>
            </w:pPr>
            <w:r>
              <w:t>SA to VIC = 55</w:t>
            </w:r>
            <w:r w:rsidR="00985476">
              <w:t xml:space="preserve">0 MW : </w:t>
            </w:r>
            <w:r w:rsidR="00985476" w:rsidRPr="00BB3B39">
              <w:t>S&gt;V_550_MT</w:t>
            </w:r>
            <w:r w:rsidR="00985476">
              <w:t xml:space="preserve">, </w:t>
            </w:r>
            <w:r w:rsidR="00985476" w:rsidRPr="00BB3B39">
              <w:t>V&gt;&gt;V_NIL_2A_R</w:t>
            </w:r>
          </w:p>
          <w:p w:rsidR="00985476" w:rsidRDefault="00985476" w:rsidP="00277E75">
            <w:pPr>
              <w:pStyle w:val="tablenopara"/>
            </w:pPr>
            <w:r>
              <w:t xml:space="preserve">OUTAGE_LIMITS </w:t>
            </w:r>
          </w:p>
          <w:p w:rsidR="00985476" w:rsidRDefault="00985476" w:rsidP="00277E75">
            <w:pPr>
              <w:pStyle w:val="tablenopara"/>
            </w:pPr>
            <w:r>
              <w:t xml:space="preserve">VIC to SA = 377 MW : </w:t>
            </w:r>
            <w:r w:rsidRPr="006C0A8F">
              <w:t>V^^S_PAVC_SETB</w:t>
            </w:r>
          </w:p>
          <w:p w:rsidR="00985476" w:rsidRDefault="00985476" w:rsidP="00277E75">
            <w:pPr>
              <w:pStyle w:val="tablenopara"/>
            </w:pPr>
            <w:r>
              <w:t>SA to VIC = 5</w:t>
            </w:r>
            <w:r w:rsidR="00747B3A">
              <w:t>3</w:t>
            </w:r>
            <w:r>
              <w:t>0 MW :</w:t>
            </w:r>
            <w:r w:rsidRPr="00BB3B39">
              <w:t xml:space="preserve"> </w:t>
            </w:r>
            <w:r>
              <w:t>S:V_530</w:t>
            </w:r>
          </w:p>
          <w:p w:rsidR="00985476" w:rsidRDefault="00985476" w:rsidP="00277E75">
            <w:pPr>
              <w:pStyle w:val="tablenopara"/>
            </w:pPr>
            <w:r>
              <w:t xml:space="preserve">OUTAGE_LOR </w:t>
            </w:r>
          </w:p>
          <w:p w:rsidR="00985476" w:rsidRDefault="00985476" w:rsidP="00277E75">
            <w:pPr>
              <w:pStyle w:val="tablenopara"/>
            </w:pPr>
            <w:r>
              <w:t xml:space="preserve">VIC to SA = 505 MW : </w:t>
            </w:r>
            <w:r w:rsidRPr="006C0A8F">
              <w:t>V^^S_PAVC_SETB</w:t>
            </w:r>
          </w:p>
          <w:p w:rsidR="00985476" w:rsidRPr="00243DFD" w:rsidRDefault="00985476" w:rsidP="00277E75">
            <w:pPr>
              <w:pStyle w:val="tablenopara"/>
            </w:pPr>
            <w:r>
              <w:t>SA to VIC = 550 MW :</w:t>
            </w:r>
            <w:r w:rsidRPr="00BB3B39">
              <w:t xml:space="preserve"> V&gt;&gt;V_NIL_2A_R</w:t>
            </w:r>
          </w:p>
        </w:tc>
      </w:tr>
      <w:tr w:rsidR="0040547E" w:rsidRPr="00D968C3" w:rsidTr="0040547E">
        <w:trPr>
          <w:cnfStyle w:val="000000100000" w:firstRow="0" w:lastRow="0" w:firstColumn="0" w:lastColumn="0" w:oddVBand="0" w:evenVBand="0" w:oddHBand="1" w:evenHBand="0" w:firstRowFirstColumn="0" w:firstRowLastColumn="0" w:lastRowFirstColumn="0" w:lastRowLastColumn="0"/>
        </w:trPr>
        <w:tc>
          <w:tcPr>
            <w:tcW w:w="1668" w:type="dxa"/>
          </w:tcPr>
          <w:p w:rsidR="0040547E" w:rsidRPr="00D968C3" w:rsidRDefault="0040547E" w:rsidP="0040547E">
            <w:pPr>
              <w:pStyle w:val="tablenopara"/>
            </w:pPr>
            <w:r>
              <w:t>Settlement surplus residue auction</w:t>
            </w:r>
          </w:p>
        </w:tc>
        <w:tc>
          <w:tcPr>
            <w:tcW w:w="1275" w:type="dxa"/>
          </w:tcPr>
          <w:p w:rsidR="0040547E" w:rsidRDefault="0040547E" w:rsidP="0040547E">
            <w:pPr>
              <w:pStyle w:val="tablenopara"/>
            </w:pPr>
            <w:r>
              <w:t>15 Jun 2016</w:t>
            </w:r>
          </w:p>
        </w:tc>
        <w:tc>
          <w:tcPr>
            <w:tcW w:w="1134" w:type="dxa"/>
          </w:tcPr>
          <w:p w:rsidR="0040547E" w:rsidRDefault="0040547E" w:rsidP="0040547E">
            <w:pPr>
              <w:pStyle w:val="tablenopara"/>
            </w:pPr>
            <w:r>
              <w:t>AEMO</w:t>
            </w:r>
          </w:p>
        </w:tc>
        <w:tc>
          <w:tcPr>
            <w:tcW w:w="4678" w:type="dxa"/>
          </w:tcPr>
          <w:p w:rsidR="0040547E" w:rsidRDefault="0040547E" w:rsidP="0040547E">
            <w:pPr>
              <w:pStyle w:val="tablenopara"/>
            </w:pPr>
            <w:r>
              <w:t>Settlement Residue Auction</w:t>
            </w:r>
          </w:p>
        </w:tc>
      </w:tr>
      <w:tr w:rsidR="00985476" w:rsidRPr="00D968C3" w:rsidTr="00277E75">
        <w:trPr>
          <w:cnfStyle w:val="000000010000" w:firstRow="0" w:lastRow="0" w:firstColumn="0" w:lastColumn="0" w:oddVBand="0" w:evenVBand="0" w:oddHBand="0" w:evenHBand="1" w:firstRowFirstColumn="0" w:firstRowLastColumn="0" w:lastRowFirstColumn="0" w:lastRowLastColumn="0"/>
        </w:trPr>
        <w:tc>
          <w:tcPr>
            <w:tcW w:w="1668" w:type="dxa"/>
          </w:tcPr>
          <w:p w:rsidR="00985476" w:rsidRPr="00243DFD" w:rsidRDefault="00985476" w:rsidP="00277E75">
            <w:pPr>
              <w:pStyle w:val="tablenopara"/>
            </w:pPr>
            <w:r w:rsidRPr="00243DFD">
              <w:t xml:space="preserve">MTPASA </w:t>
            </w:r>
          </w:p>
        </w:tc>
        <w:tc>
          <w:tcPr>
            <w:tcW w:w="1275" w:type="dxa"/>
          </w:tcPr>
          <w:p w:rsidR="00985476" w:rsidRPr="00243DFD" w:rsidRDefault="00985476" w:rsidP="00985476">
            <w:pPr>
              <w:pStyle w:val="tablenopara"/>
            </w:pPr>
            <w:r>
              <w:t>21 Jun 2016</w:t>
            </w:r>
          </w:p>
        </w:tc>
        <w:tc>
          <w:tcPr>
            <w:tcW w:w="1134" w:type="dxa"/>
          </w:tcPr>
          <w:p w:rsidR="00985476" w:rsidRPr="00243DFD" w:rsidRDefault="00985476" w:rsidP="00277E75">
            <w:pPr>
              <w:pStyle w:val="tablenopara"/>
            </w:pPr>
            <w:r>
              <w:t>AEMO</w:t>
            </w:r>
          </w:p>
        </w:tc>
        <w:tc>
          <w:tcPr>
            <w:tcW w:w="4678" w:type="dxa"/>
          </w:tcPr>
          <w:p w:rsidR="00985476" w:rsidRDefault="00985476" w:rsidP="00277E75">
            <w:pPr>
              <w:pStyle w:val="tablenopara"/>
            </w:pPr>
            <w:r>
              <w:t>MTPASA run 7</w:t>
            </w:r>
            <w:r w:rsidR="00D47A56">
              <w:t>79</w:t>
            </w:r>
          </w:p>
          <w:p w:rsidR="00985476" w:rsidRDefault="00985476" w:rsidP="00277E75">
            <w:pPr>
              <w:pStyle w:val="tablenopara"/>
            </w:pPr>
            <w:r>
              <w:t xml:space="preserve">run types RELIABILITY_LIMITS, RELIABILTY_LOR </w:t>
            </w:r>
          </w:p>
          <w:p w:rsidR="00985476" w:rsidRDefault="00985476" w:rsidP="00277E75">
            <w:pPr>
              <w:pStyle w:val="tablenopara"/>
            </w:pPr>
            <w:r>
              <w:t xml:space="preserve">VIC to SA = 570 MW : </w:t>
            </w:r>
            <w:r w:rsidRPr="00BB3B39">
              <w:t>V&gt;S_570_MT</w:t>
            </w:r>
          </w:p>
          <w:p w:rsidR="00985476" w:rsidRDefault="00985476" w:rsidP="00277E75">
            <w:pPr>
              <w:pStyle w:val="tablenopara"/>
            </w:pPr>
            <w:r>
              <w:t xml:space="preserve">SA to VIC = 500 MW : </w:t>
            </w:r>
            <w:r w:rsidR="00747B3A">
              <w:t>S&gt;V_50</w:t>
            </w:r>
            <w:r w:rsidRPr="00BB3B39">
              <w:t>0_MT</w:t>
            </w:r>
            <w:r>
              <w:t xml:space="preserve">, </w:t>
            </w:r>
            <w:r w:rsidRPr="00BB3B39">
              <w:t>V&gt;&gt;V_NIL_2A_R</w:t>
            </w:r>
          </w:p>
          <w:p w:rsidR="00985476" w:rsidRDefault="00985476" w:rsidP="00277E75">
            <w:pPr>
              <w:pStyle w:val="tablenopara"/>
            </w:pPr>
            <w:r>
              <w:t xml:space="preserve">OUTAGE_LIMITS </w:t>
            </w:r>
          </w:p>
          <w:p w:rsidR="00985476" w:rsidRDefault="00985476" w:rsidP="00277E75">
            <w:pPr>
              <w:pStyle w:val="tablenopara"/>
            </w:pPr>
            <w:r>
              <w:t xml:space="preserve">VIC to SA = 377 MW : </w:t>
            </w:r>
            <w:r w:rsidRPr="006C0A8F">
              <w:t>V^^S_PAVC_SETB</w:t>
            </w:r>
          </w:p>
          <w:p w:rsidR="00985476" w:rsidRDefault="00985476" w:rsidP="00277E75">
            <w:pPr>
              <w:pStyle w:val="tablenopara"/>
            </w:pPr>
            <w:r>
              <w:t>SA to VIC = 500 MW :</w:t>
            </w:r>
            <w:r w:rsidRPr="00BB3B39">
              <w:t xml:space="preserve"> </w:t>
            </w:r>
            <w:r>
              <w:t>S&gt;V_50</w:t>
            </w:r>
            <w:r w:rsidRPr="00BB3B39">
              <w:t>0_MT</w:t>
            </w:r>
          </w:p>
          <w:p w:rsidR="00985476" w:rsidRDefault="00985476" w:rsidP="00277E75">
            <w:pPr>
              <w:pStyle w:val="tablenopara"/>
            </w:pPr>
            <w:r>
              <w:t xml:space="preserve">OUTAGE_LOR </w:t>
            </w:r>
          </w:p>
          <w:p w:rsidR="00985476" w:rsidRDefault="00985476" w:rsidP="00277E75">
            <w:pPr>
              <w:pStyle w:val="tablenopara"/>
            </w:pPr>
            <w:r>
              <w:t xml:space="preserve">VIC to SA = 505 MW : </w:t>
            </w:r>
            <w:r w:rsidRPr="006C0A8F">
              <w:t>V^^S_PAVC_SETB</w:t>
            </w:r>
          </w:p>
          <w:p w:rsidR="00985476" w:rsidRPr="00243DFD" w:rsidRDefault="00985476" w:rsidP="00277E75">
            <w:pPr>
              <w:pStyle w:val="tablenopara"/>
            </w:pPr>
            <w:r>
              <w:t>SA to VIC = 500 MW :</w:t>
            </w:r>
            <w:r w:rsidRPr="00BB3B39">
              <w:t xml:space="preserve"> </w:t>
            </w:r>
            <w:r>
              <w:t>S&gt;V_50</w:t>
            </w:r>
            <w:r w:rsidRPr="00BB3B39">
              <w:t>0_MT</w:t>
            </w:r>
          </w:p>
        </w:tc>
      </w:tr>
      <w:tr w:rsidR="004B5C68" w:rsidRPr="00D968C3" w:rsidTr="000544B8">
        <w:trPr>
          <w:cnfStyle w:val="000000100000" w:firstRow="0" w:lastRow="0" w:firstColumn="0" w:lastColumn="0" w:oddVBand="0" w:evenVBand="0" w:oddHBand="1" w:evenHBand="0" w:firstRowFirstColumn="0" w:firstRowLastColumn="0" w:lastRowFirstColumn="0" w:lastRowLastColumn="0"/>
        </w:trPr>
        <w:tc>
          <w:tcPr>
            <w:tcW w:w="1668" w:type="dxa"/>
          </w:tcPr>
          <w:p w:rsidR="004B5C68" w:rsidRPr="00243DFD" w:rsidRDefault="004B5C68" w:rsidP="005901E2">
            <w:pPr>
              <w:pStyle w:val="tablenopara"/>
            </w:pPr>
            <w:r>
              <w:lastRenderedPageBreak/>
              <w:t xml:space="preserve">7 day out assessments and </w:t>
            </w:r>
            <w:r w:rsidRPr="00243DFD">
              <w:t>STPASA</w:t>
            </w:r>
          </w:p>
        </w:tc>
        <w:tc>
          <w:tcPr>
            <w:tcW w:w="1275" w:type="dxa"/>
          </w:tcPr>
          <w:p w:rsidR="004B5C68" w:rsidRPr="00243DFD" w:rsidRDefault="004271E8" w:rsidP="008B4720">
            <w:pPr>
              <w:pStyle w:val="tablenopara"/>
            </w:pPr>
            <w:r>
              <w:t>1</w:t>
            </w:r>
            <w:r w:rsidR="004B5C68" w:rsidRPr="00243DFD">
              <w:t xml:space="preserve"> Jul 2016</w:t>
            </w:r>
          </w:p>
        </w:tc>
        <w:tc>
          <w:tcPr>
            <w:tcW w:w="1134" w:type="dxa"/>
          </w:tcPr>
          <w:p w:rsidR="004B5C68" w:rsidRPr="00243DFD" w:rsidRDefault="004B5C68" w:rsidP="005901E2">
            <w:pPr>
              <w:pStyle w:val="tablenopara"/>
            </w:pPr>
            <w:r w:rsidRPr="00243DFD">
              <w:t>AEMO</w:t>
            </w:r>
          </w:p>
        </w:tc>
        <w:tc>
          <w:tcPr>
            <w:tcW w:w="4678" w:type="dxa"/>
          </w:tcPr>
          <w:p w:rsidR="004B5C68" w:rsidRDefault="004B5C68" w:rsidP="005901E2">
            <w:pPr>
              <w:pStyle w:val="tablenopara"/>
            </w:pPr>
            <w:r>
              <w:t>STPASA 1 July 2016 4.00am for 7 July 2016</w:t>
            </w:r>
          </w:p>
          <w:p w:rsidR="004B5C68" w:rsidRDefault="004B5C68" w:rsidP="005901E2">
            <w:pPr>
              <w:pStyle w:val="tablenopara"/>
            </w:pPr>
            <w:r>
              <w:t xml:space="preserve">Region Solution OUTAGE_LOR flagged LOR1 for 19:00 and 19:30 </w:t>
            </w:r>
          </w:p>
          <w:p w:rsidR="004B5C68" w:rsidRDefault="004B5C68" w:rsidP="005901E2">
            <w:pPr>
              <w:pStyle w:val="tablenopara"/>
            </w:pPr>
            <w:r>
              <w:t>Demand and wind forecast close to actual</w:t>
            </w:r>
          </w:p>
          <w:p w:rsidR="004B5C68" w:rsidRDefault="004B5C68" w:rsidP="005901E2">
            <w:pPr>
              <w:pStyle w:val="tablenopara"/>
            </w:pPr>
            <w:r>
              <w:t>Interconnector Solution</w:t>
            </w:r>
          </w:p>
          <w:p w:rsidR="004B5C68" w:rsidRDefault="004B5C68" w:rsidP="005901E2">
            <w:pPr>
              <w:pStyle w:val="tablenopara"/>
            </w:pPr>
            <w:r>
              <w:t xml:space="preserve">VIC to SA = 0 MW : </w:t>
            </w:r>
            <w:r w:rsidRPr="00AF75D4">
              <w:t>ST_SA_0</w:t>
            </w:r>
          </w:p>
          <w:p w:rsidR="004B5C68" w:rsidRDefault="004B5C68" w:rsidP="005901E2">
            <w:pPr>
              <w:pStyle w:val="tablenopara"/>
            </w:pPr>
            <w:r>
              <w:t xml:space="preserve">SA to VIC = 110 MW : </w:t>
            </w:r>
            <w:r w:rsidRPr="00AF75D4">
              <w:t>S::V_TBSE_TBSE</w:t>
            </w:r>
          </w:p>
          <w:p w:rsidR="004B5C68" w:rsidRDefault="004B5C68" w:rsidP="005901E2">
            <w:pPr>
              <w:pStyle w:val="tablenopara"/>
            </w:pPr>
            <w:r>
              <w:t xml:space="preserve">RELIABILITY_LRC </w:t>
            </w:r>
          </w:p>
          <w:p w:rsidR="004B5C68" w:rsidRDefault="004B5C68" w:rsidP="005901E2">
            <w:pPr>
              <w:pStyle w:val="tablenopara"/>
            </w:pPr>
            <w:r>
              <w:t xml:space="preserve">VIC to SA = 0 MW : </w:t>
            </w:r>
            <w:r w:rsidRPr="00AF75D4">
              <w:t>ST_SA_0</w:t>
            </w:r>
          </w:p>
          <w:p w:rsidR="004B5C68" w:rsidRPr="00243DFD" w:rsidRDefault="004B5C68" w:rsidP="005901E2">
            <w:pPr>
              <w:pStyle w:val="tablenopara"/>
            </w:pPr>
            <w:r>
              <w:t>SA to VIC = 500 MW :</w:t>
            </w:r>
            <w:r w:rsidRPr="00BB3B39">
              <w:t xml:space="preserve"> </w:t>
            </w:r>
            <w:r w:rsidRPr="00AF75D4">
              <w:t>S:V_500_HY_TEST</w:t>
            </w:r>
          </w:p>
        </w:tc>
      </w:tr>
      <w:tr w:rsidR="000849E1" w:rsidRPr="00D968C3" w:rsidTr="000544B8">
        <w:trPr>
          <w:cnfStyle w:val="000000010000" w:firstRow="0" w:lastRow="0" w:firstColumn="0" w:lastColumn="0" w:oddVBand="0" w:evenVBand="0" w:oddHBand="0" w:evenHBand="1" w:firstRowFirstColumn="0" w:firstRowLastColumn="0" w:lastRowFirstColumn="0" w:lastRowLastColumn="0"/>
        </w:trPr>
        <w:tc>
          <w:tcPr>
            <w:tcW w:w="1668" w:type="dxa"/>
          </w:tcPr>
          <w:p w:rsidR="000849E1" w:rsidRPr="0013568F" w:rsidRDefault="000849E1" w:rsidP="005901E2">
            <w:pPr>
              <w:pStyle w:val="tablenopara"/>
            </w:pPr>
            <w:r w:rsidRPr="0013568F">
              <w:t>Pre</w:t>
            </w:r>
            <w:r w:rsidR="0013568F">
              <w:t>-</w:t>
            </w:r>
            <w:r w:rsidRPr="0013568F">
              <w:t>dispatch</w:t>
            </w:r>
          </w:p>
        </w:tc>
        <w:tc>
          <w:tcPr>
            <w:tcW w:w="1275" w:type="dxa"/>
          </w:tcPr>
          <w:p w:rsidR="000849E1" w:rsidRPr="0013568F" w:rsidRDefault="000849E1" w:rsidP="008B4720">
            <w:pPr>
              <w:pStyle w:val="tablenopara"/>
            </w:pPr>
            <w:r w:rsidRPr="0013568F">
              <w:t>6 Jul 2016</w:t>
            </w:r>
          </w:p>
        </w:tc>
        <w:tc>
          <w:tcPr>
            <w:tcW w:w="1134" w:type="dxa"/>
          </w:tcPr>
          <w:p w:rsidR="000849E1" w:rsidRPr="0013568F" w:rsidRDefault="0013568F" w:rsidP="005901E2">
            <w:pPr>
              <w:pStyle w:val="tablenopara"/>
            </w:pPr>
            <w:r w:rsidRPr="0013568F">
              <w:t>AEMO</w:t>
            </w:r>
          </w:p>
        </w:tc>
        <w:tc>
          <w:tcPr>
            <w:tcW w:w="4678" w:type="dxa"/>
          </w:tcPr>
          <w:p w:rsidR="000849E1" w:rsidRPr="0013568F" w:rsidRDefault="008B4720" w:rsidP="008B4720">
            <w:pPr>
              <w:pStyle w:val="tablenopara"/>
            </w:pPr>
            <w:r>
              <w:t xml:space="preserve">Heywood </w:t>
            </w:r>
            <w:r w:rsidR="0013568F" w:rsidRPr="0013568F">
              <w:t xml:space="preserve">Interconnector export </w:t>
            </w:r>
            <w:r>
              <w:t xml:space="preserve">limit from VIC to SA </w:t>
            </w:r>
            <w:r w:rsidR="0013568F" w:rsidRPr="0013568F">
              <w:t>shown as around 70 MW.</w:t>
            </w:r>
          </w:p>
        </w:tc>
      </w:tr>
    </w:tbl>
    <w:p w:rsidR="00D968C3" w:rsidRPr="00E37459" w:rsidRDefault="00D968C3" w:rsidP="004B5C68">
      <w:pPr>
        <w:ind w:left="720"/>
      </w:pPr>
    </w:p>
    <w:sectPr w:rsidR="00D968C3" w:rsidRPr="00E37459" w:rsidSect="00B76E1A">
      <w:footerReference w:type="even" r:id="rId26"/>
      <w:footerReference w:type="default" r:id="rId27"/>
      <w:footerReference w:type="first" r:id="rId28"/>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E75" w:rsidRDefault="00277E75">
      <w:pPr>
        <w:spacing w:before="0" w:line="240" w:lineRule="auto"/>
      </w:pPr>
      <w:r>
        <w:separator/>
      </w:r>
    </w:p>
  </w:endnote>
  <w:endnote w:type="continuationSeparator" w:id="0">
    <w:p w:rsidR="00277E75" w:rsidRDefault="00277E7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75" w:rsidRPr="00A91A9E" w:rsidRDefault="00277E75"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277E75" w:rsidRDefault="00277E75"/>
  <w:p w:rsidR="00277E75" w:rsidRDefault="00277E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75" w:rsidRDefault="002E2A66" w:rsidP="003610D1">
    <w:pPr>
      <w:pStyle w:val="Footer"/>
      <w:tabs>
        <w:tab w:val="clear" w:pos="9026"/>
        <w:tab w:val="right" w:pos="8505"/>
      </w:tabs>
    </w:pPr>
    <w:fldSimple w:instr=" STYLEREF  &quot;Report Title&quot;  \* MERGEFORMAT ">
      <w:r w:rsidR="00B10A6D" w:rsidRPr="00B10A6D">
        <w:rPr>
          <w:b/>
          <w:bCs/>
          <w:noProof/>
          <w:lang w:val="en-US"/>
        </w:rPr>
        <w:t>Electricity spot prices above $5000/MWh</w:t>
      </w:r>
    </w:fldSimple>
    <w:r w:rsidR="00277E75">
      <w:tab/>
    </w:r>
    <w:r w:rsidR="00277E75">
      <w:tab/>
    </w:r>
    <w:r w:rsidR="00277E75">
      <w:fldChar w:fldCharType="begin"/>
    </w:r>
    <w:r w:rsidR="00277E75">
      <w:instrText xml:space="preserve"> PAGE   \* MERGEFORMAT </w:instrText>
    </w:r>
    <w:r w:rsidR="00277E75">
      <w:fldChar w:fldCharType="separate"/>
    </w:r>
    <w:r w:rsidR="00B10A6D">
      <w:rPr>
        <w:noProof/>
      </w:rPr>
      <w:t>1</w:t>
    </w:r>
    <w:r w:rsidR="00277E7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75" w:rsidRDefault="002E2A66" w:rsidP="003610D1">
    <w:pPr>
      <w:pStyle w:val="Footer"/>
      <w:tabs>
        <w:tab w:val="clear" w:pos="9026"/>
        <w:tab w:val="right" w:pos="8505"/>
      </w:tabs>
    </w:pPr>
    <w:fldSimple w:instr=" STYLEREF  &quot;Report Title&quot;  \* MERGEFORMAT ">
      <w:r>
        <w:rPr>
          <w:noProof/>
        </w:rPr>
        <w:t>Electricity spot prices above $5000/MWh</w:t>
      </w:r>
    </w:fldSimple>
    <w:r w:rsidR="00277E75">
      <w:tab/>
    </w:r>
    <w:r w:rsidR="00277E75">
      <w:tab/>
    </w:r>
    <w:r w:rsidR="00277E75">
      <w:fldChar w:fldCharType="begin"/>
    </w:r>
    <w:r w:rsidR="00277E75">
      <w:instrText xml:space="preserve"> PAGE   \* MERGEFORMAT </w:instrText>
    </w:r>
    <w:r w:rsidR="00277E75">
      <w:fldChar w:fldCharType="separate"/>
    </w:r>
    <w:r w:rsidR="00277E75">
      <w:rPr>
        <w:noProof/>
      </w:rPr>
      <w:t>1</w:t>
    </w:r>
    <w:r w:rsidR="00277E75">
      <w:fldChar w:fldCharType="end"/>
    </w:r>
  </w:p>
  <w:p w:rsidR="00277E75" w:rsidRDefault="00277E75">
    <w:pPr>
      <w:pStyle w:val="Footer"/>
    </w:pPr>
  </w:p>
  <w:p w:rsidR="00277E75" w:rsidRDefault="00277E75"/>
  <w:p w:rsidR="00277E75" w:rsidRDefault="00277E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E75" w:rsidRDefault="00277E75">
      <w:pPr>
        <w:spacing w:before="0" w:line="240" w:lineRule="auto"/>
      </w:pPr>
      <w:r>
        <w:separator/>
      </w:r>
    </w:p>
  </w:footnote>
  <w:footnote w:type="continuationSeparator" w:id="0">
    <w:p w:rsidR="00277E75" w:rsidRDefault="00277E75">
      <w:pPr>
        <w:spacing w:before="0" w:line="240" w:lineRule="auto"/>
      </w:pPr>
      <w:r>
        <w:continuationSeparator/>
      </w:r>
    </w:p>
  </w:footnote>
  <w:footnote w:id="1">
    <w:p w:rsidR="00277E75" w:rsidRDefault="00277E75" w:rsidP="00E37459">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277E75" w:rsidRDefault="00277E75" w:rsidP="001E4D35">
      <w:pPr>
        <w:pStyle w:val="FootnoteText"/>
      </w:pPr>
      <w:r>
        <w:rPr>
          <w:rStyle w:val="FootnoteReference"/>
        </w:rPr>
        <w:footnoteRef/>
      </w:r>
      <w:r>
        <w:t xml:space="preserve"> </w:t>
      </w:r>
      <w:r>
        <w:tab/>
        <w:t>Limits were reduced by a constraint managing the outage of the New South Wales MurrayLink runback scheme.</w:t>
      </w:r>
    </w:p>
  </w:footnote>
  <w:footnote w:id="3">
    <w:p w:rsidR="00277E75" w:rsidRDefault="00277E75">
      <w:pPr>
        <w:pStyle w:val="FootnoteText"/>
      </w:pPr>
      <w:r>
        <w:rPr>
          <w:rStyle w:val="FootnoteReference"/>
        </w:rPr>
        <w:footnoteRef/>
      </w:r>
      <w:r>
        <w:t xml:space="preserve"> </w:t>
      </w:r>
      <w:r>
        <w:tab/>
      </w:r>
      <w:r w:rsidRPr="0083542C">
        <w:t xml:space="preserve">At 7 am on 4 July, a planned network outage commenced on equipment at Tailem Bend in South Australia as part of the Heywood interconnector upgrade. This outage continued until the evening of 14 July. </w:t>
      </w:r>
    </w:p>
  </w:footnote>
  <w:footnote w:id="4">
    <w:p w:rsidR="00277E75" w:rsidRDefault="00277E75" w:rsidP="00D60B6C">
      <w:pPr>
        <w:pStyle w:val="FootnoteText"/>
      </w:pPr>
      <w:r>
        <w:rPr>
          <w:rStyle w:val="FootnoteReference"/>
        </w:rPr>
        <w:footnoteRef/>
      </w:r>
      <w:r>
        <w:t xml:space="preserve"> </w:t>
      </w:r>
      <w:r>
        <w:tab/>
        <w:t xml:space="preserve">AGL media statement : </w:t>
      </w:r>
      <w:hyperlink r:id="rId1" w:history="1">
        <w:r w:rsidRPr="000B76A9">
          <w:rPr>
            <w:rStyle w:val="Hyperlink"/>
            <w:sz w:val="16"/>
          </w:rPr>
          <w:t>https://www.agl.com.au/about-agl/media-centre/article-list/2016/august/agl-comments-on-recent-market-events-in-south-australia</w:t>
        </w:r>
      </w:hyperlink>
      <w:r>
        <w:t xml:space="preserve"> </w:t>
      </w:r>
    </w:p>
  </w:footnote>
  <w:footnote w:id="5">
    <w:p w:rsidR="00277E75" w:rsidRPr="004D709E" w:rsidRDefault="00277E75" w:rsidP="00E37459">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2" w:history="1">
        <w:r w:rsidRPr="002B2EAE">
          <w:rPr>
            <w:rStyle w:val="Hyperlink"/>
            <w:szCs w:val="16"/>
          </w:rPr>
          <w:t>www.aemo.com.au</w:t>
        </w:r>
      </w:hyperlink>
    </w:p>
  </w:footnote>
  <w:footnote w:id="6">
    <w:p w:rsidR="00277E75" w:rsidRDefault="00277E75">
      <w:pPr>
        <w:pStyle w:val="FootnoteText"/>
      </w:pPr>
      <w:r>
        <w:rPr>
          <w:rStyle w:val="FootnoteReference"/>
        </w:rPr>
        <w:footnoteRef/>
      </w:r>
      <w:r>
        <w:t xml:space="preserve"> </w:t>
      </w:r>
      <w:r>
        <w:tab/>
        <w:t xml:space="preserve">The </w:t>
      </w:r>
      <w:r w:rsidRPr="000544B8">
        <w:t xml:space="preserve">GENCONSETINVOKE </w:t>
      </w:r>
      <w:r>
        <w:t xml:space="preserve">as defined in the </w:t>
      </w:r>
      <w:r w:rsidRPr="000544B8">
        <w:t xml:space="preserve">MMS Data Model v4.25 Oracle </w:t>
      </w:r>
      <w:r>
        <w:t xml:space="preserve">published by AEMO at </w:t>
      </w:r>
      <w:r w:rsidRPr="000544B8">
        <w:t>https://www.aemo.com.au/Electricity/National-Electricity-Market-NEM/IT-systems-and-change</w:t>
      </w:r>
      <w:r>
        <w:t xml:space="preserve"> states:</w:t>
      </w:r>
      <w:r>
        <w:tab/>
        <w:t xml:space="preserve"> “</w:t>
      </w:r>
      <w:r w:rsidRPr="000544B8">
        <w:t>GENCONSETINVOKE provides details of invoked and revoked generic constraints. GENCONSETINVOKE is the key table for determining what constraints are active in dispatch, pre</w:t>
      </w:r>
      <w:r>
        <w:t>-</w:t>
      </w:r>
      <w:r w:rsidRPr="000544B8">
        <w:t>dispatch and PASA.</w:t>
      </w:r>
      <w:r>
        <w:t>” This does not however indicate what the effect of the constraint will be on network transfer capabilities.</w:t>
      </w:r>
    </w:p>
  </w:footnote>
  <w:footnote w:id="7">
    <w:p w:rsidR="00277E75" w:rsidRDefault="00277E75">
      <w:pPr>
        <w:pStyle w:val="FootnoteText"/>
      </w:pPr>
      <w:r>
        <w:rPr>
          <w:rStyle w:val="FootnoteReference"/>
        </w:rPr>
        <w:footnoteRef/>
      </w:r>
      <w:r>
        <w:t xml:space="preserve"> </w:t>
      </w:r>
      <w:r>
        <w:tab/>
        <w:t>AEMO has indicated that this constraint was operating erroneously and had no relevance to the outage on the interconnector. The constraint was withdrawn on 8/8/16.</w:t>
      </w:r>
    </w:p>
  </w:footnote>
  <w:footnote w:id="8">
    <w:p w:rsidR="00277E75" w:rsidRDefault="00277E75" w:rsidP="0040547E">
      <w:pPr>
        <w:pStyle w:val="FootnoteText"/>
      </w:pPr>
      <w:r>
        <w:rPr>
          <w:rStyle w:val="FootnoteReference"/>
        </w:rPr>
        <w:footnoteRef/>
      </w:r>
      <w:r>
        <w:t xml:space="preserve"> </w:t>
      </w:r>
      <w:r>
        <w:tab/>
        <w:t>AEMO has indicated that this constraint was operating erroneously and had no relevance to the outage on the interconnector. The constraint was withdrawn on 8/8/16.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709EC142"/>
    <w:lvl w:ilvl="0">
      <w:start w:val="1"/>
      <w:numFmt w:val="bullet"/>
      <w:lvlText w:val=""/>
      <w:lvlJc w:val="left"/>
      <w:pPr>
        <w:tabs>
          <w:tab w:val="num" w:pos="360"/>
        </w:tabs>
        <w:ind w:left="360" w:hanging="360"/>
      </w:pPr>
      <w:rPr>
        <w:rFonts w:ascii="Symbol" w:hAnsi="Symbol" w:hint="default"/>
      </w:rPr>
    </w:lvl>
  </w:abstractNum>
  <w:abstractNum w:abstractNumId="10">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41F530A"/>
    <w:multiLevelType w:val="multilevel"/>
    <w:tmpl w:val="E878E6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D23562F"/>
    <w:multiLevelType w:val="hybridMultilevel"/>
    <w:tmpl w:val="23E69680"/>
    <w:lvl w:ilvl="0" w:tplc="4970AFD8">
      <w:start w:val="1"/>
      <w:numFmt w:val="bullet"/>
      <w:lvlText w:val="•"/>
      <w:lvlJc w:val="left"/>
      <w:pPr>
        <w:tabs>
          <w:tab w:val="num" w:pos="720"/>
        </w:tabs>
        <w:ind w:left="720" w:hanging="360"/>
      </w:pPr>
      <w:rPr>
        <w:rFonts w:ascii="Times New Roman" w:hAnsi="Times New Roman" w:hint="default"/>
      </w:rPr>
    </w:lvl>
    <w:lvl w:ilvl="1" w:tplc="A1F6D170">
      <w:start w:val="4016"/>
      <w:numFmt w:val="bullet"/>
      <w:lvlText w:val="•"/>
      <w:lvlJc w:val="left"/>
      <w:pPr>
        <w:tabs>
          <w:tab w:val="num" w:pos="1440"/>
        </w:tabs>
        <w:ind w:left="1440" w:hanging="360"/>
      </w:pPr>
      <w:rPr>
        <w:rFonts w:ascii="Times New Roman" w:hAnsi="Times New Roman" w:hint="default"/>
      </w:rPr>
    </w:lvl>
    <w:lvl w:ilvl="2" w:tplc="6EDEB6B8" w:tentative="1">
      <w:start w:val="1"/>
      <w:numFmt w:val="bullet"/>
      <w:lvlText w:val="•"/>
      <w:lvlJc w:val="left"/>
      <w:pPr>
        <w:tabs>
          <w:tab w:val="num" w:pos="2160"/>
        </w:tabs>
        <w:ind w:left="2160" w:hanging="360"/>
      </w:pPr>
      <w:rPr>
        <w:rFonts w:ascii="Times New Roman" w:hAnsi="Times New Roman" w:hint="default"/>
      </w:rPr>
    </w:lvl>
    <w:lvl w:ilvl="3" w:tplc="36AE41D8" w:tentative="1">
      <w:start w:val="1"/>
      <w:numFmt w:val="bullet"/>
      <w:lvlText w:val="•"/>
      <w:lvlJc w:val="left"/>
      <w:pPr>
        <w:tabs>
          <w:tab w:val="num" w:pos="2880"/>
        </w:tabs>
        <w:ind w:left="2880" w:hanging="360"/>
      </w:pPr>
      <w:rPr>
        <w:rFonts w:ascii="Times New Roman" w:hAnsi="Times New Roman" w:hint="default"/>
      </w:rPr>
    </w:lvl>
    <w:lvl w:ilvl="4" w:tplc="5D26F7C4" w:tentative="1">
      <w:start w:val="1"/>
      <w:numFmt w:val="bullet"/>
      <w:lvlText w:val="•"/>
      <w:lvlJc w:val="left"/>
      <w:pPr>
        <w:tabs>
          <w:tab w:val="num" w:pos="3600"/>
        </w:tabs>
        <w:ind w:left="3600" w:hanging="360"/>
      </w:pPr>
      <w:rPr>
        <w:rFonts w:ascii="Times New Roman" w:hAnsi="Times New Roman" w:hint="default"/>
      </w:rPr>
    </w:lvl>
    <w:lvl w:ilvl="5" w:tplc="D02EEAC4" w:tentative="1">
      <w:start w:val="1"/>
      <w:numFmt w:val="bullet"/>
      <w:lvlText w:val="•"/>
      <w:lvlJc w:val="left"/>
      <w:pPr>
        <w:tabs>
          <w:tab w:val="num" w:pos="4320"/>
        </w:tabs>
        <w:ind w:left="4320" w:hanging="360"/>
      </w:pPr>
      <w:rPr>
        <w:rFonts w:ascii="Times New Roman" w:hAnsi="Times New Roman" w:hint="default"/>
      </w:rPr>
    </w:lvl>
    <w:lvl w:ilvl="6" w:tplc="EA649406" w:tentative="1">
      <w:start w:val="1"/>
      <w:numFmt w:val="bullet"/>
      <w:lvlText w:val="•"/>
      <w:lvlJc w:val="left"/>
      <w:pPr>
        <w:tabs>
          <w:tab w:val="num" w:pos="5040"/>
        </w:tabs>
        <w:ind w:left="5040" w:hanging="360"/>
      </w:pPr>
      <w:rPr>
        <w:rFonts w:ascii="Times New Roman" w:hAnsi="Times New Roman" w:hint="default"/>
      </w:rPr>
    </w:lvl>
    <w:lvl w:ilvl="7" w:tplc="106675AA" w:tentative="1">
      <w:start w:val="1"/>
      <w:numFmt w:val="bullet"/>
      <w:lvlText w:val="•"/>
      <w:lvlJc w:val="left"/>
      <w:pPr>
        <w:tabs>
          <w:tab w:val="num" w:pos="5760"/>
        </w:tabs>
        <w:ind w:left="5760" w:hanging="360"/>
      </w:pPr>
      <w:rPr>
        <w:rFonts w:ascii="Times New Roman" w:hAnsi="Times New Roman" w:hint="default"/>
      </w:rPr>
    </w:lvl>
    <w:lvl w:ilvl="8" w:tplc="8496D84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D25FBB"/>
    <w:multiLevelType w:val="hybridMultilevel"/>
    <w:tmpl w:val="930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B1EAFCFC"/>
    <w:lvl w:ilvl="0">
      <w:start w:val="1"/>
      <w:numFmt w:val="bullet"/>
      <w:pStyle w:val="Bulletpoint"/>
      <w:lvlText w:val=""/>
      <w:lvlJc w:val="left"/>
      <w:pPr>
        <w:ind w:left="360" w:hanging="360"/>
      </w:pPr>
      <w:rPr>
        <w:rFonts w:ascii="Symbol" w:hAnsi="Symbol" w:hint="default"/>
      </w:rPr>
    </w:lvl>
    <w:lvl w:ilvl="1">
      <w:start w:val="1"/>
      <w:numFmt w:val="bullet"/>
      <w:pStyle w:val="Bullet2"/>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E9B48CE"/>
    <w:multiLevelType w:val="hybridMultilevel"/>
    <w:tmpl w:val="7E9C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1"/>
  </w:num>
  <w:num w:numId="14">
    <w:abstractNumId w:val="15"/>
  </w:num>
  <w:num w:numId="15">
    <w:abstractNumId w:val="18"/>
  </w:num>
  <w:num w:numId="16">
    <w:abstractNumId w:val="23"/>
  </w:num>
  <w:num w:numId="17">
    <w:abstractNumId w:val="14"/>
  </w:num>
  <w:num w:numId="18">
    <w:abstractNumId w:val="20"/>
  </w:num>
  <w:num w:numId="19">
    <w:abstractNumId w:val="13"/>
  </w:num>
  <w:num w:numId="20">
    <w:abstractNumId w:val="24"/>
  </w:num>
  <w:num w:numId="21">
    <w:abstractNumId w:val="29"/>
  </w:num>
  <w:num w:numId="22">
    <w:abstractNumId w:val="19"/>
  </w:num>
  <w:num w:numId="23">
    <w:abstractNumId w:val="2"/>
    <w:lvlOverride w:ilvl="0">
      <w:startOverride w:val="1"/>
    </w:lvlOverride>
  </w:num>
  <w:num w:numId="24">
    <w:abstractNumId w:val="20"/>
    <w:lvlOverride w:ilvl="0">
      <w:startOverride w:val="1"/>
    </w:lvlOverride>
  </w:num>
  <w:num w:numId="25">
    <w:abstractNumId w:val="26"/>
  </w:num>
  <w:num w:numId="26">
    <w:abstractNumId w:val="22"/>
  </w:num>
  <w:num w:numId="27">
    <w:abstractNumId w:val="11"/>
  </w:num>
  <w:num w:numId="28">
    <w:abstractNumId w:val="17"/>
  </w:num>
  <w:num w:numId="29">
    <w:abstractNumId w:val="12"/>
  </w:num>
  <w:num w:numId="30">
    <w:abstractNumId w:val="25"/>
  </w:num>
  <w:num w:numId="31">
    <w:abstractNumId w:val="18"/>
  </w:num>
  <w:num w:numId="32">
    <w:abstractNumId w:val="15"/>
  </w:num>
  <w:num w:numId="33">
    <w:abstractNumId w:val="12"/>
  </w:num>
  <w:num w:numId="34">
    <w:abstractNumId w:val="12"/>
  </w:num>
  <w:num w:numId="35">
    <w:abstractNumId w:val="10"/>
  </w:num>
  <w:num w:numId="36">
    <w:abstractNumId w:val="12"/>
  </w:num>
  <w:num w:numId="37">
    <w:abstractNumId w:val="12"/>
  </w:num>
  <w:num w:numId="38">
    <w:abstractNumId w:val="30"/>
  </w:num>
  <w:num w:numId="39">
    <w:abstractNumId w:val="9"/>
  </w:num>
  <w:num w:numId="40">
    <w:abstractNumId w:val="27"/>
  </w:num>
  <w:num w:numId="41">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2529">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day\20160707 - 5000 report - sa (D2016-00095013).docx"/>
  </w:docVars>
  <w:rsids>
    <w:rsidRoot w:val="003610D1"/>
    <w:rsid w:val="00007B2E"/>
    <w:rsid w:val="00010B1A"/>
    <w:rsid w:val="000112AE"/>
    <w:rsid w:val="00011D86"/>
    <w:rsid w:val="000146AC"/>
    <w:rsid w:val="00017BF7"/>
    <w:rsid w:val="00021644"/>
    <w:rsid w:val="000221E2"/>
    <w:rsid w:val="00024297"/>
    <w:rsid w:val="00025BE1"/>
    <w:rsid w:val="00026A5E"/>
    <w:rsid w:val="00030F8E"/>
    <w:rsid w:val="00034F77"/>
    <w:rsid w:val="00041065"/>
    <w:rsid w:val="00042F65"/>
    <w:rsid w:val="00043CDD"/>
    <w:rsid w:val="00043F8E"/>
    <w:rsid w:val="000456EC"/>
    <w:rsid w:val="00046C4A"/>
    <w:rsid w:val="000508E0"/>
    <w:rsid w:val="0005162D"/>
    <w:rsid w:val="00051AA5"/>
    <w:rsid w:val="00052471"/>
    <w:rsid w:val="0005335B"/>
    <w:rsid w:val="000544B8"/>
    <w:rsid w:val="000545DD"/>
    <w:rsid w:val="000554BB"/>
    <w:rsid w:val="000570C9"/>
    <w:rsid w:val="00061A48"/>
    <w:rsid w:val="0006207F"/>
    <w:rsid w:val="000635D7"/>
    <w:rsid w:val="000708CF"/>
    <w:rsid w:val="000713C2"/>
    <w:rsid w:val="000722EB"/>
    <w:rsid w:val="0007263E"/>
    <w:rsid w:val="00074360"/>
    <w:rsid w:val="00074D08"/>
    <w:rsid w:val="000801EF"/>
    <w:rsid w:val="00080C63"/>
    <w:rsid w:val="0008415A"/>
    <w:rsid w:val="000844CC"/>
    <w:rsid w:val="000849E1"/>
    <w:rsid w:val="00090DE0"/>
    <w:rsid w:val="00094459"/>
    <w:rsid w:val="000A434F"/>
    <w:rsid w:val="000A57EE"/>
    <w:rsid w:val="000A5BD1"/>
    <w:rsid w:val="000B1671"/>
    <w:rsid w:val="000B2E41"/>
    <w:rsid w:val="000B3430"/>
    <w:rsid w:val="000C0941"/>
    <w:rsid w:val="000C0E4B"/>
    <w:rsid w:val="000C3347"/>
    <w:rsid w:val="000C4EA7"/>
    <w:rsid w:val="000C55AE"/>
    <w:rsid w:val="000C6CDD"/>
    <w:rsid w:val="000D0554"/>
    <w:rsid w:val="000D107C"/>
    <w:rsid w:val="000D3D30"/>
    <w:rsid w:val="000D40BE"/>
    <w:rsid w:val="000D486E"/>
    <w:rsid w:val="000D557D"/>
    <w:rsid w:val="000D5810"/>
    <w:rsid w:val="000E32A2"/>
    <w:rsid w:val="000F0FD7"/>
    <w:rsid w:val="00101A55"/>
    <w:rsid w:val="001028AB"/>
    <w:rsid w:val="00103088"/>
    <w:rsid w:val="00103D3D"/>
    <w:rsid w:val="00111FF2"/>
    <w:rsid w:val="00112012"/>
    <w:rsid w:val="001143C4"/>
    <w:rsid w:val="00114564"/>
    <w:rsid w:val="0011518C"/>
    <w:rsid w:val="0011728C"/>
    <w:rsid w:val="001251A8"/>
    <w:rsid w:val="00127BB1"/>
    <w:rsid w:val="00132B65"/>
    <w:rsid w:val="001350DE"/>
    <w:rsid w:val="0013568F"/>
    <w:rsid w:val="001361CC"/>
    <w:rsid w:val="00136AF6"/>
    <w:rsid w:val="00140710"/>
    <w:rsid w:val="00141D53"/>
    <w:rsid w:val="001440FF"/>
    <w:rsid w:val="00144712"/>
    <w:rsid w:val="00144763"/>
    <w:rsid w:val="00144915"/>
    <w:rsid w:val="00151CC0"/>
    <w:rsid w:val="00155CFA"/>
    <w:rsid w:val="0015715D"/>
    <w:rsid w:val="001571AB"/>
    <w:rsid w:val="00157982"/>
    <w:rsid w:val="00157B32"/>
    <w:rsid w:val="00162522"/>
    <w:rsid w:val="001640AB"/>
    <w:rsid w:val="0016468E"/>
    <w:rsid w:val="00165EF5"/>
    <w:rsid w:val="001716FC"/>
    <w:rsid w:val="00172153"/>
    <w:rsid w:val="00174796"/>
    <w:rsid w:val="00181E92"/>
    <w:rsid w:val="0018327B"/>
    <w:rsid w:val="00183F9A"/>
    <w:rsid w:val="00184CD1"/>
    <w:rsid w:val="001855BA"/>
    <w:rsid w:val="00185629"/>
    <w:rsid w:val="001927D0"/>
    <w:rsid w:val="00194A0C"/>
    <w:rsid w:val="00194D9B"/>
    <w:rsid w:val="001A2CD9"/>
    <w:rsid w:val="001A4177"/>
    <w:rsid w:val="001A5038"/>
    <w:rsid w:val="001A6ACF"/>
    <w:rsid w:val="001A6BEC"/>
    <w:rsid w:val="001B0767"/>
    <w:rsid w:val="001B21EA"/>
    <w:rsid w:val="001B26A5"/>
    <w:rsid w:val="001B2BD5"/>
    <w:rsid w:val="001B311E"/>
    <w:rsid w:val="001B3158"/>
    <w:rsid w:val="001B70FC"/>
    <w:rsid w:val="001C2CEA"/>
    <w:rsid w:val="001C4920"/>
    <w:rsid w:val="001C5D8C"/>
    <w:rsid w:val="001C6D91"/>
    <w:rsid w:val="001D0279"/>
    <w:rsid w:val="001D1F09"/>
    <w:rsid w:val="001D3356"/>
    <w:rsid w:val="001D4960"/>
    <w:rsid w:val="001E0D97"/>
    <w:rsid w:val="001E1DEB"/>
    <w:rsid w:val="001E4D35"/>
    <w:rsid w:val="001E50C3"/>
    <w:rsid w:val="001E5BF5"/>
    <w:rsid w:val="001E6D30"/>
    <w:rsid w:val="001E7389"/>
    <w:rsid w:val="001E78DB"/>
    <w:rsid w:val="001E7E6E"/>
    <w:rsid w:val="001F1A14"/>
    <w:rsid w:val="0020088C"/>
    <w:rsid w:val="00206817"/>
    <w:rsid w:val="002114E0"/>
    <w:rsid w:val="002114E4"/>
    <w:rsid w:val="00217A1D"/>
    <w:rsid w:val="00220318"/>
    <w:rsid w:val="002214D3"/>
    <w:rsid w:val="00221530"/>
    <w:rsid w:val="00222EC1"/>
    <w:rsid w:val="002320AA"/>
    <w:rsid w:val="00233351"/>
    <w:rsid w:val="002337F7"/>
    <w:rsid w:val="00237E08"/>
    <w:rsid w:val="00245D67"/>
    <w:rsid w:val="002475E3"/>
    <w:rsid w:val="00247FC3"/>
    <w:rsid w:val="00251131"/>
    <w:rsid w:val="00251D61"/>
    <w:rsid w:val="00254B38"/>
    <w:rsid w:val="00255EEF"/>
    <w:rsid w:val="002614FF"/>
    <w:rsid w:val="00261FD0"/>
    <w:rsid w:val="00264398"/>
    <w:rsid w:val="00265A61"/>
    <w:rsid w:val="002667D4"/>
    <w:rsid w:val="002743BE"/>
    <w:rsid w:val="0027556F"/>
    <w:rsid w:val="00275EC5"/>
    <w:rsid w:val="00277918"/>
    <w:rsid w:val="00277E75"/>
    <w:rsid w:val="002808FD"/>
    <w:rsid w:val="0028094F"/>
    <w:rsid w:val="002812C2"/>
    <w:rsid w:val="00286C34"/>
    <w:rsid w:val="002931DC"/>
    <w:rsid w:val="00293A0A"/>
    <w:rsid w:val="0029452B"/>
    <w:rsid w:val="00297821"/>
    <w:rsid w:val="00297D01"/>
    <w:rsid w:val="002A010D"/>
    <w:rsid w:val="002A0CE7"/>
    <w:rsid w:val="002A56AB"/>
    <w:rsid w:val="002A5CF9"/>
    <w:rsid w:val="002A6276"/>
    <w:rsid w:val="002A6564"/>
    <w:rsid w:val="002A68C4"/>
    <w:rsid w:val="002A7591"/>
    <w:rsid w:val="002B33A8"/>
    <w:rsid w:val="002B4F2D"/>
    <w:rsid w:val="002B6A68"/>
    <w:rsid w:val="002B6D3D"/>
    <w:rsid w:val="002B6EDD"/>
    <w:rsid w:val="002B701C"/>
    <w:rsid w:val="002C0CF2"/>
    <w:rsid w:val="002C34D8"/>
    <w:rsid w:val="002D0F6E"/>
    <w:rsid w:val="002D2BAB"/>
    <w:rsid w:val="002D3A22"/>
    <w:rsid w:val="002D4EE4"/>
    <w:rsid w:val="002D5D79"/>
    <w:rsid w:val="002D6BBB"/>
    <w:rsid w:val="002D7459"/>
    <w:rsid w:val="002E0AF3"/>
    <w:rsid w:val="002E2A66"/>
    <w:rsid w:val="002E5340"/>
    <w:rsid w:val="002E6ABC"/>
    <w:rsid w:val="002F025A"/>
    <w:rsid w:val="002F2290"/>
    <w:rsid w:val="002F48D5"/>
    <w:rsid w:val="002F59A8"/>
    <w:rsid w:val="002F5EE3"/>
    <w:rsid w:val="00307A2A"/>
    <w:rsid w:val="00311066"/>
    <w:rsid w:val="00313B2B"/>
    <w:rsid w:val="003168F1"/>
    <w:rsid w:val="00321D5A"/>
    <w:rsid w:val="003250C8"/>
    <w:rsid w:val="00325126"/>
    <w:rsid w:val="0033181C"/>
    <w:rsid w:val="003364FF"/>
    <w:rsid w:val="00340B01"/>
    <w:rsid w:val="00340E02"/>
    <w:rsid w:val="00341F27"/>
    <w:rsid w:val="00346649"/>
    <w:rsid w:val="00350712"/>
    <w:rsid w:val="00353228"/>
    <w:rsid w:val="00353C34"/>
    <w:rsid w:val="003547A4"/>
    <w:rsid w:val="003565E8"/>
    <w:rsid w:val="00356CC0"/>
    <w:rsid w:val="003576EF"/>
    <w:rsid w:val="003610D1"/>
    <w:rsid w:val="00361814"/>
    <w:rsid w:val="00370288"/>
    <w:rsid w:val="0037052A"/>
    <w:rsid w:val="003712DE"/>
    <w:rsid w:val="003745C3"/>
    <w:rsid w:val="00374AB0"/>
    <w:rsid w:val="00375275"/>
    <w:rsid w:val="003767B8"/>
    <w:rsid w:val="00381976"/>
    <w:rsid w:val="0038203C"/>
    <w:rsid w:val="00382756"/>
    <w:rsid w:val="003874BC"/>
    <w:rsid w:val="003879E7"/>
    <w:rsid w:val="00390216"/>
    <w:rsid w:val="00390B79"/>
    <w:rsid w:val="003A0BF8"/>
    <w:rsid w:val="003A39A6"/>
    <w:rsid w:val="003A3C41"/>
    <w:rsid w:val="003A4880"/>
    <w:rsid w:val="003B07C1"/>
    <w:rsid w:val="003B266D"/>
    <w:rsid w:val="003B2F2F"/>
    <w:rsid w:val="003B34F7"/>
    <w:rsid w:val="003B37A3"/>
    <w:rsid w:val="003B38F1"/>
    <w:rsid w:val="003B6009"/>
    <w:rsid w:val="003B7320"/>
    <w:rsid w:val="003B770F"/>
    <w:rsid w:val="003C4178"/>
    <w:rsid w:val="003C4833"/>
    <w:rsid w:val="003C5F95"/>
    <w:rsid w:val="003E5F2A"/>
    <w:rsid w:val="003E78F9"/>
    <w:rsid w:val="003F3477"/>
    <w:rsid w:val="003F3C91"/>
    <w:rsid w:val="003F4971"/>
    <w:rsid w:val="003F64FD"/>
    <w:rsid w:val="0040128A"/>
    <w:rsid w:val="0040547E"/>
    <w:rsid w:val="004075BD"/>
    <w:rsid w:val="00411EE1"/>
    <w:rsid w:val="00412076"/>
    <w:rsid w:val="00413568"/>
    <w:rsid w:val="00416B89"/>
    <w:rsid w:val="00416DC4"/>
    <w:rsid w:val="004171B2"/>
    <w:rsid w:val="004225A4"/>
    <w:rsid w:val="00422C0F"/>
    <w:rsid w:val="00425390"/>
    <w:rsid w:val="00426AEF"/>
    <w:rsid w:val="004271E8"/>
    <w:rsid w:val="004300F1"/>
    <w:rsid w:val="00430FFC"/>
    <w:rsid w:val="00431500"/>
    <w:rsid w:val="00432771"/>
    <w:rsid w:val="0043592B"/>
    <w:rsid w:val="004442C5"/>
    <w:rsid w:val="00445B07"/>
    <w:rsid w:val="004463B7"/>
    <w:rsid w:val="00464428"/>
    <w:rsid w:val="00464B94"/>
    <w:rsid w:val="0046706A"/>
    <w:rsid w:val="004710D5"/>
    <w:rsid w:val="004766A7"/>
    <w:rsid w:val="00476A93"/>
    <w:rsid w:val="0048005B"/>
    <w:rsid w:val="0048191E"/>
    <w:rsid w:val="00485C9C"/>
    <w:rsid w:val="0048745D"/>
    <w:rsid w:val="00487C60"/>
    <w:rsid w:val="0049123B"/>
    <w:rsid w:val="00492856"/>
    <w:rsid w:val="00493FFD"/>
    <w:rsid w:val="004954EE"/>
    <w:rsid w:val="004A0D3E"/>
    <w:rsid w:val="004A3706"/>
    <w:rsid w:val="004A43F7"/>
    <w:rsid w:val="004B0A01"/>
    <w:rsid w:val="004B56EF"/>
    <w:rsid w:val="004B5C68"/>
    <w:rsid w:val="004C61C9"/>
    <w:rsid w:val="004C627A"/>
    <w:rsid w:val="004C6FFD"/>
    <w:rsid w:val="004C76E6"/>
    <w:rsid w:val="004D0C76"/>
    <w:rsid w:val="004D10C8"/>
    <w:rsid w:val="004D2432"/>
    <w:rsid w:val="004D27F6"/>
    <w:rsid w:val="004D2AB0"/>
    <w:rsid w:val="004D4102"/>
    <w:rsid w:val="004D438D"/>
    <w:rsid w:val="004D4CD4"/>
    <w:rsid w:val="004D51D9"/>
    <w:rsid w:val="004D7255"/>
    <w:rsid w:val="004D7BFF"/>
    <w:rsid w:val="004E04BC"/>
    <w:rsid w:val="004E125C"/>
    <w:rsid w:val="004E336C"/>
    <w:rsid w:val="004E49C3"/>
    <w:rsid w:val="004E515A"/>
    <w:rsid w:val="004E5C29"/>
    <w:rsid w:val="004E6FD6"/>
    <w:rsid w:val="004F0977"/>
    <w:rsid w:val="004F1E68"/>
    <w:rsid w:val="004F59FB"/>
    <w:rsid w:val="004F5FB9"/>
    <w:rsid w:val="004F7989"/>
    <w:rsid w:val="005049E4"/>
    <w:rsid w:val="00505844"/>
    <w:rsid w:val="00507002"/>
    <w:rsid w:val="0051194F"/>
    <w:rsid w:val="00517C7C"/>
    <w:rsid w:val="00521216"/>
    <w:rsid w:val="00522217"/>
    <w:rsid w:val="00523A47"/>
    <w:rsid w:val="0052525D"/>
    <w:rsid w:val="00525318"/>
    <w:rsid w:val="005311D3"/>
    <w:rsid w:val="005366CC"/>
    <w:rsid w:val="0054172D"/>
    <w:rsid w:val="0054174E"/>
    <w:rsid w:val="00542497"/>
    <w:rsid w:val="00543D9D"/>
    <w:rsid w:val="0054504D"/>
    <w:rsid w:val="00545DEE"/>
    <w:rsid w:val="00554620"/>
    <w:rsid w:val="005554BA"/>
    <w:rsid w:val="0055566B"/>
    <w:rsid w:val="00562CBF"/>
    <w:rsid w:val="00564052"/>
    <w:rsid w:val="00565294"/>
    <w:rsid w:val="005664ED"/>
    <w:rsid w:val="005666E8"/>
    <w:rsid w:val="0057052B"/>
    <w:rsid w:val="00571067"/>
    <w:rsid w:val="0057715F"/>
    <w:rsid w:val="00581454"/>
    <w:rsid w:val="00582273"/>
    <w:rsid w:val="00584872"/>
    <w:rsid w:val="005860BC"/>
    <w:rsid w:val="005901E2"/>
    <w:rsid w:val="005916B4"/>
    <w:rsid w:val="00594C1B"/>
    <w:rsid w:val="005A0009"/>
    <w:rsid w:val="005A1DC5"/>
    <w:rsid w:val="005B115B"/>
    <w:rsid w:val="005B12BB"/>
    <w:rsid w:val="005B2572"/>
    <w:rsid w:val="005B6B0F"/>
    <w:rsid w:val="005B7713"/>
    <w:rsid w:val="005C090F"/>
    <w:rsid w:val="005C1074"/>
    <w:rsid w:val="005C10DA"/>
    <w:rsid w:val="005C11D2"/>
    <w:rsid w:val="005C167B"/>
    <w:rsid w:val="005C18F6"/>
    <w:rsid w:val="005C3E6D"/>
    <w:rsid w:val="005C3EC3"/>
    <w:rsid w:val="005C438E"/>
    <w:rsid w:val="005D1949"/>
    <w:rsid w:val="005D259F"/>
    <w:rsid w:val="005D5ED4"/>
    <w:rsid w:val="005D7DD4"/>
    <w:rsid w:val="005D7F0F"/>
    <w:rsid w:val="005E385C"/>
    <w:rsid w:val="005E49B6"/>
    <w:rsid w:val="005F054C"/>
    <w:rsid w:val="005F05B1"/>
    <w:rsid w:val="005F2AFF"/>
    <w:rsid w:val="005F52A5"/>
    <w:rsid w:val="005F6137"/>
    <w:rsid w:val="00611357"/>
    <w:rsid w:val="00612500"/>
    <w:rsid w:val="00616C07"/>
    <w:rsid w:val="006249CA"/>
    <w:rsid w:val="00624E14"/>
    <w:rsid w:val="00625E5E"/>
    <w:rsid w:val="00626A9C"/>
    <w:rsid w:val="00627307"/>
    <w:rsid w:val="00631FA3"/>
    <w:rsid w:val="006329AC"/>
    <w:rsid w:val="00633BFF"/>
    <w:rsid w:val="0063445B"/>
    <w:rsid w:val="00637D55"/>
    <w:rsid w:val="0064056E"/>
    <w:rsid w:val="006412A3"/>
    <w:rsid w:val="00643B62"/>
    <w:rsid w:val="00643C67"/>
    <w:rsid w:val="00646207"/>
    <w:rsid w:val="006511BA"/>
    <w:rsid w:val="00651659"/>
    <w:rsid w:val="00654776"/>
    <w:rsid w:val="006566D4"/>
    <w:rsid w:val="00660A52"/>
    <w:rsid w:val="00661C0D"/>
    <w:rsid w:val="00663313"/>
    <w:rsid w:val="00665553"/>
    <w:rsid w:val="006664E9"/>
    <w:rsid w:val="006666F7"/>
    <w:rsid w:val="0067052C"/>
    <w:rsid w:val="006740F6"/>
    <w:rsid w:val="006756DD"/>
    <w:rsid w:val="006820AE"/>
    <w:rsid w:val="00683C53"/>
    <w:rsid w:val="00686013"/>
    <w:rsid w:val="00686180"/>
    <w:rsid w:val="006869C4"/>
    <w:rsid w:val="00692771"/>
    <w:rsid w:val="00695B2D"/>
    <w:rsid w:val="00695FA0"/>
    <w:rsid w:val="006978F9"/>
    <w:rsid w:val="006A4577"/>
    <w:rsid w:val="006B0099"/>
    <w:rsid w:val="006B038C"/>
    <w:rsid w:val="006B0DDB"/>
    <w:rsid w:val="006B44DE"/>
    <w:rsid w:val="006C0439"/>
    <w:rsid w:val="006C1FFB"/>
    <w:rsid w:val="006C213E"/>
    <w:rsid w:val="006D0C62"/>
    <w:rsid w:val="006D45CA"/>
    <w:rsid w:val="006D4629"/>
    <w:rsid w:val="006D79CD"/>
    <w:rsid w:val="006D7A16"/>
    <w:rsid w:val="006E06C7"/>
    <w:rsid w:val="006E2593"/>
    <w:rsid w:val="006E3FF1"/>
    <w:rsid w:val="006F0224"/>
    <w:rsid w:val="006F02C0"/>
    <w:rsid w:val="006F2091"/>
    <w:rsid w:val="006F2861"/>
    <w:rsid w:val="006F2875"/>
    <w:rsid w:val="006F3333"/>
    <w:rsid w:val="006F5343"/>
    <w:rsid w:val="006F537E"/>
    <w:rsid w:val="006F6317"/>
    <w:rsid w:val="006F7401"/>
    <w:rsid w:val="0070055E"/>
    <w:rsid w:val="00700FDA"/>
    <w:rsid w:val="0070243D"/>
    <w:rsid w:val="00703233"/>
    <w:rsid w:val="007051D9"/>
    <w:rsid w:val="00712C6A"/>
    <w:rsid w:val="007151A3"/>
    <w:rsid w:val="00716EED"/>
    <w:rsid w:val="0072053B"/>
    <w:rsid w:val="007307B0"/>
    <w:rsid w:val="0073081F"/>
    <w:rsid w:val="00731AA3"/>
    <w:rsid w:val="00734BB3"/>
    <w:rsid w:val="00735BB7"/>
    <w:rsid w:val="00740C0E"/>
    <w:rsid w:val="00743AA7"/>
    <w:rsid w:val="00745736"/>
    <w:rsid w:val="007462CD"/>
    <w:rsid w:val="00747B3A"/>
    <w:rsid w:val="0075076F"/>
    <w:rsid w:val="007515C8"/>
    <w:rsid w:val="00757770"/>
    <w:rsid w:val="00761D3B"/>
    <w:rsid w:val="0076282B"/>
    <w:rsid w:val="007651E9"/>
    <w:rsid w:val="00767DC6"/>
    <w:rsid w:val="00770005"/>
    <w:rsid w:val="00770788"/>
    <w:rsid w:val="0077094F"/>
    <w:rsid w:val="00773039"/>
    <w:rsid w:val="00773D04"/>
    <w:rsid w:val="00775925"/>
    <w:rsid w:val="00776051"/>
    <w:rsid w:val="007762CF"/>
    <w:rsid w:val="00776DF6"/>
    <w:rsid w:val="00777DEE"/>
    <w:rsid w:val="00782108"/>
    <w:rsid w:val="007821EC"/>
    <w:rsid w:val="007828ED"/>
    <w:rsid w:val="007853D7"/>
    <w:rsid w:val="007862BB"/>
    <w:rsid w:val="00794D44"/>
    <w:rsid w:val="007A0814"/>
    <w:rsid w:val="007A210A"/>
    <w:rsid w:val="007A223D"/>
    <w:rsid w:val="007A23C8"/>
    <w:rsid w:val="007A3970"/>
    <w:rsid w:val="007A4650"/>
    <w:rsid w:val="007B1D4F"/>
    <w:rsid w:val="007B5014"/>
    <w:rsid w:val="007B7398"/>
    <w:rsid w:val="007C005E"/>
    <w:rsid w:val="007C0F70"/>
    <w:rsid w:val="007C4AAD"/>
    <w:rsid w:val="007C51E1"/>
    <w:rsid w:val="007C66BE"/>
    <w:rsid w:val="007C7FCB"/>
    <w:rsid w:val="007D6A87"/>
    <w:rsid w:val="007E29C4"/>
    <w:rsid w:val="007E2C78"/>
    <w:rsid w:val="007E626F"/>
    <w:rsid w:val="007E6F2F"/>
    <w:rsid w:val="007E7313"/>
    <w:rsid w:val="007E7E05"/>
    <w:rsid w:val="007F193A"/>
    <w:rsid w:val="007F4415"/>
    <w:rsid w:val="00800498"/>
    <w:rsid w:val="00800B11"/>
    <w:rsid w:val="00800E60"/>
    <w:rsid w:val="00801C0A"/>
    <w:rsid w:val="0080240F"/>
    <w:rsid w:val="00810A0D"/>
    <w:rsid w:val="00814E82"/>
    <w:rsid w:val="00815CD3"/>
    <w:rsid w:val="008163A3"/>
    <w:rsid w:val="008166A4"/>
    <w:rsid w:val="00817300"/>
    <w:rsid w:val="00820405"/>
    <w:rsid w:val="00820444"/>
    <w:rsid w:val="008204FE"/>
    <w:rsid w:val="00822B1B"/>
    <w:rsid w:val="008245C5"/>
    <w:rsid w:val="00824A61"/>
    <w:rsid w:val="00824DE9"/>
    <w:rsid w:val="00825808"/>
    <w:rsid w:val="00826297"/>
    <w:rsid w:val="00832401"/>
    <w:rsid w:val="00832689"/>
    <w:rsid w:val="00834BAC"/>
    <w:rsid w:val="0083542C"/>
    <w:rsid w:val="008360D6"/>
    <w:rsid w:val="00843BA8"/>
    <w:rsid w:val="00850300"/>
    <w:rsid w:val="00852168"/>
    <w:rsid w:val="00862328"/>
    <w:rsid w:val="0086284F"/>
    <w:rsid w:val="008666BF"/>
    <w:rsid w:val="00872C3A"/>
    <w:rsid w:val="00874608"/>
    <w:rsid w:val="00874BA5"/>
    <w:rsid w:val="00874E50"/>
    <w:rsid w:val="008850C7"/>
    <w:rsid w:val="0088523D"/>
    <w:rsid w:val="00886B8A"/>
    <w:rsid w:val="00887E08"/>
    <w:rsid w:val="00891EB9"/>
    <w:rsid w:val="00892119"/>
    <w:rsid w:val="008928BC"/>
    <w:rsid w:val="00892FEA"/>
    <w:rsid w:val="008938C8"/>
    <w:rsid w:val="00895102"/>
    <w:rsid w:val="00895669"/>
    <w:rsid w:val="00895A01"/>
    <w:rsid w:val="00897C29"/>
    <w:rsid w:val="00897E6F"/>
    <w:rsid w:val="008A2B2A"/>
    <w:rsid w:val="008A55C4"/>
    <w:rsid w:val="008A7820"/>
    <w:rsid w:val="008B1DB4"/>
    <w:rsid w:val="008B4720"/>
    <w:rsid w:val="008B4C96"/>
    <w:rsid w:val="008B7CF1"/>
    <w:rsid w:val="008C106E"/>
    <w:rsid w:val="008C3E60"/>
    <w:rsid w:val="008D0F8B"/>
    <w:rsid w:val="008D16C0"/>
    <w:rsid w:val="008D4E08"/>
    <w:rsid w:val="008D552E"/>
    <w:rsid w:val="008D6BB1"/>
    <w:rsid w:val="008E45FB"/>
    <w:rsid w:val="008E741E"/>
    <w:rsid w:val="008E7C50"/>
    <w:rsid w:val="008F0410"/>
    <w:rsid w:val="008F2F1A"/>
    <w:rsid w:val="008F3083"/>
    <w:rsid w:val="008F3779"/>
    <w:rsid w:val="008F4AE1"/>
    <w:rsid w:val="008F56DA"/>
    <w:rsid w:val="008F5F47"/>
    <w:rsid w:val="009004B1"/>
    <w:rsid w:val="00901619"/>
    <w:rsid w:val="00901D59"/>
    <w:rsid w:val="0090736C"/>
    <w:rsid w:val="0090736F"/>
    <w:rsid w:val="00907A32"/>
    <w:rsid w:val="009100EB"/>
    <w:rsid w:val="00913476"/>
    <w:rsid w:val="009147B0"/>
    <w:rsid w:val="009213C6"/>
    <w:rsid w:val="00922A0B"/>
    <w:rsid w:val="009251DE"/>
    <w:rsid w:val="00931A04"/>
    <w:rsid w:val="00932DA9"/>
    <w:rsid w:val="00936DE7"/>
    <w:rsid w:val="00937BE5"/>
    <w:rsid w:val="00937D26"/>
    <w:rsid w:val="0094213A"/>
    <w:rsid w:val="0094217A"/>
    <w:rsid w:val="009425AF"/>
    <w:rsid w:val="00955C31"/>
    <w:rsid w:val="00960C6B"/>
    <w:rsid w:val="00962BC5"/>
    <w:rsid w:val="00962DE8"/>
    <w:rsid w:val="00963243"/>
    <w:rsid w:val="00965C10"/>
    <w:rsid w:val="0096609F"/>
    <w:rsid w:val="00971493"/>
    <w:rsid w:val="00973ED5"/>
    <w:rsid w:val="00975AFF"/>
    <w:rsid w:val="00981107"/>
    <w:rsid w:val="00984CC4"/>
    <w:rsid w:val="00985476"/>
    <w:rsid w:val="009903BA"/>
    <w:rsid w:val="00991247"/>
    <w:rsid w:val="0099408E"/>
    <w:rsid w:val="009A0DAA"/>
    <w:rsid w:val="009A0E05"/>
    <w:rsid w:val="009A3422"/>
    <w:rsid w:val="009A6124"/>
    <w:rsid w:val="009A6962"/>
    <w:rsid w:val="009B028C"/>
    <w:rsid w:val="009B22DB"/>
    <w:rsid w:val="009B2617"/>
    <w:rsid w:val="009B46DD"/>
    <w:rsid w:val="009B5488"/>
    <w:rsid w:val="009B5D0A"/>
    <w:rsid w:val="009B5D66"/>
    <w:rsid w:val="009B7524"/>
    <w:rsid w:val="009B7798"/>
    <w:rsid w:val="009B77DD"/>
    <w:rsid w:val="009B7D04"/>
    <w:rsid w:val="009C06A3"/>
    <w:rsid w:val="009C0863"/>
    <w:rsid w:val="009C6724"/>
    <w:rsid w:val="009C6AAF"/>
    <w:rsid w:val="009D3582"/>
    <w:rsid w:val="009D3A28"/>
    <w:rsid w:val="009D44E3"/>
    <w:rsid w:val="009D59C9"/>
    <w:rsid w:val="009D5F48"/>
    <w:rsid w:val="009D6833"/>
    <w:rsid w:val="009E16A1"/>
    <w:rsid w:val="009E5E90"/>
    <w:rsid w:val="009E7D16"/>
    <w:rsid w:val="009F671C"/>
    <w:rsid w:val="009F702B"/>
    <w:rsid w:val="00A02AD0"/>
    <w:rsid w:val="00A03107"/>
    <w:rsid w:val="00A033A8"/>
    <w:rsid w:val="00A03B45"/>
    <w:rsid w:val="00A0526E"/>
    <w:rsid w:val="00A10C65"/>
    <w:rsid w:val="00A117C5"/>
    <w:rsid w:val="00A11DDF"/>
    <w:rsid w:val="00A12CAE"/>
    <w:rsid w:val="00A14EDE"/>
    <w:rsid w:val="00A16042"/>
    <w:rsid w:val="00A254C5"/>
    <w:rsid w:val="00A26400"/>
    <w:rsid w:val="00A314C1"/>
    <w:rsid w:val="00A3194B"/>
    <w:rsid w:val="00A3262F"/>
    <w:rsid w:val="00A36187"/>
    <w:rsid w:val="00A375C9"/>
    <w:rsid w:val="00A41536"/>
    <w:rsid w:val="00A43156"/>
    <w:rsid w:val="00A46989"/>
    <w:rsid w:val="00A47181"/>
    <w:rsid w:val="00A50591"/>
    <w:rsid w:val="00A514B2"/>
    <w:rsid w:val="00A55E57"/>
    <w:rsid w:val="00A6015B"/>
    <w:rsid w:val="00A61060"/>
    <w:rsid w:val="00A61E01"/>
    <w:rsid w:val="00A62AFE"/>
    <w:rsid w:val="00A6326C"/>
    <w:rsid w:val="00A640CA"/>
    <w:rsid w:val="00A651A7"/>
    <w:rsid w:val="00A70456"/>
    <w:rsid w:val="00A7077C"/>
    <w:rsid w:val="00A7084F"/>
    <w:rsid w:val="00A86749"/>
    <w:rsid w:val="00A9133C"/>
    <w:rsid w:val="00A9530C"/>
    <w:rsid w:val="00A9591D"/>
    <w:rsid w:val="00AA40BA"/>
    <w:rsid w:val="00AA44B4"/>
    <w:rsid w:val="00AB05A4"/>
    <w:rsid w:val="00AB0647"/>
    <w:rsid w:val="00AB2D22"/>
    <w:rsid w:val="00AB32D7"/>
    <w:rsid w:val="00AB3B54"/>
    <w:rsid w:val="00AB494E"/>
    <w:rsid w:val="00AB58CB"/>
    <w:rsid w:val="00AB6A90"/>
    <w:rsid w:val="00AC06B3"/>
    <w:rsid w:val="00AC4901"/>
    <w:rsid w:val="00AD11C9"/>
    <w:rsid w:val="00AD285D"/>
    <w:rsid w:val="00AD3A94"/>
    <w:rsid w:val="00AD3DAC"/>
    <w:rsid w:val="00AD5E0B"/>
    <w:rsid w:val="00AD7592"/>
    <w:rsid w:val="00AD7CCC"/>
    <w:rsid w:val="00AE09CE"/>
    <w:rsid w:val="00AE1E9B"/>
    <w:rsid w:val="00AE2502"/>
    <w:rsid w:val="00AE38F6"/>
    <w:rsid w:val="00AE641A"/>
    <w:rsid w:val="00AE6710"/>
    <w:rsid w:val="00AE77DD"/>
    <w:rsid w:val="00AF09C5"/>
    <w:rsid w:val="00AF23CA"/>
    <w:rsid w:val="00AF3311"/>
    <w:rsid w:val="00AF66D6"/>
    <w:rsid w:val="00AF6D70"/>
    <w:rsid w:val="00B00465"/>
    <w:rsid w:val="00B00571"/>
    <w:rsid w:val="00B01FE1"/>
    <w:rsid w:val="00B04C51"/>
    <w:rsid w:val="00B10A6D"/>
    <w:rsid w:val="00B10EDC"/>
    <w:rsid w:val="00B11F76"/>
    <w:rsid w:val="00B1338C"/>
    <w:rsid w:val="00B148C0"/>
    <w:rsid w:val="00B15946"/>
    <w:rsid w:val="00B21C95"/>
    <w:rsid w:val="00B21F58"/>
    <w:rsid w:val="00B26225"/>
    <w:rsid w:val="00B319BB"/>
    <w:rsid w:val="00B330B6"/>
    <w:rsid w:val="00B35883"/>
    <w:rsid w:val="00B35AE4"/>
    <w:rsid w:val="00B37F64"/>
    <w:rsid w:val="00B403A7"/>
    <w:rsid w:val="00B40C1B"/>
    <w:rsid w:val="00B44AD2"/>
    <w:rsid w:val="00B46885"/>
    <w:rsid w:val="00B46D3C"/>
    <w:rsid w:val="00B472EC"/>
    <w:rsid w:val="00B47D8C"/>
    <w:rsid w:val="00B52803"/>
    <w:rsid w:val="00B57905"/>
    <w:rsid w:val="00B602E3"/>
    <w:rsid w:val="00B61C2C"/>
    <w:rsid w:val="00B653E0"/>
    <w:rsid w:val="00B67430"/>
    <w:rsid w:val="00B70484"/>
    <w:rsid w:val="00B70ECC"/>
    <w:rsid w:val="00B718C2"/>
    <w:rsid w:val="00B72D11"/>
    <w:rsid w:val="00B72D5C"/>
    <w:rsid w:val="00B72F0C"/>
    <w:rsid w:val="00B735A9"/>
    <w:rsid w:val="00B73766"/>
    <w:rsid w:val="00B7524D"/>
    <w:rsid w:val="00B767A9"/>
    <w:rsid w:val="00B76E1A"/>
    <w:rsid w:val="00B77FC4"/>
    <w:rsid w:val="00B80409"/>
    <w:rsid w:val="00B80E31"/>
    <w:rsid w:val="00B825A6"/>
    <w:rsid w:val="00B8287F"/>
    <w:rsid w:val="00B82F0C"/>
    <w:rsid w:val="00B861B8"/>
    <w:rsid w:val="00B8689A"/>
    <w:rsid w:val="00B948AA"/>
    <w:rsid w:val="00BA741E"/>
    <w:rsid w:val="00BB3C3E"/>
    <w:rsid w:val="00BB54EA"/>
    <w:rsid w:val="00BB6777"/>
    <w:rsid w:val="00BC15D5"/>
    <w:rsid w:val="00BC28E1"/>
    <w:rsid w:val="00BC3736"/>
    <w:rsid w:val="00BC4C6E"/>
    <w:rsid w:val="00BC604F"/>
    <w:rsid w:val="00BC794B"/>
    <w:rsid w:val="00BD2427"/>
    <w:rsid w:val="00BD3D5C"/>
    <w:rsid w:val="00BD4EDE"/>
    <w:rsid w:val="00BD58B9"/>
    <w:rsid w:val="00BD593D"/>
    <w:rsid w:val="00BD7141"/>
    <w:rsid w:val="00BE09C6"/>
    <w:rsid w:val="00BE0D8B"/>
    <w:rsid w:val="00BE168A"/>
    <w:rsid w:val="00BE49AA"/>
    <w:rsid w:val="00BE5425"/>
    <w:rsid w:val="00BE5B26"/>
    <w:rsid w:val="00BF1D41"/>
    <w:rsid w:val="00BF3C6B"/>
    <w:rsid w:val="00BF40AD"/>
    <w:rsid w:val="00BF51F4"/>
    <w:rsid w:val="00BF5A4B"/>
    <w:rsid w:val="00C0059B"/>
    <w:rsid w:val="00C0159F"/>
    <w:rsid w:val="00C026FB"/>
    <w:rsid w:val="00C045E9"/>
    <w:rsid w:val="00C0477C"/>
    <w:rsid w:val="00C04FDF"/>
    <w:rsid w:val="00C063EB"/>
    <w:rsid w:val="00C14403"/>
    <w:rsid w:val="00C15B58"/>
    <w:rsid w:val="00C16089"/>
    <w:rsid w:val="00C16B20"/>
    <w:rsid w:val="00C2075C"/>
    <w:rsid w:val="00C24379"/>
    <w:rsid w:val="00C27A73"/>
    <w:rsid w:val="00C27CBF"/>
    <w:rsid w:val="00C301DC"/>
    <w:rsid w:val="00C30A3A"/>
    <w:rsid w:val="00C36729"/>
    <w:rsid w:val="00C376CD"/>
    <w:rsid w:val="00C37866"/>
    <w:rsid w:val="00C42324"/>
    <w:rsid w:val="00C424C5"/>
    <w:rsid w:val="00C45808"/>
    <w:rsid w:val="00C47E86"/>
    <w:rsid w:val="00C50D21"/>
    <w:rsid w:val="00C50FE2"/>
    <w:rsid w:val="00C60FFE"/>
    <w:rsid w:val="00C632C7"/>
    <w:rsid w:val="00C667EC"/>
    <w:rsid w:val="00C66E57"/>
    <w:rsid w:val="00C7068C"/>
    <w:rsid w:val="00C7072B"/>
    <w:rsid w:val="00C82235"/>
    <w:rsid w:val="00C9343E"/>
    <w:rsid w:val="00C945B1"/>
    <w:rsid w:val="00C95114"/>
    <w:rsid w:val="00CA1047"/>
    <w:rsid w:val="00CA2626"/>
    <w:rsid w:val="00CA467B"/>
    <w:rsid w:val="00CB2BEB"/>
    <w:rsid w:val="00CB6C41"/>
    <w:rsid w:val="00CB76BE"/>
    <w:rsid w:val="00CC0B95"/>
    <w:rsid w:val="00CC29E6"/>
    <w:rsid w:val="00CC3154"/>
    <w:rsid w:val="00CC63CD"/>
    <w:rsid w:val="00CC65AF"/>
    <w:rsid w:val="00CC77A5"/>
    <w:rsid w:val="00CC7EB2"/>
    <w:rsid w:val="00CD6B16"/>
    <w:rsid w:val="00CD6D0C"/>
    <w:rsid w:val="00CE3937"/>
    <w:rsid w:val="00CE3BF3"/>
    <w:rsid w:val="00CE4343"/>
    <w:rsid w:val="00CE57A5"/>
    <w:rsid w:val="00CE5919"/>
    <w:rsid w:val="00CE634A"/>
    <w:rsid w:val="00CF2FAC"/>
    <w:rsid w:val="00CF34E2"/>
    <w:rsid w:val="00CF62BA"/>
    <w:rsid w:val="00CF69BC"/>
    <w:rsid w:val="00D008D1"/>
    <w:rsid w:val="00D00A4E"/>
    <w:rsid w:val="00D02FD5"/>
    <w:rsid w:val="00D04402"/>
    <w:rsid w:val="00D057E0"/>
    <w:rsid w:val="00D06D8B"/>
    <w:rsid w:val="00D10573"/>
    <w:rsid w:val="00D12352"/>
    <w:rsid w:val="00D17244"/>
    <w:rsid w:val="00D20EFE"/>
    <w:rsid w:val="00D214E5"/>
    <w:rsid w:val="00D229F3"/>
    <w:rsid w:val="00D2488F"/>
    <w:rsid w:val="00D30D89"/>
    <w:rsid w:val="00D31B41"/>
    <w:rsid w:val="00D33AA3"/>
    <w:rsid w:val="00D34940"/>
    <w:rsid w:val="00D34CBC"/>
    <w:rsid w:val="00D3632F"/>
    <w:rsid w:val="00D369A2"/>
    <w:rsid w:val="00D4029B"/>
    <w:rsid w:val="00D4585E"/>
    <w:rsid w:val="00D47A56"/>
    <w:rsid w:val="00D47BB3"/>
    <w:rsid w:val="00D5436B"/>
    <w:rsid w:val="00D5707F"/>
    <w:rsid w:val="00D57396"/>
    <w:rsid w:val="00D57F80"/>
    <w:rsid w:val="00D6069F"/>
    <w:rsid w:val="00D60B6C"/>
    <w:rsid w:val="00D64AB7"/>
    <w:rsid w:val="00D66516"/>
    <w:rsid w:val="00D67C0C"/>
    <w:rsid w:val="00D770AB"/>
    <w:rsid w:val="00D82678"/>
    <w:rsid w:val="00D83055"/>
    <w:rsid w:val="00D90856"/>
    <w:rsid w:val="00D92E7C"/>
    <w:rsid w:val="00D9491D"/>
    <w:rsid w:val="00D968C3"/>
    <w:rsid w:val="00DA0766"/>
    <w:rsid w:val="00DA0888"/>
    <w:rsid w:val="00DA19F7"/>
    <w:rsid w:val="00DA7635"/>
    <w:rsid w:val="00DB297C"/>
    <w:rsid w:val="00DB4344"/>
    <w:rsid w:val="00DB48CF"/>
    <w:rsid w:val="00DB5EBA"/>
    <w:rsid w:val="00DB6903"/>
    <w:rsid w:val="00DB7186"/>
    <w:rsid w:val="00DC0086"/>
    <w:rsid w:val="00DC0473"/>
    <w:rsid w:val="00DC2146"/>
    <w:rsid w:val="00DC5D0F"/>
    <w:rsid w:val="00DC6A2F"/>
    <w:rsid w:val="00DD1440"/>
    <w:rsid w:val="00DD1C3C"/>
    <w:rsid w:val="00DD20E9"/>
    <w:rsid w:val="00DD3C12"/>
    <w:rsid w:val="00DE4837"/>
    <w:rsid w:val="00DE4ED4"/>
    <w:rsid w:val="00DE6540"/>
    <w:rsid w:val="00DE6ADC"/>
    <w:rsid w:val="00DE7ED9"/>
    <w:rsid w:val="00DF05A0"/>
    <w:rsid w:val="00DF29CF"/>
    <w:rsid w:val="00DF50B3"/>
    <w:rsid w:val="00DF5E1F"/>
    <w:rsid w:val="00DF7B53"/>
    <w:rsid w:val="00E0036B"/>
    <w:rsid w:val="00E019E6"/>
    <w:rsid w:val="00E059FA"/>
    <w:rsid w:val="00E1222B"/>
    <w:rsid w:val="00E1378E"/>
    <w:rsid w:val="00E13C7D"/>
    <w:rsid w:val="00E150A1"/>
    <w:rsid w:val="00E152FE"/>
    <w:rsid w:val="00E178D0"/>
    <w:rsid w:val="00E20DE0"/>
    <w:rsid w:val="00E21EE6"/>
    <w:rsid w:val="00E2254B"/>
    <w:rsid w:val="00E258FF"/>
    <w:rsid w:val="00E30677"/>
    <w:rsid w:val="00E33279"/>
    <w:rsid w:val="00E34012"/>
    <w:rsid w:val="00E34093"/>
    <w:rsid w:val="00E34784"/>
    <w:rsid w:val="00E37459"/>
    <w:rsid w:val="00E42DF8"/>
    <w:rsid w:val="00E4508C"/>
    <w:rsid w:val="00E46574"/>
    <w:rsid w:val="00E47966"/>
    <w:rsid w:val="00E53794"/>
    <w:rsid w:val="00E54160"/>
    <w:rsid w:val="00E54534"/>
    <w:rsid w:val="00E5528A"/>
    <w:rsid w:val="00E55476"/>
    <w:rsid w:val="00E55B79"/>
    <w:rsid w:val="00E56AFB"/>
    <w:rsid w:val="00E57FBE"/>
    <w:rsid w:val="00E615C4"/>
    <w:rsid w:val="00E64375"/>
    <w:rsid w:val="00E66CD4"/>
    <w:rsid w:val="00E715BB"/>
    <w:rsid w:val="00E72B21"/>
    <w:rsid w:val="00E73F72"/>
    <w:rsid w:val="00E75A33"/>
    <w:rsid w:val="00E801F4"/>
    <w:rsid w:val="00E811A4"/>
    <w:rsid w:val="00E826B2"/>
    <w:rsid w:val="00E91407"/>
    <w:rsid w:val="00E920AF"/>
    <w:rsid w:val="00E9490D"/>
    <w:rsid w:val="00E95816"/>
    <w:rsid w:val="00EA0C2B"/>
    <w:rsid w:val="00EA2A70"/>
    <w:rsid w:val="00EB2A7A"/>
    <w:rsid w:val="00EB421C"/>
    <w:rsid w:val="00EB55A1"/>
    <w:rsid w:val="00EB620E"/>
    <w:rsid w:val="00EC47CD"/>
    <w:rsid w:val="00EC4A12"/>
    <w:rsid w:val="00ED1616"/>
    <w:rsid w:val="00ED6CBD"/>
    <w:rsid w:val="00ED7EF4"/>
    <w:rsid w:val="00EE1A85"/>
    <w:rsid w:val="00EE3C5B"/>
    <w:rsid w:val="00EE3EFC"/>
    <w:rsid w:val="00EE4902"/>
    <w:rsid w:val="00EE60CF"/>
    <w:rsid w:val="00EF1819"/>
    <w:rsid w:val="00EF5A84"/>
    <w:rsid w:val="00F02249"/>
    <w:rsid w:val="00F03003"/>
    <w:rsid w:val="00F11DDE"/>
    <w:rsid w:val="00F12B51"/>
    <w:rsid w:val="00F12B6C"/>
    <w:rsid w:val="00F14A68"/>
    <w:rsid w:val="00F168BB"/>
    <w:rsid w:val="00F169C2"/>
    <w:rsid w:val="00F23835"/>
    <w:rsid w:val="00F266D1"/>
    <w:rsid w:val="00F3371F"/>
    <w:rsid w:val="00F37732"/>
    <w:rsid w:val="00F449DD"/>
    <w:rsid w:val="00F449F1"/>
    <w:rsid w:val="00F45981"/>
    <w:rsid w:val="00F468BE"/>
    <w:rsid w:val="00F46963"/>
    <w:rsid w:val="00F46E6B"/>
    <w:rsid w:val="00F46EAF"/>
    <w:rsid w:val="00F53D8B"/>
    <w:rsid w:val="00F56485"/>
    <w:rsid w:val="00F57322"/>
    <w:rsid w:val="00F6186E"/>
    <w:rsid w:val="00F61F17"/>
    <w:rsid w:val="00F639C4"/>
    <w:rsid w:val="00F6401E"/>
    <w:rsid w:val="00F6552D"/>
    <w:rsid w:val="00F65F59"/>
    <w:rsid w:val="00F67160"/>
    <w:rsid w:val="00F7144B"/>
    <w:rsid w:val="00F754FF"/>
    <w:rsid w:val="00F758CE"/>
    <w:rsid w:val="00F770C6"/>
    <w:rsid w:val="00F815D2"/>
    <w:rsid w:val="00F85A77"/>
    <w:rsid w:val="00F86B08"/>
    <w:rsid w:val="00F87A7C"/>
    <w:rsid w:val="00F92702"/>
    <w:rsid w:val="00F97A85"/>
    <w:rsid w:val="00F97BCE"/>
    <w:rsid w:val="00FA16B4"/>
    <w:rsid w:val="00FA2C62"/>
    <w:rsid w:val="00FA3BE1"/>
    <w:rsid w:val="00FA6096"/>
    <w:rsid w:val="00FA79D1"/>
    <w:rsid w:val="00FB4653"/>
    <w:rsid w:val="00FC1A2C"/>
    <w:rsid w:val="00FC344C"/>
    <w:rsid w:val="00FC687D"/>
    <w:rsid w:val="00FD1F7F"/>
    <w:rsid w:val="00FD281A"/>
    <w:rsid w:val="00FD331D"/>
    <w:rsid w:val="00FD5F26"/>
    <w:rsid w:val="00FD7483"/>
    <w:rsid w:val="00FE3312"/>
    <w:rsid w:val="00FE396E"/>
    <w:rsid w:val="00FE5583"/>
    <w:rsid w:val="00FE6075"/>
    <w:rsid w:val="00FE6F18"/>
    <w:rsid w:val="00FE7816"/>
    <w:rsid w:val="00FE7BD4"/>
    <w:rsid w:val="00FF1093"/>
    <w:rsid w:val="00FF2BBB"/>
    <w:rsid w:val="00FF6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annotation text" w:uiPriority="0"/>
    <w:lsdException w:name="header" w:qFormat="1"/>
    <w:lsdException w:name="footer" w:qFormat="1"/>
    <w:lsdException w:name="caption" w:uiPriority="35" w:qFormat="1"/>
    <w:lsdException w:name="annotation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E47966"/>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E47966"/>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9251DE"/>
    <w:pPr>
      <w:numPr>
        <w:numId w:val="2"/>
      </w:numPr>
      <w:spacing w:line="288" w:lineRule="auto"/>
      <w:ind w:left="357" w:hanging="357"/>
    </w:pPr>
    <w:rPr>
      <w:rFonts w:cs="Times New Roman"/>
    </w:rPr>
  </w:style>
  <w:style w:type="paragraph" w:styleId="ListBullet">
    <w:name w:val="List Bullet"/>
    <w:basedOn w:val="Normal"/>
    <w:link w:val="ListBulletChar"/>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140710"/>
  </w:style>
  <w:style w:type="paragraph" w:customStyle="1" w:styleId="AERBody">
    <w:name w:val="AER Body"/>
    <w:basedOn w:val="Normal"/>
    <w:link w:val="AERBodyChar"/>
    <w:qFormat/>
    <w:rsid w:val="00CA1047"/>
    <w:pPr>
      <w:spacing w:before="120" w:after="120" w:line="288" w:lineRule="auto"/>
    </w:pPr>
  </w:style>
  <w:style w:type="character" w:customStyle="1" w:styleId="AERBodyChar">
    <w:name w:val="AER Body Char"/>
    <w:basedOn w:val="DefaultParagraphFont"/>
    <w:link w:val="AERBody"/>
    <w:rsid w:val="00CA1047"/>
    <w:rPr>
      <w:rFonts w:ascii="Arial" w:hAnsi="Arial"/>
    </w:rPr>
  </w:style>
  <w:style w:type="paragraph" w:customStyle="1" w:styleId="FigHeading">
    <w:name w:val="Fig Heading"/>
    <w:basedOn w:val="Normal"/>
    <w:link w:val="FigHeadingChar"/>
    <w:rsid w:val="00745736"/>
    <w:pPr>
      <w:spacing w:before="0" w:after="120" w:line="240" w:lineRule="auto"/>
      <w:jc w:val="right"/>
    </w:pPr>
    <w:rPr>
      <w:rFonts w:ascii="Times New Roman" w:eastAsia="Times New Roman" w:hAnsi="Times New Roman" w:cs="Times New Roman"/>
      <w:b/>
      <w:i/>
      <w:szCs w:val="20"/>
    </w:rPr>
  </w:style>
  <w:style w:type="character" w:customStyle="1" w:styleId="FigHeadingChar">
    <w:name w:val="Fig Heading Char"/>
    <w:basedOn w:val="DefaultParagraphFont"/>
    <w:link w:val="FigHeading"/>
    <w:rsid w:val="00745736"/>
    <w:rPr>
      <w:rFonts w:ascii="Times New Roman" w:eastAsia="Times New Roman" w:hAnsi="Times New Roman" w:cs="Times New Roman"/>
      <w:b/>
      <w:i/>
      <w:szCs w:val="20"/>
    </w:rPr>
  </w:style>
  <w:style w:type="paragraph" w:styleId="BodyText">
    <w:name w:val="Body Text"/>
    <w:basedOn w:val="Normal"/>
    <w:link w:val="BodyTextChar"/>
    <w:uiPriority w:val="99"/>
    <w:semiHidden/>
    <w:unhideWhenUsed/>
    <w:rsid w:val="00734BB3"/>
    <w:pPr>
      <w:spacing w:after="120"/>
    </w:pPr>
  </w:style>
  <w:style w:type="character" w:customStyle="1" w:styleId="BodyTextChar">
    <w:name w:val="Body Text Char"/>
    <w:basedOn w:val="DefaultParagraphFont"/>
    <w:link w:val="BodyText"/>
    <w:uiPriority w:val="99"/>
    <w:semiHidden/>
    <w:rsid w:val="00734BB3"/>
    <w:rPr>
      <w:rFonts w:ascii="Arial" w:hAnsi="Arial"/>
    </w:rPr>
  </w:style>
  <w:style w:type="paragraph" w:customStyle="1" w:styleId="tablenopara">
    <w:name w:val="table no para"/>
    <w:basedOn w:val="tablebody"/>
    <w:link w:val="tablenoparaChar"/>
    <w:qFormat/>
    <w:rsid w:val="004B5C68"/>
    <w:pPr>
      <w:spacing w:before="60" w:after="60" w:line="240" w:lineRule="auto"/>
      <w:jc w:val="left"/>
    </w:pPr>
  </w:style>
  <w:style w:type="character" w:customStyle="1" w:styleId="tablenoparaChar">
    <w:name w:val="table no para Char"/>
    <w:basedOn w:val="tablebodyChar"/>
    <w:link w:val="tablenopara"/>
    <w:rsid w:val="004B5C68"/>
    <w:rPr>
      <w:rFonts w:ascii="Arial" w:hAnsi="Arial"/>
      <w:sz w:val="18"/>
    </w:rPr>
  </w:style>
  <w:style w:type="paragraph" w:customStyle="1" w:styleId="Default">
    <w:name w:val="Default"/>
    <w:rsid w:val="004D10C8"/>
    <w:pPr>
      <w:autoSpaceDE w:val="0"/>
      <w:autoSpaceDN w:val="0"/>
      <w:adjustRightInd w:val="0"/>
      <w:spacing w:before="0"/>
    </w:pPr>
    <w:rPr>
      <w:rFonts w:ascii="Arial" w:hAnsi="Arial" w:cs="Arial"/>
      <w:color w:val="000000"/>
      <w:sz w:val="24"/>
      <w:szCs w:val="24"/>
    </w:rPr>
  </w:style>
  <w:style w:type="paragraph" w:customStyle="1" w:styleId="Bullet2">
    <w:name w:val="Bullet 2"/>
    <w:basedOn w:val="Bulletpoint"/>
    <w:link w:val="Bullet2Char"/>
    <w:qFormat/>
    <w:rsid w:val="00007B2E"/>
    <w:pPr>
      <w:numPr>
        <w:ilvl w:val="1"/>
      </w:numPr>
    </w:pPr>
  </w:style>
  <w:style w:type="character" w:customStyle="1" w:styleId="ListBulletChar">
    <w:name w:val="List Bullet Char"/>
    <w:basedOn w:val="DefaultParagraphFont"/>
    <w:link w:val="ListBullet"/>
    <w:uiPriority w:val="99"/>
    <w:rsid w:val="00007B2E"/>
    <w:rPr>
      <w:rFonts w:ascii="Arial" w:hAnsi="Arial"/>
    </w:rPr>
  </w:style>
  <w:style w:type="character" w:customStyle="1" w:styleId="BulletpointChar">
    <w:name w:val="Bullet point Char"/>
    <w:basedOn w:val="ListBulletChar"/>
    <w:link w:val="Bulletpoint"/>
    <w:rsid w:val="00007B2E"/>
    <w:rPr>
      <w:rFonts w:ascii="Arial" w:hAnsi="Arial" w:cs="Times New Roman"/>
    </w:rPr>
  </w:style>
  <w:style w:type="character" w:customStyle="1" w:styleId="Bullet2Char">
    <w:name w:val="Bullet 2 Char"/>
    <w:basedOn w:val="BulletpointChar"/>
    <w:link w:val="Bullet2"/>
    <w:rsid w:val="00007B2E"/>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annotation text" w:uiPriority="0"/>
    <w:lsdException w:name="header" w:qFormat="1"/>
    <w:lsdException w:name="footer" w:qFormat="1"/>
    <w:lsdException w:name="caption" w:uiPriority="35" w:qFormat="1"/>
    <w:lsdException w:name="annotation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E47966"/>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E47966"/>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9251DE"/>
    <w:pPr>
      <w:numPr>
        <w:numId w:val="2"/>
      </w:numPr>
      <w:spacing w:line="288" w:lineRule="auto"/>
      <w:ind w:left="357" w:hanging="357"/>
    </w:pPr>
    <w:rPr>
      <w:rFonts w:cs="Times New Roman"/>
    </w:rPr>
  </w:style>
  <w:style w:type="paragraph" w:styleId="ListBullet">
    <w:name w:val="List Bullet"/>
    <w:basedOn w:val="Normal"/>
    <w:link w:val="ListBulletChar"/>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140710"/>
  </w:style>
  <w:style w:type="paragraph" w:customStyle="1" w:styleId="AERBody">
    <w:name w:val="AER Body"/>
    <w:basedOn w:val="Normal"/>
    <w:link w:val="AERBodyChar"/>
    <w:qFormat/>
    <w:rsid w:val="00CA1047"/>
    <w:pPr>
      <w:spacing w:before="120" w:after="120" w:line="288" w:lineRule="auto"/>
    </w:pPr>
  </w:style>
  <w:style w:type="character" w:customStyle="1" w:styleId="AERBodyChar">
    <w:name w:val="AER Body Char"/>
    <w:basedOn w:val="DefaultParagraphFont"/>
    <w:link w:val="AERBody"/>
    <w:rsid w:val="00CA1047"/>
    <w:rPr>
      <w:rFonts w:ascii="Arial" w:hAnsi="Arial"/>
    </w:rPr>
  </w:style>
  <w:style w:type="paragraph" w:customStyle="1" w:styleId="FigHeading">
    <w:name w:val="Fig Heading"/>
    <w:basedOn w:val="Normal"/>
    <w:link w:val="FigHeadingChar"/>
    <w:rsid w:val="00745736"/>
    <w:pPr>
      <w:spacing w:before="0" w:after="120" w:line="240" w:lineRule="auto"/>
      <w:jc w:val="right"/>
    </w:pPr>
    <w:rPr>
      <w:rFonts w:ascii="Times New Roman" w:eastAsia="Times New Roman" w:hAnsi="Times New Roman" w:cs="Times New Roman"/>
      <w:b/>
      <w:i/>
      <w:szCs w:val="20"/>
    </w:rPr>
  </w:style>
  <w:style w:type="character" w:customStyle="1" w:styleId="FigHeadingChar">
    <w:name w:val="Fig Heading Char"/>
    <w:basedOn w:val="DefaultParagraphFont"/>
    <w:link w:val="FigHeading"/>
    <w:rsid w:val="00745736"/>
    <w:rPr>
      <w:rFonts w:ascii="Times New Roman" w:eastAsia="Times New Roman" w:hAnsi="Times New Roman" w:cs="Times New Roman"/>
      <w:b/>
      <w:i/>
      <w:szCs w:val="20"/>
    </w:rPr>
  </w:style>
  <w:style w:type="paragraph" w:styleId="BodyText">
    <w:name w:val="Body Text"/>
    <w:basedOn w:val="Normal"/>
    <w:link w:val="BodyTextChar"/>
    <w:uiPriority w:val="99"/>
    <w:semiHidden/>
    <w:unhideWhenUsed/>
    <w:rsid w:val="00734BB3"/>
    <w:pPr>
      <w:spacing w:after="120"/>
    </w:pPr>
  </w:style>
  <w:style w:type="character" w:customStyle="1" w:styleId="BodyTextChar">
    <w:name w:val="Body Text Char"/>
    <w:basedOn w:val="DefaultParagraphFont"/>
    <w:link w:val="BodyText"/>
    <w:uiPriority w:val="99"/>
    <w:semiHidden/>
    <w:rsid w:val="00734BB3"/>
    <w:rPr>
      <w:rFonts w:ascii="Arial" w:hAnsi="Arial"/>
    </w:rPr>
  </w:style>
  <w:style w:type="paragraph" w:customStyle="1" w:styleId="tablenopara">
    <w:name w:val="table no para"/>
    <w:basedOn w:val="tablebody"/>
    <w:link w:val="tablenoparaChar"/>
    <w:qFormat/>
    <w:rsid w:val="004B5C68"/>
    <w:pPr>
      <w:spacing w:before="60" w:after="60" w:line="240" w:lineRule="auto"/>
      <w:jc w:val="left"/>
    </w:pPr>
  </w:style>
  <w:style w:type="character" w:customStyle="1" w:styleId="tablenoparaChar">
    <w:name w:val="table no para Char"/>
    <w:basedOn w:val="tablebodyChar"/>
    <w:link w:val="tablenopara"/>
    <w:rsid w:val="004B5C68"/>
    <w:rPr>
      <w:rFonts w:ascii="Arial" w:hAnsi="Arial"/>
      <w:sz w:val="18"/>
    </w:rPr>
  </w:style>
  <w:style w:type="paragraph" w:customStyle="1" w:styleId="Default">
    <w:name w:val="Default"/>
    <w:rsid w:val="004D10C8"/>
    <w:pPr>
      <w:autoSpaceDE w:val="0"/>
      <w:autoSpaceDN w:val="0"/>
      <w:adjustRightInd w:val="0"/>
      <w:spacing w:before="0"/>
    </w:pPr>
    <w:rPr>
      <w:rFonts w:ascii="Arial" w:hAnsi="Arial" w:cs="Arial"/>
      <w:color w:val="000000"/>
      <w:sz w:val="24"/>
      <w:szCs w:val="24"/>
    </w:rPr>
  </w:style>
  <w:style w:type="paragraph" w:customStyle="1" w:styleId="Bullet2">
    <w:name w:val="Bullet 2"/>
    <w:basedOn w:val="Bulletpoint"/>
    <w:link w:val="Bullet2Char"/>
    <w:qFormat/>
    <w:rsid w:val="00007B2E"/>
    <w:pPr>
      <w:numPr>
        <w:ilvl w:val="1"/>
      </w:numPr>
    </w:pPr>
  </w:style>
  <w:style w:type="character" w:customStyle="1" w:styleId="ListBulletChar">
    <w:name w:val="List Bullet Char"/>
    <w:basedOn w:val="DefaultParagraphFont"/>
    <w:link w:val="ListBullet"/>
    <w:uiPriority w:val="99"/>
    <w:rsid w:val="00007B2E"/>
    <w:rPr>
      <w:rFonts w:ascii="Arial" w:hAnsi="Arial"/>
    </w:rPr>
  </w:style>
  <w:style w:type="character" w:customStyle="1" w:styleId="BulletpointChar">
    <w:name w:val="Bullet point Char"/>
    <w:basedOn w:val="ListBulletChar"/>
    <w:link w:val="Bulletpoint"/>
    <w:rsid w:val="00007B2E"/>
    <w:rPr>
      <w:rFonts w:ascii="Arial" w:hAnsi="Arial" w:cs="Times New Roman"/>
    </w:rPr>
  </w:style>
  <w:style w:type="character" w:customStyle="1" w:styleId="Bullet2Char">
    <w:name w:val="Bullet 2 Char"/>
    <w:basedOn w:val="BulletpointChar"/>
    <w:link w:val="Bullet2"/>
    <w:rsid w:val="00007B2E"/>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98766">
      <w:bodyDiv w:val="1"/>
      <w:marLeft w:val="0"/>
      <w:marRight w:val="0"/>
      <w:marTop w:val="0"/>
      <w:marBottom w:val="0"/>
      <w:divBdr>
        <w:top w:val="none" w:sz="0" w:space="0" w:color="auto"/>
        <w:left w:val="none" w:sz="0" w:space="0" w:color="auto"/>
        <w:bottom w:val="none" w:sz="0" w:space="0" w:color="auto"/>
        <w:right w:val="none" w:sz="0" w:space="0" w:color="auto"/>
      </w:divBdr>
    </w:div>
    <w:div w:id="23239285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59302733">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93509042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792941">
      <w:bodyDiv w:val="1"/>
      <w:marLeft w:val="0"/>
      <w:marRight w:val="0"/>
      <w:marTop w:val="0"/>
      <w:marBottom w:val="0"/>
      <w:divBdr>
        <w:top w:val="none" w:sz="0" w:space="0" w:color="auto"/>
        <w:left w:val="none" w:sz="0" w:space="0" w:color="auto"/>
        <w:bottom w:val="none" w:sz="0" w:space="0" w:color="auto"/>
        <w:right w:val="none" w:sz="0" w:space="0" w:color="auto"/>
      </w:divBdr>
      <w:divsChild>
        <w:div w:id="265307926">
          <w:marLeft w:val="547"/>
          <w:marRight w:val="0"/>
          <w:marTop w:val="0"/>
          <w:marBottom w:val="0"/>
          <w:divBdr>
            <w:top w:val="none" w:sz="0" w:space="0" w:color="auto"/>
            <w:left w:val="none" w:sz="0" w:space="0" w:color="auto"/>
            <w:bottom w:val="none" w:sz="0" w:space="0" w:color="auto"/>
            <w:right w:val="none" w:sz="0" w:space="0" w:color="auto"/>
          </w:divBdr>
        </w:div>
        <w:div w:id="306907313">
          <w:marLeft w:val="547"/>
          <w:marRight w:val="0"/>
          <w:marTop w:val="0"/>
          <w:marBottom w:val="0"/>
          <w:divBdr>
            <w:top w:val="none" w:sz="0" w:space="0" w:color="auto"/>
            <w:left w:val="none" w:sz="0" w:space="0" w:color="auto"/>
            <w:bottom w:val="none" w:sz="0" w:space="0" w:color="auto"/>
            <w:right w:val="none" w:sz="0" w:space="0" w:color="auto"/>
          </w:divBdr>
        </w:div>
        <w:div w:id="462623595">
          <w:marLeft w:val="547"/>
          <w:marRight w:val="0"/>
          <w:marTop w:val="0"/>
          <w:marBottom w:val="0"/>
          <w:divBdr>
            <w:top w:val="none" w:sz="0" w:space="0" w:color="auto"/>
            <w:left w:val="none" w:sz="0" w:space="0" w:color="auto"/>
            <w:bottom w:val="none" w:sz="0" w:space="0" w:color="auto"/>
            <w:right w:val="none" w:sz="0" w:space="0" w:color="auto"/>
          </w:divBdr>
        </w:div>
        <w:div w:id="729304027">
          <w:marLeft w:val="547"/>
          <w:marRight w:val="0"/>
          <w:marTop w:val="0"/>
          <w:marBottom w:val="0"/>
          <w:divBdr>
            <w:top w:val="none" w:sz="0" w:space="0" w:color="auto"/>
            <w:left w:val="none" w:sz="0" w:space="0" w:color="auto"/>
            <w:bottom w:val="none" w:sz="0" w:space="0" w:color="auto"/>
            <w:right w:val="none" w:sz="0" w:space="0" w:color="auto"/>
          </w:divBdr>
        </w:div>
        <w:div w:id="822089975">
          <w:marLeft w:val="1166"/>
          <w:marRight w:val="0"/>
          <w:marTop w:val="0"/>
          <w:marBottom w:val="0"/>
          <w:divBdr>
            <w:top w:val="none" w:sz="0" w:space="0" w:color="auto"/>
            <w:left w:val="none" w:sz="0" w:space="0" w:color="auto"/>
            <w:bottom w:val="none" w:sz="0" w:space="0" w:color="auto"/>
            <w:right w:val="none" w:sz="0" w:space="0" w:color="auto"/>
          </w:divBdr>
        </w:div>
        <w:div w:id="856695856">
          <w:marLeft w:val="1166"/>
          <w:marRight w:val="0"/>
          <w:marTop w:val="0"/>
          <w:marBottom w:val="0"/>
          <w:divBdr>
            <w:top w:val="none" w:sz="0" w:space="0" w:color="auto"/>
            <w:left w:val="none" w:sz="0" w:space="0" w:color="auto"/>
            <w:bottom w:val="none" w:sz="0" w:space="0" w:color="auto"/>
            <w:right w:val="none" w:sz="0" w:space="0" w:color="auto"/>
          </w:divBdr>
        </w:div>
        <w:div w:id="1250433286">
          <w:marLeft w:val="1166"/>
          <w:marRight w:val="0"/>
          <w:marTop w:val="0"/>
          <w:marBottom w:val="0"/>
          <w:divBdr>
            <w:top w:val="none" w:sz="0" w:space="0" w:color="auto"/>
            <w:left w:val="none" w:sz="0" w:space="0" w:color="auto"/>
            <w:bottom w:val="none" w:sz="0" w:space="0" w:color="auto"/>
            <w:right w:val="none" w:sz="0" w:space="0" w:color="auto"/>
          </w:divBdr>
        </w:div>
        <w:div w:id="1325933869">
          <w:marLeft w:val="547"/>
          <w:marRight w:val="0"/>
          <w:marTop w:val="0"/>
          <w:marBottom w:val="0"/>
          <w:divBdr>
            <w:top w:val="none" w:sz="0" w:space="0" w:color="auto"/>
            <w:left w:val="none" w:sz="0" w:space="0" w:color="auto"/>
            <w:bottom w:val="none" w:sz="0" w:space="0" w:color="auto"/>
            <w:right w:val="none" w:sz="0" w:space="0" w:color="auto"/>
          </w:divBdr>
        </w:div>
        <w:div w:id="1386835000">
          <w:marLeft w:val="547"/>
          <w:marRight w:val="0"/>
          <w:marTop w:val="0"/>
          <w:marBottom w:val="0"/>
          <w:divBdr>
            <w:top w:val="none" w:sz="0" w:space="0" w:color="auto"/>
            <w:left w:val="none" w:sz="0" w:space="0" w:color="auto"/>
            <w:bottom w:val="none" w:sz="0" w:space="0" w:color="auto"/>
            <w:right w:val="none" w:sz="0" w:space="0" w:color="auto"/>
          </w:divBdr>
        </w:div>
        <w:div w:id="1683512163">
          <w:marLeft w:val="547"/>
          <w:marRight w:val="0"/>
          <w:marTop w:val="0"/>
          <w:marBottom w:val="0"/>
          <w:divBdr>
            <w:top w:val="none" w:sz="0" w:space="0" w:color="auto"/>
            <w:left w:val="none" w:sz="0" w:space="0" w:color="auto"/>
            <w:bottom w:val="none" w:sz="0" w:space="0" w:color="auto"/>
            <w:right w:val="none" w:sz="0" w:space="0" w:color="auto"/>
          </w:divBdr>
        </w:div>
        <w:div w:id="1754935785">
          <w:marLeft w:val="1166"/>
          <w:marRight w:val="0"/>
          <w:marTop w:val="0"/>
          <w:marBottom w:val="0"/>
          <w:divBdr>
            <w:top w:val="none" w:sz="0" w:space="0" w:color="auto"/>
            <w:left w:val="none" w:sz="0" w:space="0" w:color="auto"/>
            <w:bottom w:val="none" w:sz="0" w:space="0" w:color="auto"/>
            <w:right w:val="none" w:sz="0" w:space="0" w:color="auto"/>
          </w:divBdr>
        </w:div>
        <w:div w:id="1766996092">
          <w:marLeft w:val="1166"/>
          <w:marRight w:val="0"/>
          <w:marTop w:val="0"/>
          <w:marBottom w:val="0"/>
          <w:divBdr>
            <w:top w:val="none" w:sz="0" w:space="0" w:color="auto"/>
            <w:left w:val="none" w:sz="0" w:space="0" w:color="auto"/>
            <w:bottom w:val="none" w:sz="0" w:space="0" w:color="auto"/>
            <w:right w:val="none" w:sz="0" w:space="0" w:color="auto"/>
          </w:divBdr>
        </w:div>
        <w:div w:id="1943487683">
          <w:marLeft w:val="547"/>
          <w:marRight w:val="0"/>
          <w:marTop w:val="0"/>
          <w:marBottom w:val="0"/>
          <w:divBdr>
            <w:top w:val="none" w:sz="0" w:space="0" w:color="auto"/>
            <w:left w:val="none" w:sz="0" w:space="0" w:color="auto"/>
            <w:bottom w:val="none" w:sz="0" w:space="0" w:color="auto"/>
            <w:right w:val="none" w:sz="0" w:space="0" w:color="auto"/>
          </w:divBdr>
        </w:div>
        <w:div w:id="1992824928">
          <w:marLeft w:val="1166"/>
          <w:marRight w:val="0"/>
          <w:marTop w:val="0"/>
          <w:marBottom w:val="0"/>
          <w:divBdr>
            <w:top w:val="none" w:sz="0" w:space="0" w:color="auto"/>
            <w:left w:val="none" w:sz="0" w:space="0" w:color="auto"/>
            <w:bottom w:val="none" w:sz="0" w:space="0" w:color="auto"/>
            <w:right w:val="none" w:sz="0" w:space="0" w:color="auto"/>
          </w:divBdr>
        </w:div>
        <w:div w:id="2001427296">
          <w:marLeft w:val="1166"/>
          <w:marRight w:val="0"/>
          <w:marTop w:val="0"/>
          <w:marBottom w:val="0"/>
          <w:divBdr>
            <w:top w:val="none" w:sz="0" w:space="0" w:color="auto"/>
            <w:left w:val="none" w:sz="0" w:space="0" w:color="auto"/>
            <w:bottom w:val="none" w:sz="0" w:space="0" w:color="auto"/>
            <w:right w:val="none" w:sz="0" w:space="0" w:color="auto"/>
          </w:divBdr>
        </w:div>
        <w:div w:id="2085761816">
          <w:marLeft w:val="1166"/>
          <w:marRight w:val="0"/>
          <w:marTop w:val="0"/>
          <w:marBottom w:val="0"/>
          <w:divBdr>
            <w:top w:val="none" w:sz="0" w:space="0" w:color="auto"/>
            <w:left w:val="none" w:sz="0" w:space="0" w:color="auto"/>
            <w:bottom w:val="none" w:sz="0" w:space="0" w:color="auto"/>
            <w:right w:val="none" w:sz="0" w:space="0" w:color="auto"/>
          </w:divBdr>
        </w:div>
      </w:divsChild>
    </w:div>
    <w:div w:id="1257133931">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620843575">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80503628">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14.emf"/><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emo.com.au" TargetMode="External"/><Relationship Id="rId1" Type="http://schemas.openxmlformats.org/officeDocument/2006/relationships/hyperlink" Target="https://www.agl.com.au/about-agl/media-centre/article-list/2016/august/agl-comments-on-recent-market-events-in-south-australia"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6AB33-D20C-4346-8CD0-8E338262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70B1A747</Template>
  <TotalTime>0</TotalTime>
  <Pages>23</Pages>
  <Words>4261</Words>
  <Characters>24289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2016-09-13T23:33:00Z</dcterms:created>
  <dcterms:modified xsi:type="dcterms:W3CDTF">2016-09-13T23:33:00Z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\\cdchnas-evs02\home$\adday\20160707 - 5000 report - sa (D2016-00095013).docx</vt:lpwstr>
  </property>
</Properties>
</file>